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AF" w:rsidRPr="00727DD8" w:rsidRDefault="00E14DFC" w:rsidP="006A33AF">
      <w:pPr>
        <w:rPr>
          <w:b/>
          <w:lang w:val="id-ID"/>
        </w:rPr>
      </w:pPr>
      <w:bookmarkStart w:id="0" w:name="_GoBack"/>
      <w:bookmarkEnd w:id="0"/>
      <w:r>
        <w:rPr>
          <w:b/>
          <w:noProof/>
          <w:lang w:val="id-ID" w:eastAsia="id-ID"/>
        </w:rPr>
        <w:pict>
          <v:rect id="_x0000_s1026" style="position:absolute;margin-left:2.25pt;margin-top:1.5pt;width:123pt;height:27pt;z-index:251658240" fillcolor="white [3201]" strokecolor="black [3200]" strokeweight="5pt">
            <v:stroke linestyle="thickThin"/>
            <v:shadow color="#868686"/>
            <v:textbox>
              <w:txbxContent>
                <w:p w:rsidR="0000188D" w:rsidRDefault="0000188D" w:rsidP="0000188D">
                  <w:pPr>
                    <w:jc w:val="center"/>
                  </w:pPr>
                  <w:r>
                    <w:rPr>
                      <w:b/>
                      <w:lang w:val="id-ID"/>
                    </w:rPr>
                    <w:t>Lampiran 1</w:t>
                  </w:r>
                </w:p>
              </w:txbxContent>
            </v:textbox>
          </v:rect>
        </w:pict>
      </w:r>
    </w:p>
    <w:p w:rsidR="006A33AF" w:rsidRPr="00727DD8" w:rsidRDefault="006A33AF" w:rsidP="006A33AF">
      <w:pPr>
        <w:rPr>
          <w:b/>
          <w:lang w:val="id-ID"/>
        </w:rPr>
      </w:pPr>
    </w:p>
    <w:p w:rsidR="006A33AF" w:rsidRPr="00727DD8" w:rsidRDefault="006A33AF" w:rsidP="006A33AF">
      <w:pPr>
        <w:jc w:val="center"/>
        <w:rPr>
          <w:b/>
          <w:lang w:val="id-ID"/>
        </w:rPr>
      </w:pPr>
      <w:r w:rsidRPr="00727DD8">
        <w:rPr>
          <w:b/>
        </w:rPr>
        <w:t>PELAKSANAAN KEGIATAN EKSPERIMEN</w:t>
      </w:r>
    </w:p>
    <w:p w:rsidR="007B4196" w:rsidRPr="00727DD8" w:rsidRDefault="007B4196" w:rsidP="006A33AF">
      <w:pPr>
        <w:jc w:val="center"/>
        <w:rPr>
          <w:b/>
        </w:rPr>
      </w:pPr>
      <w:r w:rsidRPr="00727DD8">
        <w:rPr>
          <w:b/>
        </w:rPr>
        <w:t xml:space="preserve">PENERAPAN TEKNIK </w:t>
      </w:r>
      <w:r w:rsidR="002740E4" w:rsidRPr="00727DD8">
        <w:rPr>
          <w:b/>
          <w:lang w:val="id-ID"/>
        </w:rPr>
        <w:t xml:space="preserve">KONTRAK PERILAKU </w:t>
      </w:r>
      <w:r w:rsidRPr="00727DD8">
        <w:rPr>
          <w:b/>
        </w:rPr>
        <w:t xml:space="preserve">UNTUK </w:t>
      </w:r>
      <w:r w:rsidR="002740E4" w:rsidRPr="00727DD8">
        <w:rPr>
          <w:b/>
          <w:lang w:val="id-ID"/>
        </w:rPr>
        <w:t xml:space="preserve">MENGURANGI KEBIASAAN MEROKOK </w:t>
      </w:r>
      <w:r w:rsidRPr="00727DD8">
        <w:rPr>
          <w:b/>
        </w:rPr>
        <w:t xml:space="preserve">SISWA DI </w:t>
      </w:r>
      <w:r w:rsidR="002740E4" w:rsidRPr="00727DD8">
        <w:rPr>
          <w:b/>
          <w:lang w:val="id-ID"/>
        </w:rPr>
        <w:t>SMP</w:t>
      </w:r>
      <w:r w:rsidRPr="00727DD8">
        <w:rPr>
          <w:b/>
          <w:lang w:val="id-ID"/>
        </w:rPr>
        <w:t xml:space="preserve"> NEGERI </w:t>
      </w:r>
      <w:r w:rsidR="002740E4" w:rsidRPr="00727DD8">
        <w:rPr>
          <w:b/>
          <w:lang w:val="id-ID"/>
        </w:rPr>
        <w:t>5 PINRANG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98"/>
        <w:gridCol w:w="3526"/>
        <w:gridCol w:w="7854"/>
        <w:gridCol w:w="1181"/>
      </w:tblGrid>
      <w:tr w:rsidR="00C21066" w:rsidRPr="00727DD8" w:rsidTr="002740E4">
        <w:tc>
          <w:tcPr>
            <w:tcW w:w="1068" w:type="dxa"/>
          </w:tcPr>
          <w:p w:rsidR="006A33AF" w:rsidRPr="00727DD8" w:rsidRDefault="006A33AF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Pertemuan Ke</w:t>
            </w:r>
          </w:p>
        </w:tc>
        <w:tc>
          <w:tcPr>
            <w:tcW w:w="1801" w:type="dxa"/>
          </w:tcPr>
          <w:p w:rsidR="006A33AF" w:rsidRPr="00727DD8" w:rsidRDefault="006A33AF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Topik</w:t>
            </w:r>
          </w:p>
        </w:tc>
        <w:tc>
          <w:tcPr>
            <w:tcW w:w="3562" w:type="dxa"/>
          </w:tcPr>
          <w:p w:rsidR="006A33AF" w:rsidRPr="00727DD8" w:rsidRDefault="006A33AF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Tujuan</w:t>
            </w:r>
          </w:p>
        </w:tc>
        <w:tc>
          <w:tcPr>
            <w:tcW w:w="7994" w:type="dxa"/>
          </w:tcPr>
          <w:p w:rsidR="006A33AF" w:rsidRPr="00727DD8" w:rsidRDefault="006A33AF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Kegiatan</w:t>
            </w:r>
          </w:p>
        </w:tc>
        <w:tc>
          <w:tcPr>
            <w:tcW w:w="1189" w:type="dxa"/>
          </w:tcPr>
          <w:p w:rsidR="006A33AF" w:rsidRPr="00727DD8" w:rsidRDefault="006A33AF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Waktu</w:t>
            </w:r>
          </w:p>
        </w:tc>
      </w:tr>
      <w:tr w:rsidR="006A33AF" w:rsidRPr="00727DD8" w:rsidTr="002740E4">
        <w:tc>
          <w:tcPr>
            <w:tcW w:w="2869" w:type="dxa"/>
            <w:gridSpan w:val="2"/>
            <w:vAlign w:val="center"/>
          </w:tcPr>
          <w:p w:rsidR="006A33AF" w:rsidRPr="00727DD8" w:rsidRDefault="006A33AF" w:rsidP="006A33AF">
            <w:pPr>
              <w:jc w:val="center"/>
              <w:rPr>
                <w:lang w:val="id-ID"/>
              </w:rPr>
            </w:pPr>
            <w:r w:rsidRPr="00727DD8">
              <w:rPr>
                <w:lang w:val="id-ID"/>
              </w:rPr>
              <w:t xml:space="preserve">Melakukan </w:t>
            </w:r>
            <w:r w:rsidRPr="00727DD8">
              <w:rPr>
                <w:i/>
                <w:lang w:val="id-ID"/>
              </w:rPr>
              <w:t>Pretest</w:t>
            </w:r>
          </w:p>
        </w:tc>
        <w:tc>
          <w:tcPr>
            <w:tcW w:w="3562" w:type="dxa"/>
          </w:tcPr>
          <w:p w:rsidR="006A33AF" w:rsidRPr="00727DD8" w:rsidRDefault="006A33AF" w:rsidP="007B4196">
            <w:pPr>
              <w:rPr>
                <w:b/>
                <w:lang w:val="id-ID"/>
              </w:rPr>
            </w:pPr>
            <w:r w:rsidRPr="00727DD8">
              <w:t>Mengetahui</w:t>
            </w:r>
            <w:r w:rsidR="002740E4" w:rsidRPr="00727DD8">
              <w:rPr>
                <w:lang w:val="id-ID"/>
              </w:rPr>
              <w:t xml:space="preserve"> </w:t>
            </w:r>
            <w:r w:rsidR="002740E4" w:rsidRPr="00727DD8">
              <w:t>tangka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t</w:t>
            </w:r>
            <w:r w:rsidR="002740E4" w:rsidRPr="00727DD8">
              <w:t>perilaku merokok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sebelum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diberiperlakuan</w:t>
            </w:r>
          </w:p>
        </w:tc>
        <w:tc>
          <w:tcPr>
            <w:tcW w:w="7994" w:type="dxa"/>
          </w:tcPr>
          <w:p w:rsidR="006A33AF" w:rsidRPr="00727DD8" w:rsidRDefault="006A33AF" w:rsidP="006A33AF">
            <w:pPr>
              <w:jc w:val="both"/>
              <w:rPr>
                <w:lang w:val="id-ID"/>
              </w:rPr>
            </w:pPr>
            <w:r w:rsidRPr="00727DD8">
              <w:rPr>
                <w:lang w:val="id-ID"/>
              </w:rPr>
              <w:t>Membagikan kuesioner kepada siswa yang menjadi subjek penelitian</w:t>
            </w:r>
          </w:p>
        </w:tc>
        <w:tc>
          <w:tcPr>
            <w:tcW w:w="1189" w:type="dxa"/>
            <w:vAlign w:val="center"/>
          </w:tcPr>
          <w:p w:rsidR="006A33AF" w:rsidRPr="00727DD8" w:rsidRDefault="002740E4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30 Mnt</w:t>
            </w:r>
          </w:p>
        </w:tc>
      </w:tr>
      <w:tr w:rsidR="00C21066" w:rsidRPr="00727DD8" w:rsidTr="002740E4">
        <w:tc>
          <w:tcPr>
            <w:tcW w:w="1068" w:type="dxa"/>
            <w:vAlign w:val="center"/>
          </w:tcPr>
          <w:p w:rsidR="006A33AF" w:rsidRPr="00727DD8" w:rsidRDefault="006A33AF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1</w:t>
            </w:r>
          </w:p>
        </w:tc>
        <w:tc>
          <w:tcPr>
            <w:tcW w:w="1801" w:type="dxa"/>
            <w:vAlign w:val="center"/>
          </w:tcPr>
          <w:p w:rsidR="006A33AF" w:rsidRPr="00727DD8" w:rsidRDefault="007B4196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Cs/>
                <w:iCs/>
              </w:rPr>
              <w:t>Rasionalisasi Treatment</w:t>
            </w:r>
          </w:p>
        </w:tc>
        <w:tc>
          <w:tcPr>
            <w:tcW w:w="3562" w:type="dxa"/>
            <w:vAlign w:val="center"/>
          </w:tcPr>
          <w:p w:rsidR="007B4196" w:rsidRPr="00727DD8" w:rsidRDefault="007B4196" w:rsidP="007B4196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lang w:val="id-ID"/>
              </w:rPr>
            </w:pPr>
            <w:r w:rsidRPr="00727DD8">
              <w:rPr>
                <w:lang w:val="id-ID"/>
              </w:rPr>
              <w:t xml:space="preserve">Memberikan informasi mengenai </w:t>
            </w:r>
            <w:r w:rsidR="002740E4" w:rsidRPr="00727DD8">
              <w:t>perilaku merokok</w:t>
            </w:r>
          </w:p>
          <w:p w:rsidR="006A33AF" w:rsidRPr="00727DD8" w:rsidRDefault="007B4196" w:rsidP="002740E4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lang w:val="id-ID"/>
              </w:rPr>
            </w:pPr>
            <w:r w:rsidRPr="00727DD8">
              <w:rPr>
                <w:lang w:val="id-ID"/>
              </w:rPr>
              <w:t>Menjelaskan</w:t>
            </w:r>
            <w:r w:rsidR="002740E4" w:rsidRPr="00727DD8">
              <w:rPr>
                <w:lang w:val="id-ID"/>
              </w:rPr>
              <w:t xml:space="preserve"> kontrak perilaku </w:t>
            </w:r>
            <w:r w:rsidRPr="00727DD8">
              <w:rPr>
                <w:lang w:val="id-ID"/>
              </w:rPr>
              <w:t>yang akan diberikan</w:t>
            </w:r>
          </w:p>
        </w:tc>
        <w:tc>
          <w:tcPr>
            <w:tcW w:w="7994" w:type="dxa"/>
          </w:tcPr>
          <w:p w:rsidR="007B4196" w:rsidRPr="00727DD8" w:rsidRDefault="006A33AF" w:rsidP="007B4196">
            <w:pPr>
              <w:pStyle w:val="BodyTextIndent2"/>
              <w:numPr>
                <w:ilvl w:val="0"/>
                <w:numId w:val="1"/>
              </w:numPr>
              <w:tabs>
                <w:tab w:val="clear" w:pos="720"/>
              </w:tabs>
              <w:ind w:left="443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bCs w:val="0"/>
                <w:lang w:val="id-ID"/>
              </w:rPr>
              <w:t>M</w:t>
            </w:r>
            <w:r w:rsidRPr="00727DD8">
              <w:rPr>
                <w:rFonts w:ascii="Times New Roman" w:hAnsi="Times New Roman"/>
                <w:b w:val="0"/>
                <w:bCs w:val="0"/>
              </w:rPr>
              <w:t>embangun (</w:t>
            </w:r>
            <w:r w:rsidRPr="00727DD8">
              <w:rPr>
                <w:rFonts w:ascii="Times New Roman" w:hAnsi="Times New Roman"/>
                <w:b w:val="0"/>
                <w:bCs w:val="0"/>
                <w:i/>
                <w:iCs/>
              </w:rPr>
              <w:t>rapport).</w:t>
            </w:r>
          </w:p>
          <w:p w:rsidR="007B4196" w:rsidRPr="00727DD8" w:rsidRDefault="007B4196" w:rsidP="007B4196">
            <w:pPr>
              <w:pStyle w:val="BodyTextIndent2"/>
              <w:numPr>
                <w:ilvl w:val="0"/>
                <w:numId w:val="1"/>
              </w:numPr>
              <w:tabs>
                <w:tab w:val="clear" w:pos="720"/>
              </w:tabs>
              <w:ind w:left="443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color w:val="000000"/>
              </w:rPr>
              <w:t>Konselor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memberikan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gambaran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tentang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perilaku 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>perilaku merokok</w:t>
            </w:r>
            <w:r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.</w:t>
            </w:r>
          </w:p>
          <w:p w:rsidR="007B4196" w:rsidRPr="00727DD8" w:rsidRDefault="007B4196" w:rsidP="007B4196">
            <w:pPr>
              <w:pStyle w:val="BodyTextIndent2"/>
              <w:numPr>
                <w:ilvl w:val="0"/>
                <w:numId w:val="1"/>
              </w:numPr>
              <w:tabs>
                <w:tab w:val="clear" w:pos="720"/>
              </w:tabs>
              <w:ind w:left="443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color w:val="000000"/>
              </w:rPr>
              <w:t>Konselor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memperkuat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konseli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bahwa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perilaku merokok</w:t>
            </w:r>
            <w:r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>nya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dapat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>merugikan orang lain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 xml:space="preserve">. </w:t>
            </w:r>
          </w:p>
          <w:p w:rsidR="007B4196" w:rsidRPr="00727DD8" w:rsidRDefault="007B4196" w:rsidP="007B4196">
            <w:pPr>
              <w:pStyle w:val="BodyTextIndent2"/>
              <w:numPr>
                <w:ilvl w:val="0"/>
                <w:numId w:val="1"/>
              </w:numPr>
              <w:tabs>
                <w:tab w:val="clear" w:pos="720"/>
              </w:tabs>
              <w:ind w:left="443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color w:val="000000"/>
                <w:lang w:val="en-US"/>
              </w:rPr>
              <w:t>Konseli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  <w:lang w:val="en-US"/>
              </w:rPr>
              <w:t>diharapkan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  <w:lang w:val="en-US"/>
              </w:rPr>
              <w:t>mampu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  <w:lang w:val="en-US"/>
              </w:rPr>
              <w:t>memberi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  <w:lang w:val="en-US"/>
              </w:rPr>
              <w:t>bukti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  <w:lang w:val="en-US"/>
              </w:rPr>
              <w:t>bahwa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merokok </w:t>
            </w:r>
            <w:r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>dapat merugikan diri dan orang lain</w:t>
            </w:r>
            <w:r w:rsidRPr="00727DD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6A33AF" w:rsidRPr="00727DD8" w:rsidRDefault="006A33AF" w:rsidP="006A33AF">
            <w:pPr>
              <w:pStyle w:val="BodyTextIndent2"/>
              <w:numPr>
                <w:ilvl w:val="0"/>
                <w:numId w:val="1"/>
              </w:numPr>
              <w:tabs>
                <w:tab w:val="clear" w:pos="720"/>
                <w:tab w:val="left" w:pos="1440"/>
              </w:tabs>
              <w:ind w:left="443"/>
              <w:rPr>
                <w:rFonts w:ascii="Times New Roman" w:hAnsi="Times New Roman"/>
                <w:b w:val="0"/>
                <w:i/>
                <w:lang w:val="id-ID"/>
              </w:rPr>
            </w:pPr>
            <w:r w:rsidRPr="00727DD8">
              <w:rPr>
                <w:rFonts w:ascii="Times New Roman" w:hAnsi="Times New Roman"/>
                <w:b w:val="0"/>
                <w:lang w:val="id-ID"/>
              </w:rPr>
              <w:t>Terminasi</w:t>
            </w:r>
          </w:p>
        </w:tc>
        <w:tc>
          <w:tcPr>
            <w:tcW w:w="1189" w:type="dxa"/>
          </w:tcPr>
          <w:p w:rsidR="006A33AF" w:rsidRPr="00727DD8" w:rsidRDefault="006A33AF" w:rsidP="002740E4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60 m</w:t>
            </w:r>
            <w:r w:rsidR="002740E4" w:rsidRPr="00727DD8">
              <w:rPr>
                <w:b/>
                <w:lang w:val="id-ID"/>
              </w:rPr>
              <w:t>n</w:t>
            </w:r>
            <w:r w:rsidRPr="00727DD8">
              <w:rPr>
                <w:b/>
                <w:lang w:val="id-ID"/>
              </w:rPr>
              <w:t>t</w:t>
            </w:r>
          </w:p>
        </w:tc>
      </w:tr>
      <w:tr w:rsidR="00C21066" w:rsidRPr="00727DD8" w:rsidTr="002740E4">
        <w:tc>
          <w:tcPr>
            <w:tcW w:w="1068" w:type="dxa"/>
          </w:tcPr>
          <w:p w:rsidR="006A33AF" w:rsidRPr="00727DD8" w:rsidRDefault="006A33AF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2</w:t>
            </w:r>
          </w:p>
        </w:tc>
        <w:tc>
          <w:tcPr>
            <w:tcW w:w="1801" w:type="dxa"/>
          </w:tcPr>
          <w:p w:rsidR="006A33AF" w:rsidRPr="00727DD8" w:rsidRDefault="007B4196" w:rsidP="006A33AF">
            <w:pPr>
              <w:jc w:val="center"/>
              <w:rPr>
                <w:lang w:val="id-ID"/>
              </w:rPr>
            </w:pPr>
            <w:r w:rsidRPr="00727DD8">
              <w:rPr>
                <w:lang w:val="id-ID"/>
              </w:rPr>
              <w:t>Memilih tingkah laku yang akan diubah</w:t>
            </w:r>
          </w:p>
        </w:tc>
        <w:tc>
          <w:tcPr>
            <w:tcW w:w="3562" w:type="dxa"/>
          </w:tcPr>
          <w:p w:rsidR="006A33AF" w:rsidRPr="00727DD8" w:rsidRDefault="007B4196" w:rsidP="007B4196">
            <w:pPr>
              <w:pStyle w:val="ListParagraph"/>
              <w:ind w:left="317"/>
              <w:jc w:val="both"/>
            </w:pPr>
            <w:r w:rsidRPr="00727DD8">
              <w:t>Analisis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tingkah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laku</w:t>
            </w:r>
          </w:p>
        </w:tc>
        <w:tc>
          <w:tcPr>
            <w:tcW w:w="7994" w:type="dxa"/>
          </w:tcPr>
          <w:p w:rsidR="007B4196" w:rsidRPr="00727DD8" w:rsidRDefault="006A33AF" w:rsidP="007B4196">
            <w:pPr>
              <w:pStyle w:val="BodyTextIndent2"/>
              <w:numPr>
                <w:ilvl w:val="1"/>
                <w:numId w:val="1"/>
              </w:numPr>
              <w:tabs>
                <w:tab w:val="clear" w:pos="1440"/>
              </w:tabs>
              <w:ind w:left="459" w:hanging="21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bCs w:val="0"/>
                <w:lang w:val="id-ID"/>
              </w:rPr>
              <w:t>M</w:t>
            </w:r>
            <w:r w:rsidRPr="00727DD8">
              <w:rPr>
                <w:rFonts w:ascii="Times New Roman" w:hAnsi="Times New Roman"/>
                <w:b w:val="0"/>
                <w:bCs w:val="0"/>
              </w:rPr>
              <w:t>embangun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  <w:i/>
                <w:iCs/>
              </w:rPr>
              <w:t>rapport.</w:t>
            </w:r>
          </w:p>
          <w:p w:rsidR="007B4196" w:rsidRPr="00727DD8" w:rsidRDefault="007B4196" w:rsidP="007B4196">
            <w:pPr>
              <w:pStyle w:val="BodyTextIndent2"/>
              <w:numPr>
                <w:ilvl w:val="1"/>
                <w:numId w:val="1"/>
              </w:numPr>
              <w:tabs>
                <w:tab w:val="clear" w:pos="1440"/>
              </w:tabs>
              <w:ind w:left="459" w:hanging="21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color w:val="000000"/>
              </w:rPr>
              <w:t>Konselor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membahas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sepintas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tentang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kegiatan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pada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kegiatan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sebelumnya</w:t>
            </w:r>
          </w:p>
          <w:p w:rsidR="007B4196" w:rsidRPr="00727DD8" w:rsidRDefault="007B4196" w:rsidP="007B4196">
            <w:pPr>
              <w:pStyle w:val="BodyTextIndent2"/>
              <w:numPr>
                <w:ilvl w:val="1"/>
                <w:numId w:val="1"/>
              </w:numPr>
              <w:tabs>
                <w:tab w:val="clear" w:pos="1440"/>
              </w:tabs>
              <w:ind w:left="459" w:hanging="21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color w:val="000000"/>
              </w:rPr>
              <w:t>Terlebih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dahulu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konselor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memberikan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contoh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tentang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perilaku merokok</w:t>
            </w:r>
            <w:r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agar mempermudah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konseli</w:t>
            </w:r>
          </w:p>
          <w:p w:rsidR="007B4196" w:rsidRPr="00727DD8" w:rsidRDefault="007B4196" w:rsidP="007B4196">
            <w:pPr>
              <w:pStyle w:val="BodyTextIndent2"/>
              <w:numPr>
                <w:ilvl w:val="1"/>
                <w:numId w:val="1"/>
              </w:numPr>
              <w:tabs>
                <w:tab w:val="clear" w:pos="1440"/>
              </w:tabs>
              <w:ind w:left="459" w:hanging="21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color w:val="000000"/>
              </w:rPr>
              <w:t>Konselor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meminta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konseli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untuk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menjelaskan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tingkah laku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mengikuti, baik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beberapa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saat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sebelum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peristiwa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terjadi, saat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peristiwa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terjadi, dan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beberapa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saat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setelah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peristiwa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itu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terjadi</w:t>
            </w:r>
            <w:r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(Analisis ABC)</w:t>
            </w:r>
          </w:p>
          <w:p w:rsidR="007B4196" w:rsidRPr="00727DD8" w:rsidRDefault="007B4196" w:rsidP="007B4196">
            <w:pPr>
              <w:pStyle w:val="BodyTextIndent2"/>
              <w:numPr>
                <w:ilvl w:val="1"/>
                <w:numId w:val="1"/>
              </w:numPr>
              <w:tabs>
                <w:tab w:val="clear" w:pos="1440"/>
              </w:tabs>
              <w:ind w:left="459" w:hanging="21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color w:val="000000"/>
              </w:rPr>
              <w:t>Konselor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meminta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konseli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untuk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mencatat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perilaku-perilaku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tersebut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ke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dalam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lembar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kerja yang dibagikan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kepada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konseli</w:t>
            </w:r>
          </w:p>
          <w:p w:rsidR="006A33AF" w:rsidRPr="00727DD8" w:rsidRDefault="006A33AF" w:rsidP="002740E4">
            <w:pPr>
              <w:pStyle w:val="BodyTextIndent2"/>
              <w:numPr>
                <w:ilvl w:val="1"/>
                <w:numId w:val="1"/>
              </w:numPr>
              <w:ind w:left="459" w:hanging="219"/>
              <w:jc w:val="both"/>
              <w:rPr>
                <w:rFonts w:ascii="Times New Roman" w:hAnsi="Times New Roman"/>
                <w:b w:val="0"/>
                <w:lang w:val="id-ID"/>
              </w:rPr>
            </w:pPr>
            <w:r w:rsidRPr="00727DD8">
              <w:rPr>
                <w:rFonts w:ascii="Times New Roman" w:hAnsi="Times New Roman"/>
                <w:b w:val="0"/>
                <w:bCs w:val="0"/>
              </w:rPr>
              <w:t>Lima menit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menjelang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batas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waktu (90 menit) sesi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pemilihn tingkah laku </w:t>
            </w:r>
            <w:r w:rsidRPr="00727DD8">
              <w:rPr>
                <w:rFonts w:ascii="Times New Roman" w:hAnsi="Times New Roman"/>
                <w:b w:val="0"/>
                <w:bCs w:val="0"/>
              </w:rPr>
              <w:t>berakhir, konselor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melakukan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terminasi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dengan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cara: (1) menugaskan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="00A2250B" w:rsidRPr="00727DD8">
              <w:rPr>
                <w:rFonts w:ascii="Times New Roman" w:hAnsi="Times New Roman"/>
                <w:b w:val="0"/>
                <w:bCs w:val="0"/>
              </w:rPr>
              <w:t>konseli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untuk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membuat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 </w:t>
            </w:r>
            <w:r w:rsidRPr="00727DD8">
              <w:rPr>
                <w:rFonts w:ascii="Times New Roman" w:hAnsi="Times New Roman"/>
                <w:b w:val="0"/>
                <w:bCs w:val="0"/>
              </w:rPr>
              <w:t>r</w:t>
            </w:r>
            <w:r w:rsidR="000554E4" w:rsidRPr="00727DD8">
              <w:rPr>
                <w:rFonts w:ascii="Times New Roman" w:hAnsi="Times New Roman"/>
                <w:b w:val="0"/>
                <w:bCs w:val="0"/>
              </w:rPr>
              <w:t>angkuman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="000554E4" w:rsidRPr="00727DD8">
              <w:rPr>
                <w:rFonts w:ascii="Times New Roman" w:hAnsi="Times New Roman"/>
                <w:b w:val="0"/>
                <w:bCs w:val="0"/>
              </w:rPr>
              <w:t>penda</w:t>
            </w:r>
            <w:r w:rsidRPr="00727DD8">
              <w:rPr>
                <w:rFonts w:ascii="Times New Roman" w:hAnsi="Times New Roman"/>
                <w:b w:val="0"/>
                <w:bCs w:val="0"/>
              </w:rPr>
              <w:t>pat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tentang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kebermanfaat</w:t>
            </w:r>
            <w:r w:rsidR="009E1CC8" w:rsidRPr="00727DD8">
              <w:rPr>
                <w:rFonts w:ascii="Times New Roman" w:hAnsi="Times New Roman"/>
                <w:b w:val="0"/>
                <w:bCs w:val="0"/>
              </w:rPr>
              <w:t>an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="009E1CC8" w:rsidRPr="00727DD8">
              <w:rPr>
                <w:rFonts w:ascii="Times New Roman" w:hAnsi="Times New Roman"/>
                <w:b w:val="0"/>
                <w:bCs w:val="0"/>
              </w:rPr>
              <w:t>pemberian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="009E1CC8" w:rsidRPr="00727DD8">
              <w:rPr>
                <w:rFonts w:ascii="Times New Roman" w:hAnsi="Times New Roman"/>
                <w:b w:val="0"/>
                <w:bCs w:val="0"/>
              </w:rPr>
              <w:t>informasi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="009E1CC8" w:rsidRPr="00727DD8">
              <w:rPr>
                <w:rFonts w:ascii="Times New Roman" w:hAnsi="Times New Roman"/>
                <w:b w:val="0"/>
                <w:bCs w:val="0"/>
              </w:rPr>
              <w:t>dan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="009E1CC8" w:rsidRPr="00727DD8">
              <w:rPr>
                <w:rFonts w:ascii="Times New Roman" w:hAnsi="Times New Roman"/>
                <w:b w:val="0"/>
                <w:bCs w:val="0"/>
              </w:rPr>
              <w:t>pera</w:t>
            </w:r>
            <w:r w:rsidRPr="00727DD8">
              <w:rPr>
                <w:rFonts w:ascii="Times New Roman" w:hAnsi="Times New Roman"/>
                <w:b w:val="0"/>
                <w:bCs w:val="0"/>
              </w:rPr>
              <w:t>saan yang dialami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setelah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mengikuti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sesi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pemberian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="002740E4" w:rsidRPr="00727DD8">
              <w:rPr>
                <w:rFonts w:ascii="Times New Roman" w:hAnsi="Times New Roman"/>
                <w:b w:val="0"/>
                <w:bCs w:val="0"/>
              </w:rPr>
              <w:t>informa</w:t>
            </w:r>
            <w:r w:rsidRPr="00727DD8">
              <w:rPr>
                <w:rFonts w:ascii="Times New Roman" w:hAnsi="Times New Roman"/>
                <w:b w:val="0"/>
                <w:bCs w:val="0"/>
              </w:rPr>
              <w:t>si, (2) menanyakan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kesiapan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="00A2250B" w:rsidRPr="00727DD8">
              <w:rPr>
                <w:rFonts w:ascii="Times New Roman" w:hAnsi="Times New Roman"/>
                <w:b w:val="0"/>
                <w:bCs w:val="0"/>
              </w:rPr>
              <w:t>konseli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untuk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berpindah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kesesi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berikutnya, (3) mengumumkan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jadwal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pelaksanaan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sesi.</w:t>
            </w:r>
          </w:p>
        </w:tc>
        <w:tc>
          <w:tcPr>
            <w:tcW w:w="1189" w:type="dxa"/>
          </w:tcPr>
          <w:p w:rsidR="006A33AF" w:rsidRPr="00727DD8" w:rsidRDefault="002740E4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90 Mn</w:t>
            </w:r>
            <w:r w:rsidR="006A33AF" w:rsidRPr="00727DD8">
              <w:rPr>
                <w:b/>
                <w:lang w:val="id-ID"/>
              </w:rPr>
              <w:t>t</w:t>
            </w:r>
          </w:p>
        </w:tc>
      </w:tr>
      <w:tr w:rsidR="00C21066" w:rsidRPr="00727DD8" w:rsidTr="002740E4">
        <w:tc>
          <w:tcPr>
            <w:tcW w:w="1068" w:type="dxa"/>
          </w:tcPr>
          <w:p w:rsidR="006A33AF" w:rsidRPr="00727DD8" w:rsidRDefault="006A33AF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3</w:t>
            </w:r>
          </w:p>
        </w:tc>
        <w:tc>
          <w:tcPr>
            <w:tcW w:w="1801" w:type="dxa"/>
          </w:tcPr>
          <w:p w:rsidR="006A33AF" w:rsidRPr="00727DD8" w:rsidRDefault="007B4196" w:rsidP="006A33AF">
            <w:pPr>
              <w:jc w:val="center"/>
              <w:rPr>
                <w:lang w:val="id-ID"/>
              </w:rPr>
            </w:pPr>
            <w:r w:rsidRPr="00727DD8">
              <w:rPr>
                <w:lang w:val="id-ID"/>
              </w:rPr>
              <w:t>Menentukan Tingkah laku yang akan diubah</w:t>
            </w:r>
          </w:p>
        </w:tc>
        <w:tc>
          <w:tcPr>
            <w:tcW w:w="3562" w:type="dxa"/>
          </w:tcPr>
          <w:p w:rsidR="006A33AF" w:rsidRPr="00727DD8" w:rsidRDefault="007B4196" w:rsidP="007B4196">
            <w:pPr>
              <w:pStyle w:val="ListParagraph"/>
              <w:ind w:left="320"/>
              <w:jc w:val="both"/>
              <w:rPr>
                <w:lang w:val="id-ID"/>
              </w:rPr>
            </w:pPr>
            <w:r w:rsidRPr="00727DD8">
              <w:t>Mengidentifikasi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tingkah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laku yang akan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diubah</w:t>
            </w:r>
          </w:p>
        </w:tc>
        <w:tc>
          <w:tcPr>
            <w:tcW w:w="7994" w:type="dxa"/>
          </w:tcPr>
          <w:p w:rsidR="007B4196" w:rsidRPr="00727DD8" w:rsidRDefault="006A33AF" w:rsidP="007B4196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bCs w:val="0"/>
              </w:rPr>
              <w:t>Konselor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mengawali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sesi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dengan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membangun</w:t>
            </w:r>
            <w:r w:rsidR="002740E4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  <w:i/>
                <w:iCs/>
              </w:rPr>
              <w:t>rapport</w:t>
            </w:r>
          </w:p>
          <w:p w:rsidR="007B4196" w:rsidRPr="00727DD8" w:rsidRDefault="007B4196" w:rsidP="007B4196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</w:rPr>
              <w:t>Konselor</w:t>
            </w:r>
            <w:r w:rsidR="002740E4" w:rsidRPr="00727DD8">
              <w:rPr>
                <w:rFonts w:ascii="Times New Roman" w:hAnsi="Times New Roman"/>
                <w:b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</w:rPr>
              <w:t>mengaitkan</w:t>
            </w:r>
            <w:r w:rsidR="002740E4" w:rsidRPr="00727DD8">
              <w:rPr>
                <w:rFonts w:ascii="Times New Roman" w:hAnsi="Times New Roman"/>
                <w:b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</w:rPr>
              <w:t>antara</w:t>
            </w:r>
            <w:r w:rsidR="002740E4" w:rsidRPr="00727DD8">
              <w:rPr>
                <w:rFonts w:ascii="Times New Roman" w:hAnsi="Times New Roman"/>
                <w:b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</w:rPr>
              <w:t>tugas</w:t>
            </w:r>
            <w:r w:rsidR="002740E4" w:rsidRPr="00727DD8">
              <w:rPr>
                <w:rFonts w:ascii="Times New Roman" w:hAnsi="Times New Roman"/>
                <w:b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</w:rPr>
              <w:t>rumah yang diberikan</w:t>
            </w:r>
            <w:r w:rsidR="002740E4" w:rsidRPr="00727DD8">
              <w:rPr>
                <w:rFonts w:ascii="Times New Roman" w:hAnsi="Times New Roman"/>
                <w:b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</w:rPr>
              <w:t>dengan</w:t>
            </w:r>
            <w:r w:rsidR="002740E4" w:rsidRPr="00727DD8">
              <w:rPr>
                <w:rFonts w:ascii="Times New Roman" w:hAnsi="Times New Roman"/>
                <w:b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</w:rPr>
              <w:t>kegiatan yang akan</w:t>
            </w:r>
            <w:r w:rsidR="002740E4" w:rsidRPr="00727DD8">
              <w:rPr>
                <w:rFonts w:ascii="Times New Roman" w:hAnsi="Times New Roman"/>
                <w:b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</w:rPr>
              <w:t>dilakukan</w:t>
            </w:r>
          </w:p>
          <w:p w:rsidR="007B4196" w:rsidRPr="00727DD8" w:rsidRDefault="007B4196" w:rsidP="007B4196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color w:val="000000"/>
              </w:rPr>
              <w:t>Dilanjutkan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dengan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memberikan stimulant cerita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pendek yang berhubungan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dengan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="002740E4" w:rsidRPr="00727DD8">
              <w:rPr>
                <w:rFonts w:ascii="Times New Roman" w:hAnsi="Times New Roman"/>
                <w:b w:val="0"/>
                <w:color w:val="000000"/>
              </w:rPr>
              <w:t>indicator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atau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dengan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membayangkan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pada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sebuah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situasi</w:t>
            </w:r>
            <w:r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dimana konseli sedang melakukan </w:t>
            </w:r>
            <w:r w:rsidR="002740E4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>perilaku merokok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.</w:t>
            </w:r>
          </w:p>
          <w:p w:rsidR="006A33AF" w:rsidRPr="00727DD8" w:rsidRDefault="007B4196" w:rsidP="007B4196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jc w:val="both"/>
            </w:pPr>
            <w:r w:rsidRPr="00727DD8">
              <w:rPr>
                <w:color w:val="000000"/>
              </w:rPr>
              <w:t>Konseli</w:t>
            </w:r>
            <w:r w:rsidR="002740E4" w:rsidRPr="00727DD8">
              <w:rPr>
                <w:color w:val="000000"/>
                <w:lang w:val="id-ID"/>
              </w:rPr>
              <w:t xml:space="preserve"> </w:t>
            </w:r>
            <w:r w:rsidRPr="00727DD8">
              <w:rPr>
                <w:color w:val="000000"/>
              </w:rPr>
              <w:t>diminta</w:t>
            </w:r>
            <w:r w:rsidR="002740E4" w:rsidRPr="00727DD8">
              <w:rPr>
                <w:color w:val="000000"/>
                <w:lang w:val="id-ID"/>
              </w:rPr>
              <w:t xml:space="preserve"> </w:t>
            </w:r>
            <w:r w:rsidRPr="00727DD8">
              <w:rPr>
                <w:color w:val="000000"/>
              </w:rPr>
              <w:t>untuk</w:t>
            </w:r>
            <w:r w:rsidR="002740E4" w:rsidRPr="00727DD8">
              <w:rPr>
                <w:color w:val="000000"/>
                <w:lang w:val="id-ID"/>
              </w:rPr>
              <w:t xml:space="preserve"> </w:t>
            </w:r>
            <w:r w:rsidRPr="00727DD8">
              <w:rPr>
                <w:color w:val="000000"/>
              </w:rPr>
              <w:t>mencatat</w:t>
            </w:r>
            <w:r w:rsidR="002740E4" w:rsidRPr="00727DD8">
              <w:rPr>
                <w:color w:val="000000"/>
                <w:lang w:val="id-ID"/>
              </w:rPr>
              <w:t xml:space="preserve"> </w:t>
            </w:r>
            <w:r w:rsidRPr="00727DD8">
              <w:rPr>
                <w:color w:val="000000"/>
              </w:rPr>
              <w:t>pada</w:t>
            </w:r>
            <w:r w:rsidR="002740E4" w:rsidRPr="00727DD8">
              <w:rPr>
                <w:color w:val="000000"/>
                <w:lang w:val="id-ID"/>
              </w:rPr>
              <w:t xml:space="preserve"> </w:t>
            </w:r>
            <w:r w:rsidRPr="00727DD8">
              <w:rPr>
                <w:color w:val="000000"/>
              </w:rPr>
              <w:t>selembar</w:t>
            </w:r>
            <w:r w:rsidR="002740E4" w:rsidRPr="00727DD8">
              <w:rPr>
                <w:color w:val="000000"/>
                <w:lang w:val="id-ID"/>
              </w:rPr>
              <w:t xml:space="preserve"> </w:t>
            </w:r>
            <w:r w:rsidRPr="00727DD8">
              <w:rPr>
                <w:color w:val="000000"/>
              </w:rPr>
              <w:t>kertas</w:t>
            </w:r>
            <w:r w:rsidR="002740E4" w:rsidRPr="00727DD8">
              <w:rPr>
                <w:color w:val="000000"/>
                <w:lang w:val="id-ID"/>
              </w:rPr>
              <w:t xml:space="preserve"> </w:t>
            </w:r>
            <w:r w:rsidRPr="00727DD8">
              <w:rPr>
                <w:color w:val="000000"/>
              </w:rPr>
              <w:t>mengenai</w:t>
            </w:r>
            <w:r w:rsidR="002740E4" w:rsidRPr="00727DD8">
              <w:rPr>
                <w:color w:val="000000"/>
                <w:lang w:val="id-ID"/>
              </w:rPr>
              <w:t xml:space="preserve"> </w:t>
            </w:r>
            <w:r w:rsidRPr="00727DD8">
              <w:rPr>
                <w:color w:val="000000"/>
                <w:lang w:val="id-ID"/>
              </w:rPr>
              <w:t>perilaku yang akan diubah</w:t>
            </w:r>
            <w:r w:rsidR="006A33AF" w:rsidRPr="00727DD8">
              <w:t>.</w:t>
            </w:r>
          </w:p>
          <w:p w:rsidR="006A33AF" w:rsidRPr="00727DD8" w:rsidRDefault="006A33AF" w:rsidP="00CC3BEC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jc w:val="both"/>
            </w:pPr>
            <w:r w:rsidRPr="00727DD8">
              <w:lastRenderedPageBreak/>
              <w:t>Lima belas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menit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menjelang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batas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waktu (120 menit) sesi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berakhir, konselor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meminta</w:t>
            </w:r>
            <w:r w:rsidR="002740E4" w:rsidRPr="00727DD8">
              <w:rPr>
                <w:lang w:val="id-ID"/>
              </w:rPr>
              <w:t xml:space="preserve"> </w:t>
            </w:r>
            <w:r w:rsidR="007B4196" w:rsidRPr="00727DD8">
              <w:t>untuk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meng</w:t>
            </w:r>
            <w:r w:rsidR="000554E4" w:rsidRPr="00727DD8">
              <w:t>akhiri</w:t>
            </w:r>
            <w:r w:rsidR="002740E4" w:rsidRPr="00727DD8">
              <w:rPr>
                <w:lang w:val="id-ID"/>
              </w:rPr>
              <w:t xml:space="preserve"> </w:t>
            </w:r>
            <w:r w:rsidR="000554E4" w:rsidRPr="00727DD8">
              <w:t>kegiatan</w:t>
            </w:r>
            <w:r w:rsidR="002740E4" w:rsidRPr="00727DD8">
              <w:rPr>
                <w:lang w:val="id-ID"/>
              </w:rPr>
              <w:t xml:space="preserve"> </w:t>
            </w:r>
            <w:r w:rsidR="000554E4" w:rsidRPr="00727DD8">
              <w:t>kelompok</w:t>
            </w:r>
            <w:r w:rsidR="002740E4" w:rsidRPr="00727DD8">
              <w:rPr>
                <w:lang w:val="id-ID"/>
              </w:rPr>
              <w:t xml:space="preserve"> </w:t>
            </w:r>
            <w:r w:rsidR="000554E4" w:rsidRPr="00727DD8">
              <w:t>dan</w:t>
            </w:r>
            <w:r w:rsidR="002740E4" w:rsidRPr="00727DD8">
              <w:rPr>
                <w:lang w:val="id-ID"/>
              </w:rPr>
              <w:t xml:space="preserve"> </w:t>
            </w:r>
            <w:r w:rsidR="000554E4" w:rsidRPr="00727DD8">
              <w:t>me</w:t>
            </w:r>
            <w:r w:rsidRPr="00727DD8">
              <w:t>minta</w:t>
            </w:r>
            <w:r w:rsidR="002740E4" w:rsidRPr="00727DD8">
              <w:rPr>
                <w:lang w:val="id-ID"/>
              </w:rPr>
              <w:t xml:space="preserve"> </w:t>
            </w:r>
            <w:r w:rsidR="00A2250B" w:rsidRPr="00727DD8">
              <w:t>konseli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kembali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membentuk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kelompok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besar, kemudian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konselor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melakukan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terminasi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sesi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dengan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prosedur: (1) mengemukakan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rangkuman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hasil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pengamatan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terhadap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kegiatan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kelompok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kecil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untuk</w:t>
            </w:r>
            <w:r w:rsidR="002740E4" w:rsidRPr="00727DD8">
              <w:rPr>
                <w:lang w:val="id-ID"/>
              </w:rPr>
              <w:t xml:space="preserve"> </w:t>
            </w:r>
            <w:r w:rsidR="00CC3BEC" w:rsidRPr="00727DD8">
              <w:rPr>
                <w:lang w:val="id-ID"/>
              </w:rPr>
              <w:t>menentukan tingkah laku yang akan diubah</w:t>
            </w:r>
            <w:r w:rsidRPr="00727DD8">
              <w:t>, (2) meminta</w:t>
            </w:r>
            <w:r w:rsidR="002740E4" w:rsidRPr="00727DD8">
              <w:rPr>
                <w:lang w:val="id-ID"/>
              </w:rPr>
              <w:t xml:space="preserve"> </w:t>
            </w:r>
            <w:r w:rsidR="00A2250B" w:rsidRPr="00727DD8">
              <w:t>konseli</w:t>
            </w:r>
            <w:r w:rsidR="002740E4" w:rsidRPr="00727DD8">
              <w:rPr>
                <w:lang w:val="id-ID"/>
              </w:rPr>
              <w:t xml:space="preserve"> </w:t>
            </w:r>
            <w:r w:rsidR="00CB1911" w:rsidRPr="00727DD8">
              <w:t>membuat</w:t>
            </w:r>
            <w:r w:rsidR="002740E4" w:rsidRPr="00727DD8">
              <w:rPr>
                <w:lang w:val="id-ID"/>
              </w:rPr>
              <w:t xml:space="preserve"> </w:t>
            </w:r>
            <w:r w:rsidR="00CB1911" w:rsidRPr="00727DD8">
              <w:t>rang</w:t>
            </w:r>
            <w:r w:rsidRPr="00727DD8">
              <w:t>kuman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pendapat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tentang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manfaat yang diperoleh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dari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pengalaman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mengikuti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sesi</w:t>
            </w:r>
            <w:r w:rsidR="002740E4" w:rsidRPr="00727DD8">
              <w:rPr>
                <w:lang w:val="id-ID"/>
              </w:rPr>
              <w:t xml:space="preserve"> </w:t>
            </w:r>
            <w:r w:rsidR="007B4196" w:rsidRPr="00727DD8">
              <w:t>ini</w:t>
            </w:r>
            <w:r w:rsidR="002740E4" w:rsidRPr="00727DD8">
              <w:t>, (3) menanya</w:t>
            </w:r>
            <w:r w:rsidRPr="00727DD8">
              <w:t>kan</w:t>
            </w:r>
            <w:r w:rsidR="002740E4" w:rsidRPr="00727DD8">
              <w:rPr>
                <w:lang w:val="id-ID"/>
              </w:rPr>
              <w:t xml:space="preserve"> </w:t>
            </w:r>
            <w:r w:rsidRPr="00727DD8">
              <w:t>kesiapan</w:t>
            </w:r>
            <w:r w:rsidR="00B71DAF" w:rsidRPr="00727DD8">
              <w:rPr>
                <w:lang w:val="id-ID"/>
              </w:rPr>
              <w:t xml:space="preserve"> </w:t>
            </w:r>
            <w:r w:rsidR="00A2250B" w:rsidRPr="00727DD8">
              <w:t>konseli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untuk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berpindah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kesesi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kegiatan</w:t>
            </w:r>
            <w:r w:rsidR="00B71DAF" w:rsidRPr="00727DD8">
              <w:rPr>
                <w:lang w:val="id-ID"/>
              </w:rPr>
              <w:t xml:space="preserve"> </w:t>
            </w:r>
            <w:r w:rsidR="00B71DAF" w:rsidRPr="00727DD8">
              <w:t>berikut</w:t>
            </w:r>
            <w:r w:rsidRPr="00727DD8">
              <w:t>nya, dan (4) mengumumkan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jadwal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pelaksanaan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sesi</w:t>
            </w:r>
            <w:r w:rsidR="00B71DAF" w:rsidRPr="00727DD8">
              <w:rPr>
                <w:lang w:val="id-ID"/>
              </w:rPr>
              <w:t xml:space="preserve"> </w:t>
            </w:r>
            <w:r w:rsidR="007B4196" w:rsidRPr="00727DD8">
              <w:t>berikutinya</w:t>
            </w:r>
            <w:r w:rsidRPr="00727DD8">
              <w:t>, (5) mengajak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siswa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mengikuti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sesi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kegiatan</w:t>
            </w:r>
            <w:r w:rsidR="00B71DAF" w:rsidRPr="00727DD8">
              <w:rPr>
                <w:lang w:val="id-ID"/>
              </w:rPr>
              <w:t xml:space="preserve"> </w:t>
            </w:r>
            <w:r w:rsidR="00CC3BEC" w:rsidRPr="00727DD8">
              <w:rPr>
                <w:lang w:val="id-ID"/>
              </w:rPr>
              <w:t xml:space="preserve">menentukan jenis penguatan </w:t>
            </w:r>
            <w:r w:rsidR="00D2746F" w:rsidRPr="00727DD8">
              <w:t>sesuai</w:t>
            </w:r>
            <w:r w:rsidR="00B71DAF" w:rsidRPr="00727DD8">
              <w:rPr>
                <w:lang w:val="id-ID"/>
              </w:rPr>
              <w:t xml:space="preserve"> </w:t>
            </w:r>
            <w:r w:rsidR="00D2746F" w:rsidRPr="00727DD8">
              <w:t>jadwal yang  di</w:t>
            </w:r>
            <w:r w:rsidRPr="00727DD8">
              <w:t>umumkan</w:t>
            </w:r>
          </w:p>
        </w:tc>
        <w:tc>
          <w:tcPr>
            <w:tcW w:w="1189" w:type="dxa"/>
          </w:tcPr>
          <w:p w:rsidR="006A33AF" w:rsidRPr="00727DD8" w:rsidRDefault="006A33AF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lastRenderedPageBreak/>
              <w:t>120 Menit</w:t>
            </w:r>
          </w:p>
        </w:tc>
      </w:tr>
      <w:tr w:rsidR="00C21066" w:rsidRPr="00727DD8" w:rsidTr="002740E4">
        <w:tc>
          <w:tcPr>
            <w:tcW w:w="1068" w:type="dxa"/>
          </w:tcPr>
          <w:p w:rsidR="006A33AF" w:rsidRPr="00727DD8" w:rsidRDefault="006A33AF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4</w:t>
            </w:r>
          </w:p>
        </w:tc>
        <w:tc>
          <w:tcPr>
            <w:tcW w:w="1801" w:type="dxa"/>
          </w:tcPr>
          <w:p w:rsidR="006A33AF" w:rsidRPr="00727DD8" w:rsidRDefault="007B4196" w:rsidP="006A33AF">
            <w:pPr>
              <w:jc w:val="center"/>
              <w:rPr>
                <w:lang w:val="id-ID"/>
              </w:rPr>
            </w:pPr>
            <w:r w:rsidRPr="00727DD8">
              <w:rPr>
                <w:color w:val="000000"/>
                <w:lang w:val="id-ID"/>
              </w:rPr>
              <w:t>Menentukan Jenis Penguatan (Reinforcement)</w:t>
            </w:r>
          </w:p>
        </w:tc>
        <w:tc>
          <w:tcPr>
            <w:tcW w:w="3562" w:type="dxa"/>
          </w:tcPr>
          <w:p w:rsidR="006A33AF" w:rsidRPr="00727DD8" w:rsidRDefault="007B4196" w:rsidP="003D69C7">
            <w:pPr>
              <w:jc w:val="both"/>
            </w:pPr>
            <w:r w:rsidRPr="00727DD8">
              <w:t>Menentukan reinforcement positif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dan negative padasiswa</w:t>
            </w:r>
          </w:p>
        </w:tc>
        <w:tc>
          <w:tcPr>
            <w:tcW w:w="7994" w:type="dxa"/>
          </w:tcPr>
          <w:p w:rsidR="007B4196" w:rsidRPr="00727DD8" w:rsidRDefault="00E81AC1" w:rsidP="007B4196">
            <w:pPr>
              <w:pStyle w:val="BodyTextIndent2"/>
              <w:numPr>
                <w:ilvl w:val="0"/>
                <w:numId w:val="4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bCs w:val="0"/>
              </w:rPr>
              <w:t>Konselor</w:t>
            </w:r>
            <w:r w:rsidR="00B71DAF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membangun</w:t>
            </w:r>
            <w:r w:rsidR="00B71DAF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  <w:i/>
                <w:iCs/>
              </w:rPr>
              <w:t>rapport.</w:t>
            </w:r>
          </w:p>
          <w:p w:rsidR="007B4196" w:rsidRPr="00727DD8" w:rsidRDefault="007B4196" w:rsidP="007B4196">
            <w:pPr>
              <w:pStyle w:val="BodyTextIndent2"/>
              <w:numPr>
                <w:ilvl w:val="0"/>
                <w:numId w:val="4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color w:val="000000"/>
              </w:rPr>
              <w:t>Konselor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memulai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dengan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memberikan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cerita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pendek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untuk stimulant yaitu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mengenai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masalah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siswa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dengan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memodelkan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diri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sendiri.</w:t>
            </w:r>
          </w:p>
          <w:p w:rsidR="003D69C7" w:rsidRPr="00727DD8" w:rsidRDefault="007B4196" w:rsidP="007B4196">
            <w:pPr>
              <w:pStyle w:val="BodyTextIndent2"/>
              <w:numPr>
                <w:ilvl w:val="0"/>
                <w:numId w:val="4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color w:val="000000"/>
              </w:rPr>
              <w:t>Konselor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mengajak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konseli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</w:rPr>
              <w:t>untuk</w:t>
            </w:r>
            <w:r w:rsidR="00B71DAF"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color w:val="000000"/>
                <w:lang w:val="id-ID"/>
              </w:rPr>
              <w:t>menentukan jenis reinforcement yang akan diberikan</w:t>
            </w:r>
            <w:r w:rsidR="00E81AC1" w:rsidRPr="00727DD8">
              <w:rPr>
                <w:rFonts w:ascii="Times New Roman" w:hAnsi="Times New Roman"/>
                <w:b w:val="0"/>
              </w:rPr>
              <w:t xml:space="preserve">. </w:t>
            </w:r>
          </w:p>
          <w:p w:rsidR="006A33AF" w:rsidRPr="00727DD8" w:rsidRDefault="00E81AC1" w:rsidP="00B71DAF">
            <w:pPr>
              <w:numPr>
                <w:ilvl w:val="0"/>
                <w:numId w:val="4"/>
              </w:numPr>
              <w:tabs>
                <w:tab w:val="clear" w:pos="720"/>
              </w:tabs>
              <w:ind w:left="459"/>
              <w:jc w:val="both"/>
            </w:pPr>
            <w:r w:rsidRPr="00727DD8">
              <w:t>Lima belas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menit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menjelang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batas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waktu (120 menit) sesi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latihan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berakhir, konselor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meminta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konselor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pendamping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mengakhiri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kegiatan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kelompok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kecil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dan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meminta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semua</w:t>
            </w:r>
            <w:r w:rsidR="00B71DAF" w:rsidRPr="00727DD8">
              <w:rPr>
                <w:lang w:val="id-ID"/>
              </w:rPr>
              <w:t xml:space="preserve"> </w:t>
            </w:r>
            <w:r w:rsidR="00A2250B" w:rsidRPr="00727DD8">
              <w:t>konseli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bergabung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ke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dalam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kelompok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besar. Kemudian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konselor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melakukan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terminasi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dengan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prosedur: (1) mengemukakan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rangkuman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hasil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pengamatan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terhadap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kegiatan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kelompok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kecil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untuk</w:t>
            </w:r>
            <w:r w:rsidR="00B71DAF" w:rsidRPr="00727DD8">
              <w:rPr>
                <w:lang w:val="id-ID"/>
              </w:rPr>
              <w:t xml:space="preserve"> </w:t>
            </w:r>
            <w:r w:rsidR="00FE45F4" w:rsidRPr="00727DD8">
              <w:rPr>
                <w:lang w:val="id-ID"/>
              </w:rPr>
              <w:t>penentuan jenis penguatan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(2) menanyakan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kesiapan</w:t>
            </w:r>
            <w:r w:rsidR="00B71DAF" w:rsidRPr="00727DD8">
              <w:rPr>
                <w:lang w:val="id-ID"/>
              </w:rPr>
              <w:t xml:space="preserve"> </w:t>
            </w:r>
            <w:r w:rsidR="00A2250B" w:rsidRPr="00727DD8">
              <w:t>konseli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berpindah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ke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kegiatan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sesi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berikutnya, (3) membagikan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dan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menjelaskan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penggunaan “lembar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pekerjaan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rumah”, (4) meminta</w:t>
            </w:r>
            <w:r w:rsidR="00B71DAF" w:rsidRPr="00727DD8">
              <w:rPr>
                <w:lang w:val="id-ID"/>
              </w:rPr>
              <w:t xml:space="preserve"> </w:t>
            </w:r>
            <w:r w:rsidR="00A2250B" w:rsidRPr="00727DD8">
              <w:t>konseli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untuk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mengerjakan di rumah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tugas yang ada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pada “lembar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pekerjaan</w:t>
            </w:r>
            <w:r w:rsidR="00B71DAF" w:rsidRPr="00727DD8">
              <w:rPr>
                <w:lang w:val="id-ID"/>
              </w:rPr>
              <w:t xml:space="preserve"> </w:t>
            </w:r>
            <w:r w:rsidRPr="00727DD8">
              <w:t>rumah” dan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membawa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laporan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pelaksanaannya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pada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kegiatan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sesi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pembahasan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hasil</w:t>
            </w:r>
            <w:r w:rsidR="00C21066" w:rsidRPr="00727DD8">
              <w:rPr>
                <w:lang w:val="id-ID"/>
              </w:rPr>
              <w:t xml:space="preserve"> </w:t>
            </w:r>
            <w:r w:rsidR="00C21066" w:rsidRPr="00727DD8">
              <w:t>peker</w:t>
            </w:r>
            <w:r w:rsidRPr="00727DD8">
              <w:t>jaan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rumah, (5)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mengumumkan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jadwal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pelaksanaan</w:t>
            </w:r>
            <w:r w:rsidR="00C21066" w:rsidRPr="00727DD8">
              <w:rPr>
                <w:lang w:val="id-ID"/>
              </w:rPr>
              <w:t xml:space="preserve"> </w:t>
            </w:r>
            <w:r w:rsidR="00C21066" w:rsidRPr="00727DD8">
              <w:t>pemba</w:t>
            </w:r>
            <w:r w:rsidRPr="00727DD8">
              <w:t>hasan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hasil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pekerjaan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rumah, (6) mengajak</w:t>
            </w:r>
            <w:r w:rsidR="00C21066" w:rsidRPr="00727DD8">
              <w:rPr>
                <w:lang w:val="id-ID"/>
              </w:rPr>
              <w:t xml:space="preserve"> </w:t>
            </w:r>
            <w:r w:rsidR="00A2250B" w:rsidRPr="00727DD8">
              <w:t>konseli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menghadiri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kegiatan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pembahasan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hasil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pekerjaan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rumah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sesuai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dengan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jadwal yang diumumkan</w:t>
            </w:r>
          </w:p>
        </w:tc>
        <w:tc>
          <w:tcPr>
            <w:tcW w:w="1189" w:type="dxa"/>
          </w:tcPr>
          <w:p w:rsidR="006A33AF" w:rsidRPr="00727DD8" w:rsidRDefault="00E81AC1" w:rsidP="00B71D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120 M</w:t>
            </w:r>
            <w:r w:rsidR="00B71DAF" w:rsidRPr="00727DD8">
              <w:rPr>
                <w:b/>
                <w:lang w:val="id-ID"/>
              </w:rPr>
              <w:t>n</w:t>
            </w:r>
            <w:r w:rsidRPr="00727DD8">
              <w:rPr>
                <w:b/>
                <w:lang w:val="id-ID"/>
              </w:rPr>
              <w:t>t</w:t>
            </w:r>
          </w:p>
        </w:tc>
      </w:tr>
      <w:tr w:rsidR="00C21066" w:rsidRPr="00727DD8" w:rsidTr="002740E4">
        <w:tc>
          <w:tcPr>
            <w:tcW w:w="1068" w:type="dxa"/>
          </w:tcPr>
          <w:p w:rsidR="003D69C7" w:rsidRPr="00727DD8" w:rsidRDefault="003D69C7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5</w:t>
            </w:r>
          </w:p>
        </w:tc>
        <w:tc>
          <w:tcPr>
            <w:tcW w:w="1801" w:type="dxa"/>
          </w:tcPr>
          <w:p w:rsidR="003D69C7" w:rsidRPr="00727DD8" w:rsidRDefault="00A003C2" w:rsidP="006A33AF">
            <w:pPr>
              <w:jc w:val="center"/>
              <w:rPr>
                <w:lang w:val="id-ID"/>
              </w:rPr>
            </w:pPr>
            <w:r w:rsidRPr="00727DD8">
              <w:t>Latihan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rPr>
                <w:lang w:val="id-ID"/>
              </w:rPr>
              <w:t>memberikan reinforcement</w:t>
            </w:r>
          </w:p>
        </w:tc>
        <w:tc>
          <w:tcPr>
            <w:tcW w:w="3562" w:type="dxa"/>
          </w:tcPr>
          <w:p w:rsidR="003D69C7" w:rsidRPr="00727DD8" w:rsidRDefault="00A003C2" w:rsidP="003D69C7">
            <w:pPr>
              <w:jc w:val="both"/>
            </w:pPr>
            <w:r w:rsidRPr="00727DD8">
              <w:t>Memberikan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reinforcermen</w:t>
            </w:r>
            <w:r w:rsidR="00FE45F4" w:rsidRPr="00727DD8">
              <w:rPr>
                <w:lang w:val="id-ID"/>
              </w:rPr>
              <w:t>t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pada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situasi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tertentu</w:t>
            </w:r>
          </w:p>
        </w:tc>
        <w:tc>
          <w:tcPr>
            <w:tcW w:w="7994" w:type="dxa"/>
          </w:tcPr>
          <w:p w:rsidR="003D69C7" w:rsidRPr="00727DD8" w:rsidRDefault="003D69C7" w:rsidP="003D69C7">
            <w:pPr>
              <w:pStyle w:val="BodyTextIndent2"/>
              <w:numPr>
                <w:ilvl w:val="0"/>
                <w:numId w:val="5"/>
              </w:numPr>
              <w:tabs>
                <w:tab w:val="clear" w:pos="720"/>
                <w:tab w:val="left" w:pos="1440"/>
              </w:tabs>
              <w:ind w:left="459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bCs w:val="0"/>
              </w:rPr>
              <w:t>Konselor</w:t>
            </w:r>
            <w:r w:rsidR="00C21066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mengawali</w:t>
            </w:r>
            <w:r w:rsidR="00C21066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sesi</w:t>
            </w:r>
            <w:r w:rsidR="00C21066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pembahasan</w:t>
            </w:r>
            <w:r w:rsidR="00C21066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hasil</w:t>
            </w:r>
            <w:r w:rsidR="00C21066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pekerjaan</w:t>
            </w:r>
            <w:r w:rsidR="00C21066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rumah</w:t>
            </w:r>
            <w:r w:rsidR="00C21066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dengan</w:t>
            </w:r>
            <w:r w:rsidR="00C21066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membangun</w:t>
            </w:r>
            <w:r w:rsidR="00C21066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  <w:i/>
                <w:iCs/>
              </w:rPr>
              <w:t>rapport</w:t>
            </w:r>
          </w:p>
          <w:p w:rsidR="00A003C2" w:rsidRPr="00727DD8" w:rsidRDefault="003D69C7" w:rsidP="00A003C2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jc w:val="both"/>
            </w:pPr>
            <w:r w:rsidRPr="00727DD8">
              <w:t>Konselor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membentuk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kelompok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 xml:space="preserve">kecil (5-10 orang </w:t>
            </w:r>
            <w:r w:rsidR="00A2250B" w:rsidRPr="00727DD8">
              <w:t>konseli</w:t>
            </w:r>
            <w:r w:rsidR="00FE45F4" w:rsidRPr="00727DD8">
              <w:t xml:space="preserve">) </w:t>
            </w:r>
            <w:r w:rsidRPr="00727DD8">
              <w:t>dan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menetapkan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konselor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pendamping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pada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setiap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kelompok</w:t>
            </w:r>
            <w:r w:rsidR="00C21066" w:rsidRPr="00727DD8">
              <w:rPr>
                <w:lang w:val="id-ID"/>
              </w:rPr>
              <w:t xml:space="preserve"> </w:t>
            </w:r>
            <w:r w:rsidR="00FE45F4" w:rsidRPr="00727DD8">
              <w:t>ter</w:t>
            </w:r>
            <w:r w:rsidRPr="00727DD8">
              <w:t>sebut.</w:t>
            </w:r>
          </w:p>
          <w:p w:rsidR="00A003C2" w:rsidRPr="00727DD8" w:rsidRDefault="00A003C2" w:rsidP="00A003C2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jc w:val="both"/>
            </w:pPr>
            <w:r w:rsidRPr="00727DD8">
              <w:rPr>
                <w:color w:val="000000"/>
              </w:rPr>
              <w:t>Konselor</w:t>
            </w:r>
            <w:r w:rsidR="00C21066" w:rsidRPr="00727DD8">
              <w:rPr>
                <w:color w:val="000000"/>
                <w:lang w:val="id-ID"/>
              </w:rPr>
              <w:t xml:space="preserve"> </w:t>
            </w:r>
            <w:r w:rsidRPr="00727DD8">
              <w:rPr>
                <w:color w:val="000000"/>
              </w:rPr>
              <w:t>meminta</w:t>
            </w:r>
            <w:r w:rsidR="00C21066" w:rsidRPr="00727DD8">
              <w:rPr>
                <w:color w:val="000000"/>
                <w:lang w:val="id-ID"/>
              </w:rPr>
              <w:t xml:space="preserve"> </w:t>
            </w:r>
            <w:r w:rsidRPr="00727DD8">
              <w:rPr>
                <w:color w:val="000000"/>
              </w:rPr>
              <w:t>konseli</w:t>
            </w:r>
            <w:r w:rsidR="00C21066" w:rsidRPr="00727DD8">
              <w:rPr>
                <w:color w:val="000000"/>
                <w:lang w:val="id-ID"/>
              </w:rPr>
              <w:t xml:space="preserve"> </w:t>
            </w:r>
            <w:r w:rsidRPr="00727DD8">
              <w:rPr>
                <w:color w:val="000000"/>
              </w:rPr>
              <w:t>untuk</w:t>
            </w:r>
            <w:r w:rsidR="00C21066" w:rsidRPr="00727DD8">
              <w:rPr>
                <w:color w:val="000000"/>
                <w:lang w:val="id-ID"/>
              </w:rPr>
              <w:t xml:space="preserve"> </w:t>
            </w:r>
            <w:r w:rsidRPr="00727DD8">
              <w:rPr>
                <w:color w:val="000000"/>
                <w:lang w:val="id-ID"/>
              </w:rPr>
              <w:t xml:space="preserve">memberikan penguatan berdasarkan jenis reinforcement yang diberikan </w:t>
            </w:r>
            <w:r w:rsidRPr="00727DD8">
              <w:rPr>
                <w:color w:val="000000"/>
              </w:rPr>
              <w:t>secara</w:t>
            </w:r>
            <w:r w:rsidR="00C21066" w:rsidRPr="00727DD8">
              <w:rPr>
                <w:color w:val="000000"/>
                <w:lang w:val="id-ID"/>
              </w:rPr>
              <w:t xml:space="preserve"> </w:t>
            </w:r>
            <w:r w:rsidRPr="00727DD8">
              <w:rPr>
                <w:color w:val="000000"/>
              </w:rPr>
              <w:t>bergantian.</w:t>
            </w:r>
          </w:p>
          <w:p w:rsidR="003D69C7" w:rsidRPr="00727DD8" w:rsidRDefault="00A003C2" w:rsidP="00A003C2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jc w:val="both"/>
            </w:pPr>
            <w:r w:rsidRPr="00727DD8">
              <w:t>Konselor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menjelaskan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manfaat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dan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diharapkan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konseli</w:t>
            </w:r>
            <w:r w:rsidR="00C21066" w:rsidRPr="00727DD8">
              <w:rPr>
                <w:lang w:val="id-ID"/>
              </w:rPr>
              <w:t xml:space="preserve"> </w:t>
            </w:r>
            <w:r w:rsidR="00C21066" w:rsidRPr="00727DD8">
              <w:t>bias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mengaplikasikannya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ketika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rPr>
                <w:lang w:val="id-ID"/>
              </w:rPr>
              <w:t xml:space="preserve">sedang melakukan </w:t>
            </w:r>
            <w:r w:rsidR="002740E4" w:rsidRPr="00727DD8">
              <w:rPr>
                <w:lang w:val="id-ID"/>
              </w:rPr>
              <w:t>perilaku merokok</w:t>
            </w:r>
            <w:r w:rsidRPr="00727DD8">
              <w:t>.</w:t>
            </w:r>
          </w:p>
        </w:tc>
        <w:tc>
          <w:tcPr>
            <w:tcW w:w="1189" w:type="dxa"/>
          </w:tcPr>
          <w:p w:rsidR="003D69C7" w:rsidRPr="00727DD8" w:rsidRDefault="003D69C7" w:rsidP="006A33AF">
            <w:pPr>
              <w:jc w:val="center"/>
              <w:rPr>
                <w:b/>
                <w:lang w:val="id-ID"/>
              </w:rPr>
            </w:pPr>
          </w:p>
        </w:tc>
      </w:tr>
      <w:tr w:rsidR="00C21066" w:rsidRPr="00727DD8" w:rsidTr="002740E4">
        <w:trPr>
          <w:trHeight w:val="377"/>
        </w:trPr>
        <w:tc>
          <w:tcPr>
            <w:tcW w:w="1068" w:type="dxa"/>
          </w:tcPr>
          <w:p w:rsidR="003D69C7" w:rsidRPr="00727DD8" w:rsidRDefault="00766223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6</w:t>
            </w:r>
          </w:p>
        </w:tc>
        <w:tc>
          <w:tcPr>
            <w:tcW w:w="1801" w:type="dxa"/>
          </w:tcPr>
          <w:p w:rsidR="003D69C7" w:rsidRPr="00727DD8" w:rsidRDefault="00A003C2" w:rsidP="006A33AF">
            <w:pPr>
              <w:jc w:val="center"/>
            </w:pPr>
            <w:r w:rsidRPr="00727DD8">
              <w:t>Evalusasi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Kegiatan</w:t>
            </w:r>
          </w:p>
        </w:tc>
        <w:tc>
          <w:tcPr>
            <w:tcW w:w="3562" w:type="dxa"/>
          </w:tcPr>
          <w:p w:rsidR="003D69C7" w:rsidRPr="00727DD8" w:rsidRDefault="00766223" w:rsidP="00E51B54">
            <w:pPr>
              <w:jc w:val="both"/>
              <w:rPr>
                <w:lang w:val="id-ID"/>
              </w:rPr>
            </w:pPr>
            <w:r w:rsidRPr="00727DD8">
              <w:rPr>
                <w:lang w:val="id-ID"/>
              </w:rPr>
              <w:t xml:space="preserve">Mengetahui perkembangan </w:t>
            </w:r>
            <w:r w:rsidR="002740E4" w:rsidRPr="00727DD8">
              <w:t>perilaku merokok</w:t>
            </w:r>
            <w:r w:rsidR="00E51B54" w:rsidRPr="00727DD8">
              <w:t xml:space="preserve"> </w:t>
            </w:r>
            <w:r w:rsidRPr="00727DD8">
              <w:rPr>
                <w:lang w:val="id-ID"/>
              </w:rPr>
              <w:t>siswa</w:t>
            </w:r>
          </w:p>
        </w:tc>
        <w:tc>
          <w:tcPr>
            <w:tcW w:w="7994" w:type="dxa"/>
          </w:tcPr>
          <w:p w:rsidR="00A003C2" w:rsidRPr="00727DD8" w:rsidRDefault="00766223" w:rsidP="00A003C2">
            <w:pPr>
              <w:pStyle w:val="BodyTextIndent2"/>
              <w:numPr>
                <w:ilvl w:val="0"/>
                <w:numId w:val="6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bCs w:val="0"/>
              </w:rPr>
              <w:t>Konselor</w:t>
            </w:r>
            <w:r w:rsidR="00C21066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mengawali</w:t>
            </w:r>
            <w:r w:rsidR="00C21066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sesi</w:t>
            </w:r>
            <w:r w:rsidR="00C21066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dengan</w:t>
            </w:r>
            <w:r w:rsidR="00C21066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</w:rPr>
              <w:t>membangun</w:t>
            </w:r>
            <w:r w:rsidR="00C21066" w:rsidRPr="00727DD8">
              <w:rPr>
                <w:rFonts w:ascii="Times New Roman" w:hAnsi="Times New Roman"/>
                <w:b w:val="0"/>
                <w:bCs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  <w:bCs w:val="0"/>
                <w:i/>
                <w:iCs/>
              </w:rPr>
              <w:t>rapport</w:t>
            </w:r>
          </w:p>
          <w:p w:rsidR="00FE45F4" w:rsidRPr="00727DD8" w:rsidRDefault="00FE45F4" w:rsidP="00A003C2">
            <w:pPr>
              <w:pStyle w:val="BodyTextIndent2"/>
              <w:numPr>
                <w:ilvl w:val="0"/>
                <w:numId w:val="6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  <w:bCs w:val="0"/>
                <w:iCs/>
                <w:lang w:val="id-ID"/>
              </w:rPr>
              <w:t>Melakukan diskusi dengan konseli</w:t>
            </w:r>
          </w:p>
          <w:p w:rsidR="003D69C7" w:rsidRPr="00727DD8" w:rsidRDefault="00A003C2" w:rsidP="00C21066">
            <w:pPr>
              <w:pStyle w:val="BodyTextIndent2"/>
              <w:numPr>
                <w:ilvl w:val="0"/>
                <w:numId w:val="6"/>
              </w:numPr>
              <w:tabs>
                <w:tab w:val="clear" w:pos="720"/>
                <w:tab w:val="left" w:pos="1440"/>
              </w:tabs>
              <w:ind w:left="459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27DD8">
              <w:rPr>
                <w:rFonts w:ascii="Times New Roman" w:hAnsi="Times New Roman"/>
                <w:b w:val="0"/>
              </w:rPr>
              <w:t>Konseli</w:t>
            </w:r>
            <w:r w:rsidR="00C21066" w:rsidRPr="00727DD8">
              <w:rPr>
                <w:rFonts w:ascii="Times New Roman" w:hAnsi="Times New Roman"/>
                <w:b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</w:rPr>
              <w:t>menyampaikan</w:t>
            </w:r>
            <w:r w:rsidR="00C21066" w:rsidRPr="00727DD8">
              <w:rPr>
                <w:rFonts w:ascii="Times New Roman" w:hAnsi="Times New Roman"/>
                <w:b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</w:rPr>
              <w:t>perasaan</w:t>
            </w:r>
            <w:r w:rsidR="00C21066" w:rsidRPr="00727DD8">
              <w:rPr>
                <w:rFonts w:ascii="Times New Roman" w:hAnsi="Times New Roman"/>
                <w:b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</w:rPr>
              <w:t>dan</w:t>
            </w:r>
            <w:r w:rsidR="00C21066" w:rsidRPr="00727DD8">
              <w:rPr>
                <w:rFonts w:ascii="Times New Roman" w:hAnsi="Times New Roman"/>
                <w:b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</w:rPr>
              <w:t>menceritakan</w:t>
            </w:r>
            <w:r w:rsidR="00C21066" w:rsidRPr="00727DD8">
              <w:rPr>
                <w:rFonts w:ascii="Times New Roman" w:hAnsi="Times New Roman"/>
                <w:b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</w:rPr>
              <w:t>pengalamannya</w:t>
            </w:r>
            <w:r w:rsidR="00C21066" w:rsidRPr="00727DD8">
              <w:rPr>
                <w:rFonts w:ascii="Times New Roman" w:hAnsi="Times New Roman"/>
                <w:b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</w:rPr>
              <w:t>mengikuti</w:t>
            </w:r>
            <w:r w:rsidR="00C21066" w:rsidRPr="00727DD8">
              <w:rPr>
                <w:rFonts w:ascii="Times New Roman" w:hAnsi="Times New Roman"/>
                <w:b w:val="0"/>
                <w:lang w:val="id-ID"/>
              </w:rPr>
              <w:t xml:space="preserve"> </w:t>
            </w:r>
            <w:r w:rsidRPr="00727DD8">
              <w:rPr>
                <w:rFonts w:ascii="Times New Roman" w:hAnsi="Times New Roman"/>
                <w:b w:val="0"/>
              </w:rPr>
              <w:t>kegiatan</w:t>
            </w:r>
          </w:p>
        </w:tc>
        <w:tc>
          <w:tcPr>
            <w:tcW w:w="1189" w:type="dxa"/>
          </w:tcPr>
          <w:p w:rsidR="003D69C7" w:rsidRPr="00727DD8" w:rsidRDefault="00766223" w:rsidP="006A33AF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60 Menit</w:t>
            </w:r>
          </w:p>
        </w:tc>
      </w:tr>
      <w:tr w:rsidR="00766223" w:rsidRPr="00727DD8" w:rsidTr="002740E4">
        <w:tc>
          <w:tcPr>
            <w:tcW w:w="2869" w:type="dxa"/>
            <w:gridSpan w:val="2"/>
          </w:tcPr>
          <w:p w:rsidR="00766223" w:rsidRPr="00727DD8" w:rsidRDefault="00766223" w:rsidP="006A33AF">
            <w:pPr>
              <w:jc w:val="center"/>
              <w:rPr>
                <w:lang w:val="id-ID"/>
              </w:rPr>
            </w:pPr>
            <w:r w:rsidRPr="00727DD8">
              <w:rPr>
                <w:lang w:val="id-ID"/>
              </w:rPr>
              <w:lastRenderedPageBreak/>
              <w:t xml:space="preserve">Melakukan </w:t>
            </w:r>
            <w:r w:rsidRPr="00727DD8">
              <w:rPr>
                <w:i/>
                <w:lang w:val="id-ID"/>
              </w:rPr>
              <w:t>Posttest</w:t>
            </w:r>
          </w:p>
        </w:tc>
        <w:tc>
          <w:tcPr>
            <w:tcW w:w="3562" w:type="dxa"/>
          </w:tcPr>
          <w:p w:rsidR="00766223" w:rsidRPr="00727DD8" w:rsidRDefault="00766223" w:rsidP="00A003C2">
            <w:pPr>
              <w:rPr>
                <w:b/>
                <w:lang w:val="id-ID"/>
              </w:rPr>
            </w:pPr>
            <w:r w:rsidRPr="00727DD8">
              <w:t>Mengetahui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tingkat</w:t>
            </w:r>
            <w:r w:rsidR="00C21066" w:rsidRPr="00727DD8">
              <w:rPr>
                <w:lang w:val="id-ID"/>
              </w:rPr>
              <w:t xml:space="preserve"> </w:t>
            </w:r>
            <w:r w:rsidR="002740E4" w:rsidRPr="00727DD8">
              <w:t>perilaku merokok</w:t>
            </w:r>
            <w:r w:rsidR="00A003C2" w:rsidRPr="00727DD8">
              <w:t xml:space="preserve"> </w:t>
            </w:r>
            <w:r w:rsidRPr="00727DD8">
              <w:rPr>
                <w:lang w:val="id-ID"/>
              </w:rPr>
              <w:t xml:space="preserve">setelah </w:t>
            </w:r>
            <w:r w:rsidRPr="00727DD8">
              <w:t>diberi</w:t>
            </w:r>
            <w:r w:rsidR="00C21066" w:rsidRPr="00727DD8">
              <w:rPr>
                <w:lang w:val="id-ID"/>
              </w:rPr>
              <w:t xml:space="preserve"> </w:t>
            </w:r>
            <w:r w:rsidRPr="00727DD8">
              <w:t>perlakuan</w:t>
            </w:r>
          </w:p>
        </w:tc>
        <w:tc>
          <w:tcPr>
            <w:tcW w:w="7994" w:type="dxa"/>
          </w:tcPr>
          <w:p w:rsidR="00766223" w:rsidRPr="00727DD8" w:rsidRDefault="00766223" w:rsidP="00766223">
            <w:pPr>
              <w:jc w:val="center"/>
              <w:rPr>
                <w:lang w:val="id-ID"/>
              </w:rPr>
            </w:pPr>
            <w:r w:rsidRPr="00727DD8">
              <w:rPr>
                <w:lang w:val="id-ID"/>
              </w:rPr>
              <w:t>Membagikan kuesioner kepada siswa yang menjadi subjek penelitian</w:t>
            </w:r>
          </w:p>
        </w:tc>
        <w:tc>
          <w:tcPr>
            <w:tcW w:w="1189" w:type="dxa"/>
            <w:vAlign w:val="center"/>
          </w:tcPr>
          <w:p w:rsidR="00766223" w:rsidRPr="00727DD8" w:rsidRDefault="00766223" w:rsidP="00766223">
            <w:pPr>
              <w:jc w:val="center"/>
              <w:rPr>
                <w:b/>
                <w:lang w:val="id-ID"/>
              </w:rPr>
            </w:pPr>
            <w:r w:rsidRPr="00727DD8">
              <w:rPr>
                <w:b/>
                <w:lang w:val="id-ID"/>
              </w:rPr>
              <w:t>30 Menit</w:t>
            </w:r>
          </w:p>
        </w:tc>
      </w:tr>
    </w:tbl>
    <w:p w:rsidR="00D71604" w:rsidRPr="00727DD8" w:rsidRDefault="00D71604"/>
    <w:sectPr w:rsidR="00D71604" w:rsidRPr="00727DD8" w:rsidSect="00E14DFC">
      <w:footerReference w:type="default" r:id="rId7"/>
      <w:pgSz w:w="16838" w:h="11906" w:orient="landscape"/>
      <w:pgMar w:top="720" w:right="720" w:bottom="720" w:left="720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E9" w:rsidRDefault="002F4DE9" w:rsidP="0000188D">
      <w:r>
        <w:separator/>
      </w:r>
    </w:p>
  </w:endnote>
  <w:endnote w:type="continuationSeparator" w:id="0">
    <w:p w:rsidR="002F4DE9" w:rsidRDefault="002F4DE9" w:rsidP="000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12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88D" w:rsidRDefault="0056336F">
        <w:pPr>
          <w:pStyle w:val="Footer"/>
          <w:jc w:val="right"/>
        </w:pPr>
        <w:r>
          <w:fldChar w:fldCharType="begin"/>
        </w:r>
        <w:r w:rsidR="0000188D">
          <w:instrText xml:space="preserve"> PAGE   \* MERGEFORMAT </w:instrText>
        </w:r>
        <w:r>
          <w:fldChar w:fldCharType="separate"/>
        </w:r>
        <w:r w:rsidR="00E14DFC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00188D" w:rsidRDefault="00001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E9" w:rsidRDefault="002F4DE9" w:rsidP="0000188D">
      <w:r>
        <w:separator/>
      </w:r>
    </w:p>
  </w:footnote>
  <w:footnote w:type="continuationSeparator" w:id="0">
    <w:p w:rsidR="002F4DE9" w:rsidRDefault="002F4DE9" w:rsidP="0000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1E2"/>
    <w:multiLevelType w:val="hybridMultilevel"/>
    <w:tmpl w:val="F09AEB52"/>
    <w:lvl w:ilvl="0" w:tplc="E798425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0EA0"/>
    <w:multiLevelType w:val="hybridMultilevel"/>
    <w:tmpl w:val="4F282876"/>
    <w:lvl w:ilvl="0" w:tplc="0950A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C7F9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26BE3"/>
    <w:multiLevelType w:val="hybridMultilevel"/>
    <w:tmpl w:val="CE308498"/>
    <w:lvl w:ilvl="0" w:tplc="29BC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073F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713C0"/>
    <w:multiLevelType w:val="hybridMultilevel"/>
    <w:tmpl w:val="B62EB8BA"/>
    <w:lvl w:ilvl="0" w:tplc="8F08D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34AE6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125F6"/>
    <w:multiLevelType w:val="hybridMultilevel"/>
    <w:tmpl w:val="6FE8A63E"/>
    <w:lvl w:ilvl="0" w:tplc="33E2C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45FC5"/>
    <w:multiLevelType w:val="hybridMultilevel"/>
    <w:tmpl w:val="72802126"/>
    <w:lvl w:ilvl="0" w:tplc="89ECB84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75188E3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2A541CC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Calibri" w:hAnsi="Times New Roman" w:cs="Times New Roman"/>
      </w:rPr>
    </w:lvl>
    <w:lvl w:ilvl="3" w:tplc="D42428F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B308DBA">
      <w:start w:val="4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FF66A986">
      <w:start w:val="1"/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C916BD"/>
    <w:multiLevelType w:val="hybridMultilevel"/>
    <w:tmpl w:val="B066AAAC"/>
    <w:lvl w:ilvl="0" w:tplc="DD1C0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850E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ED315B"/>
    <w:multiLevelType w:val="hybridMultilevel"/>
    <w:tmpl w:val="58504E30"/>
    <w:lvl w:ilvl="0" w:tplc="275EA6D6">
      <w:start w:val="1"/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78936151"/>
    <w:multiLevelType w:val="hybridMultilevel"/>
    <w:tmpl w:val="739A4B1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C0067AD"/>
    <w:multiLevelType w:val="hybridMultilevel"/>
    <w:tmpl w:val="17F4369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3AF"/>
    <w:rsid w:val="0000188D"/>
    <w:rsid w:val="00050B42"/>
    <w:rsid w:val="000554E4"/>
    <w:rsid w:val="00150FB3"/>
    <w:rsid w:val="00190DB0"/>
    <w:rsid w:val="002740E4"/>
    <w:rsid w:val="0027635A"/>
    <w:rsid w:val="00294D42"/>
    <w:rsid w:val="00297172"/>
    <w:rsid w:val="002F4DE9"/>
    <w:rsid w:val="00322C68"/>
    <w:rsid w:val="003D69C7"/>
    <w:rsid w:val="003E680C"/>
    <w:rsid w:val="003F4652"/>
    <w:rsid w:val="0056336F"/>
    <w:rsid w:val="006A33AF"/>
    <w:rsid w:val="00727DD8"/>
    <w:rsid w:val="00766223"/>
    <w:rsid w:val="007759F1"/>
    <w:rsid w:val="007A79CA"/>
    <w:rsid w:val="007B4196"/>
    <w:rsid w:val="008D3DE4"/>
    <w:rsid w:val="009E068A"/>
    <w:rsid w:val="009E1CC8"/>
    <w:rsid w:val="00A003C2"/>
    <w:rsid w:val="00A2250B"/>
    <w:rsid w:val="00A416D7"/>
    <w:rsid w:val="00A45BD4"/>
    <w:rsid w:val="00B617D9"/>
    <w:rsid w:val="00B71DAF"/>
    <w:rsid w:val="00B8252D"/>
    <w:rsid w:val="00C050F1"/>
    <w:rsid w:val="00C21066"/>
    <w:rsid w:val="00CB1911"/>
    <w:rsid w:val="00CC3BEC"/>
    <w:rsid w:val="00D2746F"/>
    <w:rsid w:val="00D71604"/>
    <w:rsid w:val="00E14DFC"/>
    <w:rsid w:val="00E51B54"/>
    <w:rsid w:val="00E67DFC"/>
    <w:rsid w:val="00E81AC1"/>
    <w:rsid w:val="00FE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82187AC-F51B-4A15-8CB9-CD558080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rsid w:val="006A33AF"/>
    <w:pPr>
      <w:ind w:left="2160"/>
    </w:pPr>
    <w:rPr>
      <w:rFonts w:ascii="Book Antiqua" w:hAnsi="Book Antiqua"/>
      <w:b/>
      <w:bCs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A33AF"/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6A33A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B4196"/>
    <w:pPr>
      <w:spacing w:line="480" w:lineRule="auto"/>
      <w:jc w:val="center"/>
    </w:pPr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7B419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7B41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1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8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ariesta</dc:creator>
  <cp:lastModifiedBy>Armansyah BT</cp:lastModifiedBy>
  <cp:revision>20</cp:revision>
  <dcterms:created xsi:type="dcterms:W3CDTF">2016-11-15T16:50:00Z</dcterms:created>
  <dcterms:modified xsi:type="dcterms:W3CDTF">2019-01-17T09:42:00Z</dcterms:modified>
</cp:coreProperties>
</file>