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E7" w:rsidRPr="001E70E7" w:rsidRDefault="0027584B" w:rsidP="001E70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3</w:t>
      </w:r>
      <w:bookmarkStart w:id="0" w:name="_GoBack"/>
      <w:bookmarkEnd w:id="0"/>
    </w:p>
    <w:p w:rsidR="00C9159A" w:rsidRDefault="005B14E3" w:rsidP="001E70E7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KISI-KISI ANGKET </w:t>
      </w:r>
      <w:r w:rsidR="00C9159A">
        <w:rPr>
          <w:rFonts w:ascii="Times New Roman" w:hAnsi="Times New Roman" w:cs="Times New Roman"/>
          <w:b/>
          <w:sz w:val="24"/>
          <w:szCs w:val="24"/>
          <w:lang w:val="id-ID"/>
        </w:rPr>
        <w:t>KOMUNIKASI ANTAR PRIBADI</w:t>
      </w:r>
    </w:p>
    <w:tbl>
      <w:tblPr>
        <w:tblStyle w:val="TableGrid"/>
        <w:tblW w:w="90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77"/>
        <w:gridCol w:w="1443"/>
        <w:gridCol w:w="2362"/>
        <w:gridCol w:w="1206"/>
        <w:gridCol w:w="1440"/>
        <w:gridCol w:w="990"/>
      </w:tblGrid>
      <w:tr w:rsidR="00C9159A" w:rsidTr="0027789A">
        <w:tc>
          <w:tcPr>
            <w:tcW w:w="1577" w:type="dxa"/>
            <w:vMerge w:val="restart"/>
            <w:vAlign w:val="center"/>
          </w:tcPr>
          <w:p w:rsidR="00C9159A" w:rsidRDefault="00C9159A" w:rsidP="003B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443" w:type="dxa"/>
            <w:vMerge w:val="restart"/>
            <w:vAlign w:val="center"/>
          </w:tcPr>
          <w:p w:rsidR="00C9159A" w:rsidRPr="005E3552" w:rsidRDefault="00C9159A" w:rsidP="003B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r w:rsidR="005E355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/Indikator</w:t>
            </w:r>
          </w:p>
        </w:tc>
        <w:tc>
          <w:tcPr>
            <w:tcW w:w="2362" w:type="dxa"/>
            <w:vMerge w:val="restart"/>
            <w:vAlign w:val="center"/>
          </w:tcPr>
          <w:p w:rsidR="00C9159A" w:rsidRDefault="005E3552" w:rsidP="003B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2646" w:type="dxa"/>
            <w:gridSpan w:val="2"/>
          </w:tcPr>
          <w:p w:rsidR="00C9159A" w:rsidRDefault="00C9159A" w:rsidP="003B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90" w:type="dxa"/>
            <w:vMerge w:val="restart"/>
            <w:vAlign w:val="center"/>
          </w:tcPr>
          <w:p w:rsidR="00C9159A" w:rsidRDefault="00C9159A" w:rsidP="003B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C9159A" w:rsidTr="0027789A">
        <w:tc>
          <w:tcPr>
            <w:tcW w:w="1577" w:type="dxa"/>
            <w:vMerge/>
          </w:tcPr>
          <w:p w:rsidR="00C9159A" w:rsidRDefault="00C9159A" w:rsidP="003B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C9159A" w:rsidRDefault="00C9159A" w:rsidP="003B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C9159A" w:rsidRDefault="00C9159A" w:rsidP="003B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C9159A" w:rsidRPr="00A77530" w:rsidRDefault="00C9159A" w:rsidP="003B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30">
              <w:rPr>
                <w:rFonts w:ascii="Times New Roman" w:hAnsi="Times New Roman" w:cs="Times New Roman"/>
                <w:sz w:val="24"/>
                <w:szCs w:val="24"/>
              </w:rPr>
              <w:t>Favorable</w:t>
            </w:r>
          </w:p>
        </w:tc>
        <w:tc>
          <w:tcPr>
            <w:tcW w:w="1440" w:type="dxa"/>
          </w:tcPr>
          <w:p w:rsidR="00C9159A" w:rsidRPr="00A77530" w:rsidRDefault="00C9159A" w:rsidP="003B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30">
              <w:rPr>
                <w:rFonts w:ascii="Times New Roman" w:hAnsi="Times New Roman" w:cs="Times New Roman"/>
                <w:sz w:val="24"/>
                <w:szCs w:val="24"/>
              </w:rPr>
              <w:t>Unfavorable</w:t>
            </w:r>
          </w:p>
        </w:tc>
        <w:tc>
          <w:tcPr>
            <w:tcW w:w="990" w:type="dxa"/>
            <w:vMerge/>
          </w:tcPr>
          <w:p w:rsidR="00C9159A" w:rsidRDefault="00C9159A" w:rsidP="003B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552" w:rsidTr="0027789A">
        <w:tc>
          <w:tcPr>
            <w:tcW w:w="1577" w:type="dxa"/>
            <w:vMerge w:val="restart"/>
            <w:vAlign w:val="center"/>
          </w:tcPr>
          <w:p w:rsidR="005E3552" w:rsidRPr="00600E20" w:rsidRDefault="005E3552" w:rsidP="0060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Komunikasi Antar Pribadi</w:t>
            </w:r>
          </w:p>
        </w:tc>
        <w:tc>
          <w:tcPr>
            <w:tcW w:w="1443" w:type="dxa"/>
            <w:vMerge w:val="restart"/>
          </w:tcPr>
          <w:p w:rsidR="005E3552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Keterbukaan</w:t>
            </w:r>
          </w:p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(Openness)</w:t>
            </w:r>
          </w:p>
        </w:tc>
        <w:tc>
          <w:tcPr>
            <w:tcW w:w="2362" w:type="dxa"/>
            <w:vAlign w:val="center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Memiliki niat untuk membuka diri kepada lawan bicara</w:t>
            </w:r>
          </w:p>
        </w:tc>
        <w:tc>
          <w:tcPr>
            <w:tcW w:w="1206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440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990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552" w:rsidTr="0027789A">
        <w:tc>
          <w:tcPr>
            <w:tcW w:w="1577" w:type="dxa"/>
            <w:vMerge/>
          </w:tcPr>
          <w:p w:rsidR="005E3552" w:rsidRPr="00600E20" w:rsidRDefault="005E3552" w:rsidP="0060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Merespon lawan bicara</w:t>
            </w:r>
          </w:p>
        </w:tc>
        <w:tc>
          <w:tcPr>
            <w:tcW w:w="1206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5, 6</w:t>
            </w:r>
          </w:p>
        </w:tc>
        <w:tc>
          <w:tcPr>
            <w:tcW w:w="1440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7, 8</w:t>
            </w:r>
          </w:p>
        </w:tc>
        <w:tc>
          <w:tcPr>
            <w:tcW w:w="990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552" w:rsidTr="0027789A">
        <w:tc>
          <w:tcPr>
            <w:tcW w:w="1577" w:type="dxa"/>
            <w:vMerge/>
          </w:tcPr>
          <w:p w:rsidR="005E3552" w:rsidRPr="00600E20" w:rsidRDefault="005E3552" w:rsidP="0060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</w:tcPr>
          <w:p w:rsidR="005E3552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</w:rPr>
              <w:t>Empati</w:t>
            </w:r>
          </w:p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(Emphaty)</w:t>
            </w:r>
          </w:p>
        </w:tc>
        <w:tc>
          <w:tcPr>
            <w:tcW w:w="2362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terbawa den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</w:t>
            </w: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 perasaan lawan bicara</w:t>
            </w:r>
          </w:p>
        </w:tc>
        <w:tc>
          <w:tcPr>
            <w:tcW w:w="1206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9, 10</w:t>
            </w:r>
          </w:p>
        </w:tc>
        <w:tc>
          <w:tcPr>
            <w:tcW w:w="1440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990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5E3552" w:rsidTr="0027789A">
        <w:tc>
          <w:tcPr>
            <w:tcW w:w="1577" w:type="dxa"/>
            <w:vMerge/>
          </w:tcPr>
          <w:p w:rsidR="005E3552" w:rsidRPr="00600E20" w:rsidRDefault="005E3552" w:rsidP="0060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apa yang dirasakan lawan bicara</w:t>
            </w:r>
          </w:p>
        </w:tc>
        <w:tc>
          <w:tcPr>
            <w:tcW w:w="1206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13, 14</w:t>
            </w:r>
          </w:p>
        </w:tc>
        <w:tc>
          <w:tcPr>
            <w:tcW w:w="1440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</w:rPr>
              <w:t>15, 16</w:t>
            </w:r>
          </w:p>
        </w:tc>
        <w:tc>
          <w:tcPr>
            <w:tcW w:w="990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552" w:rsidTr="0027789A">
        <w:tc>
          <w:tcPr>
            <w:tcW w:w="1577" w:type="dxa"/>
            <w:vMerge/>
          </w:tcPr>
          <w:p w:rsidR="005E3552" w:rsidRPr="00600E20" w:rsidRDefault="005E3552" w:rsidP="0060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Dukungan </w:t>
            </w:r>
            <w:r w:rsidRPr="00600E2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(Supportness)</w:t>
            </w:r>
          </w:p>
        </w:tc>
        <w:tc>
          <w:tcPr>
            <w:tcW w:w="2362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menghakimi perkataan yang disampaikan oleh lawan bicara</w:t>
            </w:r>
          </w:p>
        </w:tc>
        <w:tc>
          <w:tcPr>
            <w:tcW w:w="1206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17, 18</w:t>
            </w:r>
          </w:p>
        </w:tc>
        <w:tc>
          <w:tcPr>
            <w:tcW w:w="1440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19, 20</w:t>
            </w:r>
          </w:p>
        </w:tc>
        <w:tc>
          <w:tcPr>
            <w:tcW w:w="990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552" w:rsidTr="0027789A">
        <w:tc>
          <w:tcPr>
            <w:tcW w:w="1577" w:type="dxa"/>
            <w:vMerge/>
          </w:tcPr>
          <w:p w:rsidR="005E3552" w:rsidRPr="00600E20" w:rsidRDefault="005E3552" w:rsidP="0060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</w:tcPr>
          <w:p w:rsidR="005E3552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Rasa postif (</w:t>
            </w:r>
            <w:r w:rsidRPr="00600E2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Positiveness)</w:t>
            </w:r>
          </w:p>
        </w:tc>
        <w:tc>
          <w:tcPr>
            <w:tcW w:w="2362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penilaian positif kepada lawan bicara</w:t>
            </w:r>
          </w:p>
        </w:tc>
        <w:tc>
          <w:tcPr>
            <w:tcW w:w="1206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21, 22</w:t>
            </w:r>
          </w:p>
        </w:tc>
        <w:tc>
          <w:tcPr>
            <w:tcW w:w="1440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23, 24</w:t>
            </w:r>
          </w:p>
        </w:tc>
        <w:tc>
          <w:tcPr>
            <w:tcW w:w="990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5E3552" w:rsidTr="0027789A">
        <w:trPr>
          <w:trHeight w:val="1469"/>
        </w:trPr>
        <w:tc>
          <w:tcPr>
            <w:tcW w:w="1577" w:type="dxa"/>
            <w:vMerge/>
          </w:tcPr>
          <w:p w:rsidR="005E3552" w:rsidRPr="00600E20" w:rsidRDefault="005E3552" w:rsidP="0060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2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Menerima diri sebagai orang yang penting dan bernilai bagi lawan bicara</w:t>
            </w:r>
          </w:p>
        </w:tc>
        <w:tc>
          <w:tcPr>
            <w:tcW w:w="1206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25, 26</w:t>
            </w:r>
          </w:p>
        </w:tc>
        <w:tc>
          <w:tcPr>
            <w:tcW w:w="1440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27, 28</w:t>
            </w:r>
          </w:p>
        </w:tc>
        <w:tc>
          <w:tcPr>
            <w:tcW w:w="990" w:type="dxa"/>
          </w:tcPr>
          <w:p w:rsidR="005E3552" w:rsidRPr="00600E20" w:rsidRDefault="005E3552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00E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5E3552" w:rsidTr="0027789A">
        <w:tc>
          <w:tcPr>
            <w:tcW w:w="1577" w:type="dxa"/>
            <w:vMerge/>
          </w:tcPr>
          <w:p w:rsidR="005E3552" w:rsidRPr="00600E20" w:rsidRDefault="005E3552" w:rsidP="0060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5E3552" w:rsidRDefault="005E3552" w:rsidP="001E70E7">
            <w:pPr>
              <w:spacing w:after="0" w:line="480" w:lineRule="auto"/>
              <w:contextualSpacing/>
              <w:jc w:val="center"/>
              <w:rPr>
                <w:rFonts w:ascii="TimesNewRomanPSMT" w:hAnsi="TimesNewRomanPSMT"/>
                <w:color w:val="231F20"/>
                <w:sz w:val="24"/>
                <w:szCs w:val="24"/>
              </w:rPr>
            </w:pPr>
          </w:p>
          <w:p w:rsidR="005E3552" w:rsidRPr="00C64256" w:rsidRDefault="005E3552" w:rsidP="00C64256">
            <w:pPr>
              <w:spacing w:after="0" w:line="480" w:lineRule="auto"/>
              <w:contextualSpacing/>
              <w:jc w:val="center"/>
              <w:rPr>
                <w:rFonts w:ascii="TimesNewRomanPSMT" w:hAnsi="TimesNewRomanPSMT"/>
                <w:color w:val="231F20"/>
                <w:sz w:val="24"/>
                <w:szCs w:val="24"/>
              </w:rPr>
            </w:pPr>
            <w:r w:rsidRPr="005E3552">
              <w:rPr>
                <w:rFonts w:ascii="TimesNewRomanPSMT" w:hAnsi="TimesNewRomanPSMT"/>
                <w:color w:val="231F20"/>
                <w:sz w:val="24"/>
                <w:szCs w:val="24"/>
              </w:rPr>
              <w:t xml:space="preserve">Kesamaan </w:t>
            </w:r>
            <w:r w:rsidRPr="005E3552">
              <w:rPr>
                <w:rFonts w:ascii="TimesNewRomanPS-ItalicMT" w:hAnsi="TimesNewRomanPS-ItalicMT"/>
                <w:i/>
                <w:iCs/>
                <w:color w:val="231F20"/>
                <w:sz w:val="24"/>
                <w:szCs w:val="24"/>
              </w:rPr>
              <w:t>(Equality)</w:t>
            </w:r>
          </w:p>
        </w:tc>
        <w:tc>
          <w:tcPr>
            <w:tcW w:w="2362" w:type="dxa"/>
          </w:tcPr>
          <w:p w:rsidR="00EE2430" w:rsidRDefault="00EE2430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E3552" w:rsidRPr="00600E20" w:rsidRDefault="001E70E7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Memperlakukan lawan bicara secara horizontal dan positif</w:t>
            </w:r>
          </w:p>
        </w:tc>
        <w:tc>
          <w:tcPr>
            <w:tcW w:w="1206" w:type="dxa"/>
          </w:tcPr>
          <w:p w:rsidR="005E3552" w:rsidRPr="00600E20" w:rsidRDefault="001E70E7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1440" w:type="dxa"/>
          </w:tcPr>
          <w:p w:rsidR="005E3552" w:rsidRPr="00600E20" w:rsidRDefault="001E70E7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990" w:type="dxa"/>
          </w:tcPr>
          <w:p w:rsidR="005E3552" w:rsidRPr="00600E20" w:rsidRDefault="001E70E7" w:rsidP="001E7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</w:tbl>
    <w:p w:rsidR="00AC377F" w:rsidRDefault="00AC377F" w:rsidP="00C64256">
      <w:pPr>
        <w:tabs>
          <w:tab w:val="left" w:pos="3405"/>
        </w:tabs>
        <w:spacing w:after="0" w:line="480" w:lineRule="auto"/>
        <w:jc w:val="both"/>
      </w:pPr>
    </w:p>
    <w:sectPr w:rsidR="00AC377F" w:rsidSect="00C64256">
      <w:headerReference w:type="default" r:id="rId7"/>
      <w:headerReference w:type="first" r:id="rId8"/>
      <w:footerReference w:type="first" r:id="rId9"/>
      <w:pgSz w:w="11906" w:h="16838"/>
      <w:pgMar w:top="2268" w:right="1701" w:bottom="1701" w:left="2268" w:header="708" w:footer="708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D9" w:rsidRDefault="00B702D9" w:rsidP="00EE2430">
      <w:pPr>
        <w:spacing w:after="0" w:line="240" w:lineRule="auto"/>
      </w:pPr>
      <w:r>
        <w:separator/>
      </w:r>
    </w:p>
  </w:endnote>
  <w:endnote w:type="continuationSeparator" w:id="0">
    <w:p w:rsidR="00B702D9" w:rsidRDefault="00B702D9" w:rsidP="00EE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9A" w:rsidRDefault="002778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D9" w:rsidRDefault="00B702D9" w:rsidP="00EE2430">
      <w:pPr>
        <w:spacing w:after="0" w:line="240" w:lineRule="auto"/>
      </w:pPr>
      <w:r>
        <w:separator/>
      </w:r>
    </w:p>
  </w:footnote>
  <w:footnote w:type="continuationSeparator" w:id="0">
    <w:p w:rsidR="00B702D9" w:rsidRDefault="00B702D9" w:rsidP="00EE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30" w:rsidRDefault="00EE2430">
    <w:pPr>
      <w:pStyle w:val="Header"/>
      <w:jc w:val="right"/>
    </w:pPr>
  </w:p>
  <w:p w:rsidR="00EE2430" w:rsidRDefault="00EE2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4944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17C3" w:rsidRDefault="00C64256" w:rsidP="00C642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84B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446D3"/>
    <w:multiLevelType w:val="hybridMultilevel"/>
    <w:tmpl w:val="FD463478"/>
    <w:lvl w:ilvl="0" w:tplc="A53C7AAE">
      <w:start w:val="1"/>
      <w:numFmt w:val="decimal"/>
      <w:lvlText w:val="%1."/>
      <w:lvlJc w:val="left"/>
      <w:pPr>
        <w:ind w:left="928" w:hanging="360"/>
      </w:pPr>
      <w:rPr>
        <w:rFonts w:ascii="TimesNewRomanPSMT" w:hAnsi="TimesNewRomanPSMT" w:cstheme="minorBidi" w:hint="default"/>
        <w:color w:val="231F20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EAE2652"/>
    <w:multiLevelType w:val="hybridMultilevel"/>
    <w:tmpl w:val="F6CC974E"/>
    <w:lvl w:ilvl="0" w:tplc="4CACE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9A"/>
    <w:rsid w:val="00027AB9"/>
    <w:rsid w:val="000A3241"/>
    <w:rsid w:val="00121AE8"/>
    <w:rsid w:val="001A3DA2"/>
    <w:rsid w:val="001E70E7"/>
    <w:rsid w:val="0027584B"/>
    <w:rsid w:val="0027789A"/>
    <w:rsid w:val="0028048A"/>
    <w:rsid w:val="00283EB6"/>
    <w:rsid w:val="002D6CA3"/>
    <w:rsid w:val="00322DAD"/>
    <w:rsid w:val="00351BC6"/>
    <w:rsid w:val="00387F33"/>
    <w:rsid w:val="00400AD2"/>
    <w:rsid w:val="00532F31"/>
    <w:rsid w:val="005B14E3"/>
    <w:rsid w:val="005E3552"/>
    <w:rsid w:val="00600DDB"/>
    <w:rsid w:val="00600E20"/>
    <w:rsid w:val="006317C3"/>
    <w:rsid w:val="00694792"/>
    <w:rsid w:val="00697BD3"/>
    <w:rsid w:val="00747368"/>
    <w:rsid w:val="007519C3"/>
    <w:rsid w:val="007D739A"/>
    <w:rsid w:val="00841058"/>
    <w:rsid w:val="008D2ADE"/>
    <w:rsid w:val="00AC377F"/>
    <w:rsid w:val="00B702D9"/>
    <w:rsid w:val="00B86427"/>
    <w:rsid w:val="00C64256"/>
    <w:rsid w:val="00C9159A"/>
    <w:rsid w:val="00D2553A"/>
    <w:rsid w:val="00D3424E"/>
    <w:rsid w:val="00DC4D73"/>
    <w:rsid w:val="00E512AF"/>
    <w:rsid w:val="00EE2430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8BD67-4125-4C6F-BA90-8903EA09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9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59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91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43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43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18</cp:revision>
  <dcterms:created xsi:type="dcterms:W3CDTF">2018-02-22T10:47:00Z</dcterms:created>
  <dcterms:modified xsi:type="dcterms:W3CDTF">2018-07-18T13:53:00Z</dcterms:modified>
</cp:coreProperties>
</file>