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19" w:rsidRDefault="00361C80" w:rsidP="00B9528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61DC9" w:rsidRPr="00467899" w:rsidRDefault="00961DC9" w:rsidP="00961DC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80" w:rsidRDefault="00361C80" w:rsidP="00961D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467899">
        <w:rPr>
          <w:rFonts w:ascii="Times New Roman" w:hAnsi="Times New Roman" w:cs="Times New Roman"/>
          <w:i/>
          <w:sz w:val="24"/>
          <w:szCs w:val="24"/>
        </w:rPr>
        <w:t>Teknik Pemahaman Individu (Teknik Non Tes)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7899">
        <w:rPr>
          <w:rFonts w:ascii="Times New Roman" w:hAnsi="Times New Roman" w:cs="Times New Roman"/>
          <w:sz w:val="24"/>
          <w:szCs w:val="24"/>
        </w:rPr>
        <w:t>Makassar: FIP UNM.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A. 2008. </w:t>
      </w:r>
      <w:r w:rsidRPr="007D7E70">
        <w:rPr>
          <w:rFonts w:ascii="Times New Roman" w:hAnsi="Times New Roman" w:cs="Times New Roman"/>
          <w:i/>
          <w:sz w:val="24"/>
          <w:szCs w:val="24"/>
        </w:rPr>
        <w:t>Ilmu Komunikasi Sebuah Pengantar Ringkas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361C80" w:rsidRPr="00467899" w:rsidRDefault="00361C80" w:rsidP="00361C8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Bungin, B. 2011. </w:t>
      </w:r>
      <w:r w:rsidRPr="00467899">
        <w:rPr>
          <w:rFonts w:ascii="Times New Roman" w:hAnsi="Times New Roman" w:cs="Times New Roman"/>
          <w:i/>
          <w:sz w:val="24"/>
          <w:szCs w:val="24"/>
        </w:rPr>
        <w:t>Sosiologi Komunikasi</w:t>
      </w:r>
      <w:r w:rsidRPr="00467899">
        <w:rPr>
          <w:rFonts w:ascii="Times New Roman" w:hAnsi="Times New Roman" w:cs="Times New Roman"/>
          <w:sz w:val="24"/>
          <w:szCs w:val="24"/>
        </w:rPr>
        <w:t>. Jakarta: Kencana.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H. 2007. </w:t>
      </w:r>
      <w:r w:rsidRPr="00EF2AE2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. Jakarta: PT Raja Grafindo Persada. 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Corey, G. 2009</w:t>
      </w:r>
      <w:r w:rsidRPr="00467899">
        <w:rPr>
          <w:rFonts w:ascii="Times New Roman" w:hAnsi="Times New Roman" w:cs="Times New Roman"/>
          <w:sz w:val="24"/>
          <w:szCs w:val="24"/>
        </w:rPr>
        <w:t xml:space="preserve">. </w:t>
      </w:r>
      <w:r w:rsidRPr="00467899">
        <w:rPr>
          <w:rFonts w:ascii="Times New Roman" w:hAnsi="Times New Roman" w:cs="Times New Roman"/>
          <w:i/>
          <w:sz w:val="24"/>
          <w:szCs w:val="24"/>
        </w:rPr>
        <w:t>Teori dan Praktek Konseling dan Psikoterapi</w:t>
      </w:r>
      <w:r w:rsidRPr="004678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 terjemahkan oleh E. Koswara. </w:t>
      </w:r>
      <w:r w:rsidRPr="00467899">
        <w:rPr>
          <w:rFonts w:ascii="Times New Roman" w:hAnsi="Times New Roman" w:cs="Times New Roman"/>
          <w:sz w:val="24"/>
          <w:szCs w:val="24"/>
        </w:rPr>
        <w:t>Bandung: Refika Aditama.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Damayanti, N. 2012. </w:t>
      </w:r>
      <w:r w:rsidRPr="00EA15E1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15E1">
        <w:rPr>
          <w:rFonts w:ascii="Times New Roman" w:eastAsia="Times New Roman" w:hAnsi="Times New Roman" w:cs="Times New Roman"/>
          <w:i/>
          <w:sz w:val="24"/>
          <w:szCs w:val="24"/>
        </w:rPr>
        <w:t>Bimbingan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15E1">
        <w:rPr>
          <w:rFonts w:ascii="Times New Roman" w:eastAsia="Times New Roman" w:hAnsi="Times New Roman" w:cs="Times New Roman"/>
          <w:i/>
          <w:sz w:val="24"/>
          <w:szCs w:val="24"/>
        </w:rPr>
        <w:t>Konseling</w:t>
      </w:r>
      <w:r>
        <w:rPr>
          <w:rFonts w:ascii="Times New Roman" w:eastAsia="Times New Roman" w:hAnsi="Times New Roman" w:cs="Times New Roman"/>
          <w:sz w:val="24"/>
          <w:szCs w:val="24"/>
        </w:rPr>
        <w:t>. Yogyakarta: Araska.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C80" w:rsidRDefault="00361C80" w:rsidP="00067A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2B2B">
        <w:rPr>
          <w:rFonts w:ascii="Times New Roman" w:hAnsi="Times New Roman" w:cs="Times New Roman"/>
          <w:sz w:val="24"/>
          <w:szCs w:val="24"/>
        </w:rPr>
        <w:t>Ded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2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2B">
        <w:rPr>
          <w:rFonts w:ascii="Times New Roman" w:hAnsi="Times New Roman" w:cs="Times New Roman"/>
          <w:sz w:val="24"/>
          <w:szCs w:val="24"/>
        </w:rPr>
        <w:t xml:space="preserve">2013. </w:t>
      </w:r>
      <w:r w:rsidRPr="00912B2B">
        <w:rPr>
          <w:rFonts w:ascii="Times New Roman" w:hAnsi="Times New Roman" w:cs="Times New Roman"/>
          <w:i/>
          <w:sz w:val="24"/>
          <w:szCs w:val="24"/>
        </w:rPr>
        <w:t>Belajar Efektif dan Efisisen</w:t>
      </w:r>
      <w:r w:rsidRPr="00912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2B">
        <w:rPr>
          <w:rFonts w:ascii="Times New Roman" w:hAnsi="Times New Roman" w:cs="Times New Roman"/>
          <w:sz w:val="24"/>
          <w:szCs w:val="24"/>
        </w:rPr>
        <w:t xml:space="preserve">(Online). </w:t>
      </w:r>
      <w:hyperlink r:id="rId7" w:history="1">
        <w:r w:rsidRPr="00DC69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http://dedyfahroni.blogspot.com/2013/01/belajar-efektif-dan-efisien_29.html</w:t>
        </w:r>
      </w:hyperlink>
      <w:r w:rsidRPr="00DC69A9">
        <w:rPr>
          <w:rFonts w:ascii="Times New Roman" w:hAnsi="Times New Roman" w:cs="Times New Roman"/>
          <w:sz w:val="24"/>
          <w:szCs w:val="24"/>
        </w:rPr>
        <w:t xml:space="preserve">. </w:t>
      </w:r>
      <w:r w:rsidR="00502A42">
        <w:rPr>
          <w:rFonts w:ascii="Times New Roman" w:hAnsi="Times New Roman" w:cs="Times New Roman"/>
          <w:sz w:val="24"/>
          <w:szCs w:val="24"/>
        </w:rPr>
        <w:t>(</w:t>
      </w:r>
      <w:r w:rsidRPr="00912B2B">
        <w:rPr>
          <w:rFonts w:ascii="Times New Roman" w:hAnsi="Times New Roman" w:cs="Times New Roman"/>
          <w:sz w:val="24"/>
          <w:szCs w:val="24"/>
        </w:rPr>
        <w:t>Diakses 24 Januari 2014</w:t>
      </w:r>
      <w:r w:rsidR="00502A42">
        <w:rPr>
          <w:rFonts w:ascii="Times New Roman" w:hAnsi="Times New Roman" w:cs="Times New Roman"/>
          <w:sz w:val="24"/>
          <w:szCs w:val="24"/>
        </w:rPr>
        <w:t>)</w:t>
      </w:r>
      <w:r w:rsidRPr="00912B2B">
        <w:rPr>
          <w:rFonts w:ascii="Times New Roman" w:hAnsi="Times New Roman" w:cs="Times New Roman"/>
          <w:sz w:val="24"/>
          <w:szCs w:val="24"/>
        </w:rPr>
        <w:t>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Hadi, S. 2004. </w:t>
      </w:r>
      <w:r w:rsidRPr="00467899">
        <w:rPr>
          <w:rFonts w:ascii="Times New Roman" w:hAnsi="Times New Roman" w:cs="Times New Roman"/>
          <w:i/>
          <w:sz w:val="24"/>
          <w:szCs w:val="24"/>
        </w:rPr>
        <w:t>Statisitk, Jilid 1</w:t>
      </w:r>
      <w:r w:rsidRPr="00467899">
        <w:rPr>
          <w:rFonts w:ascii="Times New Roman" w:hAnsi="Times New Roman" w:cs="Times New Roman"/>
          <w:sz w:val="24"/>
          <w:szCs w:val="24"/>
        </w:rPr>
        <w:t>. Yogyakarta: Andi Offiset.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Hakim, T</w:t>
      </w:r>
      <w:r w:rsidRPr="00760620">
        <w:rPr>
          <w:rFonts w:ascii="Times New Roman" w:hAnsi="Times New Roman" w:cs="Times New Roman"/>
          <w:sz w:val="24"/>
          <w:szCs w:val="24"/>
        </w:rPr>
        <w:t xml:space="preserve">. 2002. </w:t>
      </w:r>
      <w:r w:rsidRPr="00760620">
        <w:rPr>
          <w:rFonts w:ascii="Times New Roman" w:hAnsi="Times New Roman" w:cs="Times New Roman"/>
          <w:i/>
          <w:sz w:val="24"/>
          <w:szCs w:val="24"/>
        </w:rPr>
        <w:t xml:space="preserve">Mengatasi Rasa Tidak Percaya Diri.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760620">
        <w:rPr>
          <w:rFonts w:ascii="Times New Roman" w:hAnsi="Times New Roman" w:cs="Times New Roman"/>
          <w:sz w:val="24"/>
          <w:szCs w:val="24"/>
        </w:rPr>
        <w:t>: Puspa Swara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Huda, M. 2011. </w:t>
      </w:r>
      <w:r w:rsidRPr="00467899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467899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0114D5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Ibrahim, M</w:t>
      </w:r>
      <w:r w:rsidR="00361C80">
        <w:rPr>
          <w:rFonts w:ascii="Times New Roman" w:hAnsi="Times New Roman" w:cs="Times New Roman"/>
          <w:sz w:val="24"/>
          <w:szCs w:val="24"/>
        </w:rPr>
        <w:t xml:space="preserve">. 2000. </w:t>
      </w:r>
      <w:r w:rsidR="00361C80" w:rsidRPr="00B40D4A">
        <w:rPr>
          <w:rFonts w:ascii="Times New Roman" w:hAnsi="Times New Roman" w:cs="Times New Roman"/>
          <w:i/>
          <w:sz w:val="24"/>
          <w:szCs w:val="24"/>
        </w:rPr>
        <w:t>Pembelajaran Kooperatif</w:t>
      </w:r>
      <w:r w:rsidR="00361C80">
        <w:rPr>
          <w:rFonts w:ascii="Times New Roman" w:hAnsi="Times New Roman" w:cs="Times New Roman"/>
          <w:sz w:val="24"/>
          <w:szCs w:val="24"/>
        </w:rPr>
        <w:t>. Surabaya: Universitas Negeri Surabaya.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Ismi, N. 2013. </w:t>
      </w:r>
      <w:r w:rsidR="0011310D">
        <w:rPr>
          <w:rFonts w:ascii="Times New Roman" w:hAnsi="Times New Roman" w:cs="Times New Roman"/>
          <w:sz w:val="24"/>
          <w:szCs w:val="24"/>
          <w:lang w:val="sv-SE"/>
        </w:rPr>
        <w:t xml:space="preserve">Penerapan </w:t>
      </w:r>
      <w:r w:rsidR="0011310D" w:rsidRPr="00826FA9">
        <w:rPr>
          <w:rFonts w:ascii="Times New Roman" w:hAnsi="Times New Roman" w:cs="Times New Roman"/>
          <w:i/>
          <w:sz w:val="24"/>
          <w:szCs w:val="24"/>
          <w:lang w:val="sv-SE"/>
        </w:rPr>
        <w:t>Reversal Technique</w:t>
      </w:r>
      <w:r w:rsidR="0011310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1310D">
        <w:rPr>
          <w:rFonts w:ascii="Times New Roman" w:hAnsi="Times New Roman" w:cs="Times New Roman"/>
          <w:sz w:val="24"/>
          <w:szCs w:val="24"/>
        </w:rPr>
        <w:t>m</w:t>
      </w:r>
      <w:r w:rsidR="008F120D">
        <w:rPr>
          <w:rFonts w:ascii="Times New Roman" w:hAnsi="Times New Roman" w:cs="Times New Roman"/>
          <w:sz w:val="24"/>
          <w:szCs w:val="24"/>
          <w:lang w:val="sv-SE"/>
        </w:rPr>
        <w:t xml:space="preserve">elalui Bimbingan Kelompok </w:t>
      </w:r>
      <w:r w:rsidR="008F120D">
        <w:rPr>
          <w:rFonts w:ascii="Times New Roman" w:hAnsi="Times New Roman" w:cs="Times New Roman"/>
          <w:sz w:val="24"/>
          <w:szCs w:val="24"/>
        </w:rPr>
        <w:t>u</w:t>
      </w:r>
      <w:r w:rsidRPr="006C769A">
        <w:rPr>
          <w:rFonts w:ascii="Times New Roman" w:hAnsi="Times New Roman" w:cs="Times New Roman"/>
          <w:sz w:val="24"/>
          <w:szCs w:val="24"/>
          <w:lang w:val="sv-SE"/>
        </w:rPr>
        <w:t xml:space="preserve">ntuk Meningkatkan Komunikasi Interpersonal Siswa </w:t>
      </w:r>
      <w:r w:rsidRPr="006C769A">
        <w:rPr>
          <w:rFonts w:ascii="Times New Roman" w:hAnsi="Times New Roman" w:cs="Times New Roman"/>
          <w:sz w:val="24"/>
          <w:szCs w:val="24"/>
        </w:rPr>
        <w:t>d</w:t>
      </w:r>
      <w:r w:rsidRPr="006C769A">
        <w:rPr>
          <w:rFonts w:ascii="Times New Roman" w:hAnsi="Times New Roman" w:cs="Times New Roman"/>
          <w:sz w:val="24"/>
          <w:szCs w:val="24"/>
          <w:lang w:val="sv-SE"/>
        </w:rPr>
        <w:t>i MTsN 410 Tanete Kabupaten Bulukumba</w:t>
      </w:r>
      <w:r w:rsidRPr="00F414A7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9A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Makassar: PPB UNM.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5C3B">
        <w:rPr>
          <w:rFonts w:ascii="Times New Roman" w:hAnsi="Times New Roman" w:cs="Times New Roman"/>
          <w:sz w:val="24"/>
          <w:szCs w:val="24"/>
        </w:rPr>
        <w:t>Linda.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C3B">
        <w:rPr>
          <w:rFonts w:ascii="Times New Roman" w:hAnsi="Times New Roman" w:cs="Times New Roman"/>
          <w:sz w:val="24"/>
          <w:szCs w:val="24"/>
        </w:rPr>
        <w:t xml:space="preserve">2012. </w:t>
      </w:r>
      <w:r w:rsidRPr="00BA5C3B">
        <w:rPr>
          <w:rFonts w:ascii="Times New Roman" w:hAnsi="Times New Roman" w:cs="Times New Roman"/>
          <w:i/>
          <w:sz w:val="24"/>
          <w:szCs w:val="24"/>
        </w:rPr>
        <w:t>Pemahaman Diri</w:t>
      </w:r>
      <w:r w:rsidRPr="00BA5C3B">
        <w:rPr>
          <w:rFonts w:ascii="Times New Roman" w:hAnsi="Times New Roman" w:cs="Times New Roman"/>
          <w:sz w:val="24"/>
          <w:szCs w:val="24"/>
        </w:rPr>
        <w:t xml:space="preserve">. (Online). </w:t>
      </w:r>
      <w:hyperlink r:id="rId8" w:history="1">
        <w:r w:rsidRPr="000D27C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http://linda-shortcake.blogspot.com/2012/05/pemahaman-diri.html</w:t>
        </w:r>
      </w:hyperlink>
      <w:r w:rsidRPr="000D27C5">
        <w:rPr>
          <w:rFonts w:ascii="Times New Roman" w:hAnsi="Times New Roman" w:cs="Times New Roman"/>
          <w:sz w:val="24"/>
          <w:szCs w:val="24"/>
        </w:rPr>
        <w:t>.</w:t>
      </w:r>
      <w:r w:rsidRPr="00BA5C3B">
        <w:rPr>
          <w:rFonts w:ascii="Times New Roman" w:hAnsi="Times New Roman" w:cs="Times New Roman"/>
          <w:sz w:val="24"/>
          <w:szCs w:val="24"/>
        </w:rPr>
        <w:t xml:space="preserve"> </w:t>
      </w:r>
      <w:r w:rsidR="001A2BDD">
        <w:rPr>
          <w:rFonts w:ascii="Times New Roman" w:hAnsi="Times New Roman" w:cs="Times New Roman"/>
          <w:sz w:val="24"/>
          <w:szCs w:val="24"/>
        </w:rPr>
        <w:t>(</w:t>
      </w:r>
      <w:r w:rsidRPr="00BA5C3B">
        <w:rPr>
          <w:rFonts w:ascii="Times New Roman" w:hAnsi="Times New Roman" w:cs="Times New Roman"/>
          <w:sz w:val="24"/>
          <w:szCs w:val="24"/>
        </w:rPr>
        <w:t>Diakses 24 Januari 2014</w:t>
      </w:r>
      <w:r w:rsidR="001A2BDD">
        <w:rPr>
          <w:rFonts w:ascii="Times New Roman" w:hAnsi="Times New Roman" w:cs="Times New Roman"/>
          <w:sz w:val="24"/>
          <w:szCs w:val="24"/>
        </w:rPr>
        <w:t>)</w:t>
      </w:r>
      <w:r w:rsidRPr="00BA5C3B">
        <w:rPr>
          <w:rFonts w:ascii="Times New Roman" w:hAnsi="Times New Roman" w:cs="Times New Roman"/>
          <w:sz w:val="24"/>
          <w:szCs w:val="24"/>
        </w:rPr>
        <w:t>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>Maulana,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9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Gumgum, G</w:t>
      </w:r>
      <w:r w:rsidRPr="00467899">
        <w:rPr>
          <w:rFonts w:ascii="Times New Roman" w:hAnsi="Times New Roman" w:cs="Times New Roman"/>
          <w:sz w:val="24"/>
          <w:szCs w:val="24"/>
        </w:rPr>
        <w:t xml:space="preserve">. 2013. </w:t>
      </w:r>
      <w:r w:rsidRPr="00467899">
        <w:rPr>
          <w:rFonts w:ascii="Times New Roman" w:hAnsi="Times New Roman" w:cs="Times New Roman"/>
          <w:i/>
          <w:sz w:val="24"/>
          <w:szCs w:val="24"/>
        </w:rPr>
        <w:t>Psikologi Komunikasi dan Persuasi</w:t>
      </w:r>
      <w:r w:rsidRPr="00467899">
        <w:rPr>
          <w:rFonts w:ascii="Times New Roman" w:hAnsi="Times New Roman" w:cs="Times New Roman"/>
          <w:sz w:val="24"/>
          <w:szCs w:val="24"/>
        </w:rPr>
        <w:t>. Jakarta: Akademia Permata.</w:t>
      </w:r>
    </w:p>
    <w:p w:rsidR="00FB378C" w:rsidRDefault="00FB378C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B378C" w:rsidRDefault="00FB378C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Ma’mun, A dan Saputra, Y. 2000. </w:t>
      </w:r>
      <w:r w:rsidRPr="00346B18">
        <w:rPr>
          <w:rFonts w:ascii="Times New Roman" w:hAnsi="Times New Roman" w:cs="Times New Roman"/>
          <w:i/>
          <w:sz w:val="24"/>
          <w:szCs w:val="24"/>
        </w:rPr>
        <w:t>Gerak Dasar dalam Pendidikan Jasmani</w:t>
      </w:r>
      <w:r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0353EC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Nuraeni</w:t>
      </w:r>
      <w:r w:rsidR="00361C80">
        <w:rPr>
          <w:rFonts w:ascii="Times New Roman" w:hAnsi="Times New Roman" w:cs="Times New Roman"/>
          <w:sz w:val="24"/>
          <w:szCs w:val="24"/>
        </w:rPr>
        <w:t xml:space="preserve">. 2002. </w:t>
      </w:r>
      <w:r w:rsidR="00361C80" w:rsidRPr="002601CB">
        <w:rPr>
          <w:rFonts w:ascii="Times New Roman" w:hAnsi="Times New Roman" w:cs="Times New Roman"/>
          <w:i/>
          <w:sz w:val="24"/>
          <w:szCs w:val="24"/>
        </w:rPr>
        <w:t>Penataran Tertulis Tipe A untuk Guru-guru SLTP Jurusan Bahasa Indonesia</w:t>
      </w:r>
      <w:r w:rsidR="00361C80">
        <w:rPr>
          <w:rFonts w:ascii="Times New Roman" w:hAnsi="Times New Roman" w:cs="Times New Roman"/>
          <w:sz w:val="24"/>
          <w:szCs w:val="24"/>
        </w:rPr>
        <w:t>. Jakarta: Depdiknas.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Prayitno. 1999. </w:t>
      </w:r>
      <w:r w:rsidRPr="00467899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46789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Rakhmat, J. 2002. </w:t>
      </w:r>
      <w:r w:rsidRPr="00467899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467899">
        <w:rPr>
          <w:rFonts w:ascii="Times New Roman" w:hAnsi="Times New Roman" w:cs="Times New Roman"/>
          <w:sz w:val="24"/>
          <w:szCs w:val="24"/>
        </w:rPr>
        <w:t>. Edisi Revisi. Bandung: Remaja Rosdakarya.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Riyanto, Y. 2012. </w:t>
      </w:r>
      <w:r w:rsidRPr="00467899">
        <w:rPr>
          <w:rFonts w:ascii="Times New Roman" w:hAnsi="Times New Roman" w:cs="Times New Roman"/>
          <w:i/>
          <w:sz w:val="24"/>
          <w:szCs w:val="24"/>
        </w:rPr>
        <w:t>Paradigma Baru Pembelajaran</w:t>
      </w:r>
      <w:r w:rsidRPr="00467899">
        <w:rPr>
          <w:rFonts w:ascii="Times New Roman" w:hAnsi="Times New Roman" w:cs="Times New Roman"/>
          <w:sz w:val="24"/>
          <w:szCs w:val="24"/>
        </w:rPr>
        <w:t>. Jakarta: Kencana.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Romlah. 2006. </w:t>
      </w:r>
      <w:r w:rsidRPr="00467899">
        <w:rPr>
          <w:rFonts w:ascii="Times New Roman" w:hAnsi="Times New Roman" w:cs="Times New Roman"/>
          <w:i/>
          <w:sz w:val="24"/>
          <w:szCs w:val="24"/>
        </w:rPr>
        <w:t>Teori dan Praktek Bimbingan Kelompok</w:t>
      </w:r>
      <w:r w:rsidRPr="00467899">
        <w:rPr>
          <w:rFonts w:ascii="Times New Roman" w:hAnsi="Times New Roman" w:cs="Times New Roman"/>
          <w:sz w:val="24"/>
          <w:szCs w:val="24"/>
        </w:rPr>
        <w:t>. Malang: Penerbit Universitas Negeri Malang.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Sinring, A. (Tim Penyusun). 2012. </w:t>
      </w:r>
      <w:r w:rsidRPr="00467899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467899">
        <w:rPr>
          <w:rFonts w:ascii="Times New Roman" w:hAnsi="Times New Roman" w:cs="Times New Roman"/>
          <w:sz w:val="24"/>
          <w:szCs w:val="24"/>
        </w:rPr>
        <w:t>. Makassar: Fakultas Ilmu Pendidikan UNM.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E94F64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731D72" w:rsidP="00361C80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10.95pt;width:43.5pt;height:0;z-index:251658240" o:connectortype="straight"/>
        </w:pict>
      </w:r>
      <w:r w:rsidR="00361C80" w:rsidRPr="00467899">
        <w:rPr>
          <w:rFonts w:ascii="Times New Roman" w:hAnsi="Times New Roman" w:cs="Times New Roman"/>
          <w:sz w:val="24"/>
          <w:szCs w:val="24"/>
        </w:rPr>
        <w:t>.</w:t>
      </w:r>
      <w:r w:rsidR="00361C80">
        <w:rPr>
          <w:rFonts w:ascii="Times New Roman" w:hAnsi="Times New Roman" w:cs="Times New Roman"/>
          <w:sz w:val="24"/>
          <w:szCs w:val="24"/>
        </w:rPr>
        <w:t xml:space="preserve"> </w:t>
      </w:r>
      <w:r w:rsidR="00361C80" w:rsidRPr="00467899">
        <w:rPr>
          <w:rFonts w:ascii="Times New Roman" w:hAnsi="Times New Roman" w:cs="Times New Roman"/>
          <w:sz w:val="24"/>
          <w:szCs w:val="24"/>
        </w:rPr>
        <w:t xml:space="preserve">2009. </w:t>
      </w:r>
      <w:r w:rsidR="00361C80" w:rsidRPr="00467899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361C80" w:rsidRPr="00467899">
        <w:rPr>
          <w:rFonts w:ascii="Times New Roman" w:hAnsi="Times New Roman" w:cs="Times New Roman"/>
          <w:sz w:val="24"/>
          <w:szCs w:val="24"/>
        </w:rPr>
        <w:t>. Bandung: Alfabeta.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Sujianto, A. E. 2009. </w:t>
      </w:r>
      <w:r w:rsidRPr="00776BB3">
        <w:rPr>
          <w:rFonts w:ascii="Times New Roman" w:hAnsi="Times New Roman" w:cs="Times New Roman"/>
          <w:i/>
          <w:sz w:val="24"/>
          <w:szCs w:val="24"/>
        </w:rPr>
        <w:t>Aplikasi Statistik dengan SPSS 16,0</w:t>
      </w:r>
      <w:r>
        <w:rPr>
          <w:rFonts w:ascii="Times New Roman" w:hAnsi="Times New Roman" w:cs="Times New Roman"/>
          <w:sz w:val="24"/>
          <w:szCs w:val="24"/>
        </w:rPr>
        <w:t xml:space="preserve">. Jakarta: P.T. Prestasi Pustaka Raya. 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Sukardi, D.K. 2007. </w:t>
      </w:r>
      <w:r w:rsidRPr="00467899">
        <w:rPr>
          <w:rFonts w:ascii="Times New Roman" w:hAnsi="Times New Roman" w:cs="Times New Roman"/>
          <w:i/>
          <w:sz w:val="24"/>
          <w:szCs w:val="24"/>
        </w:rPr>
        <w:t>Pengantar Pelaksanaan Program Bimbingan dan Konseling di Sekolah</w:t>
      </w:r>
      <w:r w:rsidRPr="0046789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Tiro, M. 2004. </w:t>
      </w:r>
      <w:r w:rsidRPr="00467899">
        <w:rPr>
          <w:rFonts w:ascii="Times New Roman" w:hAnsi="Times New Roman" w:cs="Times New Roman"/>
          <w:i/>
          <w:sz w:val="24"/>
          <w:szCs w:val="24"/>
        </w:rPr>
        <w:t>Dasar-dasar Statistika</w:t>
      </w:r>
      <w:r w:rsidRPr="00467899">
        <w:rPr>
          <w:rFonts w:ascii="Times New Roman" w:hAnsi="Times New Roman" w:cs="Times New Roman"/>
          <w:sz w:val="24"/>
          <w:szCs w:val="24"/>
        </w:rPr>
        <w:t>. Makassar: UNM.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899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467899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467899">
        <w:rPr>
          <w:rFonts w:ascii="Times New Roman" w:hAnsi="Times New Roman" w:cs="Times New Roman"/>
          <w:sz w:val="24"/>
          <w:szCs w:val="24"/>
        </w:rPr>
        <w:t>. Jakarta: Kencana.</w:t>
      </w:r>
    </w:p>
    <w:p w:rsidR="00361C80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Pr="00467899" w:rsidRDefault="00361C80" w:rsidP="00361C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Winkel dan </w:t>
      </w:r>
      <w:r w:rsidRPr="00467899">
        <w:rPr>
          <w:rFonts w:ascii="Times New Roman" w:hAnsi="Times New Roman" w:cs="Times New Roman"/>
          <w:sz w:val="24"/>
          <w:szCs w:val="24"/>
        </w:rPr>
        <w:t>Hastuti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467899">
        <w:rPr>
          <w:rFonts w:ascii="Times New Roman" w:hAnsi="Times New Roman" w:cs="Times New Roman"/>
          <w:sz w:val="24"/>
          <w:szCs w:val="24"/>
        </w:rPr>
        <w:t xml:space="preserve">. 2004. </w:t>
      </w:r>
      <w:r w:rsidRPr="00467899">
        <w:rPr>
          <w:rFonts w:ascii="Times New Roman" w:hAnsi="Times New Roman" w:cs="Times New Roman"/>
          <w:i/>
          <w:sz w:val="24"/>
          <w:szCs w:val="24"/>
        </w:rPr>
        <w:t>Bimbingan dan Konseling di Institusi Pendidikan</w:t>
      </w:r>
      <w:r w:rsidRPr="00467899">
        <w:rPr>
          <w:rFonts w:ascii="Times New Roman" w:hAnsi="Times New Roman" w:cs="Times New Roman"/>
          <w:sz w:val="24"/>
          <w:szCs w:val="24"/>
        </w:rPr>
        <w:t>. Yogyakarta: Media Abadi.</w:t>
      </w:r>
    </w:p>
    <w:p w:rsidR="00361C80" w:rsidRDefault="00361C80" w:rsidP="00361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Default="00361C80" w:rsidP="00361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80" w:rsidRPr="002E1B8E" w:rsidRDefault="00361C80" w:rsidP="00361C80">
      <w:pPr>
        <w:rPr>
          <w:rFonts w:ascii="Times New Roman" w:hAnsi="Times New Roman" w:cs="Times New Roman"/>
          <w:sz w:val="24"/>
          <w:szCs w:val="24"/>
        </w:rPr>
      </w:pPr>
    </w:p>
    <w:sectPr w:rsidR="00361C80" w:rsidRPr="002E1B8E" w:rsidSect="00B9528B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A2" w:rsidRDefault="000557A2" w:rsidP="006E6556">
      <w:pPr>
        <w:spacing w:after="0" w:line="240" w:lineRule="auto"/>
      </w:pPr>
      <w:r>
        <w:separator/>
      </w:r>
    </w:p>
  </w:endnote>
  <w:endnote w:type="continuationSeparator" w:id="1">
    <w:p w:rsidR="000557A2" w:rsidRDefault="000557A2" w:rsidP="006E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79" w:rsidRDefault="00EB0779">
    <w:pPr>
      <w:pStyle w:val="Footer"/>
      <w:jc w:val="center"/>
    </w:pPr>
  </w:p>
  <w:p w:rsidR="00283B3D" w:rsidRDefault="00283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A2" w:rsidRDefault="000557A2" w:rsidP="006E6556">
      <w:pPr>
        <w:spacing w:after="0" w:line="240" w:lineRule="auto"/>
      </w:pPr>
      <w:r>
        <w:separator/>
      </w:r>
    </w:p>
  </w:footnote>
  <w:footnote w:type="continuationSeparator" w:id="1">
    <w:p w:rsidR="000557A2" w:rsidRDefault="000557A2" w:rsidP="006E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612"/>
      <w:docPartObj>
        <w:docPartGallery w:val="Page Numbers (Top of Page)"/>
        <w:docPartUnique/>
      </w:docPartObj>
    </w:sdtPr>
    <w:sdtContent>
      <w:p w:rsidR="00B9528B" w:rsidRDefault="00B9528B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6C08CF" w:rsidRDefault="006C0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601"/>
    <w:multiLevelType w:val="hybridMultilevel"/>
    <w:tmpl w:val="047EC6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F29"/>
    <w:multiLevelType w:val="hybridMultilevel"/>
    <w:tmpl w:val="A03A7122"/>
    <w:lvl w:ilvl="0" w:tplc="B20AD2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206981"/>
    <w:multiLevelType w:val="hybridMultilevel"/>
    <w:tmpl w:val="4CACBE5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529"/>
    <w:multiLevelType w:val="hybridMultilevel"/>
    <w:tmpl w:val="C908CEDA"/>
    <w:lvl w:ilvl="0" w:tplc="CA8C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10DEA"/>
    <w:multiLevelType w:val="hybridMultilevel"/>
    <w:tmpl w:val="13C86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5DA"/>
    <w:rsid w:val="000114D5"/>
    <w:rsid w:val="000353EC"/>
    <w:rsid w:val="00035C79"/>
    <w:rsid w:val="00040123"/>
    <w:rsid w:val="000557A2"/>
    <w:rsid w:val="00057607"/>
    <w:rsid w:val="00067A86"/>
    <w:rsid w:val="00081C86"/>
    <w:rsid w:val="00086D0D"/>
    <w:rsid w:val="000A186F"/>
    <w:rsid w:val="000B6D38"/>
    <w:rsid w:val="000D120D"/>
    <w:rsid w:val="000D27C5"/>
    <w:rsid w:val="000D41A4"/>
    <w:rsid w:val="000E0BCB"/>
    <w:rsid w:val="001048B5"/>
    <w:rsid w:val="0011061B"/>
    <w:rsid w:val="0011310D"/>
    <w:rsid w:val="001372AD"/>
    <w:rsid w:val="00161C69"/>
    <w:rsid w:val="00161CBC"/>
    <w:rsid w:val="0016753F"/>
    <w:rsid w:val="00182E77"/>
    <w:rsid w:val="00184983"/>
    <w:rsid w:val="00186D7F"/>
    <w:rsid w:val="00187C00"/>
    <w:rsid w:val="00190FD2"/>
    <w:rsid w:val="001A2BDD"/>
    <w:rsid w:val="001B48A1"/>
    <w:rsid w:val="001C6353"/>
    <w:rsid w:val="001F7D8B"/>
    <w:rsid w:val="002321B2"/>
    <w:rsid w:val="0024240B"/>
    <w:rsid w:val="0024382C"/>
    <w:rsid w:val="00264F29"/>
    <w:rsid w:val="00273838"/>
    <w:rsid w:val="00283B3D"/>
    <w:rsid w:val="002B7ADC"/>
    <w:rsid w:val="002D68EA"/>
    <w:rsid w:val="002D752A"/>
    <w:rsid w:val="002E0C16"/>
    <w:rsid w:val="002E24E1"/>
    <w:rsid w:val="002F0745"/>
    <w:rsid w:val="002F451F"/>
    <w:rsid w:val="00315F08"/>
    <w:rsid w:val="003238FD"/>
    <w:rsid w:val="00331F3F"/>
    <w:rsid w:val="003370B8"/>
    <w:rsid w:val="00346B18"/>
    <w:rsid w:val="00361C80"/>
    <w:rsid w:val="003623A8"/>
    <w:rsid w:val="00364089"/>
    <w:rsid w:val="003C34E3"/>
    <w:rsid w:val="003D2B88"/>
    <w:rsid w:val="003F0223"/>
    <w:rsid w:val="00407B93"/>
    <w:rsid w:val="004214C9"/>
    <w:rsid w:val="0042671B"/>
    <w:rsid w:val="004400BB"/>
    <w:rsid w:val="004409B6"/>
    <w:rsid w:val="004525F2"/>
    <w:rsid w:val="004529F3"/>
    <w:rsid w:val="004720FD"/>
    <w:rsid w:val="00474536"/>
    <w:rsid w:val="004A009D"/>
    <w:rsid w:val="004A1FE1"/>
    <w:rsid w:val="004D2B0F"/>
    <w:rsid w:val="004D7FC4"/>
    <w:rsid w:val="005024C1"/>
    <w:rsid w:val="00502A42"/>
    <w:rsid w:val="00502C8B"/>
    <w:rsid w:val="00515751"/>
    <w:rsid w:val="00530679"/>
    <w:rsid w:val="00534FA4"/>
    <w:rsid w:val="00542CF2"/>
    <w:rsid w:val="00556608"/>
    <w:rsid w:val="005823BE"/>
    <w:rsid w:val="005A732E"/>
    <w:rsid w:val="00603E16"/>
    <w:rsid w:val="00627B88"/>
    <w:rsid w:val="00647EB6"/>
    <w:rsid w:val="00651F14"/>
    <w:rsid w:val="0068452D"/>
    <w:rsid w:val="00691EF9"/>
    <w:rsid w:val="00697043"/>
    <w:rsid w:val="006B4514"/>
    <w:rsid w:val="006C08CF"/>
    <w:rsid w:val="006C769A"/>
    <w:rsid w:val="006E0CE2"/>
    <w:rsid w:val="006E6556"/>
    <w:rsid w:val="00702CBE"/>
    <w:rsid w:val="007271D0"/>
    <w:rsid w:val="00731D72"/>
    <w:rsid w:val="0075536D"/>
    <w:rsid w:val="00770A1B"/>
    <w:rsid w:val="007A2AAF"/>
    <w:rsid w:val="007B3DB8"/>
    <w:rsid w:val="007C364A"/>
    <w:rsid w:val="007C6148"/>
    <w:rsid w:val="007D5CE6"/>
    <w:rsid w:val="007E5BAC"/>
    <w:rsid w:val="007E671D"/>
    <w:rsid w:val="007E6844"/>
    <w:rsid w:val="00814D4C"/>
    <w:rsid w:val="00826FA9"/>
    <w:rsid w:val="00835D30"/>
    <w:rsid w:val="00846B65"/>
    <w:rsid w:val="00853E58"/>
    <w:rsid w:val="008A2412"/>
    <w:rsid w:val="008D4EA0"/>
    <w:rsid w:val="008E2E1B"/>
    <w:rsid w:val="008F120D"/>
    <w:rsid w:val="00911805"/>
    <w:rsid w:val="00936DB7"/>
    <w:rsid w:val="0094582E"/>
    <w:rsid w:val="00950183"/>
    <w:rsid w:val="00951DA9"/>
    <w:rsid w:val="00957ABF"/>
    <w:rsid w:val="00961DC9"/>
    <w:rsid w:val="00967995"/>
    <w:rsid w:val="009878A5"/>
    <w:rsid w:val="00993E4B"/>
    <w:rsid w:val="009A1EEE"/>
    <w:rsid w:val="009A4B02"/>
    <w:rsid w:val="009D6A5A"/>
    <w:rsid w:val="009E0988"/>
    <w:rsid w:val="009E52A9"/>
    <w:rsid w:val="00A10B38"/>
    <w:rsid w:val="00A129F4"/>
    <w:rsid w:val="00A135DA"/>
    <w:rsid w:val="00A51431"/>
    <w:rsid w:val="00A57C19"/>
    <w:rsid w:val="00A62D32"/>
    <w:rsid w:val="00A96275"/>
    <w:rsid w:val="00AA2400"/>
    <w:rsid w:val="00AB4A72"/>
    <w:rsid w:val="00AD66DA"/>
    <w:rsid w:val="00AF3F17"/>
    <w:rsid w:val="00B037EA"/>
    <w:rsid w:val="00B24803"/>
    <w:rsid w:val="00B26946"/>
    <w:rsid w:val="00B4099A"/>
    <w:rsid w:val="00B517FD"/>
    <w:rsid w:val="00B9528B"/>
    <w:rsid w:val="00BA501B"/>
    <w:rsid w:val="00BA6419"/>
    <w:rsid w:val="00BD13CE"/>
    <w:rsid w:val="00C57EFF"/>
    <w:rsid w:val="00C92399"/>
    <w:rsid w:val="00C92DC7"/>
    <w:rsid w:val="00CD632F"/>
    <w:rsid w:val="00D43CDB"/>
    <w:rsid w:val="00D9666D"/>
    <w:rsid w:val="00DA41D9"/>
    <w:rsid w:val="00DC69A9"/>
    <w:rsid w:val="00DD5AF7"/>
    <w:rsid w:val="00E008D0"/>
    <w:rsid w:val="00E032B4"/>
    <w:rsid w:val="00E04922"/>
    <w:rsid w:val="00E13495"/>
    <w:rsid w:val="00E21399"/>
    <w:rsid w:val="00E26412"/>
    <w:rsid w:val="00E62C3E"/>
    <w:rsid w:val="00E7071A"/>
    <w:rsid w:val="00E707A1"/>
    <w:rsid w:val="00E74D16"/>
    <w:rsid w:val="00E84A27"/>
    <w:rsid w:val="00E90CFC"/>
    <w:rsid w:val="00EA1ECE"/>
    <w:rsid w:val="00EB0779"/>
    <w:rsid w:val="00EB2F86"/>
    <w:rsid w:val="00EC7001"/>
    <w:rsid w:val="00EF49B0"/>
    <w:rsid w:val="00F31BE2"/>
    <w:rsid w:val="00F36297"/>
    <w:rsid w:val="00F3645B"/>
    <w:rsid w:val="00F42874"/>
    <w:rsid w:val="00F527E9"/>
    <w:rsid w:val="00F61C5E"/>
    <w:rsid w:val="00F74155"/>
    <w:rsid w:val="00F775DD"/>
    <w:rsid w:val="00F80137"/>
    <w:rsid w:val="00FA4711"/>
    <w:rsid w:val="00FA484F"/>
    <w:rsid w:val="00FA4CA1"/>
    <w:rsid w:val="00FB378C"/>
    <w:rsid w:val="00FC575C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56"/>
  </w:style>
  <w:style w:type="paragraph" w:styleId="Footer">
    <w:name w:val="footer"/>
    <w:basedOn w:val="Normal"/>
    <w:link w:val="FooterChar"/>
    <w:uiPriority w:val="99"/>
    <w:unhideWhenUsed/>
    <w:rsid w:val="006E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56"/>
  </w:style>
  <w:style w:type="character" w:styleId="Hyperlink">
    <w:name w:val="Hyperlink"/>
    <w:basedOn w:val="DefaultParagraphFont"/>
    <w:uiPriority w:val="99"/>
    <w:unhideWhenUsed/>
    <w:rsid w:val="00361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da-shortcake.blogspot.com/2012/05/pemahaman-di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dyfahroni.blogspot.com/2013/01/belajar-efektif-dan-efisien_2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ONE</cp:lastModifiedBy>
  <cp:revision>204</cp:revision>
  <cp:lastPrinted>2014-05-11T03:43:00Z</cp:lastPrinted>
  <dcterms:created xsi:type="dcterms:W3CDTF">2014-02-16T08:00:00Z</dcterms:created>
  <dcterms:modified xsi:type="dcterms:W3CDTF">2014-05-21T01:04:00Z</dcterms:modified>
</cp:coreProperties>
</file>