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E16" w:rsidRPr="00B31A5B" w:rsidRDefault="00654E16" w:rsidP="00654E16">
      <w:pPr>
        <w:widowControl w:val="0"/>
        <w:autoSpaceDE w:val="0"/>
        <w:autoSpaceDN w:val="0"/>
        <w:adjustRightInd w:val="0"/>
        <w:spacing w:after="0" w:line="480" w:lineRule="auto"/>
        <w:jc w:val="center"/>
        <w:rPr>
          <w:rFonts w:ascii="Times New Roman" w:hAnsi="Times New Roman"/>
          <w:b/>
          <w:bCs/>
          <w:i/>
          <w:color w:val="000000"/>
          <w:sz w:val="24"/>
          <w:szCs w:val="24"/>
          <w:u w:val="single"/>
          <w:lang w:val="en-US"/>
        </w:rPr>
      </w:pPr>
      <w:r>
        <w:rPr>
          <w:rFonts w:ascii="Times New Roman" w:hAnsi="Times New Roman"/>
          <w:b/>
          <w:bCs/>
          <w:color w:val="000000"/>
          <w:sz w:val="24"/>
          <w:szCs w:val="24"/>
        </w:rPr>
        <w:t>BAB III</w:t>
      </w:r>
    </w:p>
    <w:p w:rsidR="00654E16" w:rsidRPr="000F5F69" w:rsidRDefault="00654E16" w:rsidP="006D01B7">
      <w:pPr>
        <w:widowControl w:val="0"/>
        <w:autoSpaceDE w:val="0"/>
        <w:autoSpaceDN w:val="0"/>
        <w:adjustRightInd w:val="0"/>
        <w:spacing w:line="960" w:lineRule="auto"/>
        <w:jc w:val="center"/>
        <w:rPr>
          <w:rFonts w:ascii="Times New Roman" w:hAnsi="Times New Roman"/>
          <w:b/>
          <w:bCs/>
          <w:color w:val="000000"/>
          <w:sz w:val="24"/>
          <w:szCs w:val="24"/>
        </w:rPr>
      </w:pPr>
      <w:r w:rsidRPr="000F5F69">
        <w:rPr>
          <w:rFonts w:ascii="Times New Roman" w:hAnsi="Times New Roman"/>
          <w:b/>
          <w:bCs/>
          <w:color w:val="000000"/>
          <w:sz w:val="24"/>
          <w:szCs w:val="24"/>
        </w:rPr>
        <w:t xml:space="preserve"> METODE PENELITIAN</w:t>
      </w:r>
    </w:p>
    <w:p w:rsidR="00654E16" w:rsidRPr="000F5F69" w:rsidRDefault="005760AE" w:rsidP="00654E16">
      <w:pPr>
        <w:widowControl w:val="0"/>
        <w:numPr>
          <w:ilvl w:val="0"/>
          <w:numId w:val="2"/>
        </w:numPr>
        <w:tabs>
          <w:tab w:val="left" w:pos="450"/>
          <w:tab w:val="left" w:pos="810"/>
        </w:tabs>
        <w:autoSpaceDE w:val="0"/>
        <w:autoSpaceDN w:val="0"/>
        <w:adjustRightInd w:val="0"/>
        <w:spacing w:after="0" w:line="480" w:lineRule="auto"/>
        <w:ind w:left="0" w:firstLine="0"/>
        <w:jc w:val="both"/>
        <w:rPr>
          <w:rFonts w:ascii="Times New Roman" w:hAnsi="Times New Roman"/>
          <w:b/>
          <w:bCs/>
          <w:color w:val="000000"/>
          <w:sz w:val="24"/>
          <w:szCs w:val="24"/>
        </w:rPr>
      </w:pPr>
      <w:r w:rsidRPr="000F5F69">
        <w:rPr>
          <w:rFonts w:ascii="Times New Roman" w:hAnsi="Times New Roman"/>
          <w:b/>
          <w:bCs/>
          <w:color w:val="000000"/>
          <w:sz w:val="24"/>
          <w:szCs w:val="24"/>
        </w:rPr>
        <w:t>P</w:t>
      </w:r>
      <w:r w:rsidR="00A83363">
        <w:rPr>
          <w:rFonts w:ascii="Times New Roman" w:hAnsi="Times New Roman"/>
          <w:b/>
          <w:bCs/>
          <w:color w:val="000000"/>
          <w:sz w:val="24"/>
          <w:szCs w:val="24"/>
        </w:rPr>
        <w:t xml:space="preserve">endekatan dan </w:t>
      </w:r>
      <w:r w:rsidR="00A83363">
        <w:rPr>
          <w:rFonts w:ascii="Times New Roman" w:hAnsi="Times New Roman"/>
          <w:b/>
          <w:bCs/>
          <w:color w:val="000000"/>
          <w:sz w:val="24"/>
          <w:szCs w:val="24"/>
          <w:lang w:val="en-US"/>
        </w:rPr>
        <w:t>Jenis</w:t>
      </w:r>
      <w:r>
        <w:rPr>
          <w:rFonts w:ascii="Times New Roman" w:hAnsi="Times New Roman"/>
          <w:b/>
          <w:bCs/>
          <w:color w:val="000000"/>
          <w:sz w:val="24"/>
          <w:szCs w:val="24"/>
        </w:rPr>
        <w:t xml:space="preserve"> Penelitia</w:t>
      </w:r>
      <w:r>
        <w:rPr>
          <w:rFonts w:ascii="Times New Roman" w:hAnsi="Times New Roman"/>
          <w:b/>
          <w:bCs/>
          <w:color w:val="000000"/>
          <w:sz w:val="24"/>
          <w:szCs w:val="24"/>
          <w:lang w:val="en-US"/>
        </w:rPr>
        <w:t>n</w:t>
      </w:r>
    </w:p>
    <w:p w:rsidR="00654E16" w:rsidRPr="000F5F69" w:rsidRDefault="00654E16" w:rsidP="00654E16">
      <w:pPr>
        <w:widowControl w:val="0"/>
        <w:autoSpaceDE w:val="0"/>
        <w:autoSpaceDN w:val="0"/>
        <w:adjustRightInd w:val="0"/>
        <w:spacing w:after="0" w:line="480" w:lineRule="auto"/>
        <w:ind w:firstLine="720"/>
        <w:jc w:val="both"/>
        <w:rPr>
          <w:rFonts w:ascii="Times New Roman" w:hAnsi="Times New Roman"/>
          <w:b/>
          <w:bCs/>
          <w:color w:val="000000"/>
          <w:sz w:val="24"/>
          <w:szCs w:val="24"/>
        </w:rPr>
      </w:pPr>
      <w:r w:rsidRPr="000F5F69">
        <w:rPr>
          <w:rFonts w:ascii="Times New Roman" w:hAnsi="Times New Roman"/>
          <w:sz w:val="24"/>
          <w:szCs w:val="24"/>
        </w:rPr>
        <w:t xml:space="preserve">Pendekatan yang digunakan dalam penelitian ini adalah pendekatan eksperimen yang bersifat kuantitatif. Penelitian yang digunakan disini adalah </w:t>
      </w:r>
      <w:r w:rsidRPr="000F5F69">
        <w:rPr>
          <w:rFonts w:ascii="Times New Roman" w:hAnsi="Times New Roman"/>
          <w:i/>
          <w:iCs/>
          <w:sz w:val="24"/>
          <w:szCs w:val="24"/>
        </w:rPr>
        <w:t>Pra-Experimen,</w:t>
      </w:r>
      <w:r w:rsidRPr="000F5F69">
        <w:rPr>
          <w:rFonts w:ascii="Times New Roman" w:hAnsi="Times New Roman"/>
          <w:sz w:val="24"/>
          <w:szCs w:val="24"/>
        </w:rPr>
        <w:t xml:space="preserve"> yang mengkaji penerapan SFBC </w:t>
      </w:r>
      <w:r w:rsidR="007F79EE">
        <w:rPr>
          <w:rFonts w:ascii="Times New Roman" w:hAnsi="Times New Roman"/>
          <w:sz w:val="24"/>
          <w:szCs w:val="24"/>
          <w:lang w:val="en-US"/>
        </w:rPr>
        <w:t xml:space="preserve">dalam konseling kelompok </w:t>
      </w:r>
      <w:r w:rsidRPr="000F5F69">
        <w:rPr>
          <w:rFonts w:ascii="Times New Roman" w:hAnsi="Times New Roman"/>
          <w:sz w:val="24"/>
          <w:szCs w:val="24"/>
        </w:rPr>
        <w:t>unt</w:t>
      </w:r>
      <w:r w:rsidR="007F79EE">
        <w:rPr>
          <w:rFonts w:ascii="Times New Roman" w:hAnsi="Times New Roman"/>
          <w:sz w:val="24"/>
          <w:szCs w:val="24"/>
        </w:rPr>
        <w:t>uk meningkatkan harga diri</w:t>
      </w:r>
      <w:r w:rsidR="007F79EE">
        <w:rPr>
          <w:rFonts w:ascii="Times New Roman" w:hAnsi="Times New Roman"/>
          <w:sz w:val="24"/>
          <w:szCs w:val="24"/>
          <w:lang w:val="en-US"/>
        </w:rPr>
        <w:t xml:space="preserve"> </w:t>
      </w:r>
      <w:r w:rsidRPr="000F5F69">
        <w:rPr>
          <w:rFonts w:ascii="Times New Roman" w:hAnsi="Times New Roman"/>
          <w:sz w:val="24"/>
          <w:szCs w:val="24"/>
        </w:rPr>
        <w:t xml:space="preserve">siswa. Desain Experimen yang digunakan adalah </w:t>
      </w:r>
      <w:r w:rsidRPr="000F5F69">
        <w:rPr>
          <w:rFonts w:ascii="Times New Roman" w:hAnsi="Times New Roman"/>
          <w:i/>
          <w:iCs/>
          <w:sz w:val="24"/>
          <w:szCs w:val="24"/>
        </w:rPr>
        <w:t xml:space="preserve">One-Group Pretest-Posttest Design. </w:t>
      </w:r>
      <w:r w:rsidRPr="000F5F69">
        <w:rPr>
          <w:rFonts w:ascii="Times New Roman" w:hAnsi="Times New Roman"/>
          <w:sz w:val="24"/>
          <w:szCs w:val="24"/>
        </w:rPr>
        <w:t xml:space="preserve">Desain ini digambarkan sebagai berikut : </w:t>
      </w:r>
      <w:r w:rsidRPr="000F5F69">
        <w:rPr>
          <w:rFonts w:ascii="Times New Roman" w:hAnsi="Times New Roman"/>
          <w:sz w:val="24"/>
          <w:szCs w:val="24"/>
        </w:rPr>
        <w:tab/>
      </w:r>
      <w:r w:rsidRPr="000F5F69">
        <w:rPr>
          <w:rFonts w:ascii="Times New Roman" w:hAnsi="Times New Roman"/>
          <w:sz w:val="24"/>
          <w:szCs w:val="24"/>
        </w:rPr>
        <w:tab/>
      </w:r>
      <w:r w:rsidRPr="000F5F69">
        <w:rPr>
          <w:rFonts w:ascii="Times New Roman" w:hAnsi="Times New Roman"/>
          <w:sz w:val="24"/>
          <w:szCs w:val="24"/>
        </w:rPr>
        <w:tab/>
      </w:r>
    </w:p>
    <w:p w:rsidR="00654E16" w:rsidRPr="000F5F69" w:rsidRDefault="005703F4" w:rsidP="005760AE">
      <w:pPr>
        <w:spacing w:after="0"/>
        <w:jc w:val="both"/>
        <w:rPr>
          <w:rFonts w:ascii="Times New Roman" w:hAnsi="Times New Roman"/>
          <w:sz w:val="24"/>
          <w:szCs w:val="24"/>
        </w:rPr>
      </w:pPr>
      <w:r w:rsidRPr="005703F4">
        <w:rPr>
          <w:rFonts w:ascii="Times New Roman" w:hAnsi="Times New Roman"/>
          <w:noProof/>
          <w:sz w:val="24"/>
          <w:szCs w:val="24"/>
          <w:lang w:val="en-US"/>
        </w:rPr>
        <w:pict>
          <v:shapetype id="_x0000_t202" coordsize="21600,21600" o:spt="202" path="m,l,21600r21600,l21600,xe">
            <v:stroke joinstyle="miter"/>
            <v:path gradientshapeok="t" o:connecttype="rect"/>
          </v:shapetype>
          <v:shape id="_x0000_s1029" type="#_x0000_t202" style="position:absolute;left:0;text-align:left;margin-left:156.95pt;margin-top:14.8pt;width:86.7pt;height:32.3pt;z-index:251663360">
            <v:textbox style="mso-next-textbox:#_x0000_s1029">
              <w:txbxContent>
                <w:p w:rsidR="00654E16" w:rsidRPr="003D389D" w:rsidRDefault="00654E16" w:rsidP="00301FC6">
                  <w:pPr>
                    <w:spacing w:after="0"/>
                    <w:rPr>
                      <w:sz w:val="4"/>
                    </w:rPr>
                  </w:pPr>
                  <w:r>
                    <w:t xml:space="preserve">      </w:t>
                  </w:r>
                  <w:r>
                    <w:tab/>
                    <w:t xml:space="preserve">     </w:t>
                  </w:r>
                </w:p>
                <w:p w:rsidR="00654E16" w:rsidRPr="003D389D" w:rsidRDefault="006F38B7" w:rsidP="006F38B7">
                  <w:pPr>
                    <w:spacing w:after="0"/>
                    <w:rPr>
                      <w:rFonts w:ascii="Times New Roman" w:hAnsi="Times New Roman"/>
                      <w:sz w:val="24"/>
                      <w:szCs w:val="24"/>
                    </w:rPr>
                  </w:pPr>
                  <w:r>
                    <w:rPr>
                      <w:rFonts w:ascii="Times New Roman" w:hAnsi="Times New Roman"/>
                      <w:sz w:val="24"/>
                      <w:szCs w:val="24"/>
                      <w:lang w:val="en-US"/>
                    </w:rPr>
                    <w:t xml:space="preserve">    </w:t>
                  </w:r>
                  <w:r w:rsidR="00654E16" w:rsidRPr="003D389D">
                    <w:rPr>
                      <w:rFonts w:ascii="Times New Roman" w:hAnsi="Times New Roman"/>
                      <w:sz w:val="24"/>
                      <w:szCs w:val="24"/>
                    </w:rPr>
                    <w:t>O</w:t>
                  </w:r>
                  <w:r w:rsidR="00654E16" w:rsidRPr="003D389D">
                    <w:rPr>
                      <w:rFonts w:ascii="Times New Roman" w:hAnsi="Times New Roman"/>
                      <w:sz w:val="24"/>
                      <w:szCs w:val="24"/>
                      <w:vertAlign w:val="subscript"/>
                    </w:rPr>
                    <w:t>1</w:t>
                  </w:r>
                  <w:r w:rsidR="00654E16" w:rsidRPr="003D389D">
                    <w:rPr>
                      <w:rFonts w:ascii="Times New Roman" w:hAnsi="Times New Roman"/>
                      <w:sz w:val="24"/>
                      <w:szCs w:val="24"/>
                    </w:rPr>
                    <w:t xml:space="preserve">   X   O</w:t>
                  </w:r>
                  <w:r w:rsidR="00654E16" w:rsidRPr="003D389D">
                    <w:rPr>
                      <w:rFonts w:ascii="Times New Roman" w:hAnsi="Times New Roman"/>
                      <w:sz w:val="24"/>
                      <w:szCs w:val="24"/>
                      <w:vertAlign w:val="subscript"/>
                    </w:rPr>
                    <w:t>2</w:t>
                  </w:r>
                </w:p>
                <w:p w:rsidR="00654E16" w:rsidRDefault="00654E16" w:rsidP="00301FC6">
                  <w:pPr>
                    <w:spacing w:after="0"/>
                  </w:pPr>
                </w:p>
                <w:p w:rsidR="00654E16" w:rsidRPr="008A57D2" w:rsidRDefault="00654E16" w:rsidP="00301FC6">
                  <w:pPr>
                    <w:spacing w:after="0"/>
                  </w:pPr>
                  <w:r>
                    <w:t xml:space="preserve">      </w:t>
                  </w:r>
                  <w:r>
                    <w:tab/>
                    <w:t xml:space="preserve">   </w:t>
                  </w:r>
                </w:p>
              </w:txbxContent>
            </v:textbox>
          </v:shape>
        </w:pict>
      </w:r>
    </w:p>
    <w:p w:rsidR="00654E16" w:rsidRPr="000F5F69" w:rsidRDefault="00654E16" w:rsidP="00301FC6">
      <w:pPr>
        <w:spacing w:after="0"/>
        <w:jc w:val="both"/>
        <w:rPr>
          <w:rFonts w:ascii="Times New Roman" w:hAnsi="Times New Roman"/>
          <w:sz w:val="24"/>
          <w:szCs w:val="24"/>
        </w:rPr>
      </w:pPr>
    </w:p>
    <w:p w:rsidR="00654E16" w:rsidRPr="000F5F69" w:rsidRDefault="00654E16" w:rsidP="005760AE">
      <w:pPr>
        <w:spacing w:after="0"/>
        <w:jc w:val="both"/>
        <w:rPr>
          <w:rFonts w:ascii="Times New Roman" w:hAnsi="Times New Roman"/>
          <w:sz w:val="24"/>
          <w:szCs w:val="24"/>
        </w:rPr>
      </w:pPr>
    </w:p>
    <w:p w:rsidR="00654E16" w:rsidRPr="000F5F69" w:rsidRDefault="00654E16" w:rsidP="005760AE">
      <w:pPr>
        <w:spacing w:after="0"/>
        <w:jc w:val="both"/>
        <w:rPr>
          <w:rFonts w:ascii="Times New Roman" w:hAnsi="Times New Roman"/>
          <w:sz w:val="24"/>
          <w:szCs w:val="24"/>
        </w:rPr>
      </w:pPr>
      <w:r w:rsidRPr="000F5F69">
        <w:rPr>
          <w:rFonts w:ascii="Times New Roman" w:hAnsi="Times New Roman"/>
          <w:sz w:val="24"/>
          <w:szCs w:val="24"/>
        </w:rPr>
        <w:t xml:space="preserve">                                                                         </w:t>
      </w:r>
      <w:r w:rsidR="00A71B81">
        <w:rPr>
          <w:rFonts w:ascii="Times New Roman" w:hAnsi="Times New Roman"/>
          <w:sz w:val="24"/>
          <w:szCs w:val="24"/>
        </w:rPr>
        <w:t xml:space="preserve">                 (Sugiyono, 200</w:t>
      </w:r>
      <w:r w:rsidR="00A71B81">
        <w:rPr>
          <w:rFonts w:ascii="Times New Roman" w:hAnsi="Times New Roman"/>
          <w:sz w:val="24"/>
          <w:szCs w:val="24"/>
          <w:lang w:val="en-US"/>
        </w:rPr>
        <w:t>7</w:t>
      </w:r>
      <w:r w:rsidRPr="000F5F69">
        <w:rPr>
          <w:rFonts w:ascii="Times New Roman" w:hAnsi="Times New Roman"/>
          <w:sz w:val="24"/>
          <w:szCs w:val="24"/>
        </w:rPr>
        <w:t>: 111)</w:t>
      </w:r>
    </w:p>
    <w:p w:rsidR="00654E16" w:rsidRPr="000F5F69" w:rsidRDefault="00654E16" w:rsidP="00301FC6">
      <w:pPr>
        <w:spacing w:after="0"/>
        <w:jc w:val="both"/>
        <w:rPr>
          <w:rFonts w:ascii="Times New Roman" w:hAnsi="Times New Roman"/>
          <w:sz w:val="24"/>
          <w:szCs w:val="24"/>
        </w:rPr>
      </w:pPr>
      <w:r w:rsidRPr="000F5F69">
        <w:rPr>
          <w:rFonts w:ascii="Times New Roman" w:hAnsi="Times New Roman"/>
          <w:sz w:val="24"/>
          <w:szCs w:val="24"/>
        </w:rPr>
        <w:t>Keterangan :</w:t>
      </w:r>
      <w:r w:rsidRPr="000F5F69">
        <w:rPr>
          <w:rFonts w:ascii="Times New Roman" w:hAnsi="Times New Roman"/>
          <w:sz w:val="24"/>
          <w:szCs w:val="24"/>
        </w:rPr>
        <w:tab/>
      </w:r>
    </w:p>
    <w:p w:rsidR="00654E16" w:rsidRPr="000F5F69" w:rsidRDefault="00654E16" w:rsidP="00301FC6">
      <w:pPr>
        <w:spacing w:after="0" w:line="240" w:lineRule="auto"/>
        <w:jc w:val="both"/>
        <w:rPr>
          <w:rFonts w:ascii="Times New Roman" w:hAnsi="Times New Roman"/>
          <w:sz w:val="24"/>
          <w:szCs w:val="24"/>
        </w:rPr>
      </w:pPr>
      <w:r w:rsidRPr="000F5F69">
        <w:rPr>
          <w:rFonts w:ascii="Times New Roman" w:hAnsi="Times New Roman"/>
          <w:sz w:val="24"/>
          <w:szCs w:val="24"/>
        </w:rPr>
        <w:t>O</w:t>
      </w:r>
      <w:r w:rsidRPr="000F5F69">
        <w:rPr>
          <w:rFonts w:ascii="Times New Roman" w:hAnsi="Times New Roman"/>
          <w:sz w:val="24"/>
          <w:szCs w:val="24"/>
          <w:vertAlign w:val="subscript"/>
        </w:rPr>
        <w:t>1</w:t>
      </w:r>
      <w:r w:rsidRPr="000F5F69">
        <w:rPr>
          <w:rFonts w:ascii="Times New Roman" w:hAnsi="Times New Roman"/>
          <w:sz w:val="24"/>
          <w:szCs w:val="24"/>
        </w:rPr>
        <w:t xml:space="preserve"> : Pengukuran pertama (awal) sebelum subjek diberi perlakuan</w:t>
      </w:r>
    </w:p>
    <w:p w:rsidR="00654E16" w:rsidRPr="000F5F69" w:rsidRDefault="00654E16" w:rsidP="00301FC6">
      <w:pPr>
        <w:spacing w:after="0" w:line="240" w:lineRule="auto"/>
        <w:ind w:left="709" w:hanging="709"/>
        <w:jc w:val="both"/>
        <w:rPr>
          <w:rFonts w:ascii="Times New Roman" w:hAnsi="Times New Roman"/>
          <w:sz w:val="24"/>
          <w:szCs w:val="24"/>
        </w:rPr>
      </w:pPr>
      <w:r w:rsidRPr="000F5F69">
        <w:rPr>
          <w:rFonts w:ascii="Times New Roman" w:hAnsi="Times New Roman"/>
          <w:sz w:val="24"/>
          <w:szCs w:val="24"/>
        </w:rPr>
        <w:t>X  : Treatmen atau perlakuan (pemberian konseling SFBC)</w:t>
      </w:r>
    </w:p>
    <w:p w:rsidR="00654E16" w:rsidRDefault="00654E16" w:rsidP="00301FC6">
      <w:pPr>
        <w:spacing w:line="240" w:lineRule="auto"/>
        <w:jc w:val="both"/>
        <w:rPr>
          <w:rFonts w:ascii="Times New Roman" w:hAnsi="Times New Roman"/>
          <w:sz w:val="24"/>
          <w:szCs w:val="24"/>
          <w:lang w:val="en-US"/>
        </w:rPr>
      </w:pPr>
      <w:r w:rsidRPr="000F5F69">
        <w:rPr>
          <w:rFonts w:ascii="Times New Roman" w:hAnsi="Times New Roman"/>
          <w:sz w:val="24"/>
          <w:szCs w:val="24"/>
        </w:rPr>
        <w:t>O</w:t>
      </w:r>
      <w:r w:rsidRPr="000F5F69">
        <w:rPr>
          <w:rFonts w:ascii="Times New Roman" w:hAnsi="Times New Roman"/>
          <w:sz w:val="24"/>
          <w:szCs w:val="24"/>
          <w:vertAlign w:val="subscript"/>
        </w:rPr>
        <w:t>2</w:t>
      </w:r>
      <w:r w:rsidRPr="000F5F69">
        <w:rPr>
          <w:rFonts w:ascii="Times New Roman" w:hAnsi="Times New Roman"/>
          <w:sz w:val="24"/>
          <w:szCs w:val="24"/>
        </w:rPr>
        <w:t xml:space="preserve"> : Pengukuran kedua setelah subjek diberi perlakuan</w:t>
      </w:r>
    </w:p>
    <w:p w:rsidR="00301FC6" w:rsidRPr="00BB5208" w:rsidRDefault="00301FC6" w:rsidP="00301FC6">
      <w:pPr>
        <w:spacing w:after="0" w:line="240" w:lineRule="auto"/>
        <w:jc w:val="both"/>
        <w:rPr>
          <w:rFonts w:ascii="Times New Roman" w:hAnsi="Times New Roman"/>
          <w:sz w:val="12"/>
          <w:szCs w:val="24"/>
          <w:lang w:val="en-US"/>
        </w:rPr>
      </w:pPr>
    </w:p>
    <w:p w:rsidR="00654E16" w:rsidRPr="002729DF" w:rsidRDefault="00A83363" w:rsidP="002729DF">
      <w:pPr>
        <w:pStyle w:val="ListParagraph"/>
        <w:numPr>
          <w:ilvl w:val="0"/>
          <w:numId w:val="2"/>
        </w:numPr>
        <w:spacing w:after="0" w:line="480" w:lineRule="auto"/>
        <w:ind w:left="426" w:hanging="426"/>
        <w:jc w:val="both"/>
        <w:rPr>
          <w:rFonts w:ascii="Times New Roman" w:hAnsi="Times New Roman"/>
          <w:b/>
          <w:sz w:val="24"/>
          <w:szCs w:val="24"/>
        </w:rPr>
      </w:pPr>
      <w:r w:rsidRPr="002729DF">
        <w:rPr>
          <w:rFonts w:ascii="Times New Roman" w:hAnsi="Times New Roman"/>
          <w:b/>
          <w:sz w:val="24"/>
          <w:szCs w:val="24"/>
          <w:lang w:val="en-US"/>
        </w:rPr>
        <w:t>Variabel dan Desain Penelitian</w:t>
      </w:r>
    </w:p>
    <w:p w:rsidR="002729DF" w:rsidRDefault="002729DF" w:rsidP="002729DF">
      <w:pPr>
        <w:pStyle w:val="ListParagraph"/>
        <w:tabs>
          <w:tab w:val="left" w:pos="630"/>
          <w:tab w:val="left" w:pos="720"/>
        </w:tabs>
        <w:spacing w:after="0" w:line="480" w:lineRule="auto"/>
        <w:ind w:left="0" w:firstLine="720"/>
        <w:jc w:val="both"/>
        <w:rPr>
          <w:rFonts w:ascii="Times New Roman" w:hAnsi="Times New Roman"/>
          <w:sz w:val="24"/>
          <w:szCs w:val="24"/>
          <w:lang w:val="en-US"/>
        </w:rPr>
      </w:pPr>
      <w:r w:rsidRPr="000F5F69">
        <w:rPr>
          <w:rFonts w:ascii="Times New Roman" w:hAnsi="Times New Roman"/>
          <w:sz w:val="24"/>
          <w:szCs w:val="24"/>
        </w:rPr>
        <w:t xml:space="preserve">Penelitian ini </w:t>
      </w:r>
      <w:r w:rsidR="009F3AF2">
        <w:rPr>
          <w:rFonts w:ascii="Times New Roman" w:hAnsi="Times New Roman"/>
          <w:sz w:val="24"/>
          <w:szCs w:val="24"/>
        </w:rPr>
        <w:t xml:space="preserve">mengkaji </w:t>
      </w:r>
      <w:r w:rsidR="009F3AF2">
        <w:rPr>
          <w:rFonts w:ascii="Times New Roman" w:hAnsi="Times New Roman"/>
          <w:sz w:val="24"/>
          <w:szCs w:val="24"/>
          <w:lang w:val="en-US"/>
        </w:rPr>
        <w:t>variabel</w:t>
      </w:r>
      <w:r>
        <w:rPr>
          <w:rFonts w:ascii="Times New Roman" w:hAnsi="Times New Roman"/>
          <w:sz w:val="24"/>
          <w:szCs w:val="24"/>
          <w:lang w:val="en-US"/>
        </w:rPr>
        <w:t xml:space="preserve"> </w:t>
      </w:r>
      <w:r>
        <w:rPr>
          <w:rFonts w:ascii="Times New Roman" w:hAnsi="Times New Roman"/>
          <w:sz w:val="24"/>
          <w:szCs w:val="24"/>
        </w:rPr>
        <w:t>yaitu</w:t>
      </w:r>
      <w:r>
        <w:rPr>
          <w:rFonts w:ascii="Times New Roman" w:hAnsi="Times New Roman"/>
          <w:sz w:val="24"/>
          <w:szCs w:val="24"/>
          <w:lang w:val="en-US"/>
        </w:rPr>
        <w:t xml:space="preserve">, </w:t>
      </w:r>
      <w:r w:rsidRPr="000F5F69">
        <w:rPr>
          <w:rFonts w:ascii="Times New Roman" w:hAnsi="Times New Roman"/>
          <w:sz w:val="24"/>
          <w:szCs w:val="24"/>
        </w:rPr>
        <w:t xml:space="preserve">penerapan </w:t>
      </w:r>
      <w:r>
        <w:rPr>
          <w:rFonts w:ascii="Times New Roman" w:hAnsi="Times New Roman"/>
          <w:i/>
          <w:sz w:val="24"/>
          <w:szCs w:val="24"/>
        </w:rPr>
        <w:t>Solution-Focused Brief</w:t>
      </w:r>
      <w:r>
        <w:rPr>
          <w:rFonts w:ascii="Times New Roman" w:hAnsi="Times New Roman"/>
          <w:i/>
          <w:sz w:val="24"/>
          <w:szCs w:val="24"/>
          <w:lang w:val="en-US"/>
        </w:rPr>
        <w:t xml:space="preserve"> </w:t>
      </w:r>
      <w:r w:rsidRPr="000F5F69">
        <w:rPr>
          <w:rFonts w:ascii="Times New Roman" w:hAnsi="Times New Roman"/>
          <w:i/>
          <w:sz w:val="24"/>
          <w:szCs w:val="24"/>
        </w:rPr>
        <w:t>Counseling</w:t>
      </w:r>
      <w:r w:rsidR="009F3AF2">
        <w:rPr>
          <w:rFonts w:ascii="Times New Roman" w:hAnsi="Times New Roman"/>
          <w:sz w:val="24"/>
          <w:szCs w:val="24"/>
        </w:rPr>
        <w:t xml:space="preserve"> </w:t>
      </w:r>
      <w:r w:rsidR="007F79EE">
        <w:rPr>
          <w:rFonts w:ascii="Times New Roman" w:hAnsi="Times New Roman"/>
          <w:sz w:val="24"/>
          <w:szCs w:val="24"/>
          <w:lang w:val="en-US"/>
        </w:rPr>
        <w:t xml:space="preserve">dalam konseling kelompok </w:t>
      </w:r>
      <w:r w:rsidR="009F3AF2">
        <w:rPr>
          <w:rFonts w:ascii="Times New Roman" w:hAnsi="Times New Roman"/>
          <w:sz w:val="24"/>
          <w:szCs w:val="24"/>
        </w:rPr>
        <w:t xml:space="preserve">sebagai </w:t>
      </w:r>
      <w:r w:rsidR="009F3AF2">
        <w:rPr>
          <w:rFonts w:ascii="Times New Roman" w:hAnsi="Times New Roman"/>
          <w:sz w:val="24"/>
          <w:szCs w:val="24"/>
          <w:lang w:val="en-US"/>
        </w:rPr>
        <w:t>variabel</w:t>
      </w:r>
      <w:r w:rsidRPr="000F5F69">
        <w:rPr>
          <w:rFonts w:ascii="Times New Roman" w:hAnsi="Times New Roman"/>
          <w:sz w:val="24"/>
          <w:szCs w:val="24"/>
        </w:rPr>
        <w:t xml:space="preserve"> bebas atau yang mempengaruhi</w:t>
      </w:r>
      <w:r>
        <w:rPr>
          <w:rFonts w:ascii="Times New Roman" w:hAnsi="Times New Roman"/>
          <w:sz w:val="24"/>
          <w:szCs w:val="24"/>
          <w:lang w:val="en-US"/>
        </w:rPr>
        <w:t xml:space="preserve"> (X)</w:t>
      </w:r>
      <w:r>
        <w:rPr>
          <w:rFonts w:ascii="Times New Roman" w:hAnsi="Times New Roman"/>
          <w:sz w:val="24"/>
          <w:szCs w:val="24"/>
        </w:rPr>
        <w:t xml:space="preserve">, dan </w:t>
      </w:r>
      <w:r w:rsidRPr="000F5F69">
        <w:rPr>
          <w:rFonts w:ascii="Times New Roman" w:hAnsi="Times New Roman"/>
          <w:sz w:val="24"/>
          <w:szCs w:val="24"/>
        </w:rPr>
        <w:t xml:space="preserve">harga diri </w:t>
      </w:r>
      <w:r>
        <w:rPr>
          <w:rFonts w:ascii="Times New Roman" w:hAnsi="Times New Roman"/>
          <w:sz w:val="24"/>
          <w:szCs w:val="24"/>
        </w:rPr>
        <w:t xml:space="preserve">siswa </w:t>
      </w:r>
      <w:r w:rsidR="009F3AF2">
        <w:rPr>
          <w:rFonts w:ascii="Times New Roman" w:hAnsi="Times New Roman"/>
          <w:sz w:val="24"/>
          <w:szCs w:val="24"/>
        </w:rPr>
        <w:t xml:space="preserve">sebagai </w:t>
      </w:r>
      <w:r w:rsidR="009F3AF2">
        <w:rPr>
          <w:rFonts w:ascii="Times New Roman" w:hAnsi="Times New Roman"/>
          <w:sz w:val="24"/>
          <w:szCs w:val="24"/>
          <w:lang w:val="en-US"/>
        </w:rPr>
        <w:t>variabel</w:t>
      </w:r>
      <w:r w:rsidRPr="000F5F69">
        <w:rPr>
          <w:rFonts w:ascii="Times New Roman" w:hAnsi="Times New Roman"/>
          <w:sz w:val="24"/>
          <w:szCs w:val="24"/>
        </w:rPr>
        <w:t xml:space="preserve"> terikat atau yang dipengaruhi</w:t>
      </w:r>
      <w:r>
        <w:rPr>
          <w:rFonts w:ascii="Times New Roman" w:hAnsi="Times New Roman"/>
          <w:sz w:val="24"/>
          <w:szCs w:val="24"/>
          <w:lang w:val="en-US"/>
        </w:rPr>
        <w:t xml:space="preserve"> (Y)</w:t>
      </w:r>
      <w:r w:rsidRPr="000F5F69">
        <w:rPr>
          <w:rFonts w:ascii="Times New Roman" w:hAnsi="Times New Roman"/>
          <w:sz w:val="24"/>
          <w:szCs w:val="24"/>
        </w:rPr>
        <w:t>.</w:t>
      </w:r>
    </w:p>
    <w:p w:rsidR="00DF52D4" w:rsidRPr="00A67CC5" w:rsidRDefault="00DF52D4" w:rsidP="00DF52D4">
      <w:pPr>
        <w:spacing w:after="0" w:line="480" w:lineRule="auto"/>
        <w:ind w:firstLine="709"/>
        <w:jc w:val="both"/>
        <w:rPr>
          <w:rFonts w:ascii="Times New Roman" w:hAnsi="Times New Roman"/>
          <w:sz w:val="24"/>
          <w:szCs w:val="24"/>
          <w:lang w:val="en-US"/>
        </w:rPr>
      </w:pPr>
      <w:r w:rsidRPr="00A67CC5">
        <w:rPr>
          <w:rFonts w:ascii="Times New Roman" w:hAnsi="Times New Roman"/>
          <w:sz w:val="24"/>
          <w:szCs w:val="24"/>
          <w:lang w:val="en-US"/>
        </w:rPr>
        <w:lastRenderedPageBreak/>
        <w:t xml:space="preserve">Adapun prosedur pelaksanaan penelitian mulai dari tahap perencanaan, </w:t>
      </w:r>
      <w:r w:rsidRPr="00A67CC5">
        <w:rPr>
          <w:rFonts w:ascii="Times New Roman" w:hAnsi="Times New Roman"/>
          <w:i/>
          <w:sz w:val="24"/>
          <w:szCs w:val="24"/>
          <w:lang w:val="en-US"/>
        </w:rPr>
        <w:t>pre-test</w:t>
      </w:r>
      <w:r w:rsidRPr="00A67CC5">
        <w:rPr>
          <w:rFonts w:ascii="Times New Roman" w:hAnsi="Times New Roman"/>
          <w:sz w:val="24"/>
          <w:szCs w:val="24"/>
          <w:lang w:val="en-US"/>
        </w:rPr>
        <w:t>, p</w:t>
      </w:r>
      <w:r>
        <w:rPr>
          <w:rFonts w:ascii="Times New Roman" w:hAnsi="Times New Roman"/>
          <w:sz w:val="24"/>
          <w:szCs w:val="24"/>
          <w:lang w:val="en-US"/>
        </w:rPr>
        <w:t>emberian perlakuan berupa konseling SFBC</w:t>
      </w:r>
      <w:r w:rsidR="0095449D">
        <w:rPr>
          <w:rFonts w:ascii="Times New Roman" w:hAnsi="Times New Roman"/>
          <w:sz w:val="24"/>
          <w:szCs w:val="24"/>
          <w:lang w:val="en-US"/>
        </w:rPr>
        <w:t xml:space="preserve"> dalam konseling kelompok</w:t>
      </w:r>
      <w:r w:rsidRPr="00A67CC5">
        <w:rPr>
          <w:rFonts w:ascii="Times New Roman" w:hAnsi="Times New Roman"/>
          <w:sz w:val="24"/>
          <w:szCs w:val="24"/>
          <w:lang w:val="en-US"/>
        </w:rPr>
        <w:t xml:space="preserve">, dan </w:t>
      </w:r>
      <w:r w:rsidRPr="00A67CC5">
        <w:rPr>
          <w:rFonts w:ascii="Times New Roman" w:hAnsi="Times New Roman"/>
          <w:i/>
          <w:sz w:val="24"/>
          <w:szCs w:val="24"/>
          <w:lang w:val="en-US"/>
        </w:rPr>
        <w:t>posttest</w:t>
      </w:r>
      <w:r>
        <w:rPr>
          <w:rFonts w:ascii="Times New Roman" w:hAnsi="Times New Roman"/>
          <w:sz w:val="24"/>
          <w:szCs w:val="24"/>
          <w:lang w:val="en-US"/>
        </w:rPr>
        <w:t xml:space="preserve"> yaitu sebagai berikut</w:t>
      </w:r>
      <w:r w:rsidRPr="00A67CC5">
        <w:rPr>
          <w:rFonts w:ascii="Times New Roman" w:hAnsi="Times New Roman"/>
          <w:sz w:val="24"/>
          <w:szCs w:val="24"/>
          <w:lang w:val="en-US"/>
        </w:rPr>
        <w:t>:</w:t>
      </w:r>
    </w:p>
    <w:p w:rsidR="00DF52D4" w:rsidRDefault="00DF52D4" w:rsidP="00DF52D4">
      <w:pPr>
        <w:pStyle w:val="ListParagraph"/>
        <w:numPr>
          <w:ilvl w:val="0"/>
          <w:numId w:val="12"/>
        </w:numPr>
        <w:spacing w:after="0" w:line="480" w:lineRule="auto"/>
        <w:jc w:val="both"/>
        <w:rPr>
          <w:rFonts w:ascii="Times New Roman" w:hAnsi="Times New Roman"/>
          <w:sz w:val="24"/>
          <w:szCs w:val="24"/>
          <w:lang w:val="en-US"/>
        </w:rPr>
      </w:pPr>
      <w:r w:rsidRPr="00231637">
        <w:rPr>
          <w:rFonts w:ascii="Times New Roman" w:hAnsi="Times New Roman"/>
          <w:sz w:val="24"/>
          <w:szCs w:val="24"/>
          <w:lang w:val="en-US"/>
        </w:rPr>
        <w:t>Penentuan sub</w:t>
      </w:r>
      <w:r w:rsidRPr="00231637">
        <w:rPr>
          <w:rFonts w:ascii="Times New Roman" w:hAnsi="Times New Roman"/>
          <w:sz w:val="24"/>
          <w:szCs w:val="24"/>
        </w:rPr>
        <w:t>j</w:t>
      </w:r>
      <w:r w:rsidRPr="00231637">
        <w:rPr>
          <w:rFonts w:ascii="Times New Roman" w:hAnsi="Times New Roman"/>
          <w:sz w:val="24"/>
          <w:szCs w:val="24"/>
          <w:lang w:val="en-US"/>
        </w:rPr>
        <w:t xml:space="preserve">ek eksperimen didasarkan pada penentuan sampel, yaitu kelas </w:t>
      </w:r>
      <w:r w:rsidRPr="00231637">
        <w:rPr>
          <w:rFonts w:ascii="Times New Roman" w:hAnsi="Times New Roman"/>
          <w:sz w:val="24"/>
          <w:szCs w:val="24"/>
        </w:rPr>
        <w:t>X</w:t>
      </w:r>
      <w:r>
        <w:rPr>
          <w:rFonts w:ascii="Times New Roman" w:hAnsi="Times New Roman"/>
          <w:sz w:val="24"/>
          <w:szCs w:val="24"/>
          <w:lang w:val="en-US"/>
        </w:rPr>
        <w:t xml:space="preserve">I IS 2 dan XI IS 3 </w:t>
      </w:r>
      <w:r w:rsidRPr="00231637">
        <w:rPr>
          <w:rFonts w:ascii="Times New Roman" w:hAnsi="Times New Roman"/>
          <w:sz w:val="24"/>
          <w:szCs w:val="24"/>
        </w:rPr>
        <w:t xml:space="preserve">yang teridentifikasi mengalami </w:t>
      </w:r>
      <w:r>
        <w:rPr>
          <w:rFonts w:ascii="Times New Roman" w:hAnsi="Times New Roman"/>
          <w:sz w:val="24"/>
          <w:szCs w:val="24"/>
          <w:lang w:val="en-US"/>
        </w:rPr>
        <w:t>harga diri rendah di SMA Neg. 1 Watansoppeng</w:t>
      </w:r>
    </w:p>
    <w:p w:rsidR="00DF52D4" w:rsidRDefault="00DF52D4" w:rsidP="00DF52D4">
      <w:pPr>
        <w:pStyle w:val="ListParagraph"/>
        <w:numPr>
          <w:ilvl w:val="0"/>
          <w:numId w:val="12"/>
        </w:numPr>
        <w:spacing w:after="0" w:line="480" w:lineRule="auto"/>
        <w:jc w:val="both"/>
        <w:rPr>
          <w:rFonts w:ascii="Times New Roman" w:hAnsi="Times New Roman"/>
          <w:sz w:val="24"/>
          <w:szCs w:val="24"/>
          <w:lang w:val="en-US"/>
        </w:rPr>
      </w:pPr>
      <w:r w:rsidRPr="00231637">
        <w:rPr>
          <w:rFonts w:ascii="Times New Roman" w:hAnsi="Times New Roman"/>
          <w:sz w:val="24"/>
          <w:szCs w:val="24"/>
          <w:lang w:val="en-US"/>
        </w:rPr>
        <w:t xml:space="preserve">Pelaksanaan </w:t>
      </w:r>
      <w:r w:rsidRPr="00231637">
        <w:rPr>
          <w:rFonts w:ascii="Times New Roman" w:hAnsi="Times New Roman"/>
          <w:i/>
          <w:sz w:val="24"/>
          <w:szCs w:val="24"/>
          <w:lang w:val="en-US"/>
        </w:rPr>
        <w:t>pretest</w:t>
      </w:r>
      <w:r w:rsidRPr="00231637">
        <w:rPr>
          <w:rFonts w:ascii="Times New Roman" w:hAnsi="Times New Roman"/>
          <w:sz w:val="24"/>
          <w:szCs w:val="24"/>
          <w:lang w:val="en-US"/>
        </w:rPr>
        <w:t xml:space="preserve"> terhadap sub</w:t>
      </w:r>
      <w:r w:rsidRPr="00231637">
        <w:rPr>
          <w:rFonts w:ascii="Times New Roman" w:hAnsi="Times New Roman"/>
          <w:sz w:val="24"/>
          <w:szCs w:val="24"/>
        </w:rPr>
        <w:t>j</w:t>
      </w:r>
      <w:r w:rsidRPr="00231637">
        <w:rPr>
          <w:rFonts w:ascii="Times New Roman" w:hAnsi="Times New Roman"/>
          <w:sz w:val="24"/>
          <w:szCs w:val="24"/>
          <w:lang w:val="en-US"/>
        </w:rPr>
        <w:t>ek eksperimen berupa pemberian angket penilaian yang berisi daftar pernyataan tentang</w:t>
      </w:r>
      <w:r w:rsidR="00392491">
        <w:rPr>
          <w:rFonts w:ascii="Times New Roman" w:hAnsi="Times New Roman"/>
          <w:sz w:val="24"/>
          <w:szCs w:val="24"/>
          <w:lang w:val="en-US"/>
        </w:rPr>
        <w:t xml:space="preserve"> harga diri siswa </w:t>
      </w:r>
      <w:r>
        <w:rPr>
          <w:rFonts w:ascii="Times New Roman" w:hAnsi="Times New Roman"/>
          <w:sz w:val="24"/>
          <w:szCs w:val="24"/>
          <w:lang w:val="en-US"/>
        </w:rPr>
        <w:t>di SMA Neg. 1 Watansoppeng</w:t>
      </w:r>
      <w:r w:rsidRPr="00231637">
        <w:rPr>
          <w:rFonts w:ascii="Times New Roman" w:hAnsi="Times New Roman"/>
          <w:sz w:val="24"/>
          <w:szCs w:val="24"/>
          <w:lang w:val="en-US"/>
        </w:rPr>
        <w:t>.</w:t>
      </w:r>
    </w:p>
    <w:p w:rsidR="00DF52D4" w:rsidRDefault="00DF52D4" w:rsidP="00DF52D4">
      <w:pPr>
        <w:pStyle w:val="ListParagraph"/>
        <w:numPr>
          <w:ilvl w:val="0"/>
          <w:numId w:val="12"/>
        </w:numPr>
        <w:spacing w:after="0" w:line="480" w:lineRule="auto"/>
        <w:jc w:val="both"/>
        <w:rPr>
          <w:rFonts w:ascii="Times New Roman" w:hAnsi="Times New Roman"/>
          <w:sz w:val="24"/>
          <w:szCs w:val="24"/>
          <w:lang w:val="en-US"/>
        </w:rPr>
      </w:pPr>
      <w:r>
        <w:rPr>
          <w:rFonts w:ascii="Times New Roman" w:hAnsi="Times New Roman"/>
          <w:sz w:val="24"/>
          <w:szCs w:val="24"/>
          <w:lang w:val="en-US"/>
        </w:rPr>
        <w:t>Pemberian konseling SFBC</w:t>
      </w:r>
      <w:r w:rsidRPr="00231637">
        <w:rPr>
          <w:rFonts w:ascii="Times New Roman" w:hAnsi="Times New Roman"/>
          <w:sz w:val="24"/>
          <w:szCs w:val="24"/>
          <w:lang w:val="en-US"/>
        </w:rPr>
        <w:t xml:space="preserve"> </w:t>
      </w:r>
      <w:r w:rsidR="0095449D">
        <w:rPr>
          <w:rFonts w:ascii="Times New Roman" w:hAnsi="Times New Roman"/>
          <w:sz w:val="24"/>
          <w:szCs w:val="24"/>
          <w:lang w:val="en-US"/>
        </w:rPr>
        <w:t xml:space="preserve">dalam konseling kelompok </w:t>
      </w:r>
      <w:r w:rsidRPr="00231637">
        <w:rPr>
          <w:rFonts w:ascii="Times New Roman" w:hAnsi="Times New Roman"/>
          <w:sz w:val="24"/>
          <w:szCs w:val="24"/>
          <w:lang w:val="en-US"/>
        </w:rPr>
        <w:t>terhadap sub</w:t>
      </w:r>
      <w:r w:rsidRPr="00231637">
        <w:rPr>
          <w:rFonts w:ascii="Times New Roman" w:hAnsi="Times New Roman"/>
          <w:sz w:val="24"/>
          <w:szCs w:val="24"/>
        </w:rPr>
        <w:t>j</w:t>
      </w:r>
      <w:r w:rsidRPr="00231637">
        <w:rPr>
          <w:rFonts w:ascii="Times New Roman" w:hAnsi="Times New Roman"/>
          <w:sz w:val="24"/>
          <w:szCs w:val="24"/>
          <w:lang w:val="en-US"/>
        </w:rPr>
        <w:t xml:space="preserve">ek penelitian. </w:t>
      </w:r>
    </w:p>
    <w:p w:rsidR="00DF52D4" w:rsidRPr="00BB5208" w:rsidRDefault="00DF52D4" w:rsidP="006D01B7">
      <w:pPr>
        <w:pStyle w:val="ListParagraph"/>
        <w:numPr>
          <w:ilvl w:val="0"/>
          <w:numId w:val="12"/>
        </w:numPr>
        <w:spacing w:line="480" w:lineRule="auto"/>
        <w:jc w:val="both"/>
        <w:rPr>
          <w:rFonts w:ascii="Times New Roman" w:hAnsi="Times New Roman"/>
          <w:sz w:val="24"/>
          <w:szCs w:val="24"/>
          <w:lang w:val="en-US"/>
        </w:rPr>
      </w:pPr>
      <w:r w:rsidRPr="00231637">
        <w:rPr>
          <w:rFonts w:ascii="Times New Roman" w:hAnsi="Times New Roman"/>
          <w:sz w:val="24"/>
          <w:szCs w:val="24"/>
          <w:lang w:val="en-US"/>
        </w:rPr>
        <w:t xml:space="preserve">Pelaksanaan </w:t>
      </w:r>
      <w:r w:rsidRPr="00231637">
        <w:rPr>
          <w:rFonts w:ascii="Times New Roman" w:hAnsi="Times New Roman"/>
          <w:i/>
          <w:sz w:val="24"/>
          <w:szCs w:val="24"/>
          <w:lang w:val="en-US"/>
        </w:rPr>
        <w:t>posttest</w:t>
      </w:r>
      <w:r w:rsidRPr="00231637">
        <w:rPr>
          <w:rFonts w:ascii="Times New Roman" w:hAnsi="Times New Roman"/>
          <w:sz w:val="24"/>
          <w:szCs w:val="24"/>
          <w:lang w:val="en-US"/>
        </w:rPr>
        <w:t xml:space="preserve"> terhadap sub</w:t>
      </w:r>
      <w:r w:rsidRPr="00231637">
        <w:rPr>
          <w:rFonts w:ascii="Times New Roman" w:hAnsi="Times New Roman"/>
          <w:sz w:val="24"/>
          <w:szCs w:val="24"/>
        </w:rPr>
        <w:t>j</w:t>
      </w:r>
      <w:r w:rsidRPr="00231637">
        <w:rPr>
          <w:rFonts w:ascii="Times New Roman" w:hAnsi="Times New Roman"/>
          <w:sz w:val="24"/>
          <w:szCs w:val="24"/>
          <w:lang w:val="en-US"/>
        </w:rPr>
        <w:t xml:space="preserve">ek eksperimen berupa pemberian angket penelitian yang berisi item pernyataan tentang </w:t>
      </w:r>
      <w:r w:rsidR="00FE4EAB">
        <w:rPr>
          <w:rFonts w:ascii="Times New Roman" w:hAnsi="Times New Roman"/>
          <w:sz w:val="24"/>
          <w:szCs w:val="24"/>
          <w:lang w:val="en-US"/>
        </w:rPr>
        <w:t>harga diri</w:t>
      </w:r>
      <w:r>
        <w:rPr>
          <w:rFonts w:ascii="Times New Roman" w:hAnsi="Times New Roman"/>
          <w:sz w:val="24"/>
          <w:szCs w:val="24"/>
          <w:lang w:val="en-US"/>
        </w:rPr>
        <w:t xml:space="preserve"> siswa, </w:t>
      </w:r>
      <w:r w:rsidRPr="00231637">
        <w:rPr>
          <w:rFonts w:ascii="Times New Roman" w:hAnsi="Times New Roman"/>
          <w:sz w:val="24"/>
          <w:szCs w:val="24"/>
          <w:lang w:val="en-US"/>
        </w:rPr>
        <w:t xml:space="preserve">seperti halnya pada pelaksanaan </w:t>
      </w:r>
      <w:r w:rsidRPr="00231637">
        <w:rPr>
          <w:rFonts w:ascii="Times New Roman" w:hAnsi="Times New Roman"/>
          <w:i/>
          <w:sz w:val="24"/>
          <w:szCs w:val="24"/>
          <w:lang w:val="en-US"/>
        </w:rPr>
        <w:t>pretest.</w:t>
      </w:r>
      <w:r w:rsidR="006D01B7">
        <w:rPr>
          <w:rFonts w:ascii="Times New Roman" w:hAnsi="Times New Roman"/>
          <w:i/>
          <w:sz w:val="24"/>
          <w:szCs w:val="24"/>
          <w:lang w:val="en-US"/>
        </w:rPr>
        <w:t xml:space="preserve"> </w:t>
      </w:r>
    </w:p>
    <w:p w:rsidR="00BB5208" w:rsidRPr="00BB5208" w:rsidRDefault="00BB5208" w:rsidP="00BB5208">
      <w:pPr>
        <w:pStyle w:val="ListParagraph"/>
        <w:spacing w:line="480" w:lineRule="auto"/>
        <w:jc w:val="both"/>
        <w:rPr>
          <w:rFonts w:ascii="Times New Roman" w:hAnsi="Times New Roman"/>
          <w:sz w:val="12"/>
          <w:szCs w:val="24"/>
          <w:lang w:val="en-US"/>
        </w:rPr>
      </w:pPr>
    </w:p>
    <w:p w:rsidR="002729DF" w:rsidRPr="002729DF" w:rsidRDefault="002729DF" w:rsidP="002729DF">
      <w:pPr>
        <w:pStyle w:val="ListParagraph"/>
        <w:widowControl w:val="0"/>
        <w:numPr>
          <w:ilvl w:val="0"/>
          <w:numId w:val="2"/>
        </w:numPr>
        <w:autoSpaceDE w:val="0"/>
        <w:autoSpaceDN w:val="0"/>
        <w:adjustRightInd w:val="0"/>
        <w:spacing w:after="0" w:line="480" w:lineRule="auto"/>
        <w:ind w:left="426" w:right="-91" w:hanging="426"/>
        <w:jc w:val="both"/>
        <w:rPr>
          <w:rFonts w:ascii="Times New Roman" w:hAnsi="Times New Roman"/>
          <w:b/>
          <w:color w:val="000000"/>
          <w:sz w:val="24"/>
          <w:szCs w:val="24"/>
        </w:rPr>
      </w:pPr>
      <w:r>
        <w:rPr>
          <w:rFonts w:ascii="Times New Roman" w:hAnsi="Times New Roman"/>
          <w:b/>
          <w:color w:val="000000"/>
          <w:sz w:val="24"/>
          <w:szCs w:val="24"/>
          <w:lang w:val="en-US"/>
        </w:rPr>
        <w:t>Definisi Operasional Variabel</w:t>
      </w:r>
    </w:p>
    <w:p w:rsidR="00654E16" w:rsidRPr="000F5F69" w:rsidRDefault="00654E16" w:rsidP="00654E16">
      <w:pPr>
        <w:spacing w:after="0" w:line="480" w:lineRule="auto"/>
        <w:ind w:firstLine="720"/>
        <w:jc w:val="both"/>
        <w:rPr>
          <w:rFonts w:ascii="Times New Roman" w:hAnsi="Times New Roman"/>
          <w:b/>
          <w:sz w:val="24"/>
          <w:szCs w:val="24"/>
        </w:rPr>
      </w:pPr>
      <w:r w:rsidRPr="000F5F69">
        <w:rPr>
          <w:rFonts w:ascii="Times New Roman" w:hAnsi="Times New Roman"/>
          <w:sz w:val="24"/>
          <w:szCs w:val="24"/>
        </w:rPr>
        <w:t>Definisi operasional merupakan batasan-batasan yang digunakan untuk menghindari perbedaan interpretasi terhadap peubah yang diteliti dan sekaligus menyamakan persepsi tentang peubah yang dikaji, maka dikemuk</w:t>
      </w:r>
      <w:r w:rsidR="009F3AF2">
        <w:rPr>
          <w:rFonts w:ascii="Times New Roman" w:hAnsi="Times New Roman"/>
          <w:sz w:val="24"/>
          <w:szCs w:val="24"/>
        </w:rPr>
        <w:t xml:space="preserve">akan defenisi operasional </w:t>
      </w:r>
      <w:r w:rsidR="009F3AF2">
        <w:rPr>
          <w:rFonts w:ascii="Times New Roman" w:hAnsi="Times New Roman"/>
          <w:sz w:val="24"/>
          <w:szCs w:val="24"/>
          <w:lang w:val="en-US"/>
        </w:rPr>
        <w:t>variabel</w:t>
      </w:r>
      <w:r w:rsidRPr="000F5F69">
        <w:rPr>
          <w:rFonts w:ascii="Times New Roman" w:hAnsi="Times New Roman"/>
          <w:sz w:val="24"/>
          <w:szCs w:val="24"/>
        </w:rPr>
        <w:t xml:space="preserve"> penelitian sebagai berikut : </w:t>
      </w:r>
    </w:p>
    <w:p w:rsidR="000350FD" w:rsidRPr="00CE5B5A" w:rsidRDefault="00654E16" w:rsidP="009F3AF2">
      <w:pPr>
        <w:pStyle w:val="ListParagraph"/>
        <w:numPr>
          <w:ilvl w:val="0"/>
          <w:numId w:val="10"/>
        </w:numPr>
        <w:tabs>
          <w:tab w:val="left" w:pos="426"/>
        </w:tabs>
        <w:spacing w:after="0" w:line="480" w:lineRule="auto"/>
        <w:ind w:left="360"/>
        <w:jc w:val="both"/>
        <w:rPr>
          <w:rFonts w:ascii="Times New Roman" w:hAnsi="Times New Roman"/>
          <w:sz w:val="24"/>
          <w:szCs w:val="24"/>
        </w:rPr>
      </w:pPr>
      <w:r w:rsidRPr="00CE5B5A">
        <w:rPr>
          <w:rFonts w:ascii="Times New Roman" w:hAnsi="Times New Roman" w:cs="Times New Roman"/>
          <w:sz w:val="24"/>
          <w:szCs w:val="24"/>
        </w:rPr>
        <w:t>Penerapan</w:t>
      </w:r>
      <w:r w:rsidR="000350FD" w:rsidRPr="00CE5B5A">
        <w:rPr>
          <w:rFonts w:ascii="Times New Roman" w:hAnsi="Times New Roman" w:cs="Times New Roman"/>
          <w:sz w:val="24"/>
          <w:szCs w:val="24"/>
          <w:lang w:val="en-US"/>
        </w:rPr>
        <w:t xml:space="preserve"> konseling</w:t>
      </w:r>
      <w:r w:rsidRPr="00CE5B5A">
        <w:rPr>
          <w:rFonts w:ascii="Times New Roman" w:hAnsi="Times New Roman" w:cs="Times New Roman"/>
          <w:sz w:val="24"/>
          <w:szCs w:val="24"/>
        </w:rPr>
        <w:t xml:space="preserve"> </w:t>
      </w:r>
      <w:r w:rsidRPr="00CE5B5A">
        <w:rPr>
          <w:rFonts w:ascii="Times New Roman" w:hAnsi="Times New Roman" w:cs="Times New Roman"/>
          <w:sz w:val="24"/>
          <w:szCs w:val="24"/>
          <w:lang w:val="en-US"/>
        </w:rPr>
        <w:t xml:space="preserve">SFBC merupakan suatu konseling yang </w:t>
      </w:r>
      <w:r w:rsidRPr="00CE5B5A">
        <w:rPr>
          <w:rFonts w:ascii="Times New Roman" w:hAnsi="Times New Roman" w:cs="Times New Roman"/>
          <w:sz w:val="24"/>
          <w:szCs w:val="24"/>
        </w:rPr>
        <w:t>menekankan</w:t>
      </w:r>
      <w:r w:rsidRPr="00CE5B5A">
        <w:rPr>
          <w:rFonts w:ascii="Times New Roman" w:hAnsi="Times New Roman" w:cs="Times New Roman"/>
          <w:sz w:val="24"/>
          <w:szCs w:val="24"/>
          <w:lang w:val="en-US"/>
        </w:rPr>
        <w:t xml:space="preserve"> pada pencarian solusi atas masalah yang dihadapi siswa</w:t>
      </w:r>
      <w:r w:rsidRPr="00CE5B5A">
        <w:rPr>
          <w:rFonts w:ascii="Times New Roman" w:hAnsi="Times New Roman" w:cs="Times New Roman"/>
          <w:sz w:val="24"/>
          <w:szCs w:val="24"/>
        </w:rPr>
        <w:t xml:space="preserve">, bukan membicarakan masalah </w:t>
      </w:r>
      <w:r w:rsidRPr="00CE5B5A">
        <w:rPr>
          <w:rFonts w:ascii="Times New Roman" w:hAnsi="Times New Roman" w:cs="Times New Roman"/>
          <w:sz w:val="24"/>
          <w:szCs w:val="24"/>
        </w:rPr>
        <w:lastRenderedPageBreak/>
        <w:t>siswa.</w:t>
      </w:r>
      <w:r w:rsidRPr="00CE5B5A">
        <w:rPr>
          <w:rFonts w:ascii="Times New Roman" w:hAnsi="Times New Roman" w:cs="Times New Roman"/>
          <w:sz w:val="24"/>
          <w:szCs w:val="24"/>
          <w:lang w:val="en-US"/>
        </w:rPr>
        <w:t xml:space="preserve"> </w:t>
      </w:r>
      <w:r w:rsidR="000350FD" w:rsidRPr="00CE5B5A">
        <w:rPr>
          <w:rFonts w:ascii="Times New Roman" w:hAnsi="Times New Roman" w:cs="Times New Roman"/>
          <w:sz w:val="24"/>
          <w:szCs w:val="24"/>
          <w:lang w:val="en-US"/>
        </w:rPr>
        <w:t xml:space="preserve">Konseling </w:t>
      </w:r>
      <w:r w:rsidRPr="00CE5B5A">
        <w:rPr>
          <w:rFonts w:ascii="Times New Roman" w:hAnsi="Times New Roman" w:cs="Times New Roman"/>
          <w:sz w:val="24"/>
          <w:szCs w:val="24"/>
        </w:rPr>
        <w:t>SF</w:t>
      </w:r>
      <w:r w:rsidR="00F34AC4" w:rsidRPr="00CE5B5A">
        <w:rPr>
          <w:rFonts w:ascii="Times New Roman" w:hAnsi="Times New Roman" w:cs="Times New Roman"/>
          <w:sz w:val="24"/>
          <w:szCs w:val="24"/>
        </w:rPr>
        <w:t xml:space="preserve">BC </w:t>
      </w:r>
      <w:r w:rsidR="00CE5B5A" w:rsidRPr="00CE5B5A">
        <w:rPr>
          <w:rFonts w:ascii="Times New Roman" w:hAnsi="Times New Roman" w:cs="Times New Roman"/>
          <w:sz w:val="24"/>
          <w:szCs w:val="24"/>
          <w:lang w:val="en-US"/>
        </w:rPr>
        <w:t xml:space="preserve">dalam konseling kelompok </w:t>
      </w:r>
      <w:r w:rsidR="00F34AC4" w:rsidRPr="00CE5B5A">
        <w:rPr>
          <w:rFonts w:ascii="Times New Roman" w:hAnsi="Times New Roman" w:cs="Times New Roman"/>
          <w:sz w:val="24"/>
          <w:szCs w:val="24"/>
        </w:rPr>
        <w:t xml:space="preserve">ini </w:t>
      </w:r>
      <w:r w:rsidR="00FE4EAB" w:rsidRPr="00CE5B5A">
        <w:rPr>
          <w:rFonts w:ascii="Times New Roman" w:hAnsi="Times New Roman" w:cs="Times New Roman"/>
          <w:sz w:val="24"/>
          <w:szCs w:val="24"/>
          <w:lang w:val="en-US"/>
        </w:rPr>
        <w:t>dilaksakan melalui tiga tahap :</w:t>
      </w:r>
      <w:r w:rsidR="000350FD" w:rsidRPr="00CE5B5A">
        <w:rPr>
          <w:rFonts w:ascii="Times New Roman" w:hAnsi="Times New Roman" w:cs="Times New Roman"/>
          <w:sz w:val="24"/>
          <w:szCs w:val="24"/>
          <w:lang w:val="en-US"/>
        </w:rPr>
        <w:t xml:space="preserve">1) </w:t>
      </w:r>
      <w:r w:rsidR="00CE5B5A">
        <w:rPr>
          <w:rFonts w:ascii="Times New Roman" w:hAnsi="Times New Roman" w:cs="Times New Roman"/>
          <w:sz w:val="24"/>
          <w:szCs w:val="24"/>
          <w:lang w:val="en-US"/>
        </w:rPr>
        <w:t>tahap pembentukan dan tahap peralihan (pembinaan hubungan dan identifikasi masalah yang dapat dipecahkan), 2) tahap kegiatan (penetapan tujuan serta merancang dan melaksanakan intervensi), dan 3) tahap pengakhiran (terminasi).</w:t>
      </w:r>
    </w:p>
    <w:p w:rsidR="00456D40" w:rsidRDefault="00654E16" w:rsidP="006D01B7">
      <w:pPr>
        <w:pStyle w:val="ListParagraph"/>
        <w:numPr>
          <w:ilvl w:val="0"/>
          <w:numId w:val="10"/>
        </w:numPr>
        <w:tabs>
          <w:tab w:val="left" w:pos="426"/>
        </w:tabs>
        <w:spacing w:line="480" w:lineRule="auto"/>
        <w:ind w:left="360"/>
        <w:jc w:val="both"/>
        <w:rPr>
          <w:rFonts w:ascii="Times New Roman" w:hAnsi="Times New Roman"/>
          <w:sz w:val="24"/>
          <w:szCs w:val="24"/>
          <w:lang w:val="en-US"/>
        </w:rPr>
      </w:pPr>
      <w:r w:rsidRPr="00CE5B5A">
        <w:rPr>
          <w:rFonts w:ascii="Times New Roman" w:hAnsi="Times New Roman"/>
          <w:sz w:val="24"/>
          <w:szCs w:val="24"/>
        </w:rPr>
        <w:t>Harga diri adalah suatu hasil penilaian siswa terhadap dirinya yang diungkapkan dalam sikap-sikap yang dapat bersifat positif seperti dapat merasa berharga seperti orang lain, merasa mampu dan merasa diterima di lingkungan sekitarnya.</w:t>
      </w:r>
      <w:r w:rsidRPr="00CE5B5A">
        <w:rPr>
          <w:rFonts w:ascii="Times New Roman" w:hAnsi="Times New Roman"/>
          <w:sz w:val="24"/>
          <w:szCs w:val="24"/>
          <w:lang w:val="en-US"/>
        </w:rPr>
        <w:t xml:space="preserve"> </w:t>
      </w:r>
    </w:p>
    <w:p w:rsidR="00BB5208" w:rsidRPr="00BB5208" w:rsidRDefault="00BB5208" w:rsidP="00BB5208">
      <w:pPr>
        <w:pStyle w:val="ListParagraph"/>
        <w:tabs>
          <w:tab w:val="left" w:pos="426"/>
        </w:tabs>
        <w:spacing w:line="480" w:lineRule="auto"/>
        <w:ind w:left="360"/>
        <w:jc w:val="both"/>
        <w:rPr>
          <w:rFonts w:ascii="Times New Roman" w:hAnsi="Times New Roman"/>
          <w:sz w:val="12"/>
          <w:szCs w:val="24"/>
          <w:lang w:val="en-US"/>
        </w:rPr>
      </w:pPr>
    </w:p>
    <w:p w:rsidR="00A83363" w:rsidRPr="00A83363" w:rsidRDefault="00A83363" w:rsidP="00A83363">
      <w:pPr>
        <w:pStyle w:val="ListParagraph"/>
        <w:widowControl w:val="0"/>
        <w:numPr>
          <w:ilvl w:val="0"/>
          <w:numId w:val="2"/>
        </w:numPr>
        <w:autoSpaceDE w:val="0"/>
        <w:autoSpaceDN w:val="0"/>
        <w:adjustRightInd w:val="0"/>
        <w:spacing w:after="0" w:line="480" w:lineRule="auto"/>
        <w:ind w:left="426" w:right="-91" w:hanging="426"/>
        <w:jc w:val="both"/>
        <w:rPr>
          <w:rFonts w:ascii="Times New Roman" w:hAnsi="Times New Roman"/>
          <w:b/>
          <w:color w:val="000000"/>
          <w:sz w:val="24"/>
          <w:szCs w:val="24"/>
        </w:rPr>
      </w:pPr>
      <w:r>
        <w:rPr>
          <w:rFonts w:ascii="Times New Roman" w:hAnsi="Times New Roman"/>
          <w:b/>
          <w:bCs/>
          <w:color w:val="000000"/>
          <w:sz w:val="24"/>
          <w:szCs w:val="24"/>
          <w:lang w:val="en-US"/>
        </w:rPr>
        <w:t>Populasi dan Sample</w:t>
      </w:r>
    </w:p>
    <w:p w:rsidR="005632FE" w:rsidRPr="005632FE" w:rsidRDefault="005632FE" w:rsidP="005632FE">
      <w:pPr>
        <w:pStyle w:val="ListParagraph"/>
        <w:widowControl w:val="0"/>
        <w:numPr>
          <w:ilvl w:val="0"/>
          <w:numId w:val="7"/>
        </w:numPr>
        <w:autoSpaceDE w:val="0"/>
        <w:autoSpaceDN w:val="0"/>
        <w:adjustRightInd w:val="0"/>
        <w:spacing w:after="0" w:line="480" w:lineRule="auto"/>
        <w:ind w:right="-91"/>
        <w:jc w:val="both"/>
        <w:rPr>
          <w:rFonts w:ascii="Times New Roman" w:hAnsi="Times New Roman"/>
          <w:b/>
          <w:color w:val="000000"/>
          <w:sz w:val="24"/>
          <w:szCs w:val="24"/>
        </w:rPr>
      </w:pPr>
      <w:r>
        <w:rPr>
          <w:rFonts w:ascii="Times New Roman" w:hAnsi="Times New Roman"/>
          <w:b/>
          <w:bCs/>
          <w:color w:val="000000"/>
          <w:sz w:val="24"/>
          <w:szCs w:val="24"/>
          <w:lang w:val="en-US"/>
        </w:rPr>
        <w:t>Populasi</w:t>
      </w:r>
    </w:p>
    <w:p w:rsidR="00F0285C" w:rsidRDefault="006B3703" w:rsidP="00F0285C">
      <w:pPr>
        <w:spacing w:line="480" w:lineRule="auto"/>
        <w:ind w:firstLine="900"/>
        <w:contextualSpacing/>
        <w:jc w:val="both"/>
        <w:rPr>
          <w:rFonts w:ascii="Times New Roman" w:hAnsi="Times New Roman" w:cs="Times New Roman"/>
          <w:color w:val="000000" w:themeColor="text1"/>
          <w:sz w:val="24"/>
          <w:szCs w:val="24"/>
          <w:lang w:val="en-US"/>
        </w:rPr>
      </w:pPr>
      <w:r w:rsidRPr="006B3703">
        <w:rPr>
          <w:rFonts w:ascii="Times New Roman" w:hAnsi="Times New Roman"/>
          <w:sz w:val="24"/>
          <w:szCs w:val="24"/>
          <w:lang w:val="sv-SE"/>
        </w:rPr>
        <w:t xml:space="preserve">Dalam suatu penelitian keberadaan populasi merupakan hal yang mutlak sebagai sumber data atau </w:t>
      </w:r>
      <w:r w:rsidRPr="00FE4EAB">
        <w:rPr>
          <w:rFonts w:ascii="Times New Roman" w:hAnsi="Times New Roman"/>
          <w:sz w:val="24"/>
          <w:szCs w:val="24"/>
          <w:lang w:val="sv-SE"/>
        </w:rPr>
        <w:t>informasi</w:t>
      </w:r>
      <w:r w:rsidRPr="006B3703">
        <w:rPr>
          <w:rFonts w:ascii="Times New Roman" w:hAnsi="Times New Roman"/>
          <w:sz w:val="24"/>
          <w:szCs w:val="24"/>
          <w:lang w:val="sv-SE"/>
        </w:rPr>
        <w:t xml:space="preserve"> penelitian guna menjawab permasalahan penelitian. </w:t>
      </w:r>
      <w:r w:rsidRPr="006B3703">
        <w:rPr>
          <w:rFonts w:ascii="Times New Roman" w:hAnsi="Times New Roman"/>
          <w:color w:val="000000" w:themeColor="text1"/>
          <w:sz w:val="24"/>
          <w:szCs w:val="24"/>
        </w:rPr>
        <w:t>Sugiyono (2010: 80) mengemukakan bahwa “populasi adalah wilayah generalisasi yang terdiri atas objek/subjek yang mempunyai kualitas dan karasteristik tertentu yang dite</w:t>
      </w:r>
      <w:r w:rsidRPr="006B3703">
        <w:rPr>
          <w:rFonts w:ascii="Times New Roman" w:hAnsi="Times New Roman"/>
          <w:color w:val="000000" w:themeColor="text1"/>
          <w:sz w:val="24"/>
          <w:szCs w:val="24"/>
          <w:lang w:val="en-US"/>
        </w:rPr>
        <w:t>t</w:t>
      </w:r>
      <w:r w:rsidRPr="006B3703">
        <w:rPr>
          <w:rFonts w:ascii="Times New Roman" w:hAnsi="Times New Roman"/>
          <w:color w:val="000000" w:themeColor="text1"/>
          <w:sz w:val="24"/>
          <w:szCs w:val="24"/>
        </w:rPr>
        <w:t>apkan oleh peneliti untuk dipelajari dan ditarik kesimpulannya”. Hal ini berarti populasi penelitian meliputi semua objek atau subjek yang mempunyai karakteristik tertentu yang ingin diteliti guna menjawab permasalahan penelitian.</w:t>
      </w:r>
      <w:r w:rsidR="006D01B7">
        <w:rPr>
          <w:rFonts w:ascii="Times New Roman" w:hAnsi="Times New Roman"/>
          <w:color w:val="000000" w:themeColor="text1"/>
          <w:sz w:val="24"/>
          <w:szCs w:val="24"/>
          <w:lang w:val="en-US"/>
        </w:rPr>
        <w:t xml:space="preserve"> </w:t>
      </w:r>
      <w:r w:rsidR="009F0083" w:rsidRPr="00B05178">
        <w:rPr>
          <w:rFonts w:ascii="Times New Roman" w:hAnsi="Times New Roman" w:cs="Times New Roman"/>
          <w:color w:val="000000" w:themeColor="text1"/>
          <w:sz w:val="24"/>
          <w:szCs w:val="24"/>
        </w:rPr>
        <w:t xml:space="preserve">Populasi dalam penelitian ini adalah siswa kelas XI </w:t>
      </w:r>
      <w:r w:rsidR="009F0083">
        <w:rPr>
          <w:rFonts w:ascii="Times New Roman" w:hAnsi="Times New Roman" w:cs="Times New Roman"/>
          <w:color w:val="000000" w:themeColor="text1"/>
          <w:sz w:val="24"/>
          <w:szCs w:val="24"/>
          <w:lang w:val="en-US"/>
        </w:rPr>
        <w:t>IS 2 dan XI</w:t>
      </w:r>
      <w:r w:rsidR="00A70A2D">
        <w:rPr>
          <w:rFonts w:ascii="Times New Roman" w:hAnsi="Times New Roman" w:cs="Times New Roman"/>
          <w:color w:val="000000" w:themeColor="text1"/>
          <w:sz w:val="24"/>
          <w:szCs w:val="24"/>
          <w:lang w:val="en-US"/>
        </w:rPr>
        <w:t xml:space="preserve"> IS 3 SMA Neg. </w:t>
      </w:r>
      <w:r w:rsidR="009F0083">
        <w:rPr>
          <w:rFonts w:ascii="Times New Roman" w:hAnsi="Times New Roman" w:cs="Times New Roman"/>
          <w:color w:val="000000" w:themeColor="text1"/>
          <w:sz w:val="24"/>
          <w:szCs w:val="24"/>
          <w:lang w:val="en-US"/>
        </w:rPr>
        <w:t>1 Watansoppeng</w:t>
      </w:r>
      <w:r w:rsidR="009F0083" w:rsidRPr="00B05178">
        <w:rPr>
          <w:rFonts w:ascii="Times New Roman" w:hAnsi="Times New Roman" w:cs="Times New Roman"/>
          <w:color w:val="000000" w:themeColor="text1"/>
          <w:sz w:val="24"/>
          <w:szCs w:val="24"/>
        </w:rPr>
        <w:t xml:space="preserve"> yang</w:t>
      </w:r>
      <w:r w:rsidR="009F0083" w:rsidRPr="00B05178">
        <w:rPr>
          <w:rFonts w:ascii="Times New Roman" w:hAnsi="Times New Roman" w:cs="Times New Roman"/>
          <w:color w:val="000000" w:themeColor="text1"/>
          <w:sz w:val="24"/>
          <w:szCs w:val="24"/>
          <w:lang w:val="en-US"/>
        </w:rPr>
        <w:t xml:space="preserve"> </w:t>
      </w:r>
      <w:r w:rsidR="009F0083">
        <w:rPr>
          <w:rFonts w:ascii="Times New Roman" w:hAnsi="Times New Roman" w:cs="Times New Roman"/>
          <w:color w:val="000000" w:themeColor="text1"/>
          <w:sz w:val="24"/>
          <w:szCs w:val="24"/>
        </w:rPr>
        <w:t xml:space="preserve">berjumlah </w:t>
      </w:r>
      <w:r w:rsidR="004339A0">
        <w:rPr>
          <w:rFonts w:ascii="Times New Roman" w:hAnsi="Times New Roman" w:cs="Times New Roman"/>
          <w:color w:val="000000" w:themeColor="text1"/>
          <w:sz w:val="24"/>
          <w:szCs w:val="24"/>
          <w:lang w:val="en-US"/>
        </w:rPr>
        <w:t>64</w:t>
      </w:r>
      <w:r w:rsidR="009F0083" w:rsidRPr="00B05178">
        <w:rPr>
          <w:rFonts w:ascii="Times New Roman" w:hAnsi="Times New Roman" w:cs="Times New Roman"/>
          <w:color w:val="000000" w:themeColor="text1"/>
          <w:sz w:val="24"/>
          <w:szCs w:val="24"/>
        </w:rPr>
        <w:t xml:space="preserve"> orang.</w:t>
      </w:r>
    </w:p>
    <w:p w:rsidR="009F0083" w:rsidRPr="00D27F71" w:rsidRDefault="009F0083" w:rsidP="00D27F71">
      <w:pPr>
        <w:spacing w:line="480" w:lineRule="auto"/>
        <w:contextualSpacing/>
        <w:jc w:val="both"/>
        <w:rPr>
          <w:rFonts w:ascii="Times New Roman" w:eastAsia="Calibri" w:hAnsi="Times New Roman" w:cs="Times New Roman"/>
          <w:sz w:val="24"/>
          <w:szCs w:val="24"/>
          <w:lang w:val="en-US"/>
        </w:rPr>
      </w:pPr>
      <w:r>
        <w:rPr>
          <w:rFonts w:ascii="Times New Roman" w:hAnsi="Times New Roman" w:cs="Times New Roman"/>
          <w:color w:val="000000" w:themeColor="text1"/>
          <w:sz w:val="24"/>
          <w:szCs w:val="24"/>
        </w:rPr>
        <w:t xml:space="preserve"> </w:t>
      </w:r>
      <w:r w:rsidR="00F0285C">
        <w:rPr>
          <w:rFonts w:ascii="Times New Roman" w:hAnsi="Times New Roman" w:cs="Times New Roman"/>
          <w:color w:val="000000" w:themeColor="text1"/>
          <w:sz w:val="24"/>
          <w:szCs w:val="24"/>
          <w:lang w:val="en-US"/>
        </w:rPr>
        <w:tab/>
        <w:t>Populasi</w:t>
      </w:r>
      <w:r w:rsidR="00F0285C" w:rsidRPr="00B05178">
        <w:rPr>
          <w:rFonts w:ascii="Times New Roman" w:hAnsi="Times New Roman" w:cs="Times New Roman"/>
          <w:color w:val="000000" w:themeColor="text1"/>
          <w:sz w:val="24"/>
          <w:szCs w:val="24"/>
        </w:rPr>
        <w:t xml:space="preserve"> penelitian diambil dengan pertimbangan berdasarkan informasi yang di</w:t>
      </w:r>
      <w:r w:rsidR="00F0285C" w:rsidRPr="00143E44">
        <w:rPr>
          <w:rFonts w:ascii="Times New Roman" w:hAnsi="Times New Roman" w:cs="Times New Roman"/>
          <w:color w:val="000000"/>
          <w:sz w:val="24"/>
          <w:szCs w:val="24"/>
        </w:rPr>
        <w:t>peroleh dari</w:t>
      </w:r>
      <w:r w:rsidR="00F0285C" w:rsidRPr="00143E44">
        <w:rPr>
          <w:rFonts w:ascii="Times New Roman" w:hAnsi="Times New Roman" w:cs="Times New Roman"/>
          <w:color w:val="000000"/>
          <w:sz w:val="24"/>
          <w:szCs w:val="24"/>
          <w:lang w:val="en-GB"/>
        </w:rPr>
        <w:t xml:space="preserve"> </w:t>
      </w:r>
      <w:r w:rsidR="00F0285C" w:rsidRPr="00143E44">
        <w:rPr>
          <w:rFonts w:ascii="Times New Roman" w:hAnsi="Times New Roman" w:cs="Times New Roman"/>
          <w:color w:val="000000"/>
          <w:sz w:val="24"/>
          <w:szCs w:val="24"/>
        </w:rPr>
        <w:t>guru pembimbing</w:t>
      </w:r>
      <w:r w:rsidR="00F0285C">
        <w:rPr>
          <w:rFonts w:ascii="Times New Roman" w:hAnsi="Times New Roman" w:cs="Times New Roman"/>
          <w:color w:val="000000"/>
          <w:sz w:val="24"/>
          <w:szCs w:val="24"/>
        </w:rPr>
        <w:t xml:space="preserve"> pada tanggal </w:t>
      </w:r>
      <w:r w:rsidR="00F0285C">
        <w:rPr>
          <w:rFonts w:ascii="Times New Roman" w:hAnsi="Times New Roman" w:cs="Times New Roman"/>
          <w:color w:val="000000"/>
          <w:sz w:val="24"/>
          <w:szCs w:val="24"/>
          <w:lang w:val="en-US"/>
        </w:rPr>
        <w:t>09 Maret</w:t>
      </w:r>
      <w:r w:rsidR="00F0285C" w:rsidRPr="00143E44">
        <w:rPr>
          <w:rFonts w:ascii="Times New Roman" w:hAnsi="Times New Roman" w:cs="Times New Roman"/>
          <w:color w:val="000000"/>
          <w:sz w:val="24"/>
          <w:szCs w:val="24"/>
        </w:rPr>
        <w:t xml:space="preserve"> </w:t>
      </w:r>
      <w:r w:rsidR="00F0285C">
        <w:rPr>
          <w:rFonts w:ascii="Times New Roman" w:hAnsi="Times New Roman" w:cs="Times New Roman"/>
          <w:color w:val="000000"/>
          <w:sz w:val="24"/>
          <w:szCs w:val="24"/>
        </w:rPr>
        <w:t>201</w:t>
      </w:r>
      <w:r w:rsidR="00F0285C">
        <w:rPr>
          <w:rFonts w:ascii="Times New Roman" w:hAnsi="Times New Roman" w:cs="Times New Roman"/>
          <w:color w:val="000000"/>
          <w:sz w:val="24"/>
          <w:szCs w:val="24"/>
          <w:lang w:val="en-US"/>
        </w:rPr>
        <w:t>2</w:t>
      </w:r>
      <w:r w:rsidR="00F0285C">
        <w:rPr>
          <w:rFonts w:ascii="Times New Roman" w:hAnsi="Times New Roman" w:cs="Times New Roman"/>
          <w:color w:val="000000"/>
          <w:sz w:val="24"/>
          <w:szCs w:val="24"/>
        </w:rPr>
        <w:t xml:space="preserve"> bahwa di kelas XI I</w:t>
      </w:r>
      <w:r w:rsidR="00F0285C">
        <w:rPr>
          <w:rFonts w:ascii="Times New Roman" w:hAnsi="Times New Roman" w:cs="Times New Roman"/>
          <w:color w:val="000000"/>
          <w:sz w:val="24"/>
          <w:szCs w:val="24"/>
          <w:lang w:val="en-US"/>
        </w:rPr>
        <w:t xml:space="preserve">S 2 </w:t>
      </w:r>
      <w:r w:rsidR="00F0285C">
        <w:rPr>
          <w:rFonts w:ascii="Times New Roman" w:hAnsi="Times New Roman" w:cs="Times New Roman"/>
          <w:color w:val="000000"/>
          <w:sz w:val="24"/>
          <w:szCs w:val="24"/>
          <w:lang w:val="en-US"/>
        </w:rPr>
        <w:lastRenderedPageBreak/>
        <w:t>dan XI IS 3</w:t>
      </w:r>
      <w:r w:rsidR="00F0285C">
        <w:rPr>
          <w:rFonts w:ascii="Times New Roman" w:hAnsi="Times New Roman" w:cs="Times New Roman"/>
          <w:color w:val="000000"/>
          <w:sz w:val="24"/>
          <w:szCs w:val="24"/>
        </w:rPr>
        <w:t xml:space="preserve"> </w:t>
      </w:r>
      <w:r w:rsidR="00F0285C">
        <w:rPr>
          <w:rFonts w:ascii="Times New Roman" w:hAnsi="Times New Roman" w:cs="Times New Roman"/>
          <w:color w:val="000000"/>
          <w:sz w:val="24"/>
          <w:szCs w:val="24"/>
          <w:lang w:val="en-US"/>
        </w:rPr>
        <w:t>teridentifikasi memiliki harga rendah</w:t>
      </w:r>
      <w:r w:rsidR="00F0285C" w:rsidRPr="00143E44">
        <w:rPr>
          <w:rFonts w:ascii="Times New Roman" w:hAnsi="Times New Roman" w:cs="Times New Roman"/>
          <w:color w:val="000000"/>
          <w:sz w:val="24"/>
          <w:szCs w:val="24"/>
        </w:rPr>
        <w:t xml:space="preserve"> yang ditandai </w:t>
      </w:r>
      <w:r w:rsidR="00F0285C">
        <w:rPr>
          <w:rFonts w:ascii="Times New Roman" w:eastAsia="Calibri" w:hAnsi="Times New Roman" w:cs="Times New Roman"/>
          <w:sz w:val="24"/>
          <w:szCs w:val="24"/>
          <w:lang w:val="sv-SE"/>
        </w:rPr>
        <w:t>dengan tidak percaya diri</w:t>
      </w:r>
      <w:r w:rsidR="00D27F71">
        <w:rPr>
          <w:rFonts w:ascii="Times New Roman" w:eastAsia="Calibri" w:hAnsi="Times New Roman" w:cs="Times New Roman"/>
          <w:sz w:val="24"/>
          <w:szCs w:val="24"/>
          <w:lang w:val="en-US"/>
        </w:rPr>
        <w:t>, sulit beradaptasi dengan temannya, mudah tersinggung selalu ragu-ragu dan tidak mau dkritik.</w:t>
      </w:r>
      <w:r w:rsidR="00F0285C">
        <w:rPr>
          <w:rFonts w:ascii="Times New Roman" w:eastAsia="Calibri" w:hAnsi="Times New Roman" w:cs="Times New Roman"/>
          <w:sz w:val="24"/>
          <w:szCs w:val="24"/>
        </w:rPr>
        <w:t xml:space="preserve"> </w:t>
      </w:r>
    </w:p>
    <w:p w:rsidR="0095449D" w:rsidRPr="006B3703" w:rsidRDefault="006B3703" w:rsidP="009F0083">
      <w:pPr>
        <w:spacing w:after="0" w:line="480" w:lineRule="auto"/>
        <w:ind w:firstLine="720"/>
        <w:jc w:val="both"/>
        <w:rPr>
          <w:rFonts w:ascii="Times New Roman" w:hAnsi="Times New Roman"/>
          <w:bCs/>
          <w:sz w:val="24"/>
          <w:szCs w:val="24"/>
          <w:lang w:val="en-US"/>
        </w:rPr>
      </w:pPr>
      <w:r w:rsidRPr="006B3703">
        <w:rPr>
          <w:rFonts w:ascii="Times New Roman" w:hAnsi="Times New Roman"/>
          <w:sz w:val="24"/>
          <w:szCs w:val="24"/>
          <w:lang w:val="sv-SE"/>
        </w:rPr>
        <w:t xml:space="preserve">Adapun </w:t>
      </w:r>
      <w:r w:rsidRPr="006B3703">
        <w:rPr>
          <w:rFonts w:ascii="Times New Roman" w:hAnsi="Times New Roman"/>
          <w:sz w:val="24"/>
          <w:szCs w:val="24"/>
        </w:rPr>
        <w:t>Penyebaran</w:t>
      </w:r>
      <w:r>
        <w:rPr>
          <w:rFonts w:ascii="Times New Roman" w:hAnsi="Times New Roman"/>
          <w:sz w:val="24"/>
          <w:szCs w:val="24"/>
          <w:lang w:val="en-US"/>
        </w:rPr>
        <w:t xml:space="preserve"> jumlah siswa yang menjadi</w:t>
      </w:r>
      <w:r>
        <w:rPr>
          <w:rFonts w:ascii="Times New Roman" w:hAnsi="Times New Roman"/>
          <w:sz w:val="24"/>
          <w:szCs w:val="24"/>
        </w:rPr>
        <w:t xml:space="preserve"> populasi penelitian ini dapat</w:t>
      </w:r>
      <w:r>
        <w:rPr>
          <w:rFonts w:ascii="Times New Roman" w:hAnsi="Times New Roman"/>
          <w:sz w:val="24"/>
          <w:szCs w:val="24"/>
          <w:lang w:val="en-US"/>
        </w:rPr>
        <w:t xml:space="preserve"> </w:t>
      </w:r>
      <w:r w:rsidRPr="006B3703">
        <w:rPr>
          <w:rFonts w:ascii="Times New Roman" w:hAnsi="Times New Roman"/>
          <w:sz w:val="24"/>
          <w:szCs w:val="24"/>
        </w:rPr>
        <w:t>dilihat pada tabel berikut:</w:t>
      </w:r>
      <w:r w:rsidRPr="006B3703">
        <w:rPr>
          <w:rFonts w:ascii="Times New Roman" w:hAnsi="Times New Roman"/>
          <w:bCs/>
          <w:sz w:val="24"/>
          <w:szCs w:val="24"/>
          <w:lang w:val="en-US"/>
        </w:rPr>
        <w:t xml:space="preserve">    </w:t>
      </w:r>
    </w:p>
    <w:p w:rsidR="009F0083" w:rsidRPr="009F0083" w:rsidRDefault="005632FE" w:rsidP="009F0083">
      <w:pPr>
        <w:spacing w:after="0" w:line="240" w:lineRule="auto"/>
        <w:jc w:val="both"/>
        <w:rPr>
          <w:rFonts w:ascii="Times New Roman" w:hAnsi="Times New Roman"/>
          <w:sz w:val="24"/>
          <w:szCs w:val="24"/>
          <w:lang w:val="en-US"/>
        </w:rPr>
      </w:pPr>
      <w:r w:rsidRPr="005632FE">
        <w:rPr>
          <w:rFonts w:ascii="Times New Roman" w:hAnsi="Times New Roman"/>
          <w:sz w:val="24"/>
          <w:szCs w:val="24"/>
        </w:rPr>
        <w:t xml:space="preserve">Tabel  </w:t>
      </w:r>
      <w:r w:rsidRPr="005632FE">
        <w:rPr>
          <w:rFonts w:ascii="Times New Roman" w:hAnsi="Times New Roman"/>
          <w:sz w:val="24"/>
          <w:szCs w:val="24"/>
          <w:lang w:val="en-US"/>
        </w:rPr>
        <w:t>3</w:t>
      </w:r>
      <w:r w:rsidRPr="005632FE">
        <w:rPr>
          <w:rFonts w:ascii="Times New Roman" w:hAnsi="Times New Roman"/>
          <w:sz w:val="24"/>
          <w:szCs w:val="24"/>
        </w:rPr>
        <w:t>.</w:t>
      </w:r>
      <w:r w:rsidRPr="005632FE">
        <w:rPr>
          <w:rFonts w:ascii="Times New Roman" w:hAnsi="Times New Roman"/>
          <w:sz w:val="24"/>
          <w:szCs w:val="24"/>
          <w:lang w:val="en-US"/>
        </w:rPr>
        <w:t>1</w:t>
      </w:r>
      <w:r w:rsidR="005D7A97">
        <w:rPr>
          <w:rFonts w:ascii="Times New Roman" w:hAnsi="Times New Roman"/>
          <w:sz w:val="24"/>
          <w:szCs w:val="24"/>
          <w:lang w:val="en-US"/>
        </w:rPr>
        <w:t xml:space="preserve"> Penyebaran</w:t>
      </w:r>
      <w:r w:rsidR="005D7A97" w:rsidRPr="005632FE">
        <w:rPr>
          <w:rFonts w:ascii="Times New Roman" w:hAnsi="Times New Roman"/>
          <w:sz w:val="24"/>
          <w:szCs w:val="24"/>
        </w:rPr>
        <w:t xml:space="preserve"> </w:t>
      </w:r>
      <w:r w:rsidR="009F0083">
        <w:rPr>
          <w:rFonts w:ascii="Times New Roman" w:hAnsi="Times New Roman"/>
          <w:sz w:val="24"/>
          <w:szCs w:val="24"/>
          <w:lang w:val="en-US"/>
        </w:rPr>
        <w:t>siswa</w:t>
      </w:r>
    </w:p>
    <w:p w:rsidR="009F0083" w:rsidRPr="009F0083" w:rsidRDefault="009F0083" w:rsidP="009F0083">
      <w:pPr>
        <w:spacing w:after="0" w:line="240" w:lineRule="auto"/>
        <w:jc w:val="both"/>
        <w:rPr>
          <w:rFonts w:ascii="Times New Roman" w:hAnsi="Times New Roman"/>
          <w:sz w:val="24"/>
          <w:szCs w:val="24"/>
          <w:lang w:val="en-US"/>
        </w:rPr>
      </w:pPr>
    </w:p>
    <w:tbl>
      <w:tblPr>
        <w:tblStyle w:val="TableGrid"/>
        <w:tblW w:w="0" w:type="auto"/>
        <w:tblInd w:w="108" w:type="dxa"/>
        <w:tblLook w:val="04A0"/>
      </w:tblPr>
      <w:tblGrid>
        <w:gridCol w:w="690"/>
        <w:gridCol w:w="3870"/>
        <w:gridCol w:w="3720"/>
      </w:tblGrid>
      <w:tr w:rsidR="009F0083" w:rsidTr="00A70A2D">
        <w:tc>
          <w:tcPr>
            <w:tcW w:w="690" w:type="dxa"/>
          </w:tcPr>
          <w:p w:rsidR="009F0083" w:rsidRPr="00A70A2D" w:rsidRDefault="009F0083" w:rsidP="00A70A2D">
            <w:pPr>
              <w:jc w:val="center"/>
              <w:rPr>
                <w:rFonts w:ascii="Times New Roman" w:hAnsi="Times New Roman"/>
                <w:b/>
                <w:sz w:val="24"/>
                <w:szCs w:val="24"/>
                <w:lang w:val="en-US"/>
              </w:rPr>
            </w:pPr>
            <w:r w:rsidRPr="00A70A2D">
              <w:rPr>
                <w:rFonts w:ascii="Times New Roman" w:hAnsi="Times New Roman"/>
                <w:b/>
                <w:sz w:val="24"/>
                <w:szCs w:val="24"/>
                <w:lang w:val="en-US"/>
              </w:rPr>
              <w:t>No</w:t>
            </w:r>
          </w:p>
        </w:tc>
        <w:tc>
          <w:tcPr>
            <w:tcW w:w="3870" w:type="dxa"/>
          </w:tcPr>
          <w:p w:rsidR="009F0083" w:rsidRPr="00A70A2D" w:rsidRDefault="009F0083" w:rsidP="00A70A2D">
            <w:pPr>
              <w:jc w:val="center"/>
              <w:rPr>
                <w:rFonts w:ascii="Times New Roman" w:hAnsi="Times New Roman"/>
                <w:b/>
                <w:sz w:val="24"/>
                <w:szCs w:val="24"/>
                <w:lang w:val="en-US"/>
              </w:rPr>
            </w:pPr>
            <w:r w:rsidRPr="00A70A2D">
              <w:rPr>
                <w:rFonts w:ascii="Times New Roman" w:hAnsi="Times New Roman"/>
                <w:b/>
                <w:sz w:val="24"/>
                <w:szCs w:val="24"/>
                <w:lang w:val="en-US"/>
              </w:rPr>
              <w:t>Kelas</w:t>
            </w:r>
          </w:p>
        </w:tc>
        <w:tc>
          <w:tcPr>
            <w:tcW w:w="3720" w:type="dxa"/>
          </w:tcPr>
          <w:p w:rsidR="009F0083" w:rsidRPr="00A70A2D" w:rsidRDefault="00A70A2D" w:rsidP="00A70A2D">
            <w:pPr>
              <w:jc w:val="center"/>
              <w:rPr>
                <w:rFonts w:ascii="Times New Roman" w:hAnsi="Times New Roman"/>
                <w:b/>
                <w:sz w:val="24"/>
                <w:szCs w:val="24"/>
                <w:lang w:val="en-US"/>
              </w:rPr>
            </w:pPr>
            <w:r w:rsidRPr="00A70A2D">
              <w:rPr>
                <w:rFonts w:ascii="Times New Roman" w:hAnsi="Times New Roman"/>
                <w:b/>
                <w:sz w:val="24"/>
                <w:szCs w:val="24"/>
                <w:lang w:val="en-US"/>
              </w:rPr>
              <w:t>Jumlah siswa</w:t>
            </w:r>
          </w:p>
        </w:tc>
      </w:tr>
      <w:tr w:rsidR="009F0083" w:rsidTr="00A70A2D">
        <w:tc>
          <w:tcPr>
            <w:tcW w:w="690" w:type="dxa"/>
          </w:tcPr>
          <w:p w:rsidR="009F0083" w:rsidRDefault="009F0083" w:rsidP="00A70A2D">
            <w:pPr>
              <w:jc w:val="center"/>
              <w:rPr>
                <w:rFonts w:ascii="Times New Roman" w:hAnsi="Times New Roman"/>
                <w:sz w:val="24"/>
                <w:szCs w:val="24"/>
                <w:lang w:val="en-US"/>
              </w:rPr>
            </w:pPr>
            <w:r>
              <w:rPr>
                <w:rFonts w:ascii="Times New Roman" w:hAnsi="Times New Roman"/>
                <w:sz w:val="24"/>
                <w:szCs w:val="24"/>
                <w:lang w:val="en-US"/>
              </w:rPr>
              <w:t>1</w:t>
            </w:r>
          </w:p>
        </w:tc>
        <w:tc>
          <w:tcPr>
            <w:tcW w:w="3870" w:type="dxa"/>
          </w:tcPr>
          <w:p w:rsidR="009F0083" w:rsidRDefault="00A70A2D" w:rsidP="00A70A2D">
            <w:pPr>
              <w:jc w:val="center"/>
              <w:rPr>
                <w:rFonts w:ascii="Times New Roman" w:hAnsi="Times New Roman"/>
                <w:sz w:val="24"/>
                <w:szCs w:val="24"/>
                <w:lang w:val="en-US"/>
              </w:rPr>
            </w:pPr>
            <w:r>
              <w:rPr>
                <w:rFonts w:ascii="Times New Roman" w:hAnsi="Times New Roman"/>
                <w:sz w:val="24"/>
                <w:szCs w:val="24"/>
                <w:lang w:val="en-US"/>
              </w:rPr>
              <w:t>XI IS 2</w:t>
            </w:r>
          </w:p>
        </w:tc>
        <w:tc>
          <w:tcPr>
            <w:tcW w:w="3720" w:type="dxa"/>
          </w:tcPr>
          <w:p w:rsidR="009F0083" w:rsidRDefault="00257C42" w:rsidP="00A70A2D">
            <w:pPr>
              <w:jc w:val="center"/>
              <w:rPr>
                <w:rFonts w:ascii="Times New Roman" w:hAnsi="Times New Roman"/>
                <w:sz w:val="24"/>
                <w:szCs w:val="24"/>
                <w:lang w:val="en-US"/>
              </w:rPr>
            </w:pPr>
            <w:r>
              <w:rPr>
                <w:rFonts w:ascii="Times New Roman" w:hAnsi="Times New Roman"/>
                <w:sz w:val="24"/>
                <w:szCs w:val="24"/>
                <w:lang w:val="en-US"/>
              </w:rPr>
              <w:t>3</w:t>
            </w:r>
            <w:r w:rsidR="004339A0">
              <w:rPr>
                <w:rFonts w:ascii="Times New Roman" w:hAnsi="Times New Roman"/>
                <w:sz w:val="24"/>
                <w:szCs w:val="24"/>
                <w:lang w:val="en-US"/>
              </w:rPr>
              <w:t>2</w:t>
            </w:r>
          </w:p>
        </w:tc>
      </w:tr>
      <w:tr w:rsidR="009F0083" w:rsidTr="00A70A2D">
        <w:tc>
          <w:tcPr>
            <w:tcW w:w="690" w:type="dxa"/>
          </w:tcPr>
          <w:p w:rsidR="009F0083" w:rsidRDefault="009F0083" w:rsidP="00A70A2D">
            <w:pPr>
              <w:jc w:val="center"/>
              <w:rPr>
                <w:rFonts w:ascii="Times New Roman" w:hAnsi="Times New Roman"/>
                <w:sz w:val="24"/>
                <w:szCs w:val="24"/>
                <w:lang w:val="en-US"/>
              </w:rPr>
            </w:pPr>
            <w:r>
              <w:rPr>
                <w:rFonts w:ascii="Times New Roman" w:hAnsi="Times New Roman"/>
                <w:sz w:val="24"/>
                <w:szCs w:val="24"/>
                <w:lang w:val="en-US"/>
              </w:rPr>
              <w:t>2</w:t>
            </w:r>
          </w:p>
        </w:tc>
        <w:tc>
          <w:tcPr>
            <w:tcW w:w="3870" w:type="dxa"/>
          </w:tcPr>
          <w:p w:rsidR="009F0083" w:rsidRDefault="00A70A2D" w:rsidP="00A70A2D">
            <w:pPr>
              <w:jc w:val="center"/>
              <w:rPr>
                <w:rFonts w:ascii="Times New Roman" w:hAnsi="Times New Roman"/>
                <w:sz w:val="24"/>
                <w:szCs w:val="24"/>
                <w:lang w:val="en-US"/>
              </w:rPr>
            </w:pPr>
            <w:r>
              <w:rPr>
                <w:rFonts w:ascii="Times New Roman" w:hAnsi="Times New Roman"/>
                <w:sz w:val="24"/>
                <w:szCs w:val="24"/>
                <w:lang w:val="en-US"/>
              </w:rPr>
              <w:t>XI IS 3</w:t>
            </w:r>
          </w:p>
        </w:tc>
        <w:tc>
          <w:tcPr>
            <w:tcW w:w="3720" w:type="dxa"/>
          </w:tcPr>
          <w:p w:rsidR="009F0083" w:rsidRDefault="00257C42" w:rsidP="00A70A2D">
            <w:pPr>
              <w:jc w:val="center"/>
              <w:rPr>
                <w:rFonts w:ascii="Times New Roman" w:hAnsi="Times New Roman"/>
                <w:sz w:val="24"/>
                <w:szCs w:val="24"/>
                <w:lang w:val="en-US"/>
              </w:rPr>
            </w:pPr>
            <w:r>
              <w:rPr>
                <w:rFonts w:ascii="Times New Roman" w:hAnsi="Times New Roman"/>
                <w:sz w:val="24"/>
                <w:szCs w:val="24"/>
                <w:lang w:val="en-US"/>
              </w:rPr>
              <w:t>3</w:t>
            </w:r>
            <w:r w:rsidR="004339A0">
              <w:rPr>
                <w:rFonts w:ascii="Times New Roman" w:hAnsi="Times New Roman"/>
                <w:sz w:val="24"/>
                <w:szCs w:val="24"/>
                <w:lang w:val="en-US"/>
              </w:rPr>
              <w:t>2</w:t>
            </w:r>
          </w:p>
        </w:tc>
      </w:tr>
      <w:tr w:rsidR="00A70A2D" w:rsidTr="00A70A2D">
        <w:tc>
          <w:tcPr>
            <w:tcW w:w="4560" w:type="dxa"/>
            <w:gridSpan w:val="2"/>
          </w:tcPr>
          <w:p w:rsidR="00A70A2D" w:rsidRPr="00A70A2D" w:rsidRDefault="00A70A2D" w:rsidP="00A70A2D">
            <w:pPr>
              <w:jc w:val="center"/>
              <w:rPr>
                <w:rFonts w:ascii="Times New Roman" w:hAnsi="Times New Roman"/>
                <w:b/>
                <w:sz w:val="24"/>
                <w:szCs w:val="24"/>
                <w:lang w:val="en-US"/>
              </w:rPr>
            </w:pPr>
            <w:r w:rsidRPr="00A70A2D">
              <w:rPr>
                <w:rFonts w:ascii="Times New Roman" w:hAnsi="Times New Roman"/>
                <w:b/>
                <w:sz w:val="24"/>
                <w:szCs w:val="24"/>
                <w:lang w:val="en-US"/>
              </w:rPr>
              <w:t>Jumlah</w:t>
            </w:r>
          </w:p>
        </w:tc>
        <w:tc>
          <w:tcPr>
            <w:tcW w:w="3720" w:type="dxa"/>
          </w:tcPr>
          <w:p w:rsidR="00A70A2D" w:rsidRPr="00A70A2D" w:rsidRDefault="00924630" w:rsidP="00A70A2D">
            <w:pPr>
              <w:jc w:val="center"/>
              <w:rPr>
                <w:rFonts w:ascii="Times New Roman" w:hAnsi="Times New Roman"/>
                <w:b/>
                <w:sz w:val="24"/>
                <w:szCs w:val="24"/>
                <w:lang w:val="en-US"/>
              </w:rPr>
            </w:pPr>
            <w:r>
              <w:rPr>
                <w:rFonts w:ascii="Times New Roman" w:hAnsi="Times New Roman"/>
                <w:b/>
                <w:sz w:val="24"/>
                <w:szCs w:val="24"/>
                <w:lang w:val="en-US"/>
              </w:rPr>
              <w:t>6</w:t>
            </w:r>
            <w:r w:rsidR="004339A0">
              <w:rPr>
                <w:rFonts w:ascii="Times New Roman" w:hAnsi="Times New Roman"/>
                <w:b/>
                <w:sz w:val="24"/>
                <w:szCs w:val="24"/>
                <w:lang w:val="en-US"/>
              </w:rPr>
              <w:t>4</w:t>
            </w:r>
          </w:p>
        </w:tc>
      </w:tr>
    </w:tbl>
    <w:p w:rsidR="006B3703" w:rsidRPr="005632FE" w:rsidRDefault="006B3703" w:rsidP="005632FE">
      <w:pPr>
        <w:spacing w:after="0" w:line="240" w:lineRule="auto"/>
        <w:jc w:val="both"/>
        <w:rPr>
          <w:rFonts w:ascii="Times New Roman" w:hAnsi="Times New Roman"/>
          <w:sz w:val="24"/>
          <w:szCs w:val="24"/>
          <w:lang w:val="en-US"/>
        </w:rPr>
      </w:pPr>
    </w:p>
    <w:p w:rsidR="00354DD0" w:rsidRDefault="005632FE" w:rsidP="00354DD0">
      <w:pPr>
        <w:pStyle w:val="ListParagraph"/>
        <w:numPr>
          <w:ilvl w:val="0"/>
          <w:numId w:val="7"/>
        </w:numPr>
        <w:spacing w:after="0" w:line="480" w:lineRule="auto"/>
        <w:jc w:val="both"/>
        <w:rPr>
          <w:rFonts w:ascii="Times New Roman" w:hAnsi="Times New Roman" w:cs="Times New Roman"/>
          <w:b/>
          <w:color w:val="FF0000"/>
          <w:sz w:val="24"/>
          <w:szCs w:val="24"/>
          <w:lang w:val="sv-SE"/>
        </w:rPr>
      </w:pPr>
      <w:r w:rsidRPr="00665A86">
        <w:rPr>
          <w:rFonts w:ascii="Times New Roman" w:hAnsi="Times New Roman" w:cs="Times New Roman"/>
          <w:b/>
          <w:sz w:val="24"/>
          <w:szCs w:val="24"/>
          <w:lang w:val="sv-SE"/>
        </w:rPr>
        <w:t>Sample</w:t>
      </w:r>
    </w:p>
    <w:p w:rsidR="00A14B9B" w:rsidRPr="00BB5208" w:rsidRDefault="00CE381F" w:rsidP="00CE3EC4">
      <w:pPr>
        <w:spacing w:line="480" w:lineRule="auto"/>
        <w:ind w:firstLine="720"/>
        <w:jc w:val="both"/>
        <w:rPr>
          <w:rFonts w:ascii="Times New Roman" w:hAnsi="Times New Roman" w:cs="Times New Roman"/>
          <w:sz w:val="24"/>
          <w:szCs w:val="24"/>
          <w:lang w:val="sv-SE"/>
        </w:rPr>
      </w:pPr>
      <w:r w:rsidRPr="00CE381F">
        <w:rPr>
          <w:rFonts w:ascii="Times New Roman" w:hAnsi="Times New Roman" w:cs="Times New Roman"/>
          <w:color w:val="000000" w:themeColor="text1"/>
          <w:sz w:val="24"/>
          <w:szCs w:val="24"/>
        </w:rPr>
        <w:t>Sampel adalah bagian dari</w:t>
      </w:r>
      <w:r w:rsidRPr="00CE381F">
        <w:rPr>
          <w:rFonts w:ascii="Times New Roman" w:hAnsi="Times New Roman" w:cs="Times New Roman"/>
          <w:b/>
          <w:color w:val="000000" w:themeColor="text1"/>
          <w:sz w:val="24"/>
          <w:szCs w:val="24"/>
        </w:rPr>
        <w:t xml:space="preserve"> </w:t>
      </w:r>
      <w:r w:rsidRPr="00CE381F">
        <w:rPr>
          <w:rFonts w:ascii="Times New Roman" w:hAnsi="Times New Roman" w:cs="Times New Roman"/>
          <w:color w:val="000000" w:themeColor="text1"/>
          <w:sz w:val="24"/>
          <w:szCs w:val="24"/>
        </w:rPr>
        <w:t xml:space="preserve">jumlah yang dimiliki oleh populasi. </w:t>
      </w:r>
      <w:r w:rsidRPr="00CE381F">
        <w:rPr>
          <w:rFonts w:ascii="Times New Roman" w:hAnsi="Times New Roman"/>
          <w:color w:val="000000" w:themeColor="text1"/>
          <w:sz w:val="24"/>
          <w:szCs w:val="24"/>
        </w:rPr>
        <w:t>Menurut Sugiyono (2010: 118) bahwa “</w:t>
      </w:r>
      <w:r w:rsidRPr="00CE381F">
        <w:rPr>
          <w:rFonts w:ascii="Times New Roman" w:hAnsi="Times New Roman"/>
          <w:color w:val="000000" w:themeColor="text1"/>
          <w:sz w:val="24"/>
          <w:szCs w:val="24"/>
          <w:lang w:val="sv-SE"/>
        </w:rPr>
        <w:t xml:space="preserve">sampel merupakan bagian dari </w:t>
      </w:r>
      <w:r w:rsidRPr="00CE381F">
        <w:rPr>
          <w:rFonts w:ascii="Times New Roman" w:hAnsi="Times New Roman"/>
          <w:color w:val="000000" w:themeColor="text1"/>
          <w:sz w:val="24"/>
          <w:szCs w:val="24"/>
        </w:rPr>
        <w:t xml:space="preserve">jumlah dan karakteristik yang </w:t>
      </w:r>
      <w:r w:rsidRPr="00DA15C1">
        <w:rPr>
          <w:rFonts w:ascii="Times New Roman" w:hAnsi="Times New Roman"/>
          <w:sz w:val="24"/>
          <w:szCs w:val="24"/>
        </w:rPr>
        <w:t xml:space="preserve">dimiliki oleh </w:t>
      </w:r>
      <w:r w:rsidRPr="00DA15C1">
        <w:rPr>
          <w:rFonts w:ascii="Times New Roman" w:hAnsi="Times New Roman"/>
          <w:sz w:val="24"/>
          <w:szCs w:val="24"/>
          <w:lang w:val="sv-SE"/>
        </w:rPr>
        <w:t>populas</w:t>
      </w:r>
      <w:r w:rsidRPr="00DA15C1">
        <w:rPr>
          <w:rFonts w:ascii="Times New Roman" w:hAnsi="Times New Roman"/>
          <w:sz w:val="24"/>
          <w:szCs w:val="24"/>
        </w:rPr>
        <w:t>i tersebut</w:t>
      </w:r>
      <w:r w:rsidR="00665A86" w:rsidRPr="00DA15C1">
        <w:rPr>
          <w:rFonts w:ascii="Times New Roman" w:hAnsi="Times New Roman"/>
          <w:sz w:val="24"/>
          <w:szCs w:val="24"/>
          <w:lang w:val="en-US"/>
        </w:rPr>
        <w:t>”</w:t>
      </w:r>
      <w:r w:rsidRPr="00DA15C1">
        <w:rPr>
          <w:rFonts w:ascii="Times New Roman" w:hAnsi="Times New Roman"/>
          <w:sz w:val="24"/>
          <w:szCs w:val="24"/>
          <w:lang w:val="sv-SE"/>
        </w:rPr>
        <w:t>.</w:t>
      </w:r>
      <w:r w:rsidR="00665A86" w:rsidRPr="00DA15C1">
        <w:rPr>
          <w:rFonts w:ascii="Times New Roman" w:eastAsia="Calibri" w:hAnsi="Times New Roman" w:cs="Times New Roman"/>
          <w:sz w:val="24"/>
          <w:szCs w:val="24"/>
          <w:lang w:val="en-US"/>
        </w:rPr>
        <w:t xml:space="preserve"> </w:t>
      </w:r>
      <w:r w:rsidR="00CE3EC4">
        <w:rPr>
          <w:rFonts w:ascii="Times New Roman" w:hAnsi="Times New Roman" w:cs="Times New Roman"/>
          <w:sz w:val="24"/>
          <w:szCs w:val="24"/>
          <w:lang w:val="sv-SE"/>
        </w:rPr>
        <w:t>Karena penelitian ini menerapkan konseling kelompok maka</w:t>
      </w:r>
      <w:r w:rsidR="00354DD0" w:rsidRPr="00DA15C1">
        <w:rPr>
          <w:rFonts w:ascii="Times New Roman" w:hAnsi="Times New Roman" w:cs="Times New Roman"/>
          <w:sz w:val="24"/>
          <w:szCs w:val="24"/>
          <w:lang w:val="sv-SE"/>
        </w:rPr>
        <w:t xml:space="preserve"> memungkin</w:t>
      </w:r>
      <w:r w:rsidR="000E6989" w:rsidRPr="00DA15C1">
        <w:rPr>
          <w:rFonts w:ascii="Times New Roman" w:hAnsi="Times New Roman" w:cs="Times New Roman"/>
          <w:sz w:val="24"/>
          <w:szCs w:val="24"/>
          <w:lang w:val="sv-SE"/>
        </w:rPr>
        <w:t>kan dilakukan penarikan sampel</w:t>
      </w:r>
      <w:r w:rsidR="00665A86" w:rsidRPr="00DA15C1">
        <w:rPr>
          <w:rFonts w:ascii="Times New Roman" w:hAnsi="Times New Roman" w:cs="Times New Roman"/>
          <w:sz w:val="24"/>
          <w:szCs w:val="24"/>
          <w:lang w:val="sv-SE"/>
        </w:rPr>
        <w:t>,</w:t>
      </w:r>
      <w:r w:rsidR="00DA15C1">
        <w:rPr>
          <w:rFonts w:ascii="Times New Roman" w:hAnsi="Times New Roman" w:cs="Times New Roman"/>
          <w:sz w:val="24"/>
          <w:szCs w:val="24"/>
          <w:lang w:val="sv-SE"/>
        </w:rPr>
        <w:t xml:space="preserve"> </w:t>
      </w:r>
      <w:r w:rsidR="00354DD0" w:rsidRPr="00DA15C1">
        <w:rPr>
          <w:rFonts w:ascii="Times New Roman" w:hAnsi="Times New Roman" w:cs="Times New Roman"/>
          <w:sz w:val="24"/>
          <w:szCs w:val="24"/>
          <w:lang w:val="sv-SE"/>
        </w:rPr>
        <w:t xml:space="preserve">maka penarikan sampel dilakukan </w:t>
      </w:r>
      <w:r w:rsidR="000E6989" w:rsidRPr="00DA15C1">
        <w:rPr>
          <w:rFonts w:ascii="Times New Roman" w:hAnsi="Times New Roman" w:cs="Times New Roman"/>
          <w:sz w:val="24"/>
          <w:szCs w:val="24"/>
          <w:lang w:val="sv-SE"/>
        </w:rPr>
        <w:t xml:space="preserve">dengan cara </w:t>
      </w:r>
      <w:r w:rsidR="00CE3EC4" w:rsidRPr="00CE3EC4">
        <w:rPr>
          <w:rFonts w:ascii="Times New Roman" w:hAnsi="Times New Roman" w:cs="Times New Roman"/>
          <w:sz w:val="24"/>
          <w:szCs w:val="24"/>
          <w:lang w:val="sv-SE"/>
        </w:rPr>
        <w:t>sampling purposive</w:t>
      </w:r>
      <w:r w:rsidR="00DA15C1">
        <w:rPr>
          <w:rFonts w:ascii="Times New Roman" w:hAnsi="Times New Roman" w:cs="Times New Roman"/>
          <w:sz w:val="24"/>
          <w:szCs w:val="24"/>
          <w:lang w:val="sv-SE"/>
        </w:rPr>
        <w:t xml:space="preserve">. </w:t>
      </w:r>
      <w:r w:rsidR="00CE3EC4">
        <w:rPr>
          <w:rFonts w:ascii="Times New Roman" w:hAnsi="Times New Roman" w:cs="Times New Roman"/>
          <w:sz w:val="24"/>
          <w:szCs w:val="24"/>
          <w:lang w:val="sv-SE"/>
        </w:rPr>
        <w:t>Penarikan sample didasarkan</w:t>
      </w:r>
      <w:r w:rsidR="00DA15C1">
        <w:rPr>
          <w:rFonts w:ascii="Times New Roman" w:hAnsi="Times New Roman" w:cs="Times New Roman"/>
          <w:sz w:val="24"/>
          <w:szCs w:val="24"/>
          <w:lang w:val="sv-SE"/>
        </w:rPr>
        <w:t xml:space="preserve"> </w:t>
      </w:r>
      <w:r w:rsidR="00D06C24">
        <w:rPr>
          <w:rFonts w:ascii="Times New Roman" w:hAnsi="Times New Roman" w:cs="Times New Roman"/>
          <w:sz w:val="24"/>
          <w:szCs w:val="24"/>
          <w:lang w:val="sv-SE"/>
        </w:rPr>
        <w:t>pada pe</w:t>
      </w:r>
      <w:r w:rsidR="0024123D">
        <w:rPr>
          <w:rFonts w:ascii="Times New Roman" w:hAnsi="Times New Roman" w:cs="Times New Roman"/>
          <w:sz w:val="24"/>
          <w:szCs w:val="24"/>
          <w:lang w:val="sv-SE"/>
        </w:rPr>
        <w:t>ndapat Prayitno (2004</w:t>
      </w:r>
      <w:r w:rsidR="00D06C24">
        <w:rPr>
          <w:rFonts w:ascii="Times New Roman" w:hAnsi="Times New Roman" w:cs="Times New Roman"/>
          <w:sz w:val="24"/>
          <w:szCs w:val="24"/>
          <w:lang w:val="sv-SE"/>
        </w:rPr>
        <w:t>) konseling kelompok maksimalnya berjumlah 10 orang namun peneliti menarik</w:t>
      </w:r>
      <w:r w:rsidR="00354DD0" w:rsidRPr="00DA15C1">
        <w:rPr>
          <w:rFonts w:ascii="Times New Roman" w:hAnsi="Times New Roman" w:cs="Times New Roman"/>
          <w:sz w:val="24"/>
          <w:szCs w:val="24"/>
          <w:lang w:val="sv-SE"/>
        </w:rPr>
        <w:t xml:space="preserve"> sampel</w:t>
      </w:r>
      <w:r w:rsidR="00354DD0">
        <w:rPr>
          <w:rFonts w:ascii="Times New Roman" w:hAnsi="Times New Roman" w:cs="Times New Roman"/>
          <w:sz w:val="24"/>
          <w:szCs w:val="24"/>
          <w:lang w:val="sv-SE"/>
        </w:rPr>
        <w:t xml:space="preserve"> sebanyak 8</w:t>
      </w:r>
      <w:r w:rsidR="00354DD0" w:rsidRPr="00354DD0">
        <w:rPr>
          <w:rFonts w:ascii="Times New Roman" w:hAnsi="Times New Roman" w:cs="Times New Roman"/>
          <w:sz w:val="24"/>
          <w:szCs w:val="24"/>
          <w:lang w:val="sv-SE"/>
        </w:rPr>
        <w:t xml:space="preserve"> responden</w:t>
      </w:r>
      <w:r w:rsidR="00D803F6">
        <w:rPr>
          <w:rFonts w:ascii="Times New Roman" w:hAnsi="Times New Roman" w:cs="Times New Roman"/>
          <w:sz w:val="24"/>
          <w:szCs w:val="24"/>
          <w:lang w:val="sv-SE"/>
        </w:rPr>
        <w:t xml:space="preserve"> untuk mengoptimalkan jalannya proses konseling</w:t>
      </w:r>
      <w:r w:rsidR="00354DD0" w:rsidRPr="00354DD0">
        <w:rPr>
          <w:rFonts w:ascii="Times New Roman" w:hAnsi="Times New Roman" w:cs="Times New Roman"/>
          <w:sz w:val="24"/>
          <w:szCs w:val="24"/>
          <w:lang w:val="sv-SE"/>
        </w:rPr>
        <w:t xml:space="preserve">. </w:t>
      </w:r>
    </w:p>
    <w:p w:rsidR="00654E16" w:rsidRPr="000F5F69" w:rsidRDefault="00A83363" w:rsidP="00654E16">
      <w:pPr>
        <w:numPr>
          <w:ilvl w:val="0"/>
          <w:numId w:val="2"/>
        </w:numPr>
        <w:spacing w:after="0" w:line="480" w:lineRule="auto"/>
        <w:ind w:left="426" w:hanging="426"/>
        <w:jc w:val="both"/>
        <w:rPr>
          <w:rFonts w:ascii="Times New Roman" w:hAnsi="Times New Roman"/>
          <w:b/>
          <w:sz w:val="24"/>
          <w:szCs w:val="24"/>
        </w:rPr>
      </w:pPr>
      <w:r>
        <w:rPr>
          <w:rFonts w:ascii="Times New Roman" w:hAnsi="Times New Roman"/>
          <w:b/>
          <w:sz w:val="24"/>
          <w:szCs w:val="24"/>
        </w:rPr>
        <w:t>T</w:t>
      </w:r>
      <w:r>
        <w:rPr>
          <w:rFonts w:ascii="Times New Roman" w:hAnsi="Times New Roman"/>
          <w:b/>
          <w:sz w:val="24"/>
          <w:szCs w:val="24"/>
          <w:lang w:val="en-US"/>
        </w:rPr>
        <w:t>eknik dan Prosedur Pengumpulan Data</w:t>
      </w:r>
    </w:p>
    <w:p w:rsidR="00BB5208" w:rsidRPr="00A14B9B" w:rsidRDefault="00654E16" w:rsidP="00A14B9B">
      <w:pPr>
        <w:spacing w:after="0" w:line="480" w:lineRule="auto"/>
        <w:ind w:firstLine="426"/>
        <w:jc w:val="both"/>
        <w:rPr>
          <w:rFonts w:ascii="Times New Roman" w:hAnsi="Times New Roman"/>
          <w:sz w:val="24"/>
          <w:szCs w:val="24"/>
          <w:lang w:val="en-US"/>
        </w:rPr>
      </w:pPr>
      <w:r w:rsidRPr="000F5F69">
        <w:rPr>
          <w:rFonts w:ascii="Times New Roman" w:hAnsi="Times New Roman"/>
          <w:sz w:val="24"/>
          <w:szCs w:val="24"/>
        </w:rPr>
        <w:t xml:space="preserve">Teknik pengumpulan data sangat dibutuhkan dalam penelitian, sebab dapat menentukan keberhasilan suatu penelitian. Kualitas data ditentukan oleh kualitas alat pengumpulan data yang cukup valid. </w:t>
      </w:r>
    </w:p>
    <w:p w:rsidR="00D803F6" w:rsidRPr="00D803F6" w:rsidRDefault="00654E16" w:rsidP="0095449D">
      <w:pPr>
        <w:spacing w:after="0" w:line="480" w:lineRule="auto"/>
        <w:ind w:firstLine="540"/>
        <w:jc w:val="both"/>
        <w:rPr>
          <w:rFonts w:ascii="Times New Roman" w:hAnsi="Times New Roman"/>
          <w:sz w:val="24"/>
          <w:szCs w:val="24"/>
          <w:lang w:val="en-US"/>
        </w:rPr>
      </w:pPr>
      <w:r w:rsidRPr="000F5F69">
        <w:rPr>
          <w:rFonts w:ascii="Times New Roman" w:hAnsi="Times New Roman"/>
          <w:sz w:val="24"/>
          <w:szCs w:val="24"/>
        </w:rPr>
        <w:lastRenderedPageBreak/>
        <w:t>Adapun teknik pengumpulan data yang digunakan adalah sebagai berikut :</w:t>
      </w:r>
    </w:p>
    <w:p w:rsidR="00654E16" w:rsidRPr="00BB5208" w:rsidRDefault="00654E16" w:rsidP="00354DD0">
      <w:pPr>
        <w:pStyle w:val="ListParagraph"/>
        <w:numPr>
          <w:ilvl w:val="0"/>
          <w:numId w:val="8"/>
        </w:numPr>
        <w:spacing w:after="0" w:line="480" w:lineRule="auto"/>
        <w:jc w:val="both"/>
        <w:rPr>
          <w:rFonts w:ascii="Times New Roman" w:hAnsi="Times New Roman"/>
          <w:sz w:val="24"/>
          <w:szCs w:val="24"/>
          <w:lang w:val="en-US"/>
        </w:rPr>
      </w:pPr>
      <w:r w:rsidRPr="00BB5208">
        <w:rPr>
          <w:rFonts w:ascii="Times New Roman" w:hAnsi="Times New Roman"/>
          <w:sz w:val="24"/>
          <w:szCs w:val="24"/>
        </w:rPr>
        <w:t>Teknik Angket (kuisioner)</w:t>
      </w:r>
    </w:p>
    <w:p w:rsidR="00354DD0" w:rsidRPr="00B83915" w:rsidRDefault="00354DD0" w:rsidP="00354DD0">
      <w:pPr>
        <w:spacing w:after="0" w:line="480" w:lineRule="auto"/>
        <w:ind w:left="284" w:firstLine="709"/>
        <w:jc w:val="both"/>
        <w:rPr>
          <w:lang w:val="en-US"/>
        </w:rPr>
      </w:pPr>
      <w:r w:rsidRPr="00B83915">
        <w:rPr>
          <w:rFonts w:ascii="Times New Roman" w:hAnsi="Times New Roman"/>
          <w:sz w:val="24"/>
          <w:szCs w:val="24"/>
        </w:rPr>
        <w:t>A</w:t>
      </w:r>
      <w:r w:rsidRPr="00B83915">
        <w:rPr>
          <w:rFonts w:ascii="Times New Roman" w:hAnsi="Times New Roman"/>
          <w:sz w:val="24"/>
          <w:szCs w:val="24"/>
          <w:lang w:val="sv-SE"/>
        </w:rPr>
        <w:t xml:space="preserve">ngket </w:t>
      </w:r>
      <w:r>
        <w:rPr>
          <w:rFonts w:ascii="Times New Roman" w:hAnsi="Times New Roman"/>
          <w:sz w:val="24"/>
          <w:szCs w:val="24"/>
          <w:lang w:val="sv-SE"/>
        </w:rPr>
        <w:t xml:space="preserve">harga diri </w:t>
      </w:r>
      <w:r w:rsidRPr="00B83915">
        <w:rPr>
          <w:rFonts w:ascii="Times New Roman" w:hAnsi="Times New Roman"/>
          <w:sz w:val="24"/>
          <w:szCs w:val="24"/>
          <w:lang w:val="sv-SE"/>
        </w:rPr>
        <w:t>digunakan untuk memperoleh data t</w:t>
      </w:r>
      <w:r w:rsidR="00FE4EAB">
        <w:rPr>
          <w:rFonts w:ascii="Times New Roman" w:hAnsi="Times New Roman"/>
          <w:sz w:val="24"/>
          <w:szCs w:val="24"/>
          <w:lang w:val="sv-SE"/>
        </w:rPr>
        <w:t>entang tingkat harga diri siswa</w:t>
      </w:r>
      <w:r w:rsidRPr="00B83915">
        <w:rPr>
          <w:rFonts w:ascii="Times New Roman" w:hAnsi="Times New Roman"/>
          <w:sz w:val="24"/>
          <w:szCs w:val="24"/>
          <w:lang w:val="sv-SE"/>
        </w:rPr>
        <w:t>, baik pada pretest maupun posttest. Angket penelitian bersifat tertutup, yang terdiri dari beberapa item serta dilengkapi dengan pilihan jawaban yaitu (</w:t>
      </w:r>
      <w:r w:rsidRPr="00B83915">
        <w:rPr>
          <w:rFonts w:ascii="Times New Roman" w:hAnsi="Times New Roman"/>
          <w:sz w:val="24"/>
          <w:szCs w:val="24"/>
        </w:rPr>
        <w:t>S</w:t>
      </w:r>
      <w:r>
        <w:rPr>
          <w:rFonts w:ascii="Times New Roman" w:hAnsi="Times New Roman"/>
          <w:sz w:val="24"/>
          <w:szCs w:val="24"/>
          <w:lang w:val="en-US"/>
        </w:rPr>
        <w:t>S</w:t>
      </w:r>
      <w:r>
        <w:rPr>
          <w:rFonts w:ascii="Times New Roman" w:hAnsi="Times New Roman"/>
          <w:sz w:val="24"/>
          <w:szCs w:val="24"/>
        </w:rPr>
        <w:t>) sangat sesuai</w:t>
      </w:r>
      <w:r w:rsidRPr="00B83915">
        <w:rPr>
          <w:rFonts w:ascii="Times New Roman" w:hAnsi="Times New Roman"/>
          <w:sz w:val="24"/>
          <w:szCs w:val="24"/>
        </w:rPr>
        <w:t xml:space="preserve">, (S) </w:t>
      </w:r>
      <w:r>
        <w:rPr>
          <w:rFonts w:ascii="Times New Roman" w:hAnsi="Times New Roman"/>
          <w:sz w:val="24"/>
          <w:szCs w:val="24"/>
          <w:lang w:val="en-US"/>
        </w:rPr>
        <w:t>sesuai</w:t>
      </w:r>
      <w:r w:rsidRPr="00B83915">
        <w:rPr>
          <w:rFonts w:ascii="Times New Roman" w:hAnsi="Times New Roman"/>
          <w:sz w:val="24"/>
          <w:szCs w:val="24"/>
        </w:rPr>
        <w:t>, (</w:t>
      </w:r>
      <w:r>
        <w:rPr>
          <w:rFonts w:ascii="Times New Roman" w:hAnsi="Times New Roman"/>
          <w:sz w:val="24"/>
          <w:szCs w:val="24"/>
          <w:lang w:val="en-US"/>
        </w:rPr>
        <w:t>C</w:t>
      </w:r>
      <w:r w:rsidRPr="00B83915">
        <w:rPr>
          <w:rFonts w:ascii="Times New Roman" w:hAnsi="Times New Roman"/>
          <w:sz w:val="24"/>
          <w:szCs w:val="24"/>
        </w:rPr>
        <w:t xml:space="preserve">S) </w:t>
      </w:r>
      <w:r>
        <w:rPr>
          <w:rFonts w:ascii="Times New Roman" w:hAnsi="Times New Roman"/>
          <w:sz w:val="24"/>
          <w:szCs w:val="24"/>
          <w:lang w:val="en-US"/>
        </w:rPr>
        <w:t>cukup sesuai</w:t>
      </w:r>
      <w:r w:rsidRPr="00B83915">
        <w:rPr>
          <w:rFonts w:ascii="Times New Roman" w:hAnsi="Times New Roman"/>
          <w:sz w:val="24"/>
          <w:szCs w:val="24"/>
        </w:rPr>
        <w:t>, (</w:t>
      </w:r>
      <w:r>
        <w:rPr>
          <w:rFonts w:ascii="Times New Roman" w:hAnsi="Times New Roman"/>
          <w:sz w:val="24"/>
          <w:szCs w:val="24"/>
          <w:lang w:val="en-US"/>
        </w:rPr>
        <w:t>K</w:t>
      </w:r>
      <w:r w:rsidRPr="00B83915">
        <w:rPr>
          <w:rFonts w:ascii="Times New Roman" w:hAnsi="Times New Roman"/>
          <w:sz w:val="24"/>
          <w:szCs w:val="24"/>
        </w:rPr>
        <w:t xml:space="preserve">S) </w:t>
      </w:r>
      <w:r>
        <w:rPr>
          <w:rFonts w:ascii="Times New Roman" w:hAnsi="Times New Roman"/>
          <w:sz w:val="24"/>
          <w:szCs w:val="24"/>
          <w:lang w:val="en-US"/>
        </w:rPr>
        <w:t>kurang sesuai</w:t>
      </w:r>
      <w:r w:rsidRPr="00B83915">
        <w:rPr>
          <w:rFonts w:ascii="Times New Roman" w:hAnsi="Times New Roman"/>
          <w:sz w:val="24"/>
          <w:szCs w:val="24"/>
        </w:rPr>
        <w:t>, dan (</w:t>
      </w:r>
      <w:r>
        <w:rPr>
          <w:rFonts w:ascii="Times New Roman" w:hAnsi="Times New Roman"/>
          <w:sz w:val="24"/>
          <w:szCs w:val="24"/>
          <w:lang w:val="en-US"/>
        </w:rPr>
        <w:t>T</w:t>
      </w:r>
      <w:r w:rsidRPr="00B83915">
        <w:rPr>
          <w:rFonts w:ascii="Times New Roman" w:hAnsi="Times New Roman"/>
          <w:sz w:val="24"/>
          <w:szCs w:val="24"/>
        </w:rPr>
        <w:t xml:space="preserve">S) </w:t>
      </w:r>
      <w:r>
        <w:rPr>
          <w:rFonts w:ascii="Times New Roman" w:hAnsi="Times New Roman"/>
          <w:sz w:val="24"/>
          <w:szCs w:val="24"/>
          <w:lang w:val="en-US"/>
        </w:rPr>
        <w:t>tidak sesuai</w:t>
      </w:r>
      <w:r w:rsidRPr="00B83915">
        <w:rPr>
          <w:rFonts w:ascii="Times New Roman" w:hAnsi="Times New Roman"/>
          <w:sz w:val="24"/>
          <w:szCs w:val="24"/>
          <w:lang w:val="sv-SE"/>
        </w:rPr>
        <w:t>. Untuk item positif pilihan</w:t>
      </w:r>
      <w:r>
        <w:rPr>
          <w:rFonts w:ascii="Times New Roman" w:hAnsi="Times New Roman"/>
          <w:sz w:val="24"/>
          <w:szCs w:val="24"/>
          <w:lang w:val="sv-SE"/>
        </w:rPr>
        <w:t xml:space="preserve"> jawaban (SS) sangat sesuai = 5, (S) sesuai = 4, (CS) cukup sesuai = 3, (KS) kurang sesuai = 2, dan (TS) tidak sesuai = 1</w:t>
      </w:r>
      <w:r w:rsidRPr="00B83915">
        <w:rPr>
          <w:rFonts w:ascii="Times New Roman" w:hAnsi="Times New Roman"/>
          <w:sz w:val="24"/>
          <w:szCs w:val="24"/>
          <w:lang w:val="sv-SE"/>
        </w:rPr>
        <w:t xml:space="preserve">. Sedangkan untuk item negatif pilihan jawaban </w:t>
      </w:r>
      <w:r>
        <w:rPr>
          <w:rFonts w:ascii="Times New Roman" w:hAnsi="Times New Roman"/>
          <w:sz w:val="24"/>
          <w:szCs w:val="24"/>
          <w:lang w:val="sv-SE"/>
        </w:rPr>
        <w:t>(SS) sangat sesuai = 1, (S) sesuai = 2, (CS) cukup sesuai = 3, (KS) kurang sesuai = 4, dan (TS) tidak sesuai = 5.</w:t>
      </w:r>
    </w:p>
    <w:p w:rsidR="00354DD0" w:rsidRPr="007C2158" w:rsidRDefault="00354DD0" w:rsidP="007C2158">
      <w:pPr>
        <w:spacing w:after="0" w:line="480" w:lineRule="auto"/>
        <w:ind w:left="284" w:firstLine="709"/>
        <w:jc w:val="both"/>
        <w:rPr>
          <w:rFonts w:ascii="Times New Roman" w:hAnsi="Times New Roman"/>
          <w:sz w:val="24"/>
          <w:szCs w:val="24"/>
          <w:lang w:val="en-US"/>
        </w:rPr>
      </w:pPr>
      <w:r w:rsidRPr="00B83915">
        <w:rPr>
          <w:rFonts w:ascii="Times New Roman" w:hAnsi="Times New Roman"/>
          <w:sz w:val="24"/>
          <w:szCs w:val="24"/>
        </w:rPr>
        <w:t xml:space="preserve">Untuk kepentingan analisis data, maka angket penelitian ini dilakukan dengan menggunakan </w:t>
      </w:r>
      <w:r w:rsidRPr="007C2158">
        <w:rPr>
          <w:rFonts w:ascii="Times New Roman" w:hAnsi="Times New Roman"/>
          <w:sz w:val="24"/>
          <w:szCs w:val="24"/>
        </w:rPr>
        <w:t>Skala Likert</w:t>
      </w:r>
      <w:r w:rsidRPr="00B83915">
        <w:rPr>
          <w:rFonts w:ascii="Times New Roman" w:hAnsi="Times New Roman"/>
          <w:sz w:val="24"/>
          <w:szCs w:val="24"/>
        </w:rPr>
        <w:t xml:space="preserve"> dengan rentang 1 sampai 5.</w:t>
      </w:r>
    </w:p>
    <w:p w:rsidR="00354DD0" w:rsidRPr="00B83915" w:rsidRDefault="00E778EA" w:rsidP="00354DD0">
      <w:pPr>
        <w:spacing w:after="0" w:line="240" w:lineRule="auto"/>
        <w:ind w:left="270"/>
        <w:jc w:val="both"/>
      </w:pPr>
      <w:r>
        <w:rPr>
          <w:rFonts w:ascii="Times New Roman" w:hAnsi="Times New Roman" w:cs="Times New Roman"/>
          <w:sz w:val="24"/>
          <w:szCs w:val="24"/>
          <w:lang w:val="sv-SE"/>
        </w:rPr>
        <w:t>Tabel 3.2</w:t>
      </w:r>
      <w:r w:rsidR="00354DD0" w:rsidRPr="00B83915">
        <w:rPr>
          <w:rFonts w:ascii="Times New Roman" w:hAnsi="Times New Roman" w:cs="Times New Roman"/>
          <w:sz w:val="24"/>
          <w:szCs w:val="24"/>
          <w:lang w:val="sv-SE"/>
        </w:rPr>
        <w:t xml:space="preserve"> Pembobotan Angket Penelitian</w:t>
      </w:r>
    </w:p>
    <w:tbl>
      <w:tblPr>
        <w:tblpPr w:leftFromText="180" w:rightFromText="180" w:vertAnchor="text" w:horzAnchor="margin" w:tblpX="392" w:tblpY="121"/>
        <w:tblW w:w="7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0"/>
        <w:gridCol w:w="2718"/>
        <w:gridCol w:w="2383"/>
      </w:tblGrid>
      <w:tr w:rsidR="00354DD0" w:rsidRPr="00B83915" w:rsidTr="00342DC6">
        <w:tc>
          <w:tcPr>
            <w:tcW w:w="2520" w:type="dxa"/>
            <w:vMerge w:val="restart"/>
            <w:tcBorders>
              <w:top w:val="double" w:sz="4" w:space="0" w:color="auto"/>
              <w:left w:val="nil"/>
              <w:bottom w:val="single" w:sz="4" w:space="0" w:color="auto"/>
              <w:right w:val="nil"/>
            </w:tcBorders>
            <w:vAlign w:val="center"/>
          </w:tcPr>
          <w:p w:rsidR="00354DD0" w:rsidRPr="00B83915" w:rsidRDefault="00354DD0" w:rsidP="00342DC6">
            <w:pPr>
              <w:spacing w:after="0" w:line="240" w:lineRule="auto"/>
              <w:jc w:val="center"/>
              <w:rPr>
                <w:rFonts w:ascii="Times New Roman" w:hAnsi="Times New Roman"/>
                <w:sz w:val="24"/>
                <w:szCs w:val="24"/>
              </w:rPr>
            </w:pPr>
            <w:r w:rsidRPr="00B83915">
              <w:rPr>
                <w:rFonts w:ascii="Times New Roman" w:hAnsi="Times New Roman"/>
                <w:sz w:val="24"/>
                <w:szCs w:val="24"/>
              </w:rPr>
              <w:t>Pilihan Jawaban</w:t>
            </w:r>
          </w:p>
        </w:tc>
        <w:tc>
          <w:tcPr>
            <w:tcW w:w="5101" w:type="dxa"/>
            <w:gridSpan w:val="2"/>
            <w:tcBorders>
              <w:top w:val="double" w:sz="4" w:space="0" w:color="auto"/>
              <w:left w:val="nil"/>
              <w:bottom w:val="single" w:sz="4" w:space="0" w:color="auto"/>
              <w:right w:val="nil"/>
            </w:tcBorders>
            <w:vAlign w:val="center"/>
          </w:tcPr>
          <w:p w:rsidR="00354DD0" w:rsidRPr="00B83915" w:rsidRDefault="00354DD0" w:rsidP="00342DC6">
            <w:pPr>
              <w:spacing w:after="0" w:line="240" w:lineRule="auto"/>
              <w:jc w:val="center"/>
              <w:rPr>
                <w:rFonts w:ascii="Times New Roman" w:hAnsi="Times New Roman"/>
                <w:sz w:val="24"/>
                <w:szCs w:val="24"/>
              </w:rPr>
            </w:pPr>
            <w:r w:rsidRPr="00B83915">
              <w:rPr>
                <w:rFonts w:ascii="Times New Roman" w:hAnsi="Times New Roman"/>
                <w:sz w:val="24"/>
                <w:szCs w:val="24"/>
              </w:rPr>
              <w:t>Kategori</w:t>
            </w:r>
          </w:p>
        </w:tc>
      </w:tr>
      <w:tr w:rsidR="00354DD0" w:rsidRPr="00B83915" w:rsidTr="00342DC6">
        <w:tc>
          <w:tcPr>
            <w:tcW w:w="2520" w:type="dxa"/>
            <w:vMerge/>
            <w:tcBorders>
              <w:top w:val="single" w:sz="4" w:space="0" w:color="auto"/>
              <w:left w:val="nil"/>
              <w:bottom w:val="double" w:sz="4" w:space="0" w:color="auto"/>
              <w:right w:val="nil"/>
            </w:tcBorders>
            <w:vAlign w:val="center"/>
          </w:tcPr>
          <w:p w:rsidR="00354DD0" w:rsidRPr="00B83915" w:rsidRDefault="00354DD0" w:rsidP="00342DC6">
            <w:pPr>
              <w:spacing w:after="0" w:line="240" w:lineRule="auto"/>
              <w:jc w:val="center"/>
              <w:rPr>
                <w:rFonts w:ascii="Times New Roman" w:hAnsi="Times New Roman"/>
                <w:sz w:val="24"/>
                <w:szCs w:val="24"/>
              </w:rPr>
            </w:pPr>
          </w:p>
        </w:tc>
        <w:tc>
          <w:tcPr>
            <w:tcW w:w="2718" w:type="dxa"/>
            <w:tcBorders>
              <w:top w:val="double" w:sz="4" w:space="0" w:color="auto"/>
              <w:left w:val="nil"/>
              <w:bottom w:val="double" w:sz="4" w:space="0" w:color="auto"/>
              <w:right w:val="nil"/>
            </w:tcBorders>
            <w:vAlign w:val="center"/>
          </w:tcPr>
          <w:p w:rsidR="00354DD0" w:rsidRPr="00B83915" w:rsidRDefault="00354DD0" w:rsidP="00342DC6">
            <w:pPr>
              <w:spacing w:after="0" w:line="240" w:lineRule="auto"/>
              <w:jc w:val="center"/>
              <w:rPr>
                <w:rFonts w:ascii="Times New Roman" w:hAnsi="Times New Roman"/>
                <w:i/>
                <w:sz w:val="24"/>
                <w:szCs w:val="24"/>
                <w:lang w:val="en-US"/>
              </w:rPr>
            </w:pPr>
            <w:r w:rsidRPr="00B83915">
              <w:rPr>
                <w:rFonts w:ascii="Times New Roman" w:hAnsi="Times New Roman"/>
                <w:i/>
                <w:sz w:val="24"/>
                <w:szCs w:val="24"/>
                <w:lang w:val="en-US"/>
              </w:rPr>
              <w:t>Favorable</w:t>
            </w:r>
          </w:p>
        </w:tc>
        <w:tc>
          <w:tcPr>
            <w:tcW w:w="2383" w:type="dxa"/>
            <w:tcBorders>
              <w:top w:val="double" w:sz="4" w:space="0" w:color="auto"/>
              <w:left w:val="nil"/>
              <w:bottom w:val="double" w:sz="4" w:space="0" w:color="auto"/>
              <w:right w:val="nil"/>
            </w:tcBorders>
            <w:vAlign w:val="center"/>
          </w:tcPr>
          <w:p w:rsidR="00354DD0" w:rsidRPr="00B83915" w:rsidRDefault="00354DD0" w:rsidP="00342DC6">
            <w:pPr>
              <w:spacing w:after="0" w:line="240" w:lineRule="auto"/>
              <w:jc w:val="center"/>
              <w:rPr>
                <w:rFonts w:ascii="Times New Roman" w:hAnsi="Times New Roman"/>
                <w:i/>
                <w:sz w:val="24"/>
                <w:szCs w:val="24"/>
                <w:lang w:val="en-US"/>
              </w:rPr>
            </w:pPr>
            <w:r w:rsidRPr="00B83915">
              <w:rPr>
                <w:rFonts w:ascii="Times New Roman" w:hAnsi="Times New Roman"/>
                <w:bCs/>
                <w:i/>
                <w:sz w:val="24"/>
                <w:szCs w:val="24"/>
                <w:lang w:val="en-US"/>
              </w:rPr>
              <w:t>Unfavorable</w:t>
            </w:r>
          </w:p>
        </w:tc>
      </w:tr>
      <w:tr w:rsidR="00354DD0" w:rsidRPr="00B83915" w:rsidTr="00342DC6">
        <w:tc>
          <w:tcPr>
            <w:tcW w:w="2520" w:type="dxa"/>
            <w:tcBorders>
              <w:top w:val="double" w:sz="4" w:space="0" w:color="auto"/>
              <w:left w:val="nil"/>
              <w:bottom w:val="single" w:sz="4" w:space="0" w:color="auto"/>
              <w:right w:val="nil"/>
            </w:tcBorders>
          </w:tcPr>
          <w:p w:rsidR="00354DD0" w:rsidRPr="00354DD0" w:rsidRDefault="00354DD0" w:rsidP="00342DC6">
            <w:pPr>
              <w:spacing w:after="0" w:line="240" w:lineRule="auto"/>
              <w:jc w:val="both"/>
              <w:rPr>
                <w:rFonts w:ascii="Times New Roman" w:hAnsi="Times New Roman"/>
                <w:sz w:val="24"/>
                <w:szCs w:val="24"/>
                <w:lang w:val="en-US"/>
              </w:rPr>
            </w:pPr>
            <w:r>
              <w:rPr>
                <w:rFonts w:ascii="Times New Roman" w:hAnsi="Times New Roman"/>
                <w:sz w:val="24"/>
                <w:szCs w:val="24"/>
                <w:lang w:val="en-US"/>
              </w:rPr>
              <w:t>Tidak Sesuai</w:t>
            </w:r>
          </w:p>
        </w:tc>
        <w:tc>
          <w:tcPr>
            <w:tcW w:w="2718" w:type="dxa"/>
            <w:tcBorders>
              <w:top w:val="double" w:sz="4" w:space="0" w:color="auto"/>
              <w:left w:val="nil"/>
              <w:bottom w:val="single" w:sz="4" w:space="0" w:color="auto"/>
              <w:right w:val="nil"/>
            </w:tcBorders>
          </w:tcPr>
          <w:p w:rsidR="00354DD0" w:rsidRPr="00B83915" w:rsidRDefault="00354DD0" w:rsidP="00342DC6">
            <w:pPr>
              <w:spacing w:after="0" w:line="240" w:lineRule="auto"/>
              <w:jc w:val="center"/>
              <w:rPr>
                <w:rFonts w:ascii="Times New Roman" w:hAnsi="Times New Roman"/>
                <w:sz w:val="24"/>
                <w:szCs w:val="24"/>
                <w:lang w:val="en-US"/>
              </w:rPr>
            </w:pPr>
            <w:r w:rsidRPr="00B83915">
              <w:rPr>
                <w:rFonts w:ascii="Times New Roman" w:hAnsi="Times New Roman"/>
                <w:sz w:val="24"/>
                <w:szCs w:val="24"/>
                <w:lang w:val="en-US"/>
              </w:rPr>
              <w:t>1</w:t>
            </w:r>
          </w:p>
        </w:tc>
        <w:tc>
          <w:tcPr>
            <w:tcW w:w="2383" w:type="dxa"/>
            <w:tcBorders>
              <w:top w:val="double" w:sz="4" w:space="0" w:color="auto"/>
              <w:left w:val="nil"/>
              <w:bottom w:val="single" w:sz="4" w:space="0" w:color="auto"/>
              <w:right w:val="nil"/>
            </w:tcBorders>
          </w:tcPr>
          <w:p w:rsidR="00354DD0" w:rsidRPr="00B83915" w:rsidRDefault="00354DD0" w:rsidP="00342DC6">
            <w:pPr>
              <w:spacing w:after="0" w:line="240" w:lineRule="auto"/>
              <w:jc w:val="center"/>
              <w:rPr>
                <w:rFonts w:ascii="Times New Roman" w:hAnsi="Times New Roman"/>
                <w:sz w:val="24"/>
                <w:szCs w:val="24"/>
                <w:lang w:val="en-US"/>
              </w:rPr>
            </w:pPr>
            <w:r w:rsidRPr="00B83915">
              <w:rPr>
                <w:rFonts w:ascii="Times New Roman" w:hAnsi="Times New Roman"/>
                <w:sz w:val="24"/>
                <w:szCs w:val="24"/>
                <w:lang w:val="en-US"/>
              </w:rPr>
              <w:t>5</w:t>
            </w:r>
          </w:p>
        </w:tc>
      </w:tr>
      <w:tr w:rsidR="00354DD0" w:rsidRPr="00B83915" w:rsidTr="00342DC6">
        <w:tc>
          <w:tcPr>
            <w:tcW w:w="2520" w:type="dxa"/>
            <w:tcBorders>
              <w:top w:val="single" w:sz="4" w:space="0" w:color="auto"/>
              <w:left w:val="nil"/>
              <w:bottom w:val="single" w:sz="4" w:space="0" w:color="auto"/>
              <w:right w:val="nil"/>
            </w:tcBorders>
          </w:tcPr>
          <w:p w:rsidR="00354DD0" w:rsidRPr="00B83915" w:rsidRDefault="00354DD0" w:rsidP="00342DC6">
            <w:pPr>
              <w:spacing w:after="0" w:line="240" w:lineRule="auto"/>
              <w:jc w:val="both"/>
              <w:rPr>
                <w:rFonts w:ascii="Times New Roman" w:hAnsi="Times New Roman"/>
                <w:sz w:val="24"/>
                <w:szCs w:val="24"/>
                <w:lang w:val="en-US"/>
              </w:rPr>
            </w:pPr>
            <w:r>
              <w:rPr>
                <w:rFonts w:ascii="Times New Roman" w:hAnsi="Times New Roman"/>
                <w:sz w:val="24"/>
                <w:szCs w:val="24"/>
                <w:lang w:val="en-US"/>
              </w:rPr>
              <w:t>Kurang Sesuai</w:t>
            </w:r>
          </w:p>
        </w:tc>
        <w:tc>
          <w:tcPr>
            <w:tcW w:w="2718" w:type="dxa"/>
            <w:tcBorders>
              <w:top w:val="single" w:sz="4" w:space="0" w:color="auto"/>
              <w:left w:val="nil"/>
              <w:bottom w:val="single" w:sz="4" w:space="0" w:color="auto"/>
              <w:right w:val="nil"/>
            </w:tcBorders>
          </w:tcPr>
          <w:p w:rsidR="00354DD0" w:rsidRPr="00B83915" w:rsidRDefault="00354DD0" w:rsidP="00342DC6">
            <w:pPr>
              <w:spacing w:after="0" w:line="240" w:lineRule="auto"/>
              <w:jc w:val="center"/>
              <w:rPr>
                <w:rFonts w:ascii="Times New Roman" w:hAnsi="Times New Roman"/>
                <w:sz w:val="24"/>
                <w:szCs w:val="24"/>
                <w:lang w:val="en-US"/>
              </w:rPr>
            </w:pPr>
            <w:r w:rsidRPr="00B83915">
              <w:rPr>
                <w:rFonts w:ascii="Times New Roman" w:hAnsi="Times New Roman"/>
                <w:sz w:val="24"/>
                <w:szCs w:val="24"/>
                <w:lang w:val="en-US"/>
              </w:rPr>
              <w:t>2</w:t>
            </w:r>
          </w:p>
        </w:tc>
        <w:tc>
          <w:tcPr>
            <w:tcW w:w="2383" w:type="dxa"/>
            <w:tcBorders>
              <w:top w:val="single" w:sz="4" w:space="0" w:color="auto"/>
              <w:left w:val="nil"/>
              <w:bottom w:val="single" w:sz="4" w:space="0" w:color="auto"/>
              <w:right w:val="nil"/>
            </w:tcBorders>
          </w:tcPr>
          <w:p w:rsidR="00354DD0" w:rsidRPr="00B83915" w:rsidRDefault="00354DD0" w:rsidP="00342DC6">
            <w:pPr>
              <w:spacing w:after="0" w:line="240" w:lineRule="auto"/>
              <w:jc w:val="center"/>
              <w:rPr>
                <w:rFonts w:ascii="Times New Roman" w:hAnsi="Times New Roman"/>
                <w:sz w:val="24"/>
                <w:szCs w:val="24"/>
                <w:lang w:val="en-US"/>
              </w:rPr>
            </w:pPr>
            <w:r w:rsidRPr="00B83915">
              <w:rPr>
                <w:rFonts w:ascii="Times New Roman" w:hAnsi="Times New Roman"/>
                <w:sz w:val="24"/>
                <w:szCs w:val="24"/>
                <w:lang w:val="en-US"/>
              </w:rPr>
              <w:t>4</w:t>
            </w:r>
          </w:p>
        </w:tc>
      </w:tr>
      <w:tr w:rsidR="00354DD0" w:rsidRPr="00B83915" w:rsidTr="00342DC6">
        <w:tc>
          <w:tcPr>
            <w:tcW w:w="2520" w:type="dxa"/>
            <w:tcBorders>
              <w:top w:val="single" w:sz="4" w:space="0" w:color="auto"/>
              <w:left w:val="nil"/>
              <w:bottom w:val="single" w:sz="4" w:space="0" w:color="auto"/>
              <w:right w:val="nil"/>
            </w:tcBorders>
          </w:tcPr>
          <w:p w:rsidR="00354DD0" w:rsidRPr="00354DD0" w:rsidRDefault="00354DD0" w:rsidP="00342DC6">
            <w:pPr>
              <w:spacing w:after="0" w:line="240" w:lineRule="auto"/>
              <w:jc w:val="both"/>
              <w:rPr>
                <w:rFonts w:ascii="Times New Roman" w:hAnsi="Times New Roman"/>
                <w:sz w:val="24"/>
                <w:szCs w:val="24"/>
                <w:lang w:val="en-US"/>
              </w:rPr>
            </w:pPr>
            <w:r>
              <w:rPr>
                <w:rFonts w:ascii="Times New Roman" w:hAnsi="Times New Roman"/>
                <w:sz w:val="24"/>
                <w:szCs w:val="24"/>
                <w:lang w:val="en-US"/>
              </w:rPr>
              <w:t>Cukup Sesuai</w:t>
            </w:r>
          </w:p>
        </w:tc>
        <w:tc>
          <w:tcPr>
            <w:tcW w:w="2718" w:type="dxa"/>
            <w:tcBorders>
              <w:top w:val="single" w:sz="4" w:space="0" w:color="auto"/>
              <w:left w:val="nil"/>
              <w:bottom w:val="single" w:sz="4" w:space="0" w:color="auto"/>
              <w:right w:val="nil"/>
            </w:tcBorders>
          </w:tcPr>
          <w:p w:rsidR="00354DD0" w:rsidRPr="00B83915" w:rsidRDefault="00354DD0" w:rsidP="00342DC6">
            <w:pPr>
              <w:spacing w:after="0" w:line="240" w:lineRule="auto"/>
              <w:jc w:val="center"/>
              <w:rPr>
                <w:rFonts w:ascii="Times New Roman" w:hAnsi="Times New Roman"/>
                <w:sz w:val="24"/>
                <w:szCs w:val="24"/>
                <w:lang w:val="en-US"/>
              </w:rPr>
            </w:pPr>
            <w:r w:rsidRPr="00B83915">
              <w:rPr>
                <w:rFonts w:ascii="Times New Roman" w:hAnsi="Times New Roman"/>
                <w:sz w:val="24"/>
                <w:szCs w:val="24"/>
                <w:lang w:val="en-US"/>
              </w:rPr>
              <w:t>3</w:t>
            </w:r>
          </w:p>
        </w:tc>
        <w:tc>
          <w:tcPr>
            <w:tcW w:w="2383" w:type="dxa"/>
            <w:tcBorders>
              <w:top w:val="single" w:sz="4" w:space="0" w:color="auto"/>
              <w:left w:val="nil"/>
              <w:bottom w:val="single" w:sz="4" w:space="0" w:color="auto"/>
              <w:right w:val="nil"/>
            </w:tcBorders>
          </w:tcPr>
          <w:p w:rsidR="00354DD0" w:rsidRPr="00B83915" w:rsidRDefault="00354DD0" w:rsidP="00342DC6">
            <w:pPr>
              <w:spacing w:after="0" w:line="240" w:lineRule="auto"/>
              <w:jc w:val="center"/>
              <w:rPr>
                <w:rFonts w:ascii="Times New Roman" w:hAnsi="Times New Roman"/>
                <w:sz w:val="24"/>
                <w:szCs w:val="24"/>
                <w:lang w:val="en-US"/>
              </w:rPr>
            </w:pPr>
            <w:r w:rsidRPr="00B83915">
              <w:rPr>
                <w:rFonts w:ascii="Times New Roman" w:hAnsi="Times New Roman"/>
                <w:sz w:val="24"/>
                <w:szCs w:val="24"/>
                <w:lang w:val="en-US"/>
              </w:rPr>
              <w:t>3</w:t>
            </w:r>
          </w:p>
        </w:tc>
      </w:tr>
      <w:tr w:rsidR="00354DD0" w:rsidRPr="00B83915" w:rsidTr="00342DC6">
        <w:tc>
          <w:tcPr>
            <w:tcW w:w="2520" w:type="dxa"/>
            <w:tcBorders>
              <w:top w:val="single" w:sz="4" w:space="0" w:color="auto"/>
              <w:left w:val="nil"/>
              <w:bottom w:val="single" w:sz="4" w:space="0" w:color="auto"/>
              <w:right w:val="nil"/>
            </w:tcBorders>
          </w:tcPr>
          <w:p w:rsidR="00354DD0" w:rsidRPr="00B83915" w:rsidRDefault="00354DD0" w:rsidP="00342DC6">
            <w:pPr>
              <w:spacing w:after="0" w:line="240" w:lineRule="auto"/>
              <w:jc w:val="both"/>
              <w:rPr>
                <w:rFonts w:ascii="Times New Roman" w:hAnsi="Times New Roman"/>
                <w:sz w:val="24"/>
                <w:szCs w:val="24"/>
              </w:rPr>
            </w:pPr>
            <w:r>
              <w:rPr>
                <w:rFonts w:ascii="Times New Roman" w:hAnsi="Times New Roman"/>
                <w:sz w:val="24"/>
                <w:szCs w:val="24"/>
                <w:lang w:val="en-US"/>
              </w:rPr>
              <w:t xml:space="preserve">Sesuai </w:t>
            </w:r>
            <w:r w:rsidRPr="00B83915">
              <w:rPr>
                <w:rFonts w:ascii="Times New Roman" w:hAnsi="Times New Roman"/>
                <w:sz w:val="24"/>
                <w:szCs w:val="24"/>
              </w:rPr>
              <w:t xml:space="preserve"> </w:t>
            </w:r>
          </w:p>
        </w:tc>
        <w:tc>
          <w:tcPr>
            <w:tcW w:w="2718" w:type="dxa"/>
            <w:tcBorders>
              <w:top w:val="single" w:sz="4" w:space="0" w:color="auto"/>
              <w:left w:val="nil"/>
              <w:bottom w:val="single" w:sz="4" w:space="0" w:color="auto"/>
              <w:right w:val="nil"/>
            </w:tcBorders>
          </w:tcPr>
          <w:p w:rsidR="00354DD0" w:rsidRPr="00B83915" w:rsidRDefault="00354DD0" w:rsidP="00342DC6">
            <w:pPr>
              <w:spacing w:after="0" w:line="240" w:lineRule="auto"/>
              <w:jc w:val="center"/>
              <w:rPr>
                <w:rFonts w:ascii="Times New Roman" w:hAnsi="Times New Roman"/>
                <w:sz w:val="24"/>
                <w:szCs w:val="24"/>
                <w:lang w:val="en-US"/>
              </w:rPr>
            </w:pPr>
            <w:r w:rsidRPr="00B83915">
              <w:rPr>
                <w:rFonts w:ascii="Times New Roman" w:hAnsi="Times New Roman"/>
                <w:sz w:val="24"/>
                <w:szCs w:val="24"/>
                <w:lang w:val="en-US"/>
              </w:rPr>
              <w:t>4</w:t>
            </w:r>
          </w:p>
        </w:tc>
        <w:tc>
          <w:tcPr>
            <w:tcW w:w="2383" w:type="dxa"/>
            <w:tcBorders>
              <w:top w:val="single" w:sz="4" w:space="0" w:color="auto"/>
              <w:left w:val="nil"/>
              <w:bottom w:val="single" w:sz="4" w:space="0" w:color="auto"/>
              <w:right w:val="nil"/>
            </w:tcBorders>
          </w:tcPr>
          <w:p w:rsidR="00354DD0" w:rsidRPr="00B83915" w:rsidRDefault="00354DD0" w:rsidP="00342DC6">
            <w:pPr>
              <w:spacing w:after="0" w:line="240" w:lineRule="auto"/>
              <w:jc w:val="center"/>
              <w:rPr>
                <w:rFonts w:ascii="Times New Roman" w:hAnsi="Times New Roman"/>
                <w:sz w:val="24"/>
                <w:szCs w:val="24"/>
                <w:lang w:val="en-US"/>
              </w:rPr>
            </w:pPr>
            <w:r w:rsidRPr="00B83915">
              <w:rPr>
                <w:rFonts w:ascii="Times New Roman" w:hAnsi="Times New Roman"/>
                <w:sz w:val="24"/>
                <w:szCs w:val="24"/>
                <w:lang w:val="en-US"/>
              </w:rPr>
              <w:t>2</w:t>
            </w:r>
          </w:p>
        </w:tc>
      </w:tr>
      <w:tr w:rsidR="00354DD0" w:rsidRPr="00B83915" w:rsidTr="00342DC6">
        <w:tc>
          <w:tcPr>
            <w:tcW w:w="2520" w:type="dxa"/>
            <w:tcBorders>
              <w:top w:val="single" w:sz="4" w:space="0" w:color="auto"/>
              <w:left w:val="nil"/>
              <w:bottom w:val="double" w:sz="4" w:space="0" w:color="auto"/>
              <w:right w:val="nil"/>
            </w:tcBorders>
          </w:tcPr>
          <w:p w:rsidR="00354DD0" w:rsidRPr="00B83915" w:rsidRDefault="00354DD0" w:rsidP="00342DC6">
            <w:pPr>
              <w:spacing w:after="0" w:line="240" w:lineRule="auto"/>
              <w:jc w:val="both"/>
              <w:rPr>
                <w:rFonts w:ascii="Times New Roman" w:hAnsi="Times New Roman"/>
                <w:sz w:val="24"/>
                <w:szCs w:val="24"/>
              </w:rPr>
            </w:pPr>
            <w:r>
              <w:rPr>
                <w:rFonts w:ascii="Times New Roman" w:hAnsi="Times New Roman"/>
                <w:sz w:val="24"/>
                <w:szCs w:val="24"/>
                <w:lang w:val="en-US"/>
              </w:rPr>
              <w:t>Sangat Sesuai</w:t>
            </w:r>
            <w:r w:rsidRPr="00B83915">
              <w:rPr>
                <w:rFonts w:ascii="Times New Roman" w:hAnsi="Times New Roman"/>
                <w:sz w:val="24"/>
                <w:szCs w:val="24"/>
              </w:rPr>
              <w:t xml:space="preserve"> </w:t>
            </w:r>
          </w:p>
        </w:tc>
        <w:tc>
          <w:tcPr>
            <w:tcW w:w="2718" w:type="dxa"/>
            <w:tcBorders>
              <w:top w:val="single" w:sz="4" w:space="0" w:color="auto"/>
              <w:left w:val="nil"/>
              <w:bottom w:val="double" w:sz="4" w:space="0" w:color="auto"/>
              <w:right w:val="nil"/>
            </w:tcBorders>
          </w:tcPr>
          <w:p w:rsidR="00354DD0" w:rsidRPr="00B83915" w:rsidRDefault="00354DD0" w:rsidP="00342DC6">
            <w:pPr>
              <w:spacing w:after="0" w:line="240" w:lineRule="auto"/>
              <w:jc w:val="center"/>
              <w:rPr>
                <w:rFonts w:ascii="Times New Roman" w:hAnsi="Times New Roman"/>
                <w:sz w:val="24"/>
                <w:szCs w:val="24"/>
                <w:lang w:val="en-US"/>
              </w:rPr>
            </w:pPr>
            <w:r w:rsidRPr="00B83915">
              <w:rPr>
                <w:rFonts w:ascii="Times New Roman" w:hAnsi="Times New Roman"/>
                <w:sz w:val="24"/>
                <w:szCs w:val="24"/>
                <w:lang w:val="en-US"/>
              </w:rPr>
              <w:t>5</w:t>
            </w:r>
          </w:p>
        </w:tc>
        <w:tc>
          <w:tcPr>
            <w:tcW w:w="2383" w:type="dxa"/>
            <w:tcBorders>
              <w:top w:val="single" w:sz="4" w:space="0" w:color="auto"/>
              <w:left w:val="nil"/>
              <w:bottom w:val="double" w:sz="4" w:space="0" w:color="auto"/>
              <w:right w:val="nil"/>
            </w:tcBorders>
          </w:tcPr>
          <w:p w:rsidR="00354DD0" w:rsidRPr="00B83915" w:rsidRDefault="00354DD0" w:rsidP="00342DC6">
            <w:pPr>
              <w:spacing w:after="0" w:line="240" w:lineRule="auto"/>
              <w:jc w:val="center"/>
              <w:rPr>
                <w:rFonts w:ascii="Times New Roman" w:hAnsi="Times New Roman"/>
                <w:sz w:val="24"/>
                <w:szCs w:val="24"/>
                <w:lang w:val="en-US"/>
              </w:rPr>
            </w:pPr>
            <w:r w:rsidRPr="00B83915">
              <w:rPr>
                <w:rFonts w:ascii="Times New Roman" w:hAnsi="Times New Roman"/>
                <w:sz w:val="24"/>
                <w:szCs w:val="24"/>
                <w:lang w:val="en-US"/>
              </w:rPr>
              <w:t>1</w:t>
            </w:r>
          </w:p>
        </w:tc>
      </w:tr>
    </w:tbl>
    <w:p w:rsidR="00D803F6" w:rsidRPr="00B83915" w:rsidRDefault="00D803F6" w:rsidP="00354DD0">
      <w:pPr>
        <w:spacing w:after="0" w:line="480" w:lineRule="auto"/>
        <w:jc w:val="both"/>
        <w:rPr>
          <w:rFonts w:ascii="Times New Roman" w:hAnsi="Times New Roman"/>
          <w:sz w:val="24"/>
          <w:szCs w:val="24"/>
          <w:lang w:val="en-US"/>
        </w:rPr>
      </w:pPr>
    </w:p>
    <w:p w:rsidR="00BB5208" w:rsidRDefault="00354DD0" w:rsidP="00A14B9B">
      <w:pPr>
        <w:spacing w:after="0" w:line="480" w:lineRule="auto"/>
        <w:ind w:left="284" w:firstLine="709"/>
        <w:jc w:val="both"/>
        <w:rPr>
          <w:rFonts w:ascii="Times New Roman" w:hAnsi="Times New Roman"/>
          <w:sz w:val="24"/>
          <w:szCs w:val="24"/>
          <w:lang w:val="en-US"/>
        </w:rPr>
      </w:pPr>
      <w:r w:rsidRPr="00B83915">
        <w:rPr>
          <w:rFonts w:ascii="Times New Roman" w:hAnsi="Times New Roman"/>
          <w:sz w:val="24"/>
          <w:szCs w:val="24"/>
        </w:rPr>
        <w:t>Instrumen pengumpulan data ini terlebih dahulu diuji di lapangan terbatas untuk mengetahui validitas dan realibilitasnya sehingga diperoleh:</w:t>
      </w:r>
    </w:p>
    <w:p w:rsidR="006D540F" w:rsidRDefault="006D540F" w:rsidP="00A14B9B">
      <w:pPr>
        <w:spacing w:after="0" w:line="480" w:lineRule="auto"/>
        <w:ind w:left="284" w:firstLine="709"/>
        <w:jc w:val="both"/>
        <w:rPr>
          <w:rFonts w:ascii="Times New Roman" w:hAnsi="Times New Roman"/>
          <w:sz w:val="24"/>
          <w:szCs w:val="24"/>
          <w:lang w:val="en-US"/>
        </w:rPr>
      </w:pPr>
    </w:p>
    <w:p w:rsidR="006D540F" w:rsidRPr="006D540F" w:rsidRDefault="006D540F" w:rsidP="00A14B9B">
      <w:pPr>
        <w:spacing w:after="0" w:line="480" w:lineRule="auto"/>
        <w:ind w:left="284" w:firstLine="709"/>
        <w:jc w:val="both"/>
        <w:rPr>
          <w:rFonts w:ascii="Times New Roman" w:hAnsi="Times New Roman"/>
          <w:sz w:val="24"/>
          <w:szCs w:val="24"/>
          <w:lang w:val="en-US"/>
        </w:rPr>
      </w:pPr>
    </w:p>
    <w:p w:rsidR="00354DD0" w:rsidRPr="00B83915" w:rsidRDefault="00354DD0" w:rsidP="00354DD0">
      <w:pPr>
        <w:pStyle w:val="ListParagraph"/>
        <w:numPr>
          <w:ilvl w:val="4"/>
          <w:numId w:val="9"/>
        </w:numPr>
        <w:tabs>
          <w:tab w:val="clear" w:pos="3600"/>
        </w:tabs>
        <w:suppressAutoHyphens/>
        <w:spacing w:after="0" w:line="480" w:lineRule="auto"/>
        <w:ind w:left="851"/>
        <w:jc w:val="both"/>
      </w:pPr>
      <w:r w:rsidRPr="00BC5EA3">
        <w:rPr>
          <w:rFonts w:ascii="Times New Roman" w:hAnsi="Times New Roman"/>
          <w:sz w:val="24"/>
          <w:szCs w:val="24"/>
          <w:lang w:val="sv-SE"/>
        </w:rPr>
        <w:lastRenderedPageBreak/>
        <w:t>Uji validitas</w:t>
      </w:r>
    </w:p>
    <w:p w:rsidR="006D01B7" w:rsidRPr="00BB5208" w:rsidRDefault="00354DD0" w:rsidP="00BB5208">
      <w:pPr>
        <w:pStyle w:val="ListParagraph"/>
        <w:spacing w:after="0" w:line="480" w:lineRule="auto"/>
        <w:ind w:left="567" w:firstLine="720"/>
        <w:jc w:val="both"/>
        <w:rPr>
          <w:rFonts w:ascii="Times New Roman" w:hAnsi="Times New Roman"/>
          <w:bCs/>
          <w:iCs/>
          <w:sz w:val="24"/>
          <w:szCs w:val="24"/>
          <w:lang w:val="en-US"/>
        </w:rPr>
      </w:pPr>
      <w:r w:rsidRPr="00B83915">
        <w:rPr>
          <w:rFonts w:ascii="Times New Roman" w:hAnsi="Times New Roman"/>
          <w:bCs/>
          <w:iCs/>
          <w:sz w:val="24"/>
          <w:szCs w:val="24"/>
        </w:rPr>
        <w:t xml:space="preserve">Dari hasil uji validitas skala dengan menggunakan pengolahan komputer program SPSS 16,0 ditemukan bahwa dari </w:t>
      </w:r>
      <w:r>
        <w:rPr>
          <w:rFonts w:ascii="Times New Roman" w:hAnsi="Times New Roman"/>
          <w:bCs/>
          <w:iCs/>
          <w:sz w:val="24"/>
          <w:szCs w:val="24"/>
          <w:lang w:val="en-US"/>
        </w:rPr>
        <w:t>33</w:t>
      </w:r>
      <w:r w:rsidRPr="00B83915">
        <w:rPr>
          <w:rFonts w:ascii="Times New Roman" w:hAnsi="Times New Roman"/>
          <w:bCs/>
          <w:iCs/>
          <w:sz w:val="24"/>
          <w:szCs w:val="24"/>
        </w:rPr>
        <w:t xml:space="preserve"> item pernyataan, yang tidak valid sebanyak </w:t>
      </w:r>
      <w:r>
        <w:rPr>
          <w:rFonts w:ascii="Times New Roman" w:hAnsi="Times New Roman"/>
          <w:bCs/>
          <w:iCs/>
          <w:sz w:val="24"/>
          <w:szCs w:val="24"/>
          <w:lang w:val="en-US"/>
        </w:rPr>
        <w:t>6</w:t>
      </w:r>
      <w:r w:rsidRPr="00B83915">
        <w:rPr>
          <w:rFonts w:ascii="Times New Roman" w:hAnsi="Times New Roman"/>
          <w:bCs/>
          <w:iCs/>
          <w:sz w:val="24"/>
          <w:szCs w:val="24"/>
        </w:rPr>
        <w:t xml:space="preserve"> item disebabkan nilai r yang diperoleh &lt; (lebih kecil atau kurang) dari 0,3 yaitu item nomor </w:t>
      </w:r>
      <w:r>
        <w:rPr>
          <w:rFonts w:ascii="Times New Roman" w:hAnsi="Times New Roman"/>
          <w:bCs/>
          <w:iCs/>
          <w:sz w:val="24"/>
          <w:szCs w:val="24"/>
          <w:lang w:val="en-US"/>
        </w:rPr>
        <w:t>1</w:t>
      </w:r>
      <w:r>
        <w:rPr>
          <w:rFonts w:ascii="Times New Roman" w:hAnsi="Times New Roman"/>
          <w:bCs/>
          <w:iCs/>
          <w:sz w:val="24"/>
          <w:szCs w:val="24"/>
        </w:rPr>
        <w:t xml:space="preserve"> (</w:t>
      </w:r>
      <w:r>
        <w:rPr>
          <w:rFonts w:ascii="Times New Roman" w:hAnsi="Times New Roman"/>
          <w:bCs/>
          <w:iCs/>
          <w:sz w:val="24"/>
          <w:szCs w:val="24"/>
          <w:lang w:val="en-US"/>
        </w:rPr>
        <w:t>0,256</w:t>
      </w:r>
      <w:r>
        <w:rPr>
          <w:rFonts w:ascii="Times New Roman" w:hAnsi="Times New Roman"/>
          <w:bCs/>
          <w:iCs/>
          <w:sz w:val="24"/>
          <w:szCs w:val="24"/>
        </w:rPr>
        <w:t xml:space="preserve">), nomor </w:t>
      </w:r>
      <w:r>
        <w:rPr>
          <w:rFonts w:ascii="Times New Roman" w:hAnsi="Times New Roman"/>
          <w:bCs/>
          <w:iCs/>
          <w:sz w:val="24"/>
          <w:szCs w:val="24"/>
          <w:lang w:val="en-US"/>
        </w:rPr>
        <w:t>22</w:t>
      </w:r>
      <w:r w:rsidRPr="00B83915">
        <w:rPr>
          <w:rFonts w:ascii="Times New Roman" w:hAnsi="Times New Roman"/>
          <w:bCs/>
          <w:iCs/>
          <w:sz w:val="24"/>
          <w:szCs w:val="24"/>
        </w:rPr>
        <w:t xml:space="preserve"> (</w:t>
      </w:r>
      <w:r>
        <w:rPr>
          <w:rFonts w:ascii="Times New Roman" w:hAnsi="Times New Roman"/>
          <w:bCs/>
          <w:iCs/>
          <w:sz w:val="24"/>
          <w:szCs w:val="24"/>
          <w:lang w:val="en-US"/>
        </w:rPr>
        <w:t>0,256</w:t>
      </w:r>
      <w:r w:rsidRPr="00B83915">
        <w:rPr>
          <w:rFonts w:ascii="Times New Roman" w:hAnsi="Times New Roman"/>
          <w:bCs/>
          <w:iCs/>
          <w:sz w:val="24"/>
          <w:szCs w:val="24"/>
        </w:rPr>
        <w:t>),</w:t>
      </w:r>
      <w:r w:rsidRPr="00B83915">
        <w:rPr>
          <w:rFonts w:ascii="Times New Roman" w:hAnsi="Times New Roman"/>
          <w:bCs/>
          <w:iCs/>
          <w:sz w:val="24"/>
          <w:szCs w:val="24"/>
          <w:lang w:val="en-US"/>
        </w:rPr>
        <w:t xml:space="preserve"> </w:t>
      </w:r>
      <w:r w:rsidRPr="00B83915">
        <w:rPr>
          <w:rFonts w:ascii="Times New Roman" w:hAnsi="Times New Roman"/>
          <w:bCs/>
          <w:iCs/>
          <w:sz w:val="24"/>
          <w:szCs w:val="24"/>
        </w:rPr>
        <w:t xml:space="preserve">nomor </w:t>
      </w:r>
      <w:r w:rsidRPr="00B83915">
        <w:rPr>
          <w:rFonts w:ascii="Times New Roman" w:hAnsi="Times New Roman"/>
          <w:bCs/>
          <w:iCs/>
          <w:sz w:val="24"/>
          <w:szCs w:val="24"/>
          <w:lang w:val="en-US"/>
        </w:rPr>
        <w:t>23</w:t>
      </w:r>
      <w:r w:rsidRPr="00B83915">
        <w:rPr>
          <w:rFonts w:ascii="Times New Roman" w:hAnsi="Times New Roman"/>
          <w:bCs/>
          <w:iCs/>
          <w:sz w:val="24"/>
          <w:szCs w:val="24"/>
        </w:rPr>
        <w:t xml:space="preserve"> (0,</w:t>
      </w:r>
      <w:r>
        <w:rPr>
          <w:rFonts w:ascii="Times New Roman" w:hAnsi="Times New Roman"/>
          <w:bCs/>
          <w:iCs/>
          <w:sz w:val="24"/>
          <w:szCs w:val="24"/>
          <w:lang w:val="en-US"/>
        </w:rPr>
        <w:t>192</w:t>
      </w:r>
      <w:r w:rsidRPr="00B83915">
        <w:rPr>
          <w:rFonts w:ascii="Times New Roman" w:hAnsi="Times New Roman"/>
          <w:bCs/>
          <w:iCs/>
          <w:sz w:val="24"/>
          <w:szCs w:val="24"/>
        </w:rPr>
        <w:t>),</w:t>
      </w:r>
      <w:r>
        <w:rPr>
          <w:rFonts w:ascii="Times New Roman" w:hAnsi="Times New Roman"/>
          <w:bCs/>
          <w:iCs/>
          <w:sz w:val="24"/>
          <w:szCs w:val="24"/>
          <w:lang w:val="en-US"/>
        </w:rPr>
        <w:t xml:space="preserve"> nomor 26 (0,108</w:t>
      </w:r>
      <w:r w:rsidRPr="00B83915">
        <w:rPr>
          <w:rFonts w:ascii="Times New Roman" w:hAnsi="Times New Roman"/>
          <w:bCs/>
          <w:iCs/>
          <w:sz w:val="24"/>
          <w:szCs w:val="24"/>
          <w:lang w:val="en-US"/>
        </w:rPr>
        <w:t>)</w:t>
      </w:r>
      <w:r>
        <w:rPr>
          <w:rFonts w:ascii="Times New Roman" w:hAnsi="Times New Roman"/>
          <w:bCs/>
          <w:iCs/>
          <w:sz w:val="24"/>
          <w:szCs w:val="24"/>
          <w:lang w:val="en-US"/>
        </w:rPr>
        <w:t>, nomor 29 (-0,087) dan nomor 30 (0,059</w:t>
      </w:r>
      <w:r w:rsidRPr="00B83915">
        <w:rPr>
          <w:rFonts w:ascii="Times New Roman" w:hAnsi="Times New Roman"/>
          <w:bCs/>
          <w:iCs/>
          <w:sz w:val="24"/>
          <w:szCs w:val="24"/>
          <w:lang w:val="en-US"/>
        </w:rPr>
        <w:t>)</w:t>
      </w:r>
      <w:r w:rsidRPr="00B83915">
        <w:rPr>
          <w:rFonts w:ascii="Times New Roman" w:hAnsi="Times New Roman"/>
          <w:bCs/>
          <w:iCs/>
          <w:sz w:val="24"/>
          <w:szCs w:val="24"/>
        </w:rPr>
        <w:t xml:space="preserve"> sehingga jumlah item setelah uji validitas sebanyak </w:t>
      </w:r>
      <w:r>
        <w:rPr>
          <w:rFonts w:ascii="Times New Roman" w:hAnsi="Times New Roman"/>
          <w:bCs/>
          <w:iCs/>
          <w:sz w:val="24"/>
          <w:szCs w:val="24"/>
          <w:lang w:val="en-US"/>
        </w:rPr>
        <w:t>27</w:t>
      </w:r>
      <w:r w:rsidRPr="00B83915">
        <w:rPr>
          <w:rFonts w:ascii="Times New Roman" w:hAnsi="Times New Roman"/>
          <w:bCs/>
          <w:iCs/>
          <w:sz w:val="24"/>
          <w:szCs w:val="24"/>
        </w:rPr>
        <w:t xml:space="preserve"> item pernyataan.</w:t>
      </w:r>
    </w:p>
    <w:p w:rsidR="00354DD0" w:rsidRPr="00F04A1F" w:rsidRDefault="00354DD0" w:rsidP="00354DD0">
      <w:pPr>
        <w:numPr>
          <w:ilvl w:val="4"/>
          <w:numId w:val="9"/>
        </w:numPr>
        <w:suppressAutoHyphens/>
        <w:spacing w:after="0" w:line="480" w:lineRule="auto"/>
        <w:ind w:left="851" w:hanging="425"/>
        <w:jc w:val="both"/>
      </w:pPr>
      <w:r w:rsidRPr="00F04A1F">
        <w:rPr>
          <w:rFonts w:ascii="Times New Roman" w:hAnsi="Times New Roman"/>
          <w:sz w:val="24"/>
          <w:szCs w:val="24"/>
          <w:lang w:val="sv-SE"/>
        </w:rPr>
        <w:t>Uji reliabilitas</w:t>
      </w:r>
    </w:p>
    <w:p w:rsidR="00A14B9B" w:rsidRPr="006D540F" w:rsidRDefault="00354DD0" w:rsidP="006D540F">
      <w:pPr>
        <w:pStyle w:val="ListParagraph"/>
        <w:spacing w:after="0" w:line="480" w:lineRule="auto"/>
        <w:ind w:left="567" w:firstLine="709"/>
        <w:jc w:val="both"/>
        <w:rPr>
          <w:rFonts w:ascii="Times New Roman" w:hAnsi="Times New Roman"/>
          <w:sz w:val="24"/>
          <w:szCs w:val="24"/>
          <w:lang w:val="en-US"/>
        </w:rPr>
      </w:pPr>
      <w:r w:rsidRPr="00B83915">
        <w:rPr>
          <w:rFonts w:ascii="Times New Roman" w:hAnsi="Times New Roman"/>
          <w:sz w:val="24"/>
          <w:szCs w:val="24"/>
        </w:rPr>
        <w:t>Suatu alat ukur dikatakan memiliki realibilitas yang baik apabila alat ukur tersebut dapat memberikan skor yang relatif sama pada seorang responden, jika responden tersebut mengisi angket pada waktu yang tidak bersamaan atau pada tempat yang berbeda, walaupun harus memperhatikan adanya aspek persamaan karakteristik. Dalam penentuan tingkat realibilitas suatu instrumen penelitian dapat diterima apabila memiliki koefisien alpha lebih besar dari 0,60. Sehingga instrumen penelitian ini dikatakan  reliabel karena memiliki ko</w:t>
      </w:r>
      <w:r w:rsidR="00F04A1F">
        <w:rPr>
          <w:rFonts w:ascii="Times New Roman" w:hAnsi="Times New Roman"/>
          <w:sz w:val="24"/>
          <w:szCs w:val="24"/>
        </w:rPr>
        <w:t>efisien alpha &gt; 0,60 yaitu 0,</w:t>
      </w:r>
      <w:r w:rsidR="00F04A1F">
        <w:rPr>
          <w:rFonts w:ascii="Times New Roman" w:hAnsi="Times New Roman"/>
          <w:sz w:val="24"/>
          <w:szCs w:val="24"/>
          <w:lang w:val="en-US"/>
        </w:rPr>
        <w:t>86</w:t>
      </w:r>
      <w:r w:rsidRPr="00B83915">
        <w:rPr>
          <w:rFonts w:ascii="Times New Roman" w:hAnsi="Times New Roman"/>
          <w:sz w:val="24"/>
          <w:szCs w:val="24"/>
        </w:rPr>
        <w:t>.</w:t>
      </w:r>
    </w:p>
    <w:p w:rsidR="00654E16" w:rsidRPr="000F5F69" w:rsidRDefault="00654E16" w:rsidP="00654E16">
      <w:pPr>
        <w:tabs>
          <w:tab w:val="left" w:pos="1620"/>
        </w:tabs>
        <w:spacing w:after="0" w:line="480" w:lineRule="auto"/>
        <w:jc w:val="both"/>
        <w:rPr>
          <w:rFonts w:ascii="Times New Roman" w:hAnsi="Times New Roman"/>
          <w:sz w:val="24"/>
          <w:szCs w:val="24"/>
        </w:rPr>
      </w:pPr>
      <w:r w:rsidRPr="000F5F69">
        <w:rPr>
          <w:rFonts w:ascii="Times New Roman" w:hAnsi="Times New Roman"/>
          <w:sz w:val="24"/>
          <w:szCs w:val="24"/>
        </w:rPr>
        <w:t xml:space="preserve">2.  Observasi </w:t>
      </w:r>
      <w:r w:rsidRPr="000F5F69">
        <w:rPr>
          <w:rFonts w:ascii="Times New Roman" w:hAnsi="Times New Roman"/>
          <w:sz w:val="24"/>
          <w:szCs w:val="24"/>
        </w:rPr>
        <w:tab/>
      </w:r>
    </w:p>
    <w:p w:rsidR="00654E16" w:rsidRPr="000F5F69" w:rsidRDefault="00654E16" w:rsidP="00654E16">
      <w:pPr>
        <w:spacing w:after="0" w:line="480" w:lineRule="auto"/>
        <w:ind w:firstLine="540"/>
        <w:jc w:val="both"/>
        <w:rPr>
          <w:rFonts w:ascii="Times New Roman" w:hAnsi="Times New Roman"/>
          <w:sz w:val="24"/>
          <w:szCs w:val="24"/>
        </w:rPr>
      </w:pPr>
      <w:r w:rsidRPr="000F5F69">
        <w:rPr>
          <w:rFonts w:ascii="Times New Roman" w:hAnsi="Times New Roman"/>
          <w:sz w:val="24"/>
          <w:szCs w:val="24"/>
        </w:rPr>
        <w:t>Teknik observasi dibuat oleh peneliti yang digunakan untuk mencatat reaksi-reaksi dan pertisipasi siswa selama mengikuti konseling dengan pendekatan SFBC melalui pengamatan secara langsung terhadap subjek penelitian.</w:t>
      </w:r>
    </w:p>
    <w:p w:rsidR="00654E16" w:rsidRPr="000F5F69" w:rsidRDefault="00654E16" w:rsidP="00654E16">
      <w:pPr>
        <w:spacing w:after="0" w:line="480" w:lineRule="auto"/>
        <w:ind w:firstLine="540"/>
        <w:jc w:val="both"/>
        <w:rPr>
          <w:rFonts w:ascii="Times New Roman" w:hAnsi="Times New Roman"/>
          <w:sz w:val="24"/>
          <w:szCs w:val="24"/>
        </w:rPr>
      </w:pPr>
      <w:r w:rsidRPr="000F5F69">
        <w:rPr>
          <w:rFonts w:ascii="Times New Roman" w:hAnsi="Times New Roman"/>
          <w:sz w:val="24"/>
          <w:szCs w:val="24"/>
        </w:rPr>
        <w:t xml:space="preserve"> Adapun aspek-aspek yang diobservasi adalah partisipasi, toleransi, perhatian, dan inisiatif. Cara penggunaannya dengan cara memberi tanda cek (√) pada setiap </w:t>
      </w:r>
      <w:r w:rsidRPr="000F5F69">
        <w:rPr>
          <w:rFonts w:ascii="Times New Roman" w:hAnsi="Times New Roman"/>
          <w:sz w:val="24"/>
          <w:szCs w:val="24"/>
        </w:rPr>
        <w:lastRenderedPageBreak/>
        <w:t xml:space="preserve">aspek yang muncul. Adapun kriterianya ditentukan sendiri oleh peneliti berdasarkan persentase kemunculan setiap aspek pada setiap kali pertemuan latihan dengan menggunakan rumus persentase sebagai berikut:  </w:t>
      </w:r>
    </w:p>
    <w:p w:rsidR="00654E16" w:rsidRPr="00B4757B" w:rsidRDefault="00654E16" w:rsidP="00654E16">
      <w:pPr>
        <w:spacing w:after="0" w:line="240" w:lineRule="auto"/>
        <w:ind w:left="720"/>
        <w:jc w:val="both"/>
        <w:rPr>
          <w:rFonts w:ascii="Times New Roman" w:hAnsi="Times New Roman"/>
          <w:sz w:val="24"/>
          <w:szCs w:val="24"/>
          <w:lang w:val="en-US"/>
        </w:rPr>
      </w:pPr>
    </w:p>
    <w:p w:rsidR="00654E16" w:rsidRPr="000F5F69" w:rsidRDefault="00654E16" w:rsidP="00F04A1F">
      <w:pPr>
        <w:spacing w:after="0" w:line="240" w:lineRule="auto"/>
        <w:ind w:left="720"/>
        <w:jc w:val="both"/>
        <w:rPr>
          <w:rFonts w:ascii="Times New Roman" w:hAnsi="Times New Roman"/>
          <w:sz w:val="24"/>
          <w:szCs w:val="24"/>
        </w:rPr>
      </w:pPr>
      <w:r w:rsidRPr="000F5F69">
        <w:rPr>
          <w:rFonts w:ascii="Times New Roman" w:hAnsi="Times New Roman"/>
          <w:sz w:val="24"/>
          <w:szCs w:val="24"/>
        </w:rPr>
        <w:t xml:space="preserve">       </w:t>
      </w:r>
      <w:r w:rsidRPr="000F5F69">
        <w:rPr>
          <w:rFonts w:ascii="Times New Roman" w:hAnsi="Times New Roman"/>
          <w:sz w:val="24"/>
          <w:szCs w:val="24"/>
        </w:rPr>
        <w:tab/>
      </w:r>
      <w:r w:rsidRPr="000F5F69">
        <w:rPr>
          <w:rFonts w:ascii="Times New Roman" w:hAnsi="Times New Roman"/>
          <w:sz w:val="24"/>
          <w:szCs w:val="24"/>
        </w:rPr>
        <w:tab/>
      </w:r>
      <w:r w:rsidRPr="000F5F69">
        <w:rPr>
          <w:rFonts w:ascii="Times New Roman" w:hAnsi="Times New Roman"/>
          <w:sz w:val="24"/>
          <w:szCs w:val="24"/>
        </w:rPr>
        <w:tab/>
        <w:t xml:space="preserve">      nm</w:t>
      </w:r>
    </w:p>
    <w:p w:rsidR="00654E16" w:rsidRPr="000F5F69" w:rsidRDefault="005703F4" w:rsidP="00F04A1F">
      <w:pPr>
        <w:spacing w:after="0" w:line="240" w:lineRule="auto"/>
        <w:ind w:left="720"/>
        <w:jc w:val="both"/>
        <w:rPr>
          <w:rFonts w:ascii="Times New Roman" w:hAnsi="Times New Roman"/>
          <w:sz w:val="24"/>
          <w:szCs w:val="24"/>
        </w:rPr>
      </w:pPr>
      <w:r w:rsidRPr="005703F4">
        <w:rPr>
          <w:rFonts w:ascii="Times New Roman" w:hAnsi="Times New Roman"/>
          <w:noProof/>
          <w:sz w:val="24"/>
          <w:szCs w:val="24"/>
          <w:lang w:val="en-US"/>
        </w:rPr>
        <w:pict>
          <v:shapetype id="_x0000_t32" coordsize="21600,21600" o:spt="32" o:oned="t" path="m,l21600,21600e" filled="f">
            <v:path arrowok="t" fillok="f" o:connecttype="none"/>
            <o:lock v:ext="edit" shapetype="t"/>
          </v:shapetype>
          <v:shape id="_x0000_s1026" type="#_x0000_t32" style="position:absolute;left:0;text-align:left;margin-left:156.6pt;margin-top:6.2pt;width:30pt;height:0;z-index:251660288" o:connectortype="straight"/>
        </w:pict>
      </w:r>
      <w:r w:rsidR="00654E16" w:rsidRPr="000F5F69">
        <w:rPr>
          <w:rFonts w:ascii="Times New Roman" w:hAnsi="Times New Roman"/>
          <w:sz w:val="24"/>
          <w:szCs w:val="24"/>
        </w:rPr>
        <w:t>Analisis Individual</w:t>
      </w:r>
      <w:r w:rsidR="00654E16" w:rsidRPr="000F5F69">
        <w:rPr>
          <w:rFonts w:ascii="Times New Roman" w:hAnsi="Times New Roman"/>
          <w:sz w:val="24"/>
          <w:szCs w:val="24"/>
        </w:rPr>
        <w:tab/>
        <w:t>=</w:t>
      </w:r>
      <w:r w:rsidR="00654E16" w:rsidRPr="000F5F69">
        <w:rPr>
          <w:rFonts w:ascii="Times New Roman" w:hAnsi="Times New Roman"/>
          <w:sz w:val="24"/>
          <w:szCs w:val="24"/>
        </w:rPr>
        <w:tab/>
        <w:t xml:space="preserve">     × 100%</w:t>
      </w:r>
    </w:p>
    <w:p w:rsidR="00654E16" w:rsidRPr="000F5F69" w:rsidRDefault="00654E16" w:rsidP="00F04A1F">
      <w:pPr>
        <w:spacing w:after="0" w:line="240" w:lineRule="auto"/>
        <w:ind w:left="720"/>
        <w:jc w:val="both"/>
        <w:rPr>
          <w:rFonts w:ascii="Times New Roman" w:hAnsi="Times New Roman"/>
          <w:sz w:val="24"/>
          <w:szCs w:val="24"/>
        </w:rPr>
      </w:pPr>
      <w:r w:rsidRPr="000F5F69">
        <w:rPr>
          <w:rFonts w:ascii="Times New Roman" w:hAnsi="Times New Roman"/>
          <w:sz w:val="24"/>
          <w:szCs w:val="24"/>
        </w:rPr>
        <w:tab/>
      </w:r>
      <w:r w:rsidRPr="000F5F69">
        <w:rPr>
          <w:rFonts w:ascii="Times New Roman" w:hAnsi="Times New Roman"/>
          <w:sz w:val="24"/>
          <w:szCs w:val="24"/>
        </w:rPr>
        <w:tab/>
      </w:r>
      <w:r w:rsidRPr="000F5F69">
        <w:rPr>
          <w:rFonts w:ascii="Times New Roman" w:hAnsi="Times New Roman"/>
          <w:sz w:val="24"/>
          <w:szCs w:val="24"/>
        </w:rPr>
        <w:tab/>
        <w:t xml:space="preserve">       N</w:t>
      </w:r>
    </w:p>
    <w:p w:rsidR="00654E16" w:rsidRPr="000F5F69" w:rsidRDefault="00654E16" w:rsidP="0095449D">
      <w:pPr>
        <w:spacing w:after="0" w:line="240" w:lineRule="auto"/>
        <w:ind w:left="720"/>
        <w:jc w:val="both"/>
        <w:rPr>
          <w:rFonts w:ascii="Times New Roman" w:hAnsi="Times New Roman"/>
          <w:sz w:val="24"/>
          <w:szCs w:val="24"/>
        </w:rPr>
      </w:pPr>
      <w:r w:rsidRPr="000F5F69">
        <w:rPr>
          <w:rFonts w:ascii="Times New Roman" w:hAnsi="Times New Roman"/>
          <w:sz w:val="24"/>
          <w:szCs w:val="24"/>
        </w:rPr>
        <w:tab/>
      </w:r>
      <w:r w:rsidRPr="000F5F69">
        <w:rPr>
          <w:rFonts w:ascii="Times New Roman" w:hAnsi="Times New Roman"/>
          <w:sz w:val="24"/>
          <w:szCs w:val="24"/>
        </w:rPr>
        <w:tab/>
      </w:r>
      <w:r w:rsidRPr="000F5F69">
        <w:rPr>
          <w:rFonts w:ascii="Times New Roman" w:hAnsi="Times New Roman"/>
          <w:sz w:val="24"/>
          <w:szCs w:val="24"/>
        </w:rPr>
        <w:tab/>
      </w:r>
      <w:r w:rsidRPr="000F5F69">
        <w:rPr>
          <w:rFonts w:ascii="Times New Roman" w:hAnsi="Times New Roman"/>
          <w:sz w:val="24"/>
          <w:szCs w:val="24"/>
        </w:rPr>
        <w:tab/>
      </w:r>
      <w:r w:rsidRPr="000F5F69">
        <w:rPr>
          <w:rFonts w:ascii="Times New Roman" w:hAnsi="Times New Roman"/>
          <w:sz w:val="24"/>
          <w:szCs w:val="24"/>
        </w:rPr>
        <w:tab/>
      </w:r>
    </w:p>
    <w:p w:rsidR="006D01B7" w:rsidRDefault="00654E16" w:rsidP="00654E16">
      <w:pPr>
        <w:spacing w:after="0" w:line="240" w:lineRule="auto"/>
        <w:ind w:left="720"/>
        <w:jc w:val="right"/>
        <w:rPr>
          <w:rFonts w:ascii="Times New Roman" w:hAnsi="Times New Roman"/>
          <w:sz w:val="24"/>
          <w:szCs w:val="24"/>
          <w:lang w:val="en-US"/>
        </w:rPr>
      </w:pPr>
      <w:r w:rsidRPr="000F5F69">
        <w:rPr>
          <w:rFonts w:ascii="Times New Roman" w:hAnsi="Times New Roman"/>
          <w:sz w:val="24"/>
          <w:szCs w:val="24"/>
        </w:rPr>
        <w:tab/>
      </w:r>
    </w:p>
    <w:p w:rsidR="00654E16" w:rsidRPr="000F5F69" w:rsidRDefault="00654E16" w:rsidP="00654E16">
      <w:pPr>
        <w:spacing w:after="0" w:line="240" w:lineRule="auto"/>
        <w:ind w:left="720"/>
        <w:jc w:val="right"/>
        <w:rPr>
          <w:rFonts w:ascii="Times New Roman" w:hAnsi="Times New Roman"/>
          <w:sz w:val="24"/>
          <w:szCs w:val="24"/>
        </w:rPr>
      </w:pPr>
      <w:r w:rsidRPr="000F5F69">
        <w:rPr>
          <w:rFonts w:ascii="Times New Roman" w:hAnsi="Times New Roman"/>
          <w:sz w:val="24"/>
          <w:szCs w:val="24"/>
        </w:rPr>
        <w:tab/>
        <w:t>(Abimanyu, 1983: 26)</w:t>
      </w:r>
    </w:p>
    <w:p w:rsidR="00654E16" w:rsidRPr="000F5F69" w:rsidRDefault="00654E16" w:rsidP="00654E16">
      <w:pPr>
        <w:spacing w:after="0" w:line="240" w:lineRule="auto"/>
        <w:rPr>
          <w:rFonts w:ascii="Times New Roman" w:hAnsi="Times New Roman"/>
          <w:sz w:val="24"/>
          <w:szCs w:val="24"/>
        </w:rPr>
      </w:pPr>
      <w:r w:rsidRPr="000F5F69">
        <w:rPr>
          <w:rFonts w:ascii="Times New Roman" w:hAnsi="Times New Roman"/>
          <w:sz w:val="24"/>
          <w:szCs w:val="24"/>
        </w:rPr>
        <w:t>Dimana:</w:t>
      </w:r>
    </w:p>
    <w:p w:rsidR="00654E16" w:rsidRPr="000F5F69" w:rsidRDefault="00654E16" w:rsidP="00654E16">
      <w:pPr>
        <w:spacing w:after="0" w:line="240" w:lineRule="auto"/>
        <w:ind w:left="720"/>
        <w:rPr>
          <w:rFonts w:ascii="Times New Roman" w:hAnsi="Times New Roman"/>
          <w:sz w:val="24"/>
          <w:szCs w:val="24"/>
        </w:rPr>
      </w:pPr>
      <w:r w:rsidRPr="000F5F69">
        <w:rPr>
          <w:rFonts w:ascii="Times New Roman" w:hAnsi="Times New Roman"/>
          <w:sz w:val="24"/>
          <w:szCs w:val="24"/>
        </w:rPr>
        <w:t>nm</w:t>
      </w:r>
      <w:r w:rsidRPr="000F5F69">
        <w:rPr>
          <w:rFonts w:ascii="Times New Roman" w:hAnsi="Times New Roman"/>
          <w:sz w:val="24"/>
          <w:szCs w:val="24"/>
        </w:rPr>
        <w:tab/>
        <w:t>: Jumlah item yang tercek dari satu siswa</w:t>
      </w:r>
    </w:p>
    <w:p w:rsidR="00654E16" w:rsidRPr="000F5F69" w:rsidRDefault="00654E16" w:rsidP="00654E16">
      <w:pPr>
        <w:spacing w:after="0" w:line="240" w:lineRule="auto"/>
        <w:ind w:left="720"/>
        <w:rPr>
          <w:rFonts w:ascii="Times New Roman" w:hAnsi="Times New Roman"/>
          <w:sz w:val="24"/>
          <w:szCs w:val="24"/>
        </w:rPr>
      </w:pPr>
      <w:r w:rsidRPr="000F5F69">
        <w:rPr>
          <w:rFonts w:ascii="Times New Roman" w:hAnsi="Times New Roman"/>
          <w:sz w:val="24"/>
          <w:szCs w:val="24"/>
        </w:rPr>
        <w:t>N</w:t>
      </w:r>
      <w:r w:rsidRPr="000F5F69">
        <w:rPr>
          <w:rFonts w:ascii="Times New Roman" w:hAnsi="Times New Roman"/>
          <w:sz w:val="24"/>
          <w:szCs w:val="24"/>
        </w:rPr>
        <w:tab/>
        <w:t>: Jumlah item dari seluruh aspek yang diobservasi</w:t>
      </w:r>
    </w:p>
    <w:p w:rsidR="008371A0" w:rsidRPr="008371A0" w:rsidRDefault="008371A0" w:rsidP="00654E16">
      <w:pPr>
        <w:spacing w:after="0" w:line="240" w:lineRule="auto"/>
        <w:ind w:left="720"/>
        <w:rPr>
          <w:rFonts w:ascii="Times New Roman" w:hAnsi="Times New Roman"/>
          <w:sz w:val="24"/>
          <w:szCs w:val="24"/>
          <w:lang w:val="en-US"/>
        </w:rPr>
      </w:pPr>
    </w:p>
    <w:p w:rsidR="00654E16" w:rsidRPr="000F5F69" w:rsidRDefault="00654E16" w:rsidP="00654E16">
      <w:pPr>
        <w:spacing w:after="0" w:line="480" w:lineRule="auto"/>
        <w:rPr>
          <w:rFonts w:ascii="Times New Roman" w:hAnsi="Times New Roman"/>
          <w:sz w:val="24"/>
          <w:szCs w:val="24"/>
        </w:rPr>
      </w:pPr>
      <w:r w:rsidRPr="000F5F69">
        <w:rPr>
          <w:rFonts w:ascii="Times New Roman" w:hAnsi="Times New Roman"/>
          <w:sz w:val="24"/>
          <w:szCs w:val="24"/>
        </w:rPr>
        <w:tab/>
        <w:t>Kriteria untuk penetuan hasil observasi dibuat berdasarkan hasil analisis persentase individu dan kelompok yaitu nilai tertinggi 100% dan terendah 0% sehingga diperoleh kriteria sebagai berikut:</w:t>
      </w:r>
    </w:p>
    <w:p w:rsidR="00654E16" w:rsidRPr="000F5F69" w:rsidRDefault="00E33041" w:rsidP="005760AE">
      <w:pPr>
        <w:spacing w:after="0" w:line="240" w:lineRule="auto"/>
        <w:rPr>
          <w:rFonts w:ascii="Times New Roman" w:hAnsi="Times New Roman"/>
          <w:sz w:val="24"/>
          <w:szCs w:val="24"/>
        </w:rPr>
      </w:pPr>
      <w:r>
        <w:rPr>
          <w:rFonts w:ascii="Times New Roman" w:hAnsi="Times New Roman"/>
          <w:sz w:val="24"/>
          <w:szCs w:val="24"/>
        </w:rPr>
        <w:t xml:space="preserve">Tabel </w:t>
      </w:r>
      <w:r>
        <w:rPr>
          <w:rFonts w:ascii="Times New Roman" w:hAnsi="Times New Roman"/>
          <w:sz w:val="24"/>
          <w:szCs w:val="24"/>
          <w:lang w:val="en-US"/>
        </w:rPr>
        <w:t>3</w:t>
      </w:r>
      <w:r>
        <w:rPr>
          <w:rFonts w:ascii="Times New Roman" w:hAnsi="Times New Roman"/>
          <w:sz w:val="24"/>
          <w:szCs w:val="24"/>
        </w:rPr>
        <w:t>.</w:t>
      </w:r>
      <w:r w:rsidR="00E778EA">
        <w:rPr>
          <w:rFonts w:ascii="Times New Roman" w:hAnsi="Times New Roman"/>
          <w:sz w:val="24"/>
          <w:szCs w:val="24"/>
          <w:lang w:val="en-US"/>
        </w:rPr>
        <w:t>3</w:t>
      </w:r>
      <w:r w:rsidR="004872A2">
        <w:rPr>
          <w:rFonts w:ascii="Times New Roman" w:hAnsi="Times New Roman"/>
          <w:sz w:val="24"/>
          <w:szCs w:val="24"/>
        </w:rPr>
        <w:t xml:space="preserve"> kriter</w:t>
      </w:r>
      <w:r w:rsidR="004872A2">
        <w:rPr>
          <w:rFonts w:ascii="Times New Roman" w:hAnsi="Times New Roman"/>
          <w:sz w:val="24"/>
          <w:szCs w:val="24"/>
          <w:lang w:val="en-US"/>
        </w:rPr>
        <w:t>ia</w:t>
      </w:r>
      <w:r w:rsidR="00654E16" w:rsidRPr="000F5F69">
        <w:rPr>
          <w:rFonts w:ascii="Times New Roman" w:hAnsi="Times New Roman"/>
          <w:sz w:val="24"/>
          <w:szCs w:val="24"/>
        </w:rPr>
        <w:t xml:space="preserve"> penentuan hasil observasi</w:t>
      </w:r>
    </w:p>
    <w:tbl>
      <w:tblPr>
        <w:tblW w:w="0" w:type="auto"/>
        <w:tblInd w:w="108" w:type="dxa"/>
        <w:tblBorders>
          <w:top w:val="single" w:sz="4" w:space="0" w:color="000000"/>
          <w:bottom w:val="single" w:sz="4" w:space="0" w:color="000000"/>
          <w:insideH w:val="single" w:sz="4" w:space="0" w:color="000000"/>
        </w:tblBorders>
        <w:tblLook w:val="04A0"/>
      </w:tblPr>
      <w:tblGrid>
        <w:gridCol w:w="3565"/>
        <w:gridCol w:w="2672"/>
      </w:tblGrid>
      <w:tr w:rsidR="00654E16" w:rsidRPr="000F5F69" w:rsidTr="001C350C">
        <w:trPr>
          <w:trHeight w:val="308"/>
        </w:trPr>
        <w:tc>
          <w:tcPr>
            <w:tcW w:w="3565" w:type="dxa"/>
            <w:shd w:val="clear" w:color="auto" w:fill="auto"/>
          </w:tcPr>
          <w:p w:rsidR="00654E16" w:rsidRPr="000F5F69" w:rsidRDefault="00654E16" w:rsidP="005760AE">
            <w:pPr>
              <w:spacing w:after="0" w:line="240" w:lineRule="auto"/>
              <w:jc w:val="center"/>
              <w:rPr>
                <w:rFonts w:ascii="Times New Roman" w:hAnsi="Times New Roman"/>
                <w:sz w:val="24"/>
                <w:szCs w:val="24"/>
                <w:lang w:val="sv-SE"/>
              </w:rPr>
            </w:pPr>
            <w:r w:rsidRPr="000F5F69">
              <w:rPr>
                <w:rFonts w:ascii="Times New Roman" w:hAnsi="Times New Roman"/>
                <w:sz w:val="24"/>
                <w:szCs w:val="24"/>
                <w:lang w:val="sv-SE"/>
              </w:rPr>
              <w:t>Persentase</w:t>
            </w:r>
          </w:p>
        </w:tc>
        <w:tc>
          <w:tcPr>
            <w:tcW w:w="2672" w:type="dxa"/>
            <w:shd w:val="clear" w:color="auto" w:fill="auto"/>
          </w:tcPr>
          <w:p w:rsidR="00654E16" w:rsidRPr="000F5F69" w:rsidRDefault="00654E16" w:rsidP="005760AE">
            <w:pPr>
              <w:spacing w:after="0" w:line="240" w:lineRule="auto"/>
              <w:jc w:val="center"/>
              <w:rPr>
                <w:rFonts w:ascii="Times New Roman" w:hAnsi="Times New Roman"/>
                <w:sz w:val="24"/>
                <w:szCs w:val="24"/>
                <w:lang w:val="sv-SE"/>
              </w:rPr>
            </w:pPr>
            <w:r w:rsidRPr="000F5F69">
              <w:rPr>
                <w:rFonts w:ascii="Times New Roman" w:hAnsi="Times New Roman"/>
                <w:sz w:val="24"/>
                <w:szCs w:val="24"/>
                <w:lang w:val="sv-SE"/>
              </w:rPr>
              <w:t>Kriteria</w:t>
            </w:r>
          </w:p>
        </w:tc>
      </w:tr>
      <w:tr w:rsidR="00654E16" w:rsidRPr="000F5F69" w:rsidTr="001C350C">
        <w:trPr>
          <w:trHeight w:val="230"/>
        </w:trPr>
        <w:tc>
          <w:tcPr>
            <w:tcW w:w="3565" w:type="dxa"/>
            <w:shd w:val="clear" w:color="auto" w:fill="auto"/>
          </w:tcPr>
          <w:p w:rsidR="00654E16" w:rsidRPr="000F5F69" w:rsidRDefault="00654E16" w:rsidP="005760AE">
            <w:pPr>
              <w:spacing w:after="0" w:line="240" w:lineRule="auto"/>
              <w:jc w:val="center"/>
              <w:rPr>
                <w:rFonts w:ascii="Times New Roman" w:hAnsi="Times New Roman"/>
                <w:sz w:val="24"/>
                <w:szCs w:val="24"/>
                <w:lang w:val="sv-SE"/>
              </w:rPr>
            </w:pPr>
            <w:r w:rsidRPr="000F5F69">
              <w:rPr>
                <w:rFonts w:ascii="Times New Roman" w:hAnsi="Times New Roman"/>
                <w:sz w:val="24"/>
                <w:szCs w:val="24"/>
                <w:lang w:val="sv-SE"/>
              </w:rPr>
              <w:t>80% - 100%</w:t>
            </w:r>
          </w:p>
        </w:tc>
        <w:tc>
          <w:tcPr>
            <w:tcW w:w="2672" w:type="dxa"/>
            <w:shd w:val="clear" w:color="auto" w:fill="auto"/>
          </w:tcPr>
          <w:p w:rsidR="00654E16" w:rsidRPr="000F5F69" w:rsidRDefault="00654E16" w:rsidP="005760AE">
            <w:pPr>
              <w:spacing w:after="0" w:line="240" w:lineRule="auto"/>
              <w:jc w:val="center"/>
              <w:rPr>
                <w:rFonts w:ascii="Times New Roman" w:hAnsi="Times New Roman"/>
                <w:sz w:val="24"/>
                <w:szCs w:val="24"/>
                <w:lang w:val="sv-SE"/>
              </w:rPr>
            </w:pPr>
            <w:r w:rsidRPr="000F5F69">
              <w:rPr>
                <w:rFonts w:ascii="Times New Roman" w:hAnsi="Times New Roman"/>
                <w:sz w:val="24"/>
                <w:szCs w:val="24"/>
                <w:lang w:val="sv-SE"/>
              </w:rPr>
              <w:t>Sangat timggi</w:t>
            </w:r>
          </w:p>
        </w:tc>
      </w:tr>
      <w:tr w:rsidR="00654E16" w:rsidRPr="000F5F69" w:rsidTr="001C350C">
        <w:tc>
          <w:tcPr>
            <w:tcW w:w="3565" w:type="dxa"/>
            <w:shd w:val="clear" w:color="auto" w:fill="auto"/>
          </w:tcPr>
          <w:p w:rsidR="00654E16" w:rsidRPr="000F5F69" w:rsidRDefault="00654E16" w:rsidP="005760AE">
            <w:pPr>
              <w:spacing w:after="0" w:line="240" w:lineRule="auto"/>
              <w:jc w:val="center"/>
              <w:rPr>
                <w:rFonts w:ascii="Times New Roman" w:hAnsi="Times New Roman"/>
                <w:sz w:val="24"/>
                <w:szCs w:val="24"/>
                <w:lang w:val="sv-SE"/>
              </w:rPr>
            </w:pPr>
            <w:r w:rsidRPr="000F5F69">
              <w:rPr>
                <w:rFonts w:ascii="Times New Roman" w:hAnsi="Times New Roman"/>
                <w:sz w:val="24"/>
                <w:szCs w:val="24"/>
                <w:lang w:val="sv-SE"/>
              </w:rPr>
              <w:t>60% - 79%</w:t>
            </w:r>
          </w:p>
        </w:tc>
        <w:tc>
          <w:tcPr>
            <w:tcW w:w="2672" w:type="dxa"/>
            <w:shd w:val="clear" w:color="auto" w:fill="auto"/>
          </w:tcPr>
          <w:p w:rsidR="00654E16" w:rsidRPr="000F5F69" w:rsidRDefault="00654E16" w:rsidP="005760AE">
            <w:pPr>
              <w:spacing w:after="0" w:line="240" w:lineRule="auto"/>
              <w:jc w:val="center"/>
              <w:rPr>
                <w:rFonts w:ascii="Times New Roman" w:hAnsi="Times New Roman"/>
                <w:sz w:val="24"/>
                <w:szCs w:val="24"/>
                <w:lang w:val="sv-SE"/>
              </w:rPr>
            </w:pPr>
            <w:r w:rsidRPr="000F5F69">
              <w:rPr>
                <w:rFonts w:ascii="Times New Roman" w:hAnsi="Times New Roman"/>
                <w:sz w:val="24"/>
                <w:szCs w:val="24"/>
                <w:lang w:val="sv-SE"/>
              </w:rPr>
              <w:t>Tinggi</w:t>
            </w:r>
          </w:p>
        </w:tc>
      </w:tr>
      <w:tr w:rsidR="00654E16" w:rsidRPr="000F5F69" w:rsidTr="001C350C">
        <w:tc>
          <w:tcPr>
            <w:tcW w:w="3565" w:type="dxa"/>
            <w:shd w:val="clear" w:color="auto" w:fill="auto"/>
          </w:tcPr>
          <w:p w:rsidR="00654E16" w:rsidRPr="000F5F69" w:rsidRDefault="00654E16" w:rsidP="005760AE">
            <w:pPr>
              <w:spacing w:after="0" w:line="240" w:lineRule="auto"/>
              <w:jc w:val="center"/>
              <w:rPr>
                <w:rFonts w:ascii="Times New Roman" w:hAnsi="Times New Roman"/>
                <w:sz w:val="24"/>
                <w:szCs w:val="24"/>
                <w:lang w:val="sv-SE"/>
              </w:rPr>
            </w:pPr>
            <w:r w:rsidRPr="000F5F69">
              <w:rPr>
                <w:rFonts w:ascii="Times New Roman" w:hAnsi="Times New Roman"/>
                <w:sz w:val="24"/>
                <w:szCs w:val="24"/>
                <w:lang w:val="sv-SE"/>
              </w:rPr>
              <w:t>40% - 59%</w:t>
            </w:r>
          </w:p>
        </w:tc>
        <w:tc>
          <w:tcPr>
            <w:tcW w:w="2672" w:type="dxa"/>
            <w:shd w:val="clear" w:color="auto" w:fill="auto"/>
          </w:tcPr>
          <w:p w:rsidR="00654E16" w:rsidRPr="000F5F69" w:rsidRDefault="00654E16" w:rsidP="005760AE">
            <w:pPr>
              <w:spacing w:after="0" w:line="240" w:lineRule="auto"/>
              <w:jc w:val="center"/>
              <w:rPr>
                <w:rFonts w:ascii="Times New Roman" w:hAnsi="Times New Roman"/>
                <w:sz w:val="24"/>
                <w:szCs w:val="24"/>
                <w:lang w:val="sv-SE"/>
              </w:rPr>
            </w:pPr>
            <w:r w:rsidRPr="000F5F69">
              <w:rPr>
                <w:rFonts w:ascii="Times New Roman" w:hAnsi="Times New Roman"/>
                <w:sz w:val="24"/>
                <w:szCs w:val="24"/>
                <w:lang w:val="sv-SE"/>
              </w:rPr>
              <w:t>Sedang</w:t>
            </w:r>
          </w:p>
        </w:tc>
      </w:tr>
      <w:tr w:rsidR="00654E16" w:rsidRPr="000F5F69" w:rsidTr="001C350C">
        <w:tc>
          <w:tcPr>
            <w:tcW w:w="3565" w:type="dxa"/>
            <w:shd w:val="clear" w:color="auto" w:fill="auto"/>
          </w:tcPr>
          <w:p w:rsidR="00654E16" w:rsidRPr="000F5F69" w:rsidRDefault="00654E16" w:rsidP="005760AE">
            <w:pPr>
              <w:spacing w:after="0" w:line="240" w:lineRule="auto"/>
              <w:jc w:val="center"/>
              <w:rPr>
                <w:rFonts w:ascii="Times New Roman" w:hAnsi="Times New Roman"/>
                <w:sz w:val="24"/>
                <w:szCs w:val="24"/>
                <w:lang w:val="sv-SE"/>
              </w:rPr>
            </w:pPr>
            <w:r w:rsidRPr="000F5F69">
              <w:rPr>
                <w:rFonts w:ascii="Times New Roman" w:hAnsi="Times New Roman"/>
                <w:sz w:val="24"/>
                <w:szCs w:val="24"/>
                <w:lang w:val="sv-SE"/>
              </w:rPr>
              <w:t>20% - 39%</w:t>
            </w:r>
          </w:p>
        </w:tc>
        <w:tc>
          <w:tcPr>
            <w:tcW w:w="2672" w:type="dxa"/>
            <w:shd w:val="clear" w:color="auto" w:fill="auto"/>
          </w:tcPr>
          <w:p w:rsidR="00654E16" w:rsidRPr="000F5F69" w:rsidRDefault="00654E16" w:rsidP="005760AE">
            <w:pPr>
              <w:spacing w:after="0" w:line="240" w:lineRule="auto"/>
              <w:jc w:val="center"/>
              <w:rPr>
                <w:rFonts w:ascii="Times New Roman" w:hAnsi="Times New Roman"/>
                <w:sz w:val="24"/>
                <w:szCs w:val="24"/>
                <w:lang w:val="sv-SE"/>
              </w:rPr>
            </w:pPr>
            <w:r w:rsidRPr="000F5F69">
              <w:rPr>
                <w:rFonts w:ascii="Times New Roman" w:hAnsi="Times New Roman"/>
                <w:sz w:val="24"/>
                <w:szCs w:val="24"/>
                <w:lang w:val="sv-SE"/>
              </w:rPr>
              <w:t>Rendah</w:t>
            </w:r>
          </w:p>
        </w:tc>
      </w:tr>
      <w:tr w:rsidR="00654E16" w:rsidRPr="000F5F69" w:rsidTr="001C350C">
        <w:tc>
          <w:tcPr>
            <w:tcW w:w="3565" w:type="dxa"/>
            <w:shd w:val="clear" w:color="auto" w:fill="auto"/>
          </w:tcPr>
          <w:p w:rsidR="00654E16" w:rsidRPr="000F5F69" w:rsidRDefault="00654E16" w:rsidP="005760AE">
            <w:pPr>
              <w:spacing w:after="0" w:line="240" w:lineRule="auto"/>
              <w:jc w:val="center"/>
              <w:rPr>
                <w:rFonts w:ascii="Times New Roman" w:hAnsi="Times New Roman"/>
                <w:sz w:val="24"/>
                <w:szCs w:val="24"/>
                <w:lang w:val="sv-SE"/>
              </w:rPr>
            </w:pPr>
            <w:r w:rsidRPr="000F5F69">
              <w:rPr>
                <w:rFonts w:ascii="Times New Roman" w:hAnsi="Times New Roman"/>
                <w:sz w:val="24"/>
                <w:szCs w:val="24"/>
                <w:lang w:val="sv-SE"/>
              </w:rPr>
              <w:t>0% - 19%</w:t>
            </w:r>
          </w:p>
        </w:tc>
        <w:tc>
          <w:tcPr>
            <w:tcW w:w="2672" w:type="dxa"/>
            <w:shd w:val="clear" w:color="auto" w:fill="auto"/>
          </w:tcPr>
          <w:p w:rsidR="00654E16" w:rsidRPr="000F5F69" w:rsidRDefault="00654E16" w:rsidP="005760AE">
            <w:pPr>
              <w:spacing w:after="0" w:line="240" w:lineRule="auto"/>
              <w:jc w:val="center"/>
              <w:rPr>
                <w:rFonts w:ascii="Times New Roman" w:hAnsi="Times New Roman"/>
                <w:sz w:val="24"/>
                <w:szCs w:val="24"/>
              </w:rPr>
            </w:pPr>
            <w:r w:rsidRPr="000F5F69">
              <w:rPr>
                <w:rFonts w:ascii="Times New Roman" w:hAnsi="Times New Roman"/>
                <w:sz w:val="24"/>
                <w:szCs w:val="24"/>
                <w:lang w:val="sv-SE"/>
              </w:rPr>
              <w:t>Sangat rendah</w:t>
            </w:r>
          </w:p>
        </w:tc>
      </w:tr>
    </w:tbl>
    <w:p w:rsidR="00A71B81" w:rsidRPr="00A71B81" w:rsidRDefault="00A71B81" w:rsidP="00A71B81">
      <w:pPr>
        <w:spacing w:after="0" w:line="240" w:lineRule="auto"/>
        <w:rPr>
          <w:rFonts w:ascii="Times New Roman" w:hAnsi="Times New Roman"/>
          <w:sz w:val="24"/>
          <w:szCs w:val="24"/>
          <w:lang w:val="en-US"/>
        </w:rPr>
      </w:pPr>
    </w:p>
    <w:p w:rsidR="00654E16" w:rsidRPr="000F5F69" w:rsidRDefault="00654E16" w:rsidP="00654E16">
      <w:pPr>
        <w:pStyle w:val="BodyTextIndent"/>
        <w:ind w:left="720" w:hanging="720"/>
      </w:pPr>
      <w:r w:rsidRPr="000F5F69">
        <w:rPr>
          <w:lang w:val="id-ID"/>
        </w:rPr>
        <w:t>3.</w:t>
      </w:r>
      <w:r w:rsidRPr="000F5F69">
        <w:t xml:space="preserve"> Dokumentasi</w:t>
      </w:r>
    </w:p>
    <w:p w:rsidR="00A71B81" w:rsidRPr="0095449D" w:rsidRDefault="00654E16" w:rsidP="006D01B7">
      <w:pPr>
        <w:pStyle w:val="BodyTextIndent"/>
        <w:spacing w:after="240"/>
        <w:ind w:firstLine="644"/>
      </w:pPr>
      <w:r w:rsidRPr="000F5F69">
        <w:t>Dokumentasi adalah jenis metode yang digunakan dalam mengumpulkan data  yang bersifat dokumen sekaitan dengan penelitian. Dalam penelitian ini metode dokumentasi digunakan untuk memperoleh data tentang keadaan populasi yang diambil menjadi sampel penelitian di SMA</w:t>
      </w:r>
      <w:r w:rsidRPr="000F5F69">
        <w:rPr>
          <w:lang w:val="id-ID"/>
        </w:rPr>
        <w:t xml:space="preserve"> Neg. 1 Watansoppeng</w:t>
      </w:r>
      <w:r w:rsidRPr="000F5F69">
        <w:t>.</w:t>
      </w:r>
      <w:r w:rsidR="006D01B7">
        <w:t xml:space="preserve"> </w:t>
      </w:r>
    </w:p>
    <w:p w:rsidR="00654E16" w:rsidRPr="00A83363" w:rsidRDefault="00A83363" w:rsidP="00654E16">
      <w:pPr>
        <w:spacing w:after="0" w:line="480" w:lineRule="auto"/>
        <w:jc w:val="both"/>
        <w:outlineLvl w:val="0"/>
        <w:rPr>
          <w:rFonts w:ascii="Times New Roman" w:hAnsi="Times New Roman"/>
          <w:b/>
          <w:sz w:val="24"/>
          <w:szCs w:val="24"/>
          <w:lang w:val="en-US"/>
        </w:rPr>
      </w:pPr>
      <w:r>
        <w:rPr>
          <w:rFonts w:ascii="Times New Roman" w:hAnsi="Times New Roman"/>
          <w:b/>
          <w:sz w:val="24"/>
          <w:szCs w:val="24"/>
        </w:rPr>
        <w:lastRenderedPageBreak/>
        <w:t>F. T</w:t>
      </w:r>
      <w:r>
        <w:rPr>
          <w:rFonts w:ascii="Times New Roman" w:hAnsi="Times New Roman"/>
          <w:b/>
          <w:sz w:val="24"/>
          <w:szCs w:val="24"/>
          <w:lang w:val="en-US"/>
        </w:rPr>
        <w:t>eknik Analisis Data</w:t>
      </w:r>
    </w:p>
    <w:p w:rsidR="00654E16" w:rsidRPr="000F5F69" w:rsidRDefault="00654E16" w:rsidP="00654E16">
      <w:pPr>
        <w:spacing w:after="0" w:line="480" w:lineRule="auto"/>
        <w:ind w:firstLine="284"/>
        <w:jc w:val="both"/>
        <w:outlineLvl w:val="0"/>
        <w:rPr>
          <w:rFonts w:ascii="Times New Roman" w:hAnsi="Times New Roman"/>
          <w:sz w:val="24"/>
          <w:szCs w:val="24"/>
        </w:rPr>
      </w:pPr>
      <w:r w:rsidRPr="000F5F69">
        <w:rPr>
          <w:rFonts w:ascii="Times New Roman" w:hAnsi="Times New Roman"/>
          <w:sz w:val="24"/>
          <w:szCs w:val="24"/>
        </w:rPr>
        <w:t>1. Analisis Statistik Deskriftif</w:t>
      </w:r>
    </w:p>
    <w:p w:rsidR="00654E16" w:rsidRPr="000F5F69" w:rsidRDefault="00654E16" w:rsidP="00654E16">
      <w:pPr>
        <w:spacing w:after="0" w:line="480" w:lineRule="auto"/>
        <w:ind w:firstLine="540"/>
        <w:jc w:val="both"/>
        <w:rPr>
          <w:rFonts w:ascii="Times New Roman" w:hAnsi="Times New Roman"/>
          <w:sz w:val="24"/>
          <w:szCs w:val="24"/>
        </w:rPr>
      </w:pPr>
      <w:r w:rsidRPr="000F5F69">
        <w:rPr>
          <w:rFonts w:ascii="Times New Roman" w:hAnsi="Times New Roman"/>
          <w:sz w:val="24"/>
          <w:szCs w:val="24"/>
        </w:rPr>
        <w:t>Analisis statistik deskriftif dimaksudkan untu</w:t>
      </w:r>
      <w:r w:rsidR="00FE4EAB">
        <w:rPr>
          <w:rFonts w:ascii="Times New Roman" w:hAnsi="Times New Roman"/>
          <w:sz w:val="24"/>
          <w:szCs w:val="24"/>
        </w:rPr>
        <w:t xml:space="preserve">k mengambarkan harga diri </w:t>
      </w:r>
      <w:r w:rsidRPr="000F5F69">
        <w:rPr>
          <w:rFonts w:ascii="Times New Roman" w:hAnsi="Times New Roman"/>
          <w:sz w:val="24"/>
          <w:szCs w:val="24"/>
        </w:rPr>
        <w:t>siswa di SMA Neg. 1 Watansoppeng sebelum dan sesudah perla</w:t>
      </w:r>
      <w:r w:rsidR="00FE4EAB">
        <w:rPr>
          <w:rFonts w:ascii="Times New Roman" w:hAnsi="Times New Roman"/>
          <w:sz w:val="24"/>
          <w:szCs w:val="24"/>
        </w:rPr>
        <w:t xml:space="preserve">kuan berupa pemberian </w:t>
      </w:r>
      <w:r w:rsidR="00FE4EAB">
        <w:rPr>
          <w:rFonts w:ascii="Times New Roman" w:hAnsi="Times New Roman"/>
          <w:sz w:val="24"/>
          <w:szCs w:val="24"/>
          <w:lang w:val="en-US"/>
        </w:rPr>
        <w:t xml:space="preserve">konseling </w:t>
      </w:r>
      <w:r w:rsidRPr="000F5F69">
        <w:rPr>
          <w:rFonts w:ascii="Times New Roman" w:hAnsi="Times New Roman"/>
          <w:sz w:val="24"/>
          <w:szCs w:val="24"/>
        </w:rPr>
        <w:t>SFBC</w:t>
      </w:r>
      <w:r w:rsidR="00FE4EAB">
        <w:rPr>
          <w:rFonts w:ascii="Times New Roman" w:hAnsi="Times New Roman"/>
          <w:sz w:val="24"/>
          <w:szCs w:val="24"/>
          <w:lang w:val="en-US"/>
        </w:rPr>
        <w:t xml:space="preserve"> dalam konseling kelompok</w:t>
      </w:r>
      <w:r w:rsidRPr="000F5F69">
        <w:rPr>
          <w:rFonts w:ascii="Times New Roman" w:hAnsi="Times New Roman"/>
          <w:i/>
          <w:sz w:val="24"/>
          <w:szCs w:val="24"/>
        </w:rPr>
        <w:t>,</w:t>
      </w:r>
      <w:r w:rsidRPr="000F5F69">
        <w:rPr>
          <w:rFonts w:ascii="Times New Roman" w:hAnsi="Times New Roman"/>
          <w:sz w:val="24"/>
          <w:szCs w:val="24"/>
        </w:rPr>
        <w:t xml:space="preserve"> dengan menggunakan tabel distribusi frekuensi dan persentase dengan rumus persentase, yaitu : </w:t>
      </w:r>
    </w:p>
    <w:p w:rsidR="00654E16" w:rsidRPr="000F5F69" w:rsidRDefault="00654E16" w:rsidP="00654E16">
      <w:pPr>
        <w:spacing w:after="0" w:line="240" w:lineRule="auto"/>
        <w:ind w:left="720"/>
        <w:jc w:val="both"/>
        <w:outlineLvl w:val="0"/>
        <w:rPr>
          <w:rFonts w:ascii="Times New Roman" w:hAnsi="Times New Roman"/>
          <w:sz w:val="24"/>
          <w:szCs w:val="24"/>
        </w:rPr>
      </w:pPr>
      <w:r w:rsidRPr="000F5F69">
        <w:rPr>
          <w:rFonts w:ascii="Times New Roman" w:hAnsi="Times New Roman"/>
          <w:position w:val="-24"/>
          <w:sz w:val="24"/>
          <w:szCs w:val="24"/>
        </w:rPr>
        <w:object w:dxaOrig="14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25pt;height:30.85pt" o:ole="">
            <v:imagedata r:id="rId8" o:title=""/>
          </v:shape>
          <o:OLEObject Type="Embed" ProgID="Equation.3" ShapeID="_x0000_i1025" DrawAspect="Content" ObjectID="_1426521065" r:id="rId9"/>
        </w:object>
      </w:r>
      <w:r w:rsidRPr="000F5F69">
        <w:rPr>
          <w:rFonts w:ascii="Times New Roman" w:hAnsi="Times New Roman"/>
          <w:sz w:val="24"/>
          <w:szCs w:val="24"/>
        </w:rPr>
        <w:tab/>
      </w:r>
      <w:r w:rsidRPr="000F5F69">
        <w:rPr>
          <w:rFonts w:ascii="Times New Roman" w:hAnsi="Times New Roman"/>
          <w:sz w:val="24"/>
          <w:szCs w:val="24"/>
        </w:rPr>
        <w:tab/>
        <w:t>(Tiro, 2004 : 242)</w:t>
      </w:r>
      <w:r w:rsidRPr="000F5F69">
        <w:rPr>
          <w:rFonts w:ascii="Times New Roman" w:hAnsi="Times New Roman"/>
          <w:sz w:val="24"/>
          <w:szCs w:val="24"/>
        </w:rPr>
        <w:tab/>
      </w:r>
    </w:p>
    <w:p w:rsidR="00654E16" w:rsidRPr="000F5F69" w:rsidRDefault="00654E16" w:rsidP="00654E16">
      <w:pPr>
        <w:spacing w:after="0" w:line="240" w:lineRule="auto"/>
        <w:ind w:left="720"/>
        <w:jc w:val="both"/>
        <w:outlineLvl w:val="0"/>
        <w:rPr>
          <w:rFonts w:ascii="Times New Roman" w:hAnsi="Times New Roman"/>
          <w:sz w:val="24"/>
          <w:szCs w:val="24"/>
        </w:rPr>
      </w:pPr>
      <w:r w:rsidRPr="000F5F69">
        <w:rPr>
          <w:rFonts w:ascii="Times New Roman" w:hAnsi="Times New Roman"/>
          <w:sz w:val="24"/>
          <w:szCs w:val="24"/>
        </w:rPr>
        <w:t>Di mana :</w:t>
      </w:r>
    </w:p>
    <w:p w:rsidR="00654E16" w:rsidRPr="000F5F69" w:rsidRDefault="00654E16" w:rsidP="00654E16">
      <w:pPr>
        <w:tabs>
          <w:tab w:val="left" w:pos="720"/>
          <w:tab w:val="left" w:pos="1440"/>
          <w:tab w:val="left" w:pos="2160"/>
          <w:tab w:val="left" w:pos="2970"/>
        </w:tabs>
        <w:spacing w:after="0" w:line="240" w:lineRule="auto"/>
        <w:ind w:left="720"/>
        <w:jc w:val="both"/>
        <w:rPr>
          <w:rFonts w:ascii="Times New Roman" w:hAnsi="Times New Roman"/>
          <w:sz w:val="24"/>
          <w:szCs w:val="24"/>
        </w:rPr>
      </w:pPr>
      <w:r w:rsidRPr="000F5F69">
        <w:rPr>
          <w:rFonts w:ascii="Times New Roman" w:hAnsi="Times New Roman"/>
          <w:sz w:val="24"/>
          <w:szCs w:val="24"/>
        </w:rPr>
        <w:t xml:space="preserve">P </w:t>
      </w:r>
      <w:r w:rsidRPr="000F5F69">
        <w:rPr>
          <w:rFonts w:ascii="Times New Roman" w:hAnsi="Times New Roman"/>
          <w:sz w:val="24"/>
          <w:szCs w:val="24"/>
        </w:rPr>
        <w:tab/>
        <w:t>: Persentase</w:t>
      </w:r>
      <w:r w:rsidRPr="000F5F69">
        <w:rPr>
          <w:rFonts w:ascii="Times New Roman" w:hAnsi="Times New Roman"/>
          <w:sz w:val="24"/>
          <w:szCs w:val="24"/>
        </w:rPr>
        <w:tab/>
      </w:r>
    </w:p>
    <w:p w:rsidR="00654E16" w:rsidRPr="000F5F69" w:rsidRDefault="00654E16" w:rsidP="00654E16">
      <w:pPr>
        <w:spacing w:after="0" w:line="240" w:lineRule="auto"/>
        <w:ind w:left="720"/>
        <w:jc w:val="both"/>
        <w:rPr>
          <w:rFonts w:ascii="Times New Roman" w:hAnsi="Times New Roman"/>
          <w:sz w:val="24"/>
          <w:szCs w:val="24"/>
        </w:rPr>
      </w:pPr>
      <w:r w:rsidRPr="000F5F69">
        <w:rPr>
          <w:rFonts w:ascii="Times New Roman" w:hAnsi="Times New Roman"/>
          <w:sz w:val="24"/>
          <w:szCs w:val="24"/>
        </w:rPr>
        <w:t>f</w:t>
      </w:r>
      <w:r w:rsidRPr="000F5F69">
        <w:rPr>
          <w:rFonts w:ascii="Times New Roman" w:hAnsi="Times New Roman"/>
          <w:sz w:val="24"/>
          <w:szCs w:val="24"/>
        </w:rPr>
        <w:tab/>
        <w:t>: Frekuensi yang dicari persentase</w:t>
      </w:r>
    </w:p>
    <w:p w:rsidR="00654E16" w:rsidRPr="000F5F69" w:rsidRDefault="00654E16" w:rsidP="00654E16">
      <w:pPr>
        <w:spacing w:after="0" w:line="240" w:lineRule="auto"/>
        <w:ind w:left="720"/>
        <w:jc w:val="both"/>
        <w:rPr>
          <w:rFonts w:ascii="Times New Roman" w:hAnsi="Times New Roman"/>
          <w:sz w:val="24"/>
          <w:szCs w:val="24"/>
        </w:rPr>
      </w:pPr>
      <w:r w:rsidRPr="000F5F69">
        <w:rPr>
          <w:rFonts w:ascii="Times New Roman" w:hAnsi="Times New Roman"/>
          <w:sz w:val="24"/>
          <w:szCs w:val="24"/>
        </w:rPr>
        <w:t>N</w:t>
      </w:r>
      <w:r w:rsidRPr="000F5F69">
        <w:rPr>
          <w:rFonts w:ascii="Times New Roman" w:hAnsi="Times New Roman"/>
          <w:sz w:val="24"/>
          <w:szCs w:val="24"/>
        </w:rPr>
        <w:tab/>
        <w:t>: Jumlah subyek (sampel)</w:t>
      </w:r>
    </w:p>
    <w:p w:rsidR="00654E16" w:rsidRPr="000F5F69" w:rsidRDefault="00654E16" w:rsidP="00654E16">
      <w:pPr>
        <w:spacing w:after="0" w:line="240" w:lineRule="auto"/>
        <w:ind w:left="720"/>
        <w:jc w:val="both"/>
        <w:rPr>
          <w:rFonts w:ascii="Times New Roman" w:hAnsi="Times New Roman"/>
          <w:sz w:val="24"/>
          <w:szCs w:val="24"/>
        </w:rPr>
      </w:pPr>
    </w:p>
    <w:p w:rsidR="00654E16" w:rsidRPr="000F5F69" w:rsidRDefault="00654E16" w:rsidP="00654E16">
      <w:pPr>
        <w:spacing w:after="0" w:line="480" w:lineRule="auto"/>
        <w:ind w:firstLine="540"/>
        <w:jc w:val="both"/>
        <w:rPr>
          <w:rFonts w:ascii="Times New Roman" w:hAnsi="Times New Roman"/>
          <w:sz w:val="24"/>
          <w:szCs w:val="24"/>
        </w:rPr>
      </w:pPr>
      <w:r w:rsidRPr="000F5F69">
        <w:rPr>
          <w:rFonts w:ascii="Times New Roman" w:hAnsi="Times New Roman"/>
          <w:sz w:val="24"/>
          <w:szCs w:val="24"/>
        </w:rPr>
        <w:t>Guna memperoleh gambaran</w:t>
      </w:r>
      <w:r w:rsidR="00FE4EAB">
        <w:rPr>
          <w:rFonts w:ascii="Times New Roman" w:hAnsi="Times New Roman"/>
          <w:sz w:val="24"/>
          <w:szCs w:val="24"/>
        </w:rPr>
        <w:t xml:space="preserve"> umum tentang harga diri</w:t>
      </w:r>
      <w:r w:rsidRPr="000F5F69">
        <w:rPr>
          <w:rFonts w:ascii="Times New Roman" w:hAnsi="Times New Roman"/>
          <w:sz w:val="24"/>
          <w:szCs w:val="24"/>
        </w:rPr>
        <w:t xml:space="preserve"> siswa SMA Neg. 1 Watansoppeng sebelum dan ses</w:t>
      </w:r>
      <w:r w:rsidR="00FE4EAB">
        <w:rPr>
          <w:rFonts w:ascii="Times New Roman" w:hAnsi="Times New Roman"/>
          <w:sz w:val="24"/>
          <w:szCs w:val="24"/>
        </w:rPr>
        <w:t xml:space="preserve">udah perlakuan berupa </w:t>
      </w:r>
      <w:r w:rsidR="00FE4EAB">
        <w:rPr>
          <w:rFonts w:ascii="Times New Roman" w:hAnsi="Times New Roman"/>
          <w:sz w:val="24"/>
          <w:szCs w:val="24"/>
          <w:lang w:val="en-US"/>
        </w:rPr>
        <w:t>konseling</w:t>
      </w:r>
      <w:r w:rsidRPr="000F5F69">
        <w:rPr>
          <w:rFonts w:ascii="Times New Roman" w:hAnsi="Times New Roman"/>
          <w:sz w:val="24"/>
          <w:szCs w:val="24"/>
        </w:rPr>
        <w:t xml:space="preserve"> SFBC, maka untuk keperluan tersebut dilakukan perhitungan rata-rata skor peubah dengan rumus:</w:t>
      </w:r>
    </w:p>
    <w:p w:rsidR="00654E16" w:rsidRPr="000F5F69" w:rsidRDefault="00654E16" w:rsidP="00654E16">
      <w:pPr>
        <w:spacing w:after="0" w:line="240" w:lineRule="auto"/>
        <w:ind w:left="720"/>
        <w:jc w:val="both"/>
        <w:rPr>
          <w:rFonts w:ascii="Times New Roman" w:hAnsi="Times New Roman"/>
          <w:sz w:val="24"/>
          <w:szCs w:val="24"/>
        </w:rPr>
      </w:pPr>
      <w:r w:rsidRPr="000F5F69">
        <w:rPr>
          <w:rFonts w:ascii="Times New Roman" w:hAnsi="Times New Roman"/>
          <w:position w:val="-24"/>
          <w:sz w:val="24"/>
          <w:szCs w:val="24"/>
        </w:rPr>
        <w:object w:dxaOrig="1200" w:dyaOrig="680">
          <v:shape id="_x0000_i1026" type="#_x0000_t75" style="width:60.25pt;height:33.8pt" o:ole="">
            <v:imagedata r:id="rId10" o:title=""/>
          </v:shape>
          <o:OLEObject Type="Embed" ProgID="Equation.3" ShapeID="_x0000_i1026" DrawAspect="Content" ObjectID="_1426521066" r:id="rId11"/>
        </w:object>
      </w:r>
      <w:r w:rsidRPr="000F5F69">
        <w:rPr>
          <w:rFonts w:ascii="Times New Roman" w:hAnsi="Times New Roman"/>
          <w:sz w:val="24"/>
          <w:szCs w:val="24"/>
        </w:rPr>
        <w:tab/>
      </w:r>
      <w:r w:rsidRPr="000F5F69">
        <w:rPr>
          <w:rFonts w:ascii="Times New Roman" w:hAnsi="Times New Roman"/>
          <w:sz w:val="24"/>
          <w:szCs w:val="24"/>
        </w:rPr>
        <w:tab/>
        <w:t>(Hadi 2000: 40)</w:t>
      </w:r>
    </w:p>
    <w:p w:rsidR="00654E16" w:rsidRPr="000F5F69" w:rsidRDefault="00654E16" w:rsidP="00654E16">
      <w:pPr>
        <w:spacing w:after="0" w:line="240" w:lineRule="auto"/>
        <w:ind w:left="720"/>
        <w:jc w:val="both"/>
        <w:rPr>
          <w:rFonts w:ascii="Times New Roman" w:hAnsi="Times New Roman"/>
          <w:sz w:val="24"/>
          <w:szCs w:val="24"/>
        </w:rPr>
      </w:pPr>
      <w:r w:rsidRPr="000F5F69">
        <w:rPr>
          <w:rFonts w:ascii="Times New Roman" w:hAnsi="Times New Roman"/>
          <w:sz w:val="24"/>
          <w:szCs w:val="24"/>
        </w:rPr>
        <w:t xml:space="preserve">Di mana: </w:t>
      </w:r>
    </w:p>
    <w:p w:rsidR="00654E16" w:rsidRPr="000F5F69" w:rsidRDefault="00654E16" w:rsidP="00654E16">
      <w:pPr>
        <w:spacing w:after="0" w:line="240" w:lineRule="auto"/>
        <w:ind w:left="720"/>
        <w:jc w:val="both"/>
        <w:rPr>
          <w:rFonts w:ascii="Times New Roman" w:hAnsi="Times New Roman"/>
          <w:sz w:val="24"/>
          <w:szCs w:val="24"/>
        </w:rPr>
      </w:pPr>
      <w:r w:rsidRPr="000F5F69">
        <w:rPr>
          <w:rFonts w:ascii="Times New Roman" w:hAnsi="Times New Roman"/>
          <w:position w:val="-6"/>
          <w:sz w:val="24"/>
          <w:szCs w:val="24"/>
        </w:rPr>
        <w:object w:dxaOrig="380" w:dyaOrig="279">
          <v:shape id="_x0000_i1027" type="#_x0000_t75" style="width:19.1pt;height:14.7pt" o:ole="">
            <v:imagedata r:id="rId12" o:title=""/>
          </v:shape>
          <o:OLEObject Type="Embed" ProgID="Equation.3" ShapeID="_x0000_i1027" DrawAspect="Content" ObjectID="_1426521067" r:id="rId13"/>
        </w:object>
      </w:r>
      <w:r w:rsidRPr="000F5F69">
        <w:rPr>
          <w:rFonts w:ascii="Times New Roman" w:hAnsi="Times New Roman"/>
          <w:sz w:val="24"/>
          <w:szCs w:val="24"/>
        </w:rPr>
        <w:tab/>
        <w:t>: Mean (rata-rata)</w:t>
      </w:r>
      <w:r w:rsidRPr="000F5F69">
        <w:rPr>
          <w:rFonts w:ascii="Times New Roman" w:hAnsi="Times New Roman"/>
          <w:sz w:val="24"/>
          <w:szCs w:val="24"/>
        </w:rPr>
        <w:tab/>
      </w:r>
    </w:p>
    <w:p w:rsidR="00654E16" w:rsidRPr="000F5F69" w:rsidRDefault="00654E16" w:rsidP="00654E16">
      <w:pPr>
        <w:spacing w:after="0" w:line="240" w:lineRule="auto"/>
        <w:ind w:left="720"/>
        <w:jc w:val="both"/>
        <w:rPr>
          <w:rFonts w:ascii="Times New Roman" w:hAnsi="Times New Roman"/>
          <w:sz w:val="24"/>
          <w:szCs w:val="24"/>
        </w:rPr>
      </w:pPr>
      <w:r w:rsidRPr="000F5F69">
        <w:rPr>
          <w:rFonts w:ascii="Times New Roman" w:hAnsi="Times New Roman"/>
          <w:sz w:val="24"/>
          <w:szCs w:val="24"/>
        </w:rPr>
        <w:t>Xi</w:t>
      </w:r>
      <w:r w:rsidRPr="000F5F69">
        <w:rPr>
          <w:rFonts w:ascii="Times New Roman" w:hAnsi="Times New Roman"/>
          <w:sz w:val="24"/>
          <w:szCs w:val="24"/>
        </w:rPr>
        <w:tab/>
        <w:t>: Nilai X ke i sampai ke n</w:t>
      </w:r>
    </w:p>
    <w:p w:rsidR="00654E16" w:rsidRDefault="00654E16" w:rsidP="00654E16">
      <w:pPr>
        <w:spacing w:after="0" w:line="240" w:lineRule="auto"/>
        <w:ind w:left="720"/>
        <w:jc w:val="both"/>
        <w:rPr>
          <w:rFonts w:ascii="Times New Roman" w:hAnsi="Times New Roman"/>
          <w:sz w:val="24"/>
          <w:szCs w:val="24"/>
          <w:lang w:val="en-US"/>
        </w:rPr>
      </w:pPr>
      <w:r w:rsidRPr="000F5F69">
        <w:rPr>
          <w:rFonts w:ascii="Times New Roman" w:hAnsi="Times New Roman"/>
          <w:sz w:val="24"/>
          <w:szCs w:val="24"/>
        </w:rPr>
        <w:t>N</w:t>
      </w:r>
      <w:r w:rsidRPr="000F5F69">
        <w:rPr>
          <w:rFonts w:ascii="Times New Roman" w:hAnsi="Times New Roman"/>
          <w:sz w:val="24"/>
          <w:szCs w:val="24"/>
        </w:rPr>
        <w:tab/>
        <w:t>: Banyaknya subjek</w:t>
      </w:r>
    </w:p>
    <w:p w:rsidR="008E7883" w:rsidRDefault="008E7883" w:rsidP="00654E16">
      <w:pPr>
        <w:spacing w:after="0" w:line="240" w:lineRule="auto"/>
        <w:ind w:left="720"/>
        <w:jc w:val="both"/>
        <w:rPr>
          <w:rFonts w:ascii="Times New Roman" w:hAnsi="Times New Roman"/>
          <w:sz w:val="24"/>
          <w:szCs w:val="24"/>
          <w:lang w:val="en-US"/>
        </w:rPr>
      </w:pPr>
    </w:p>
    <w:p w:rsidR="006F38B7" w:rsidRPr="006F38B7" w:rsidRDefault="008E7883" w:rsidP="00A71B81">
      <w:pPr>
        <w:spacing w:after="0" w:line="480" w:lineRule="auto"/>
        <w:ind w:firstLine="709"/>
        <w:jc w:val="both"/>
        <w:rPr>
          <w:rFonts w:ascii="Times New Roman" w:hAnsi="Times New Roman" w:cs="Times New Roman"/>
          <w:sz w:val="24"/>
          <w:szCs w:val="24"/>
          <w:lang w:val="en-US"/>
        </w:rPr>
      </w:pPr>
      <w:r w:rsidRPr="00B83915">
        <w:rPr>
          <w:rFonts w:ascii="Times New Roman" w:hAnsi="Times New Roman" w:cs="Times New Roman"/>
          <w:sz w:val="24"/>
          <w:szCs w:val="24"/>
          <w:lang w:val="en-US"/>
        </w:rPr>
        <w:t xml:space="preserve">Untuk </w:t>
      </w:r>
      <w:r w:rsidRPr="00B83915">
        <w:rPr>
          <w:rFonts w:ascii="Times New Roman" w:hAnsi="Times New Roman" w:cs="Times New Roman"/>
          <w:sz w:val="24"/>
          <w:szCs w:val="24"/>
        </w:rPr>
        <w:t>memperoleh gambaran umum t</w:t>
      </w:r>
      <w:r>
        <w:rPr>
          <w:rFonts w:ascii="Times New Roman" w:hAnsi="Times New Roman" w:cs="Times New Roman"/>
          <w:sz w:val="24"/>
          <w:szCs w:val="24"/>
        </w:rPr>
        <w:t xml:space="preserve">entang </w:t>
      </w:r>
      <w:r>
        <w:rPr>
          <w:rFonts w:ascii="Times New Roman" w:hAnsi="Times New Roman" w:cs="Times New Roman"/>
          <w:sz w:val="24"/>
          <w:szCs w:val="24"/>
          <w:lang w:val="en-US"/>
        </w:rPr>
        <w:t>harga diri</w:t>
      </w:r>
      <w:r w:rsidRPr="00B83915">
        <w:rPr>
          <w:rFonts w:ascii="Times New Roman" w:hAnsi="Times New Roman" w:cs="Times New Roman"/>
          <w:sz w:val="24"/>
          <w:szCs w:val="24"/>
        </w:rPr>
        <w:t xml:space="preserve"> s</w:t>
      </w:r>
      <w:r>
        <w:rPr>
          <w:rFonts w:ascii="Times New Roman" w:hAnsi="Times New Roman" w:cs="Times New Roman"/>
          <w:sz w:val="24"/>
          <w:szCs w:val="24"/>
        </w:rPr>
        <w:t>iswa</w:t>
      </w:r>
      <w:r>
        <w:rPr>
          <w:rFonts w:ascii="Times New Roman" w:hAnsi="Times New Roman" w:cs="Times New Roman"/>
          <w:sz w:val="24"/>
          <w:szCs w:val="24"/>
          <w:lang w:val="en-US"/>
        </w:rPr>
        <w:t xml:space="preserve"> di </w:t>
      </w:r>
      <w:r>
        <w:rPr>
          <w:rFonts w:ascii="Times New Roman" w:hAnsi="Times New Roman" w:cs="Times New Roman"/>
          <w:sz w:val="24"/>
          <w:szCs w:val="24"/>
        </w:rPr>
        <w:t>kelas XI I</w:t>
      </w:r>
      <w:r>
        <w:rPr>
          <w:rFonts w:ascii="Times New Roman" w:hAnsi="Times New Roman" w:cs="Times New Roman"/>
          <w:sz w:val="24"/>
          <w:szCs w:val="24"/>
          <w:lang w:val="en-US"/>
        </w:rPr>
        <w:t>S</w:t>
      </w:r>
      <w:r>
        <w:rPr>
          <w:rFonts w:ascii="Times New Roman" w:hAnsi="Times New Roman" w:cs="Times New Roman"/>
          <w:sz w:val="24"/>
          <w:szCs w:val="24"/>
        </w:rPr>
        <w:t xml:space="preserve"> di SMA Neg</w:t>
      </w:r>
      <w:r>
        <w:rPr>
          <w:rFonts w:ascii="Times New Roman" w:hAnsi="Times New Roman" w:cs="Times New Roman"/>
          <w:sz w:val="24"/>
          <w:szCs w:val="24"/>
          <w:lang w:val="en-US"/>
        </w:rPr>
        <w:t>. 1</w:t>
      </w:r>
      <w:r>
        <w:rPr>
          <w:rFonts w:ascii="Times New Roman" w:hAnsi="Times New Roman" w:cs="Times New Roman"/>
          <w:sz w:val="24"/>
          <w:szCs w:val="24"/>
        </w:rPr>
        <w:t xml:space="preserve"> </w:t>
      </w:r>
      <w:r>
        <w:rPr>
          <w:rFonts w:ascii="Times New Roman" w:hAnsi="Times New Roman" w:cs="Times New Roman"/>
          <w:sz w:val="24"/>
          <w:szCs w:val="24"/>
          <w:lang w:val="en-US"/>
        </w:rPr>
        <w:t>Watansoppeng</w:t>
      </w:r>
      <w:r w:rsidRPr="00B83915">
        <w:rPr>
          <w:rFonts w:ascii="Times New Roman" w:hAnsi="Times New Roman" w:cs="Times New Roman"/>
          <w:sz w:val="24"/>
          <w:szCs w:val="24"/>
        </w:rPr>
        <w:t xml:space="preserve"> sebelum dan setelah diberi perlakuan berupa bimbingan belajar dengan metode musik klasik, d</w:t>
      </w:r>
      <w:r>
        <w:rPr>
          <w:rFonts w:ascii="Times New Roman" w:hAnsi="Times New Roman" w:cs="Times New Roman"/>
          <w:sz w:val="24"/>
          <w:szCs w:val="24"/>
        </w:rPr>
        <w:t xml:space="preserve">iperoleh skor tertinggi yaitu </w:t>
      </w:r>
      <w:r>
        <w:rPr>
          <w:rFonts w:ascii="Times New Roman" w:hAnsi="Times New Roman" w:cs="Times New Roman"/>
          <w:sz w:val="24"/>
          <w:szCs w:val="24"/>
          <w:lang w:val="en-US"/>
        </w:rPr>
        <w:t>27</w:t>
      </w:r>
      <w:r>
        <w:rPr>
          <w:rFonts w:ascii="Times New Roman" w:hAnsi="Times New Roman" w:cs="Times New Roman"/>
          <w:sz w:val="24"/>
          <w:szCs w:val="24"/>
        </w:rPr>
        <w:t xml:space="preserve"> x 5 = 1</w:t>
      </w:r>
      <w:r>
        <w:rPr>
          <w:rFonts w:ascii="Times New Roman" w:hAnsi="Times New Roman" w:cs="Times New Roman"/>
          <w:sz w:val="24"/>
          <w:szCs w:val="24"/>
          <w:lang w:val="en-US"/>
        </w:rPr>
        <w:t>3</w:t>
      </w:r>
      <w:r>
        <w:rPr>
          <w:rFonts w:ascii="Times New Roman" w:hAnsi="Times New Roman" w:cs="Times New Roman"/>
          <w:sz w:val="24"/>
          <w:szCs w:val="24"/>
        </w:rPr>
        <w:t xml:space="preserve">5 dan terendah adalah </w:t>
      </w:r>
      <w:r>
        <w:rPr>
          <w:rFonts w:ascii="Times New Roman" w:hAnsi="Times New Roman" w:cs="Times New Roman"/>
          <w:sz w:val="24"/>
          <w:szCs w:val="24"/>
          <w:lang w:val="en-US"/>
        </w:rPr>
        <w:t>27</w:t>
      </w:r>
      <w:r>
        <w:rPr>
          <w:rFonts w:ascii="Times New Roman" w:hAnsi="Times New Roman" w:cs="Times New Roman"/>
          <w:sz w:val="24"/>
          <w:szCs w:val="24"/>
        </w:rPr>
        <w:t xml:space="preserve"> x 1 = </w:t>
      </w:r>
      <w:r>
        <w:rPr>
          <w:rFonts w:ascii="Times New Roman" w:hAnsi="Times New Roman" w:cs="Times New Roman"/>
          <w:sz w:val="24"/>
          <w:szCs w:val="24"/>
          <w:lang w:val="en-US"/>
        </w:rPr>
        <w:t>27</w:t>
      </w:r>
      <w:r>
        <w:rPr>
          <w:rFonts w:ascii="Times New Roman" w:hAnsi="Times New Roman" w:cs="Times New Roman"/>
          <w:sz w:val="24"/>
          <w:szCs w:val="24"/>
        </w:rPr>
        <w:t xml:space="preserve"> kemudian  1</w:t>
      </w:r>
      <w:r>
        <w:rPr>
          <w:rFonts w:ascii="Times New Roman" w:hAnsi="Times New Roman" w:cs="Times New Roman"/>
          <w:sz w:val="24"/>
          <w:szCs w:val="24"/>
          <w:lang w:val="en-US"/>
        </w:rPr>
        <w:t>3</w:t>
      </w:r>
      <w:r>
        <w:rPr>
          <w:rFonts w:ascii="Times New Roman" w:hAnsi="Times New Roman" w:cs="Times New Roman"/>
          <w:sz w:val="24"/>
          <w:szCs w:val="24"/>
        </w:rPr>
        <w:t>5-</w:t>
      </w:r>
      <w:r>
        <w:rPr>
          <w:rFonts w:ascii="Times New Roman" w:hAnsi="Times New Roman" w:cs="Times New Roman"/>
          <w:sz w:val="24"/>
          <w:szCs w:val="24"/>
          <w:lang w:val="en-US"/>
        </w:rPr>
        <w:t xml:space="preserve">27 </w:t>
      </w:r>
      <w:r w:rsidRPr="00B83915">
        <w:rPr>
          <w:rFonts w:ascii="Times New Roman" w:hAnsi="Times New Roman" w:cs="Times New Roman"/>
          <w:sz w:val="24"/>
          <w:szCs w:val="24"/>
        </w:rPr>
        <w:t>=</w:t>
      </w:r>
      <w:r>
        <w:rPr>
          <w:rFonts w:ascii="Times New Roman" w:hAnsi="Times New Roman" w:cs="Times New Roman"/>
          <w:sz w:val="24"/>
          <w:szCs w:val="24"/>
          <w:lang w:val="en-US"/>
        </w:rPr>
        <w:t xml:space="preserve"> </w:t>
      </w:r>
      <w:r>
        <w:rPr>
          <w:rFonts w:ascii="Times New Roman" w:hAnsi="Times New Roman" w:cs="Times New Roman"/>
          <w:sz w:val="24"/>
          <w:szCs w:val="24"/>
        </w:rPr>
        <w:t>1</w:t>
      </w:r>
      <w:r>
        <w:rPr>
          <w:rFonts w:ascii="Times New Roman" w:hAnsi="Times New Roman" w:cs="Times New Roman"/>
          <w:sz w:val="24"/>
          <w:szCs w:val="24"/>
          <w:lang w:val="en-US"/>
        </w:rPr>
        <w:t>08</w:t>
      </w:r>
      <w:r w:rsidRPr="00B83915">
        <w:rPr>
          <w:rFonts w:ascii="Times New Roman" w:hAnsi="Times New Roman" w:cs="Times New Roman"/>
          <w:sz w:val="24"/>
          <w:szCs w:val="24"/>
        </w:rPr>
        <w:t xml:space="preserve"> lalu dibagi atas 5 kela</w:t>
      </w:r>
      <w:r>
        <w:rPr>
          <w:rFonts w:ascii="Times New Roman" w:hAnsi="Times New Roman" w:cs="Times New Roman"/>
          <w:sz w:val="24"/>
          <w:szCs w:val="24"/>
        </w:rPr>
        <w:t xml:space="preserve">s interval </w:t>
      </w:r>
      <w:r>
        <w:rPr>
          <w:rFonts w:ascii="Times New Roman" w:hAnsi="Times New Roman" w:cs="Times New Roman"/>
          <w:sz w:val="24"/>
          <w:szCs w:val="24"/>
        </w:rPr>
        <w:lastRenderedPageBreak/>
        <w:t xml:space="preserve">sehingga diperoleh </w:t>
      </w:r>
      <w:r>
        <w:rPr>
          <w:rFonts w:ascii="Times New Roman" w:hAnsi="Times New Roman" w:cs="Times New Roman"/>
          <w:sz w:val="24"/>
          <w:szCs w:val="24"/>
          <w:lang w:val="en-US"/>
        </w:rPr>
        <w:t>21,6</w:t>
      </w:r>
      <w:r w:rsidR="007C2158">
        <w:rPr>
          <w:rFonts w:ascii="Times New Roman" w:hAnsi="Times New Roman" w:cs="Times New Roman"/>
          <w:sz w:val="24"/>
          <w:szCs w:val="24"/>
          <w:lang w:val="en-US"/>
        </w:rPr>
        <w:t xml:space="preserve"> dibulatkan menjadi 22</w:t>
      </w:r>
      <w:r w:rsidRPr="00B83915">
        <w:rPr>
          <w:rFonts w:ascii="Times New Roman" w:hAnsi="Times New Roman" w:cs="Times New Roman"/>
          <w:sz w:val="24"/>
          <w:szCs w:val="24"/>
        </w:rPr>
        <w:t xml:space="preserve"> interval kelas. Adapun pengkategorian nilainya yaitu: </w:t>
      </w:r>
    </w:p>
    <w:p w:rsidR="008E7883" w:rsidRPr="00C65EF3" w:rsidRDefault="00E778EA" w:rsidP="008E7883">
      <w:pPr>
        <w:spacing w:after="0" w:line="480" w:lineRule="auto"/>
        <w:jc w:val="both"/>
        <w:rPr>
          <w:rFonts w:ascii="Times New Roman" w:hAnsi="Times New Roman"/>
          <w:sz w:val="24"/>
          <w:szCs w:val="24"/>
          <w:lang w:val="en-US"/>
        </w:rPr>
      </w:pPr>
      <w:r>
        <w:rPr>
          <w:rFonts w:ascii="Times New Roman" w:hAnsi="Times New Roman"/>
          <w:sz w:val="24"/>
          <w:szCs w:val="24"/>
        </w:rPr>
        <w:t>Tabel. 3.</w:t>
      </w:r>
      <w:r>
        <w:rPr>
          <w:rFonts w:ascii="Times New Roman" w:hAnsi="Times New Roman"/>
          <w:sz w:val="24"/>
          <w:szCs w:val="24"/>
          <w:lang w:val="en-US"/>
        </w:rPr>
        <w:t>4</w:t>
      </w:r>
      <w:r w:rsidR="008E7883" w:rsidRPr="00B83915">
        <w:rPr>
          <w:rFonts w:ascii="Times New Roman" w:hAnsi="Times New Roman"/>
          <w:sz w:val="24"/>
          <w:szCs w:val="24"/>
        </w:rPr>
        <w:t>: Katego</w:t>
      </w:r>
      <w:r w:rsidR="00C65EF3">
        <w:rPr>
          <w:rFonts w:ascii="Times New Roman" w:hAnsi="Times New Roman"/>
          <w:sz w:val="24"/>
          <w:szCs w:val="24"/>
        </w:rPr>
        <w:t xml:space="preserve">risasi </w:t>
      </w:r>
      <w:r w:rsidR="00C65EF3">
        <w:rPr>
          <w:rFonts w:ascii="Times New Roman" w:hAnsi="Times New Roman"/>
          <w:sz w:val="24"/>
          <w:szCs w:val="24"/>
          <w:lang w:val="en-US"/>
        </w:rPr>
        <w:t>harga diri s</w:t>
      </w:r>
      <w:r w:rsidR="008E7883" w:rsidRPr="00B83915">
        <w:rPr>
          <w:rFonts w:ascii="Times New Roman" w:hAnsi="Times New Roman"/>
          <w:sz w:val="24"/>
          <w:szCs w:val="24"/>
        </w:rPr>
        <w:t>iswa</w:t>
      </w:r>
      <w:r w:rsidR="00C65EF3">
        <w:rPr>
          <w:rFonts w:ascii="Times New Roman" w:hAnsi="Times New Roman"/>
          <w:sz w:val="24"/>
          <w:szCs w:val="24"/>
          <w:lang w:val="en-US"/>
        </w:rPr>
        <w:t xml:space="preserve"> </w:t>
      </w:r>
      <w:r w:rsidR="00FE4EAB">
        <w:rPr>
          <w:rFonts w:ascii="Times New Roman" w:hAnsi="Times New Roman"/>
          <w:sz w:val="24"/>
          <w:szCs w:val="24"/>
          <w:lang w:val="en-US"/>
        </w:rPr>
        <w:t>di SMA Neg. 1 Watansoppeng</w:t>
      </w:r>
    </w:p>
    <w:tbl>
      <w:tblPr>
        <w:tblW w:w="7938" w:type="dxa"/>
        <w:tblInd w:w="108" w:type="dxa"/>
        <w:tblBorders>
          <w:top w:val="single" w:sz="4" w:space="0" w:color="000000"/>
          <w:bottom w:val="single" w:sz="4" w:space="0" w:color="000000"/>
          <w:insideH w:val="single" w:sz="4" w:space="0" w:color="000000"/>
        </w:tblBorders>
        <w:tblLook w:val="04A0"/>
      </w:tblPr>
      <w:tblGrid>
        <w:gridCol w:w="4076"/>
        <w:gridCol w:w="3862"/>
      </w:tblGrid>
      <w:tr w:rsidR="008E7883" w:rsidRPr="00B83915" w:rsidTr="00342DC6">
        <w:trPr>
          <w:trHeight w:val="389"/>
        </w:trPr>
        <w:tc>
          <w:tcPr>
            <w:tcW w:w="4076" w:type="dxa"/>
          </w:tcPr>
          <w:p w:rsidR="008E7883" w:rsidRPr="00B83915" w:rsidRDefault="008E7883" w:rsidP="00342DC6">
            <w:pPr>
              <w:spacing w:after="0" w:line="240" w:lineRule="auto"/>
              <w:jc w:val="center"/>
              <w:rPr>
                <w:rFonts w:ascii="Times New Roman" w:hAnsi="Times New Roman"/>
                <w:sz w:val="24"/>
                <w:szCs w:val="24"/>
              </w:rPr>
            </w:pPr>
            <w:r w:rsidRPr="00B83915">
              <w:rPr>
                <w:rFonts w:ascii="Times New Roman" w:hAnsi="Times New Roman"/>
                <w:sz w:val="24"/>
                <w:szCs w:val="24"/>
              </w:rPr>
              <w:t>Interval</w:t>
            </w:r>
          </w:p>
        </w:tc>
        <w:tc>
          <w:tcPr>
            <w:tcW w:w="3862" w:type="dxa"/>
          </w:tcPr>
          <w:p w:rsidR="008E7883" w:rsidRPr="00B83915" w:rsidRDefault="008E7883" w:rsidP="00342DC6">
            <w:pPr>
              <w:spacing w:after="0" w:line="240" w:lineRule="auto"/>
              <w:jc w:val="center"/>
              <w:rPr>
                <w:rFonts w:ascii="Times New Roman" w:hAnsi="Times New Roman"/>
                <w:sz w:val="24"/>
                <w:szCs w:val="24"/>
              </w:rPr>
            </w:pPr>
            <w:r w:rsidRPr="00B83915">
              <w:rPr>
                <w:rFonts w:ascii="Times New Roman" w:hAnsi="Times New Roman"/>
                <w:sz w:val="24"/>
                <w:szCs w:val="24"/>
              </w:rPr>
              <w:t>Kategori</w:t>
            </w:r>
          </w:p>
        </w:tc>
      </w:tr>
      <w:tr w:rsidR="007C2158" w:rsidRPr="00B83915" w:rsidTr="00342DC6">
        <w:tc>
          <w:tcPr>
            <w:tcW w:w="4076" w:type="dxa"/>
          </w:tcPr>
          <w:p w:rsidR="007C2158" w:rsidRPr="00B83915" w:rsidRDefault="007C2158" w:rsidP="007C2158">
            <w:pPr>
              <w:spacing w:after="0" w:line="240" w:lineRule="auto"/>
              <w:jc w:val="center"/>
              <w:rPr>
                <w:rFonts w:ascii="Times New Roman" w:hAnsi="Times New Roman"/>
                <w:sz w:val="24"/>
                <w:szCs w:val="24"/>
                <w:lang w:val="en-US"/>
              </w:rPr>
            </w:pPr>
            <w:r>
              <w:rPr>
                <w:rFonts w:ascii="Times New Roman" w:hAnsi="Times New Roman"/>
                <w:sz w:val="24"/>
                <w:szCs w:val="24"/>
                <w:lang w:val="en-US"/>
              </w:rPr>
              <w:t>119 – 141</w:t>
            </w:r>
          </w:p>
        </w:tc>
        <w:tc>
          <w:tcPr>
            <w:tcW w:w="3862" w:type="dxa"/>
          </w:tcPr>
          <w:p w:rsidR="007C2158" w:rsidRPr="00B83915" w:rsidRDefault="007C2158" w:rsidP="00342DC6">
            <w:pPr>
              <w:spacing w:after="0" w:line="240" w:lineRule="auto"/>
              <w:jc w:val="center"/>
              <w:rPr>
                <w:rFonts w:ascii="Times New Roman" w:hAnsi="Times New Roman"/>
                <w:sz w:val="24"/>
                <w:szCs w:val="24"/>
              </w:rPr>
            </w:pPr>
            <w:r w:rsidRPr="00B83915">
              <w:rPr>
                <w:rFonts w:ascii="Times New Roman" w:hAnsi="Times New Roman"/>
                <w:sz w:val="24"/>
                <w:szCs w:val="24"/>
              </w:rPr>
              <w:t>Sangat Tinggi</w:t>
            </w:r>
          </w:p>
        </w:tc>
      </w:tr>
      <w:tr w:rsidR="007C2158" w:rsidRPr="00B83915" w:rsidTr="00342DC6">
        <w:tc>
          <w:tcPr>
            <w:tcW w:w="4076" w:type="dxa"/>
          </w:tcPr>
          <w:p w:rsidR="007C2158" w:rsidRPr="00B83915" w:rsidRDefault="007C2158" w:rsidP="00342DC6">
            <w:pPr>
              <w:spacing w:after="0" w:line="240" w:lineRule="auto"/>
              <w:jc w:val="center"/>
              <w:rPr>
                <w:rFonts w:ascii="Times New Roman" w:hAnsi="Times New Roman"/>
                <w:sz w:val="24"/>
                <w:szCs w:val="24"/>
                <w:lang w:val="en-US"/>
              </w:rPr>
            </w:pPr>
            <w:r>
              <w:rPr>
                <w:rFonts w:ascii="Times New Roman" w:hAnsi="Times New Roman"/>
                <w:sz w:val="24"/>
                <w:szCs w:val="24"/>
                <w:lang w:val="en-US"/>
              </w:rPr>
              <w:t xml:space="preserve">  96 – 118</w:t>
            </w:r>
          </w:p>
        </w:tc>
        <w:tc>
          <w:tcPr>
            <w:tcW w:w="3862" w:type="dxa"/>
          </w:tcPr>
          <w:p w:rsidR="007C2158" w:rsidRPr="00B83915" w:rsidRDefault="007C2158" w:rsidP="00342DC6">
            <w:pPr>
              <w:spacing w:after="0" w:line="240" w:lineRule="auto"/>
              <w:jc w:val="center"/>
              <w:rPr>
                <w:rFonts w:ascii="Times New Roman" w:hAnsi="Times New Roman"/>
                <w:sz w:val="24"/>
                <w:szCs w:val="24"/>
              </w:rPr>
            </w:pPr>
            <w:r w:rsidRPr="00B83915">
              <w:rPr>
                <w:rFonts w:ascii="Times New Roman" w:hAnsi="Times New Roman"/>
                <w:sz w:val="24"/>
                <w:szCs w:val="24"/>
              </w:rPr>
              <w:t>Tinggi</w:t>
            </w:r>
          </w:p>
        </w:tc>
      </w:tr>
      <w:tr w:rsidR="007C2158" w:rsidRPr="00B83915" w:rsidTr="00342DC6">
        <w:tc>
          <w:tcPr>
            <w:tcW w:w="4076" w:type="dxa"/>
          </w:tcPr>
          <w:p w:rsidR="007C2158" w:rsidRPr="00B83915" w:rsidRDefault="007C2158" w:rsidP="00342DC6">
            <w:pPr>
              <w:spacing w:after="0" w:line="240" w:lineRule="auto"/>
              <w:jc w:val="center"/>
              <w:rPr>
                <w:rFonts w:ascii="Times New Roman" w:hAnsi="Times New Roman"/>
                <w:sz w:val="24"/>
                <w:szCs w:val="24"/>
                <w:lang w:val="en-US"/>
              </w:rPr>
            </w:pPr>
            <w:r>
              <w:rPr>
                <w:rFonts w:ascii="Times New Roman" w:hAnsi="Times New Roman"/>
                <w:sz w:val="24"/>
                <w:szCs w:val="24"/>
                <w:lang w:val="en-US"/>
              </w:rPr>
              <w:t>73 – 95</w:t>
            </w:r>
          </w:p>
        </w:tc>
        <w:tc>
          <w:tcPr>
            <w:tcW w:w="3862" w:type="dxa"/>
          </w:tcPr>
          <w:p w:rsidR="007C2158" w:rsidRPr="00B83915" w:rsidRDefault="007C2158" w:rsidP="00342DC6">
            <w:pPr>
              <w:spacing w:after="0" w:line="240" w:lineRule="auto"/>
              <w:jc w:val="center"/>
              <w:rPr>
                <w:rFonts w:ascii="Times New Roman" w:hAnsi="Times New Roman"/>
                <w:sz w:val="24"/>
                <w:szCs w:val="24"/>
              </w:rPr>
            </w:pPr>
            <w:r w:rsidRPr="00B83915">
              <w:rPr>
                <w:rFonts w:ascii="Times New Roman" w:hAnsi="Times New Roman"/>
                <w:sz w:val="24"/>
                <w:szCs w:val="24"/>
              </w:rPr>
              <w:t>Sedang</w:t>
            </w:r>
          </w:p>
        </w:tc>
      </w:tr>
      <w:tr w:rsidR="007C2158" w:rsidRPr="00B83915" w:rsidTr="00342DC6">
        <w:tc>
          <w:tcPr>
            <w:tcW w:w="4076" w:type="dxa"/>
          </w:tcPr>
          <w:p w:rsidR="007C2158" w:rsidRPr="00B83915" w:rsidRDefault="007C2158" w:rsidP="00342DC6">
            <w:pPr>
              <w:spacing w:after="0" w:line="240" w:lineRule="auto"/>
              <w:jc w:val="center"/>
              <w:rPr>
                <w:rFonts w:ascii="Times New Roman" w:hAnsi="Times New Roman"/>
                <w:sz w:val="24"/>
                <w:szCs w:val="24"/>
                <w:lang w:val="en-US"/>
              </w:rPr>
            </w:pPr>
            <w:r>
              <w:rPr>
                <w:rFonts w:ascii="Times New Roman" w:hAnsi="Times New Roman"/>
                <w:sz w:val="24"/>
                <w:szCs w:val="24"/>
                <w:lang w:val="en-US"/>
              </w:rPr>
              <w:t>50 – 72</w:t>
            </w:r>
          </w:p>
        </w:tc>
        <w:tc>
          <w:tcPr>
            <w:tcW w:w="3862" w:type="dxa"/>
          </w:tcPr>
          <w:p w:rsidR="007C2158" w:rsidRPr="00B83915" w:rsidRDefault="007C2158" w:rsidP="00342DC6">
            <w:pPr>
              <w:spacing w:after="0" w:line="240" w:lineRule="auto"/>
              <w:jc w:val="center"/>
              <w:rPr>
                <w:rFonts w:ascii="Times New Roman" w:hAnsi="Times New Roman"/>
                <w:sz w:val="24"/>
                <w:szCs w:val="24"/>
              </w:rPr>
            </w:pPr>
            <w:r w:rsidRPr="00B83915">
              <w:rPr>
                <w:rFonts w:ascii="Times New Roman" w:hAnsi="Times New Roman"/>
                <w:sz w:val="24"/>
                <w:szCs w:val="24"/>
              </w:rPr>
              <w:t>Rendah</w:t>
            </w:r>
          </w:p>
        </w:tc>
      </w:tr>
      <w:tr w:rsidR="007C2158" w:rsidRPr="00B83915" w:rsidTr="00342DC6">
        <w:tc>
          <w:tcPr>
            <w:tcW w:w="4076" w:type="dxa"/>
          </w:tcPr>
          <w:p w:rsidR="007C2158" w:rsidRPr="008E7883" w:rsidRDefault="007C2158" w:rsidP="00342DC6">
            <w:pPr>
              <w:spacing w:after="0" w:line="240" w:lineRule="auto"/>
              <w:jc w:val="center"/>
              <w:rPr>
                <w:rFonts w:ascii="Times New Roman" w:hAnsi="Times New Roman"/>
                <w:sz w:val="24"/>
                <w:szCs w:val="24"/>
                <w:lang w:val="en-US"/>
              </w:rPr>
            </w:pPr>
            <w:r>
              <w:rPr>
                <w:rFonts w:ascii="Times New Roman" w:hAnsi="Times New Roman"/>
                <w:sz w:val="24"/>
                <w:szCs w:val="24"/>
                <w:lang w:val="en-US"/>
              </w:rPr>
              <w:t xml:space="preserve">27 </w:t>
            </w:r>
            <w:r w:rsidR="00E83A1B">
              <w:rPr>
                <w:rFonts w:ascii="Times New Roman" w:hAnsi="Times New Roman"/>
                <w:sz w:val="24"/>
                <w:szCs w:val="24"/>
                <w:lang w:val="en-US"/>
              </w:rPr>
              <w:t>–</w:t>
            </w:r>
            <w:r>
              <w:rPr>
                <w:rFonts w:ascii="Times New Roman" w:hAnsi="Times New Roman"/>
                <w:sz w:val="24"/>
                <w:szCs w:val="24"/>
                <w:lang w:val="en-US"/>
              </w:rPr>
              <w:t xml:space="preserve"> 49</w:t>
            </w:r>
          </w:p>
        </w:tc>
        <w:tc>
          <w:tcPr>
            <w:tcW w:w="3862" w:type="dxa"/>
          </w:tcPr>
          <w:p w:rsidR="007C2158" w:rsidRPr="00B83915" w:rsidRDefault="007C2158" w:rsidP="00342DC6">
            <w:pPr>
              <w:spacing w:after="0" w:line="240" w:lineRule="auto"/>
              <w:jc w:val="center"/>
              <w:rPr>
                <w:rFonts w:ascii="Times New Roman" w:hAnsi="Times New Roman"/>
                <w:sz w:val="24"/>
                <w:szCs w:val="24"/>
              </w:rPr>
            </w:pPr>
            <w:r w:rsidRPr="00B83915">
              <w:rPr>
                <w:rFonts w:ascii="Times New Roman" w:hAnsi="Times New Roman"/>
                <w:sz w:val="24"/>
                <w:szCs w:val="24"/>
              </w:rPr>
              <w:t>Sangat Rendah</w:t>
            </w:r>
          </w:p>
        </w:tc>
      </w:tr>
    </w:tbl>
    <w:p w:rsidR="00654E16" w:rsidRPr="008E7883" w:rsidRDefault="00654E16" w:rsidP="00654E16">
      <w:pPr>
        <w:spacing w:after="0" w:line="480" w:lineRule="auto"/>
        <w:jc w:val="both"/>
        <w:rPr>
          <w:rFonts w:ascii="Times New Roman" w:hAnsi="Times New Roman"/>
          <w:sz w:val="24"/>
          <w:szCs w:val="24"/>
          <w:lang w:val="en-US"/>
        </w:rPr>
      </w:pPr>
    </w:p>
    <w:p w:rsidR="00654E16" w:rsidRPr="008E7883" w:rsidRDefault="00654E16" w:rsidP="00654E16">
      <w:pPr>
        <w:pStyle w:val="ListParagraph"/>
        <w:numPr>
          <w:ilvl w:val="0"/>
          <w:numId w:val="5"/>
        </w:numPr>
        <w:tabs>
          <w:tab w:val="left" w:pos="0"/>
          <w:tab w:val="left" w:pos="426"/>
        </w:tabs>
        <w:spacing w:after="0" w:line="480" w:lineRule="auto"/>
        <w:ind w:left="0" w:firstLine="142"/>
        <w:jc w:val="both"/>
        <w:rPr>
          <w:rFonts w:ascii="Times New Roman" w:hAnsi="Times New Roman"/>
          <w:sz w:val="24"/>
          <w:szCs w:val="24"/>
        </w:rPr>
      </w:pPr>
      <w:r w:rsidRPr="000F5F69">
        <w:rPr>
          <w:rFonts w:ascii="Times New Roman" w:hAnsi="Times New Roman"/>
          <w:sz w:val="24"/>
          <w:szCs w:val="24"/>
        </w:rPr>
        <w:t xml:space="preserve"> Uji Hipotesis</w:t>
      </w:r>
    </w:p>
    <w:p w:rsidR="008371A0" w:rsidRPr="008371A0" w:rsidRDefault="008E7883" w:rsidP="008371A0">
      <w:pPr>
        <w:tabs>
          <w:tab w:val="left" w:pos="-4678"/>
          <w:tab w:val="left" w:pos="8222"/>
          <w:tab w:val="left" w:pos="9214"/>
        </w:tabs>
        <w:spacing w:after="0" w:line="480" w:lineRule="auto"/>
        <w:ind w:firstLine="450"/>
        <w:jc w:val="both"/>
        <w:rPr>
          <w:rFonts w:ascii="Times New Roman" w:eastAsia="Calibri" w:hAnsi="Times New Roman" w:cs="Times New Roman"/>
          <w:i/>
          <w:color w:val="000000"/>
          <w:sz w:val="24"/>
          <w:szCs w:val="24"/>
          <w:lang w:val="en-US"/>
        </w:rPr>
      </w:pPr>
      <w:r w:rsidRPr="008E7883">
        <w:rPr>
          <w:rFonts w:ascii="Times New Roman" w:eastAsia="Calibri" w:hAnsi="Times New Roman" w:cs="Times New Roman"/>
          <w:color w:val="000000"/>
          <w:sz w:val="24"/>
          <w:szCs w:val="24"/>
        </w:rPr>
        <w:t xml:space="preserve">Pengujian hipotesis dalam penelitian ini menggunakan uji non parametrik.  Pada dasarnya uji non parametrik memiliki persyaratan yang lebih longgar, dimana data tidak harus terdistribusi normal. Oleh karena itu uji ini sering disebut uji bebas distribusi. </w:t>
      </w:r>
      <w:r w:rsidR="005760AE" w:rsidRPr="008E7883">
        <w:rPr>
          <w:rFonts w:ascii="Times New Roman" w:eastAsia="Calibri" w:hAnsi="Times New Roman" w:cs="Times New Roman"/>
          <w:color w:val="000000"/>
          <w:sz w:val="24"/>
          <w:szCs w:val="24"/>
        </w:rPr>
        <w:t xml:space="preserve">Jumlah </w:t>
      </w:r>
      <w:r w:rsidRPr="008E7883">
        <w:rPr>
          <w:rFonts w:ascii="Times New Roman" w:eastAsia="Calibri" w:hAnsi="Times New Roman" w:cs="Times New Roman"/>
          <w:color w:val="000000"/>
          <w:sz w:val="24"/>
          <w:szCs w:val="24"/>
        </w:rPr>
        <w:t xml:space="preserve">sampel dalam penelitian ini hanya </w:t>
      </w:r>
      <w:r w:rsidR="005760AE">
        <w:rPr>
          <w:rFonts w:ascii="Times New Roman" w:eastAsia="Calibri" w:hAnsi="Times New Roman" w:cs="Times New Roman"/>
          <w:color w:val="000000"/>
          <w:sz w:val="24"/>
          <w:szCs w:val="24"/>
          <w:lang w:val="en-US"/>
        </w:rPr>
        <w:t>delapan</w:t>
      </w:r>
      <w:r w:rsidRPr="008E7883">
        <w:rPr>
          <w:rFonts w:ascii="Times New Roman" w:eastAsia="Calibri" w:hAnsi="Times New Roman" w:cs="Times New Roman"/>
          <w:color w:val="000000"/>
          <w:sz w:val="24"/>
          <w:szCs w:val="24"/>
        </w:rPr>
        <w:t xml:space="preserve"> siswa sehingga tidak dapat menggunakan analisis parametrik. Adapun dalam penelitian ini digunakan uji </w:t>
      </w:r>
      <w:r w:rsidRPr="008E7883">
        <w:rPr>
          <w:rFonts w:ascii="Times New Roman" w:eastAsia="Calibri" w:hAnsi="Times New Roman" w:cs="Times New Roman"/>
          <w:i/>
          <w:color w:val="000000"/>
          <w:sz w:val="24"/>
          <w:szCs w:val="24"/>
        </w:rPr>
        <w:t xml:space="preserve">Wilcoxon </w:t>
      </w:r>
      <w:r w:rsidRPr="008E7883">
        <w:rPr>
          <w:rFonts w:ascii="Times New Roman" w:eastAsia="Calibri" w:hAnsi="Times New Roman" w:cs="Times New Roman"/>
          <w:color w:val="000000"/>
          <w:sz w:val="24"/>
          <w:szCs w:val="24"/>
        </w:rPr>
        <w:t>yang</w:t>
      </w:r>
      <w:r w:rsidR="005760AE">
        <w:rPr>
          <w:rFonts w:ascii="Times New Roman" w:eastAsia="Calibri" w:hAnsi="Times New Roman" w:cs="Times New Roman"/>
          <w:color w:val="000000"/>
          <w:sz w:val="24"/>
          <w:szCs w:val="24"/>
          <w:lang w:val="en-US"/>
        </w:rPr>
        <w:t xml:space="preserve"> </w:t>
      </w:r>
      <w:r w:rsidRPr="008E7883">
        <w:rPr>
          <w:rFonts w:ascii="Times New Roman" w:eastAsia="Calibri" w:hAnsi="Times New Roman" w:cs="Times New Roman"/>
          <w:color w:val="000000"/>
          <w:sz w:val="24"/>
          <w:szCs w:val="24"/>
        </w:rPr>
        <w:t>dimaksudkan untuk menguji hipotesis penelitian tentang</w:t>
      </w:r>
      <w:r w:rsidR="005760AE">
        <w:rPr>
          <w:rFonts w:ascii="Times New Roman" w:eastAsia="Calibri" w:hAnsi="Times New Roman" w:cs="Times New Roman"/>
          <w:color w:val="000000"/>
          <w:sz w:val="24"/>
          <w:szCs w:val="24"/>
          <w:lang w:val="en-US"/>
        </w:rPr>
        <w:t xml:space="preserve"> penerapan </w:t>
      </w:r>
      <w:r w:rsidR="00562461">
        <w:rPr>
          <w:rFonts w:ascii="Times New Roman" w:eastAsia="Calibri" w:hAnsi="Times New Roman" w:cs="Times New Roman"/>
          <w:i/>
          <w:color w:val="000000"/>
          <w:sz w:val="24"/>
          <w:szCs w:val="24"/>
          <w:lang w:val="en-US"/>
        </w:rPr>
        <w:t>Solution-</w:t>
      </w:r>
      <w:r w:rsidR="00562461" w:rsidRPr="005760AE">
        <w:rPr>
          <w:rFonts w:ascii="Times New Roman" w:eastAsia="Calibri" w:hAnsi="Times New Roman" w:cs="Times New Roman"/>
          <w:i/>
          <w:color w:val="000000"/>
          <w:sz w:val="24"/>
          <w:szCs w:val="24"/>
          <w:lang w:val="en-US"/>
        </w:rPr>
        <w:t>Focused Brief Counseling</w:t>
      </w:r>
      <w:r w:rsidR="00562461">
        <w:rPr>
          <w:rFonts w:ascii="Times New Roman" w:eastAsia="Calibri" w:hAnsi="Times New Roman" w:cs="Times New Roman"/>
          <w:color w:val="000000"/>
          <w:sz w:val="24"/>
          <w:szCs w:val="24"/>
          <w:lang w:val="en-US"/>
        </w:rPr>
        <w:t xml:space="preserve"> </w:t>
      </w:r>
      <w:r w:rsidR="00FE4EAB">
        <w:rPr>
          <w:rFonts w:ascii="Times New Roman" w:eastAsia="Calibri" w:hAnsi="Times New Roman" w:cs="Times New Roman"/>
          <w:color w:val="000000"/>
          <w:sz w:val="24"/>
          <w:szCs w:val="24"/>
          <w:lang w:val="en-US"/>
        </w:rPr>
        <w:t xml:space="preserve"> dalam konseling kelompok </w:t>
      </w:r>
      <w:r w:rsidR="005760AE">
        <w:rPr>
          <w:rFonts w:ascii="Times New Roman" w:eastAsia="Calibri" w:hAnsi="Times New Roman" w:cs="Times New Roman"/>
          <w:color w:val="000000"/>
          <w:sz w:val="24"/>
          <w:szCs w:val="24"/>
          <w:lang w:val="en-US"/>
        </w:rPr>
        <w:t>un</w:t>
      </w:r>
      <w:r w:rsidR="00FE4EAB">
        <w:rPr>
          <w:rFonts w:ascii="Times New Roman" w:eastAsia="Calibri" w:hAnsi="Times New Roman" w:cs="Times New Roman"/>
          <w:color w:val="000000"/>
          <w:sz w:val="24"/>
          <w:szCs w:val="24"/>
          <w:lang w:val="en-US"/>
        </w:rPr>
        <w:t>tuk meningkatkan harga diri</w:t>
      </w:r>
      <w:r w:rsidR="005760AE">
        <w:rPr>
          <w:rFonts w:ascii="Times New Roman" w:eastAsia="Calibri" w:hAnsi="Times New Roman" w:cs="Times New Roman"/>
          <w:color w:val="000000"/>
          <w:sz w:val="24"/>
          <w:szCs w:val="24"/>
          <w:lang w:val="en-US"/>
        </w:rPr>
        <w:t xml:space="preserve"> siswa di SMA Neg. 1 Watansoppeng</w:t>
      </w:r>
      <w:r w:rsidRPr="008E7883">
        <w:rPr>
          <w:rFonts w:ascii="Times New Roman" w:eastAsia="Calibri" w:hAnsi="Times New Roman" w:cs="Times New Roman"/>
          <w:color w:val="000000"/>
          <w:sz w:val="24"/>
          <w:szCs w:val="24"/>
        </w:rPr>
        <w:t xml:space="preserve">. Uji </w:t>
      </w:r>
      <w:r w:rsidRPr="008E7883">
        <w:rPr>
          <w:rFonts w:ascii="Times New Roman" w:eastAsia="Calibri" w:hAnsi="Times New Roman" w:cs="Times New Roman"/>
          <w:i/>
          <w:color w:val="000000"/>
          <w:sz w:val="24"/>
          <w:szCs w:val="24"/>
        </w:rPr>
        <w:t>Wilcoxon</w:t>
      </w:r>
      <w:r w:rsidRPr="008E7883">
        <w:rPr>
          <w:rFonts w:ascii="Times New Roman" w:eastAsia="Calibri" w:hAnsi="Times New Roman" w:cs="Times New Roman"/>
          <w:color w:val="000000"/>
          <w:sz w:val="24"/>
          <w:szCs w:val="24"/>
        </w:rPr>
        <w:t xml:space="preserve"> menggunakan SPSS 16,00 </w:t>
      </w:r>
      <w:r w:rsidRPr="008E7883">
        <w:rPr>
          <w:rFonts w:ascii="Times New Roman" w:eastAsia="Calibri" w:hAnsi="Times New Roman" w:cs="Times New Roman"/>
          <w:i/>
          <w:color w:val="000000"/>
          <w:sz w:val="24"/>
          <w:szCs w:val="24"/>
        </w:rPr>
        <w:t>.</w:t>
      </w:r>
    </w:p>
    <w:p w:rsidR="008E7883" w:rsidRPr="008E7883" w:rsidRDefault="008E7883" w:rsidP="005760AE">
      <w:pPr>
        <w:pStyle w:val="ListParagraph"/>
        <w:autoSpaceDE w:val="0"/>
        <w:autoSpaceDN w:val="0"/>
        <w:adjustRightInd w:val="0"/>
        <w:spacing w:after="0" w:line="480" w:lineRule="auto"/>
        <w:jc w:val="both"/>
        <w:rPr>
          <w:rFonts w:ascii="Times New Roman" w:eastAsia="Calibri" w:hAnsi="Times New Roman" w:cs="Times New Roman"/>
          <w:color w:val="000000"/>
          <w:sz w:val="24"/>
          <w:szCs w:val="24"/>
        </w:rPr>
      </w:pPr>
      <w:r w:rsidRPr="008E7883">
        <w:rPr>
          <w:rFonts w:ascii="Times New Roman" w:eastAsia="Calibri" w:hAnsi="Times New Roman" w:cs="Times New Roman"/>
          <w:color w:val="000000"/>
          <w:sz w:val="24"/>
          <w:szCs w:val="24"/>
        </w:rPr>
        <w:t xml:space="preserve">Rumus uji </w:t>
      </w:r>
      <w:r w:rsidRPr="008E7883">
        <w:rPr>
          <w:rFonts w:ascii="Times New Roman" w:eastAsia="Calibri" w:hAnsi="Times New Roman" w:cs="Times New Roman"/>
          <w:i/>
          <w:iCs/>
          <w:color w:val="000000"/>
          <w:sz w:val="24"/>
          <w:szCs w:val="24"/>
        </w:rPr>
        <w:t xml:space="preserve">Wilcoxon </w:t>
      </w:r>
      <w:r w:rsidR="002A4BB2">
        <w:rPr>
          <w:rFonts w:ascii="Times New Roman" w:eastAsia="Calibri" w:hAnsi="Times New Roman" w:cs="Times New Roman"/>
          <w:color w:val="000000"/>
          <w:sz w:val="24"/>
          <w:szCs w:val="24"/>
        </w:rPr>
        <w:t xml:space="preserve">(Sugiyono, </w:t>
      </w:r>
      <w:r w:rsidR="002A4BB2">
        <w:rPr>
          <w:rFonts w:ascii="Times New Roman" w:eastAsia="Calibri" w:hAnsi="Times New Roman" w:cs="Times New Roman"/>
          <w:color w:val="000000"/>
          <w:sz w:val="24"/>
          <w:szCs w:val="24"/>
          <w:lang w:val="en-US"/>
        </w:rPr>
        <w:t>2007</w:t>
      </w:r>
      <w:r w:rsidRPr="008E7883">
        <w:rPr>
          <w:rFonts w:ascii="Times New Roman" w:eastAsia="Calibri" w:hAnsi="Times New Roman" w:cs="Times New Roman"/>
          <w:color w:val="000000"/>
          <w:sz w:val="24"/>
          <w:szCs w:val="24"/>
        </w:rPr>
        <w:t>: 133)</w:t>
      </w:r>
    </w:p>
    <w:p w:rsidR="00FE4EAB" w:rsidRPr="00A71B81" w:rsidRDefault="00D803F6" w:rsidP="00A71B81">
      <w:pPr>
        <w:keepNext/>
        <w:spacing w:after="0" w:line="480" w:lineRule="auto"/>
        <w:jc w:val="both"/>
        <w:outlineLvl w:val="1"/>
        <w:rPr>
          <w:rFonts w:ascii="Calibri" w:eastAsia="Calibri" w:hAnsi="Calibri" w:cs="Times New Roman"/>
          <w:b/>
          <w:bCs/>
          <w:sz w:val="24"/>
          <w:szCs w:val="24"/>
          <w:lang w:val="en-US"/>
        </w:rPr>
      </w:pPr>
      <m:oMathPara>
        <m:oMath>
          <m:r>
            <m:rPr>
              <m:sty m:val="b"/>
            </m:rPr>
            <w:rPr>
              <w:rFonts w:ascii="Cambria Math" w:eastAsia="Calibri" w:hAnsi="Cambria Math" w:cs="Times New Roman"/>
              <w:sz w:val="24"/>
              <w:szCs w:val="24"/>
            </w:rPr>
            <m:t>z=</m:t>
          </m:r>
          <m:f>
            <m:fPr>
              <m:ctrlPr>
                <w:rPr>
                  <w:rFonts w:ascii="Cambria Math" w:eastAsia="Calibri" w:hAnsi="Cambria Math" w:cs="Times New Roman"/>
                  <w:b/>
                  <w:bCs/>
                  <w:sz w:val="24"/>
                  <w:szCs w:val="24"/>
                </w:rPr>
              </m:ctrlPr>
            </m:fPr>
            <m:num>
              <m:r>
                <m:rPr>
                  <m:sty m:val="bi"/>
                </m:rPr>
                <w:rPr>
                  <w:rFonts w:ascii="Cambria Math" w:eastAsia="Calibri" w:hAnsi="Cambria Math" w:cs="Times New Roman"/>
                  <w:sz w:val="24"/>
                  <w:szCs w:val="24"/>
                </w:rPr>
                <m:t>T</m:t>
              </m:r>
              <m:r>
                <m:rPr>
                  <m:sty m:val="b"/>
                </m:rPr>
                <w:rPr>
                  <w:rFonts w:ascii="Cambria Math" w:eastAsia="Calibri" w:hAnsi="Cambria Math" w:cs="Times New Roman"/>
                  <w:sz w:val="24"/>
                  <w:szCs w:val="24"/>
                </w:rPr>
                <m:t>-</m:t>
              </m:r>
              <m:sSub>
                <m:sSubPr>
                  <m:ctrlPr>
                    <w:rPr>
                      <w:rFonts w:ascii="Cambria Math" w:eastAsia="Calibri" w:hAnsi="Cambria Math" w:cs="Times New Roman"/>
                      <w:b/>
                      <w:bCs/>
                      <w:sz w:val="24"/>
                      <w:szCs w:val="24"/>
                    </w:rPr>
                  </m:ctrlPr>
                </m:sSubPr>
                <m:e>
                  <m:r>
                    <m:rPr>
                      <m:sty m:val="bi"/>
                    </m:rPr>
                    <w:rPr>
                      <w:rFonts w:ascii="Cambria Math" w:eastAsia="Calibri" w:hAnsi="Cambria Math" w:cs="Times New Roman"/>
                      <w:sz w:val="24"/>
                      <w:szCs w:val="24"/>
                    </w:rPr>
                    <m:t>μ</m:t>
                  </m:r>
                </m:e>
                <m:sub>
                  <m:r>
                    <m:rPr>
                      <m:sty m:val="bi"/>
                    </m:rPr>
                    <w:rPr>
                      <w:rFonts w:ascii="Cambria Math" w:eastAsia="Calibri" w:hAnsi="Cambria Math" w:cs="Times New Roman"/>
                      <w:sz w:val="24"/>
                      <w:szCs w:val="24"/>
                    </w:rPr>
                    <m:t>T</m:t>
                  </m:r>
                </m:sub>
              </m:sSub>
            </m:num>
            <m:den>
              <m:r>
                <m:rPr>
                  <m:sty m:val="bi"/>
                </m:rPr>
                <w:rPr>
                  <w:rFonts w:ascii="Cambria Math" w:eastAsia="Calibri" w:hAnsi="Cambria Math" w:cs="Times New Roman"/>
                  <w:sz w:val="24"/>
                  <w:szCs w:val="24"/>
                </w:rPr>
                <m:t>σT</m:t>
              </m:r>
            </m:den>
          </m:f>
          <m:r>
            <m:rPr>
              <m:sty m:val="b"/>
            </m:rPr>
            <w:rPr>
              <w:rFonts w:ascii="Cambria Math" w:eastAsia="Calibri" w:hAnsi="Cambria Math" w:cs="Times New Roman"/>
              <w:sz w:val="24"/>
              <w:szCs w:val="24"/>
            </w:rPr>
            <m:t>=</m:t>
          </m:r>
          <m:f>
            <m:fPr>
              <m:ctrlPr>
                <w:rPr>
                  <w:rFonts w:ascii="Cambria Math" w:eastAsia="Calibri" w:hAnsi="Cambria Math" w:cs="Times New Roman"/>
                  <w:b/>
                  <w:bCs/>
                  <w:sz w:val="24"/>
                  <w:szCs w:val="24"/>
                </w:rPr>
              </m:ctrlPr>
            </m:fPr>
            <m:num>
              <m:r>
                <m:rPr>
                  <m:sty m:val="bi"/>
                </m:rPr>
                <w:rPr>
                  <w:rFonts w:ascii="Cambria Math" w:eastAsia="Calibri" w:hAnsi="Cambria Math" w:cs="Times New Roman"/>
                  <w:sz w:val="24"/>
                  <w:szCs w:val="24"/>
                </w:rPr>
                <m:t>T</m:t>
              </m:r>
              <m:r>
                <m:rPr>
                  <m:sty m:val="b"/>
                </m:rPr>
                <w:rPr>
                  <w:rFonts w:ascii="Cambria Math" w:eastAsia="Calibri" w:hAnsi="Cambria Math" w:cs="Times New Roman"/>
                  <w:sz w:val="24"/>
                  <w:szCs w:val="24"/>
                </w:rPr>
                <m:t>-</m:t>
              </m:r>
              <m:f>
                <m:fPr>
                  <m:ctrlPr>
                    <w:rPr>
                      <w:rFonts w:ascii="Cambria Math" w:eastAsia="Calibri" w:hAnsi="Cambria Math" w:cs="Times New Roman"/>
                      <w:b/>
                      <w:bCs/>
                      <w:sz w:val="24"/>
                      <w:szCs w:val="24"/>
                    </w:rPr>
                  </m:ctrlPr>
                </m:fPr>
                <m:num>
                  <m:r>
                    <m:rPr>
                      <m:sty m:val="bi"/>
                    </m:rPr>
                    <w:rPr>
                      <w:rFonts w:ascii="Cambria Math" w:eastAsia="Calibri" w:hAnsi="Cambria Math" w:cs="Times New Roman"/>
                      <w:sz w:val="24"/>
                      <w:szCs w:val="24"/>
                    </w:rPr>
                    <m:t>n</m:t>
                  </m:r>
                  <m:d>
                    <m:dPr>
                      <m:ctrlPr>
                        <w:rPr>
                          <w:rFonts w:ascii="Cambria Math" w:eastAsia="Calibri" w:hAnsi="Cambria Math" w:cs="Times New Roman"/>
                          <w:b/>
                          <w:bCs/>
                          <w:sz w:val="24"/>
                          <w:szCs w:val="24"/>
                        </w:rPr>
                      </m:ctrlPr>
                    </m:dPr>
                    <m:e>
                      <m:r>
                        <m:rPr>
                          <m:sty m:val="bi"/>
                        </m:rPr>
                        <w:rPr>
                          <w:rFonts w:ascii="Cambria Math" w:eastAsia="Calibri" w:hAnsi="Cambria Math" w:cs="Times New Roman"/>
                          <w:sz w:val="24"/>
                          <w:szCs w:val="24"/>
                        </w:rPr>
                        <m:t>n</m:t>
                      </m:r>
                      <m:r>
                        <m:rPr>
                          <m:sty m:val="b"/>
                        </m:rPr>
                        <w:rPr>
                          <w:rFonts w:ascii="Cambria Math" w:eastAsia="Calibri" w:hAnsi="Cambria Math" w:cs="Times New Roman"/>
                          <w:sz w:val="24"/>
                          <w:szCs w:val="24"/>
                        </w:rPr>
                        <m:t xml:space="preserve"> + 1</m:t>
                      </m:r>
                    </m:e>
                  </m:d>
                </m:num>
                <m:den>
                  <m:r>
                    <m:rPr>
                      <m:sty m:val="b"/>
                    </m:rPr>
                    <w:rPr>
                      <w:rFonts w:ascii="Cambria Math" w:eastAsia="Calibri" w:hAnsi="Cambria Math" w:cs="Times New Roman"/>
                      <w:sz w:val="24"/>
                      <w:szCs w:val="24"/>
                    </w:rPr>
                    <m:t>4</m:t>
                  </m:r>
                </m:den>
              </m:f>
            </m:num>
            <m:den>
              <m:rad>
                <m:radPr>
                  <m:degHide m:val="on"/>
                  <m:ctrlPr>
                    <w:rPr>
                      <w:rFonts w:ascii="Cambria Math" w:eastAsia="Calibri" w:hAnsi="Cambria Math" w:cs="Times New Roman"/>
                      <w:b/>
                      <w:bCs/>
                      <w:sz w:val="24"/>
                      <w:szCs w:val="24"/>
                    </w:rPr>
                  </m:ctrlPr>
                </m:radPr>
                <m:deg/>
                <m:e>
                  <m:f>
                    <m:fPr>
                      <m:ctrlPr>
                        <w:rPr>
                          <w:rFonts w:ascii="Cambria Math" w:eastAsia="Calibri" w:hAnsi="Cambria Math" w:cs="Times New Roman"/>
                          <w:b/>
                          <w:bCs/>
                          <w:sz w:val="24"/>
                          <w:szCs w:val="24"/>
                        </w:rPr>
                      </m:ctrlPr>
                    </m:fPr>
                    <m:num>
                      <m:r>
                        <m:rPr>
                          <m:sty m:val="bi"/>
                        </m:rPr>
                        <w:rPr>
                          <w:rFonts w:ascii="Cambria Math" w:eastAsia="Calibri" w:hAnsi="Cambria Math" w:cs="Times New Roman"/>
                          <w:sz w:val="24"/>
                          <w:szCs w:val="24"/>
                        </w:rPr>
                        <m:t>n</m:t>
                      </m:r>
                      <m:d>
                        <m:dPr>
                          <m:ctrlPr>
                            <w:rPr>
                              <w:rFonts w:ascii="Cambria Math" w:eastAsia="Calibri" w:hAnsi="Cambria Math" w:cs="Times New Roman"/>
                              <w:b/>
                              <w:bCs/>
                              <w:sz w:val="24"/>
                              <w:szCs w:val="24"/>
                            </w:rPr>
                          </m:ctrlPr>
                        </m:dPr>
                        <m:e>
                          <m:r>
                            <m:rPr>
                              <m:sty m:val="bi"/>
                            </m:rPr>
                            <w:rPr>
                              <w:rFonts w:ascii="Cambria Math" w:eastAsia="Calibri" w:hAnsi="Cambria Math" w:cs="Times New Roman"/>
                              <w:sz w:val="24"/>
                              <w:szCs w:val="24"/>
                            </w:rPr>
                            <m:t>n</m:t>
                          </m:r>
                          <m:r>
                            <m:rPr>
                              <m:sty m:val="b"/>
                            </m:rPr>
                            <w:rPr>
                              <w:rFonts w:ascii="Cambria Math" w:eastAsia="Calibri" w:hAnsi="Cambria Math" w:cs="Times New Roman"/>
                              <w:sz w:val="24"/>
                              <w:szCs w:val="24"/>
                            </w:rPr>
                            <m:t>+1</m:t>
                          </m:r>
                        </m:e>
                      </m:d>
                      <m:d>
                        <m:dPr>
                          <m:ctrlPr>
                            <w:rPr>
                              <w:rFonts w:ascii="Cambria Math" w:eastAsia="Calibri" w:hAnsi="Cambria Math" w:cs="Times New Roman"/>
                              <w:b/>
                              <w:bCs/>
                              <w:sz w:val="24"/>
                              <w:szCs w:val="24"/>
                            </w:rPr>
                          </m:ctrlPr>
                        </m:dPr>
                        <m:e>
                          <m:r>
                            <m:rPr>
                              <m:sty m:val="b"/>
                            </m:rPr>
                            <w:rPr>
                              <w:rFonts w:ascii="Cambria Math" w:eastAsia="Calibri" w:hAnsi="Cambria Math" w:cs="Times New Roman"/>
                              <w:sz w:val="24"/>
                              <w:szCs w:val="24"/>
                            </w:rPr>
                            <m:t>2</m:t>
                          </m:r>
                          <m:r>
                            <m:rPr>
                              <m:sty m:val="bi"/>
                            </m:rPr>
                            <w:rPr>
                              <w:rFonts w:ascii="Cambria Math" w:eastAsia="Calibri" w:hAnsi="Cambria Math" w:cs="Times New Roman"/>
                              <w:sz w:val="24"/>
                              <w:szCs w:val="24"/>
                            </w:rPr>
                            <m:t>n</m:t>
                          </m:r>
                          <m:r>
                            <m:rPr>
                              <m:sty m:val="b"/>
                            </m:rPr>
                            <w:rPr>
                              <w:rFonts w:ascii="Cambria Math" w:eastAsia="Calibri" w:hAnsi="Cambria Math" w:cs="Times New Roman"/>
                              <w:sz w:val="24"/>
                              <w:szCs w:val="24"/>
                            </w:rPr>
                            <m:t>+1</m:t>
                          </m:r>
                        </m:e>
                      </m:d>
                    </m:num>
                    <m:den>
                      <m:r>
                        <m:rPr>
                          <m:sty m:val="b"/>
                        </m:rPr>
                        <w:rPr>
                          <w:rFonts w:ascii="Cambria Math" w:eastAsia="Calibri" w:hAnsi="Cambria Math" w:cs="Times New Roman"/>
                          <w:sz w:val="24"/>
                          <w:szCs w:val="24"/>
                        </w:rPr>
                        <m:t>24</m:t>
                      </m:r>
                    </m:den>
                  </m:f>
                </m:e>
              </m:rad>
            </m:den>
          </m:f>
        </m:oMath>
      </m:oMathPara>
    </w:p>
    <w:p w:rsidR="00A71B81" w:rsidRDefault="00A71B81" w:rsidP="005760AE">
      <w:pPr>
        <w:pStyle w:val="ListParagraph"/>
        <w:autoSpaceDE w:val="0"/>
        <w:autoSpaceDN w:val="0"/>
        <w:adjustRightInd w:val="0"/>
        <w:spacing w:after="0" w:line="240" w:lineRule="auto"/>
        <w:jc w:val="both"/>
        <w:rPr>
          <w:rFonts w:ascii="Times New Roman" w:eastAsia="Calibri" w:hAnsi="Times New Roman" w:cs="Times New Roman"/>
          <w:color w:val="000000"/>
          <w:lang w:val="en-US"/>
        </w:rPr>
      </w:pPr>
    </w:p>
    <w:p w:rsidR="008E7883" w:rsidRPr="008E7883" w:rsidRDefault="008E7883" w:rsidP="005760AE">
      <w:pPr>
        <w:pStyle w:val="ListParagraph"/>
        <w:autoSpaceDE w:val="0"/>
        <w:autoSpaceDN w:val="0"/>
        <w:adjustRightInd w:val="0"/>
        <w:spacing w:after="0" w:line="240" w:lineRule="auto"/>
        <w:jc w:val="both"/>
        <w:rPr>
          <w:rFonts w:ascii="Times New Roman" w:eastAsia="Calibri" w:hAnsi="Times New Roman" w:cs="Times New Roman"/>
          <w:color w:val="000000"/>
        </w:rPr>
      </w:pPr>
      <w:r w:rsidRPr="008E7883">
        <w:rPr>
          <w:rFonts w:ascii="Times New Roman" w:eastAsia="Calibri" w:hAnsi="Times New Roman" w:cs="Times New Roman"/>
          <w:color w:val="000000"/>
        </w:rPr>
        <w:lastRenderedPageBreak/>
        <w:t>Keterangan:</w:t>
      </w:r>
    </w:p>
    <w:p w:rsidR="008E7883" w:rsidRPr="008E7883" w:rsidRDefault="008E7883" w:rsidP="005760AE">
      <w:pPr>
        <w:pStyle w:val="ListParagraph"/>
        <w:spacing w:after="0" w:line="240" w:lineRule="auto"/>
        <w:rPr>
          <w:rFonts w:ascii="Times New Roman" w:eastAsia="Times New Roman" w:hAnsi="Times New Roman" w:cs="Times New Roman"/>
          <w:color w:val="000000"/>
          <w:sz w:val="24"/>
          <w:szCs w:val="24"/>
        </w:rPr>
      </w:pPr>
    </w:p>
    <w:p w:rsidR="00E83A1B" w:rsidRPr="00A67CC5" w:rsidRDefault="00E83A1B" w:rsidP="00E83A1B">
      <w:pPr>
        <w:spacing w:after="0" w:line="240" w:lineRule="auto"/>
        <w:ind w:firstLine="720"/>
        <w:rPr>
          <w:rFonts w:ascii="Times New Roman" w:hAnsi="Times New Roman"/>
          <w:sz w:val="24"/>
          <w:szCs w:val="24"/>
          <w:lang w:val="en-SG" w:eastAsia="en-SG"/>
        </w:rPr>
      </w:pPr>
      <w:r w:rsidRPr="00A67CC5">
        <w:rPr>
          <w:rFonts w:ascii="Times New Roman" w:hAnsi="Times New Roman"/>
          <w:sz w:val="24"/>
          <w:szCs w:val="24"/>
          <w:lang w:val="en-SG" w:eastAsia="en-SG"/>
        </w:rPr>
        <w:t>T</w:t>
      </w:r>
      <w:r w:rsidRPr="00A67CC5">
        <w:rPr>
          <w:rFonts w:ascii="Times New Roman" w:hAnsi="Times New Roman"/>
          <w:sz w:val="24"/>
          <w:szCs w:val="24"/>
          <w:lang w:val="en-SG" w:eastAsia="en-SG"/>
        </w:rPr>
        <w:tab/>
        <w:t>= Jumlah jenjang yang kecil</w:t>
      </w:r>
    </w:p>
    <w:p w:rsidR="00E83A1B" w:rsidRPr="00A67CC5" w:rsidRDefault="00E83A1B" w:rsidP="00E83A1B">
      <w:pPr>
        <w:spacing w:after="0" w:line="240" w:lineRule="auto"/>
        <w:rPr>
          <w:rFonts w:ascii="Times New Roman" w:hAnsi="Times New Roman"/>
          <w:sz w:val="24"/>
          <w:szCs w:val="24"/>
          <w:lang w:val="en-SG" w:eastAsia="en-SG"/>
        </w:rPr>
      </w:pPr>
      <w:r w:rsidRPr="00A67CC5">
        <w:rPr>
          <w:rFonts w:ascii="Times New Roman" w:hAnsi="Times New Roman"/>
          <w:sz w:val="24"/>
          <w:szCs w:val="24"/>
          <w:lang w:val="en-SG" w:eastAsia="en-SG"/>
        </w:rPr>
        <w:tab/>
        <w:t>n</w:t>
      </w:r>
      <w:r w:rsidRPr="00A67CC5">
        <w:rPr>
          <w:rFonts w:ascii="Times New Roman" w:hAnsi="Times New Roman"/>
          <w:sz w:val="24"/>
          <w:szCs w:val="24"/>
          <w:lang w:val="en-SG" w:eastAsia="en-SG"/>
        </w:rPr>
        <w:tab/>
        <w:t>= Jumlah sampel</w:t>
      </w:r>
    </w:p>
    <w:p w:rsidR="00E83A1B" w:rsidRPr="00A67CC5" w:rsidRDefault="00E83A1B" w:rsidP="00E83A1B">
      <w:pPr>
        <w:spacing w:after="0" w:line="240" w:lineRule="auto"/>
        <w:rPr>
          <w:rFonts w:ascii="Times New Roman" w:hAnsi="Times New Roman"/>
          <w:sz w:val="24"/>
          <w:szCs w:val="24"/>
          <w:lang w:val="en-SG" w:eastAsia="en-SG"/>
        </w:rPr>
      </w:pPr>
      <w:r w:rsidRPr="00A67CC5">
        <w:rPr>
          <w:rFonts w:ascii="Times New Roman" w:hAnsi="Times New Roman"/>
          <w:sz w:val="24"/>
          <w:szCs w:val="24"/>
          <w:lang w:val="en-SG" w:eastAsia="en-SG"/>
        </w:rPr>
        <w:tab/>
        <w:t>µ</w:t>
      </w:r>
      <w:r w:rsidRPr="00A67CC5">
        <w:rPr>
          <w:rFonts w:ascii="Times New Roman" w:hAnsi="Times New Roman"/>
          <w:sz w:val="24"/>
          <w:szCs w:val="24"/>
          <w:lang w:val="en-SG" w:eastAsia="en-SG"/>
        </w:rPr>
        <w:tab/>
        <w:t>= Rata-rata yang dihipotesiskan</w:t>
      </w:r>
    </w:p>
    <w:p w:rsidR="00E83A1B" w:rsidRPr="00A67CC5" w:rsidRDefault="00E83A1B" w:rsidP="00E83A1B">
      <w:pPr>
        <w:spacing w:after="0" w:line="240" w:lineRule="auto"/>
        <w:rPr>
          <w:rFonts w:ascii="Times New Roman" w:hAnsi="Times New Roman"/>
          <w:sz w:val="24"/>
          <w:szCs w:val="24"/>
          <w:lang w:val="en-SG" w:eastAsia="en-SG"/>
        </w:rPr>
      </w:pPr>
      <w:r w:rsidRPr="00A67CC5">
        <w:rPr>
          <w:rFonts w:ascii="Times New Roman" w:hAnsi="Times New Roman"/>
          <w:sz w:val="24"/>
          <w:szCs w:val="24"/>
          <w:lang w:val="en-SG" w:eastAsia="en-SG"/>
        </w:rPr>
        <w:tab/>
        <w:t>σ</w:t>
      </w:r>
      <w:r w:rsidRPr="00A67CC5">
        <w:rPr>
          <w:rFonts w:ascii="Times New Roman" w:hAnsi="Times New Roman"/>
          <w:sz w:val="24"/>
          <w:szCs w:val="24"/>
          <w:lang w:val="en-SG" w:eastAsia="en-SG"/>
        </w:rPr>
        <w:tab/>
        <w:t>= Sigma</w:t>
      </w:r>
    </w:p>
    <w:p w:rsidR="00E83A1B" w:rsidRPr="00A67CC5" w:rsidRDefault="00E83A1B" w:rsidP="00E83A1B">
      <w:pPr>
        <w:spacing w:after="0" w:line="240" w:lineRule="auto"/>
        <w:rPr>
          <w:rFonts w:ascii="Times New Roman" w:hAnsi="Times New Roman"/>
          <w:i/>
          <w:sz w:val="24"/>
          <w:szCs w:val="24"/>
          <w:lang w:val="en-SG" w:eastAsia="en-SG"/>
        </w:rPr>
      </w:pPr>
      <w:r w:rsidRPr="00A67CC5">
        <w:rPr>
          <w:rFonts w:ascii="Times New Roman" w:hAnsi="Times New Roman"/>
          <w:sz w:val="24"/>
          <w:szCs w:val="24"/>
          <w:lang w:val="en-SG" w:eastAsia="en-SG"/>
        </w:rPr>
        <w:tab/>
        <w:t>Z</w:t>
      </w:r>
      <w:r w:rsidRPr="00A67CC5">
        <w:rPr>
          <w:rFonts w:ascii="Times New Roman" w:hAnsi="Times New Roman"/>
          <w:sz w:val="24"/>
          <w:szCs w:val="24"/>
          <w:lang w:val="en-SG" w:eastAsia="en-SG"/>
        </w:rPr>
        <w:tab/>
        <w:t xml:space="preserve">= Uji </w:t>
      </w:r>
      <w:r w:rsidRPr="00A67CC5">
        <w:rPr>
          <w:rFonts w:ascii="Times New Roman" w:hAnsi="Times New Roman"/>
          <w:i/>
          <w:sz w:val="24"/>
          <w:szCs w:val="24"/>
          <w:lang w:val="en-SG" w:eastAsia="en-SG"/>
        </w:rPr>
        <w:t>wilcoxon</w:t>
      </w:r>
    </w:p>
    <w:p w:rsidR="00E83A1B" w:rsidRPr="00A67CC5" w:rsidRDefault="00E83A1B" w:rsidP="00E83A1B">
      <w:pPr>
        <w:spacing w:after="0" w:line="480" w:lineRule="auto"/>
        <w:ind w:left="142" w:firstLine="720"/>
        <w:jc w:val="both"/>
        <w:rPr>
          <w:rFonts w:ascii="Times New Roman" w:hAnsi="Times New Roman"/>
          <w:sz w:val="24"/>
          <w:szCs w:val="24"/>
          <w:lang w:val="en-US"/>
        </w:rPr>
      </w:pPr>
    </w:p>
    <w:p w:rsidR="00E83A1B" w:rsidRPr="00A67CC5" w:rsidRDefault="00E83A1B" w:rsidP="00E83A1B">
      <w:pPr>
        <w:spacing w:after="0" w:line="480" w:lineRule="auto"/>
        <w:ind w:left="142" w:firstLine="720"/>
        <w:jc w:val="both"/>
        <w:rPr>
          <w:rFonts w:ascii="Times New Roman" w:hAnsi="Times New Roman"/>
          <w:sz w:val="24"/>
          <w:szCs w:val="24"/>
        </w:rPr>
      </w:pPr>
      <w:r w:rsidRPr="00A67CC5">
        <w:rPr>
          <w:rFonts w:ascii="Times New Roman" w:hAnsi="Times New Roman"/>
          <w:sz w:val="24"/>
          <w:szCs w:val="24"/>
        </w:rPr>
        <w:t>Kriteria uji :</w:t>
      </w:r>
    </w:p>
    <w:p w:rsidR="00A4236A" w:rsidRPr="00A14B9B" w:rsidRDefault="00E83A1B" w:rsidP="00A14B9B">
      <w:pPr>
        <w:spacing w:after="0" w:line="480" w:lineRule="auto"/>
        <w:ind w:left="142" w:firstLine="720"/>
        <w:jc w:val="both"/>
        <w:rPr>
          <w:rFonts w:ascii="Times New Roman" w:hAnsi="Times New Roman"/>
          <w:sz w:val="24"/>
          <w:szCs w:val="24"/>
          <w:lang w:val="en-US"/>
        </w:rPr>
      </w:pPr>
      <w:r w:rsidRPr="00A67CC5">
        <w:rPr>
          <w:rFonts w:ascii="Times New Roman" w:hAnsi="Times New Roman"/>
          <w:sz w:val="24"/>
          <w:szCs w:val="24"/>
        </w:rPr>
        <w:t>Hipotes</w:t>
      </w:r>
      <w:r w:rsidRPr="00A67CC5">
        <w:rPr>
          <w:rFonts w:ascii="Times New Roman" w:hAnsi="Times New Roman"/>
          <w:sz w:val="24"/>
          <w:szCs w:val="24"/>
          <w:lang w:val="en-US"/>
        </w:rPr>
        <w:t>is</w:t>
      </w:r>
      <w:r w:rsidRPr="00A67CC5">
        <w:rPr>
          <w:rFonts w:ascii="Times New Roman" w:hAnsi="Times New Roman"/>
          <w:sz w:val="24"/>
          <w:szCs w:val="24"/>
        </w:rPr>
        <w:t xml:space="preserve"> penelitian (H</w:t>
      </w:r>
      <w:r w:rsidRPr="00A67CC5">
        <w:rPr>
          <w:rFonts w:ascii="Times New Roman" w:hAnsi="Times New Roman"/>
          <w:sz w:val="24"/>
          <w:szCs w:val="24"/>
          <w:lang w:val="en-US"/>
        </w:rPr>
        <w:t>o</w:t>
      </w:r>
      <w:r w:rsidRPr="00A67CC5">
        <w:rPr>
          <w:rFonts w:ascii="Times New Roman" w:hAnsi="Times New Roman"/>
          <w:sz w:val="24"/>
          <w:szCs w:val="24"/>
        </w:rPr>
        <w:t>) ditolak jika {Z</w:t>
      </w:r>
      <w:r w:rsidRPr="00A67CC5">
        <w:rPr>
          <w:rFonts w:ascii="Times New Roman" w:hAnsi="Times New Roman"/>
          <w:i/>
          <w:sz w:val="24"/>
          <w:szCs w:val="24"/>
        </w:rPr>
        <w:t>(hitung)</w:t>
      </w:r>
      <w:r w:rsidRPr="00A67CC5">
        <w:rPr>
          <w:rFonts w:ascii="Times New Roman" w:hAnsi="Times New Roman"/>
          <w:sz w:val="24"/>
          <w:szCs w:val="24"/>
        </w:rPr>
        <w:t xml:space="preserve"> </w:t>
      </w:r>
      <w:r w:rsidRPr="00A67CC5">
        <w:rPr>
          <w:rFonts w:ascii="Times New Roman" w:hAnsi="Times New Roman"/>
          <w:sz w:val="24"/>
          <w:szCs w:val="24"/>
          <w:lang w:val="en-US"/>
        </w:rPr>
        <w:t xml:space="preserve">lebih kecil dari atau sama dengan </w:t>
      </w:r>
      <w:r w:rsidRPr="00A67CC5">
        <w:rPr>
          <w:rFonts w:ascii="Times New Roman" w:hAnsi="Times New Roman"/>
          <w:sz w:val="24"/>
          <w:szCs w:val="24"/>
        </w:rPr>
        <w:t>Z (</w:t>
      </w:r>
      <w:r w:rsidRPr="00A67CC5">
        <w:rPr>
          <w:rFonts w:ascii="Times New Roman" w:hAnsi="Times New Roman"/>
          <w:i/>
          <w:sz w:val="24"/>
          <w:szCs w:val="24"/>
        </w:rPr>
        <w:t>tabel</w:t>
      </w:r>
      <w:r w:rsidRPr="00A67CC5">
        <w:rPr>
          <w:rFonts w:ascii="Times New Roman" w:hAnsi="Times New Roman"/>
          <w:sz w:val="24"/>
          <w:szCs w:val="24"/>
        </w:rPr>
        <w:t xml:space="preserve">)} atau Sign (2tailed) &gt; dari 0,05, hal ini berarti </w:t>
      </w:r>
      <w:r w:rsidRPr="00A67CC5">
        <w:rPr>
          <w:rFonts w:ascii="Times New Roman" w:hAnsi="Times New Roman"/>
          <w:b/>
          <w:sz w:val="24"/>
          <w:szCs w:val="24"/>
        </w:rPr>
        <w:t>tidak terdapat</w:t>
      </w:r>
      <w:r w:rsidRPr="00A67CC5">
        <w:rPr>
          <w:rFonts w:ascii="Times New Roman" w:hAnsi="Times New Roman"/>
          <w:sz w:val="24"/>
          <w:szCs w:val="24"/>
        </w:rPr>
        <w:t xml:space="preserve"> perbedaan</w:t>
      </w:r>
      <w:r>
        <w:rPr>
          <w:rFonts w:ascii="Times New Roman" w:hAnsi="Times New Roman"/>
          <w:sz w:val="24"/>
          <w:szCs w:val="24"/>
          <w:lang w:val="en-US"/>
        </w:rPr>
        <w:t xml:space="preserve"> harga diri pada siswa berprestasi rendah sebelum dan sesudah diberi konseling SFBC</w:t>
      </w:r>
      <w:r w:rsidRPr="00A67CC5">
        <w:rPr>
          <w:rFonts w:ascii="Times New Roman" w:hAnsi="Times New Roman"/>
          <w:sz w:val="24"/>
          <w:szCs w:val="24"/>
        </w:rPr>
        <w:t>, sedangkan Hipotesis penelitian (H1) diterima jika {Z</w:t>
      </w:r>
      <w:r w:rsidRPr="00A67CC5">
        <w:rPr>
          <w:rFonts w:ascii="Times New Roman" w:hAnsi="Times New Roman"/>
          <w:i/>
          <w:sz w:val="24"/>
          <w:szCs w:val="24"/>
        </w:rPr>
        <w:t>(hitung)</w:t>
      </w:r>
      <w:r w:rsidRPr="00A67CC5">
        <w:rPr>
          <w:rFonts w:ascii="Times New Roman" w:hAnsi="Times New Roman"/>
          <w:sz w:val="24"/>
          <w:szCs w:val="24"/>
        </w:rPr>
        <w:t xml:space="preserve"> </w:t>
      </w:r>
      <w:r w:rsidRPr="00A67CC5">
        <w:rPr>
          <w:rFonts w:ascii="Times New Roman" w:hAnsi="Times New Roman"/>
          <w:sz w:val="24"/>
          <w:szCs w:val="24"/>
          <w:lang w:val="en-US"/>
        </w:rPr>
        <w:t xml:space="preserve">lebih besar dari atau sama dengan </w:t>
      </w:r>
      <w:r w:rsidRPr="00A67CC5">
        <w:rPr>
          <w:rFonts w:ascii="Times New Roman" w:hAnsi="Times New Roman"/>
          <w:sz w:val="24"/>
          <w:szCs w:val="24"/>
        </w:rPr>
        <w:t>Z (</w:t>
      </w:r>
      <w:r w:rsidRPr="00A67CC5">
        <w:rPr>
          <w:rFonts w:ascii="Times New Roman" w:hAnsi="Times New Roman"/>
          <w:i/>
          <w:sz w:val="24"/>
          <w:szCs w:val="24"/>
        </w:rPr>
        <w:t>tabel</w:t>
      </w:r>
      <w:r w:rsidRPr="00A67CC5">
        <w:rPr>
          <w:rFonts w:ascii="Times New Roman" w:hAnsi="Times New Roman"/>
          <w:sz w:val="24"/>
          <w:szCs w:val="24"/>
        </w:rPr>
        <w:t xml:space="preserve">)} atau </w:t>
      </w:r>
      <m:oMath>
        <m:r>
          <w:rPr>
            <w:rFonts w:ascii="Cambria Math" w:hAnsi="Cambria Math"/>
            <w:sz w:val="24"/>
            <w:szCs w:val="24"/>
          </w:rPr>
          <m:t>ρ</m:t>
        </m:r>
      </m:oMath>
      <w:r w:rsidRPr="00A67CC5">
        <w:rPr>
          <w:rFonts w:ascii="Times New Roman" w:hAnsi="Times New Roman"/>
          <w:sz w:val="24"/>
          <w:szCs w:val="24"/>
        </w:rPr>
        <w:t xml:space="preserve"> value lebih kecil dari </w:t>
      </w:r>
      <m:oMath>
        <m:r>
          <w:rPr>
            <w:rFonts w:ascii="Cambria Math" w:hAnsi="Cambria Math"/>
            <w:sz w:val="24"/>
            <w:szCs w:val="24"/>
          </w:rPr>
          <m:t xml:space="preserve">σ </m:t>
        </m:r>
        <m:r>
          <m:rPr>
            <m:sty m:val="p"/>
          </m:rPr>
          <w:rPr>
            <w:rFonts w:ascii="Cambria Math" w:hAnsi="Cambria Math"/>
            <w:sz w:val="24"/>
            <w:szCs w:val="24"/>
          </w:rPr>
          <m:t>atau Sign</m:t>
        </m:r>
      </m:oMath>
      <w:r w:rsidRPr="00A67CC5">
        <w:rPr>
          <w:rFonts w:ascii="Times New Roman" w:hAnsi="Times New Roman"/>
          <w:sz w:val="24"/>
          <w:szCs w:val="24"/>
        </w:rPr>
        <w:t xml:space="preserve"> (2 tailed) </w:t>
      </w:r>
      <w:r w:rsidR="00A9381C" w:rsidRPr="005703F4">
        <w:rPr>
          <w:rFonts w:ascii="Times New Roman" w:hAnsi="Times New Roman"/>
          <w:position w:val="-11"/>
          <w:sz w:val="24"/>
          <w:szCs w:val="24"/>
        </w:rPr>
        <w:pict>
          <v:shape id="_x0000_i1028" type="#_x0000_t75" style="width:7.35pt;height:13.95pt" equationxml="&lt;">
            <v:imagedata r:id="rId14" o:title="" chromakey="white"/>
          </v:shape>
        </w:pict>
      </w:r>
      <w:r>
        <w:rPr>
          <w:rFonts w:ascii="Times New Roman" w:hAnsi="Times New Roman"/>
          <w:sz w:val="24"/>
          <w:szCs w:val="24"/>
          <w:lang w:val="en-US"/>
        </w:rPr>
        <w:t xml:space="preserve"> </w:t>
      </w:r>
      <w:r w:rsidRPr="00A67CC5">
        <w:rPr>
          <w:rFonts w:ascii="Times New Roman" w:hAnsi="Times New Roman"/>
          <w:sz w:val="24"/>
          <w:szCs w:val="24"/>
        </w:rPr>
        <w:t xml:space="preserve">dari 0,05. Hal ini berarti </w:t>
      </w:r>
      <w:r w:rsidRPr="00A67CC5">
        <w:rPr>
          <w:rFonts w:ascii="Times New Roman" w:hAnsi="Times New Roman"/>
          <w:b/>
          <w:sz w:val="24"/>
          <w:szCs w:val="24"/>
        </w:rPr>
        <w:t>terdapat perbedaan</w:t>
      </w:r>
      <w:r w:rsidRPr="00A67CC5">
        <w:rPr>
          <w:rFonts w:ascii="Times New Roman" w:hAnsi="Times New Roman"/>
          <w:sz w:val="24"/>
          <w:szCs w:val="24"/>
        </w:rPr>
        <w:t xml:space="preserve"> perbedaan</w:t>
      </w:r>
      <w:r>
        <w:rPr>
          <w:rFonts w:ascii="Times New Roman" w:hAnsi="Times New Roman"/>
          <w:sz w:val="24"/>
          <w:szCs w:val="24"/>
          <w:lang w:val="en-US"/>
        </w:rPr>
        <w:t xml:space="preserve"> harga diri siswa sebelum dan sesudah diberi konseling SFBC</w:t>
      </w:r>
      <w:r w:rsidR="00FE4EAB">
        <w:rPr>
          <w:rFonts w:ascii="Times New Roman" w:hAnsi="Times New Roman"/>
          <w:sz w:val="24"/>
          <w:szCs w:val="24"/>
          <w:lang w:val="en-US"/>
        </w:rPr>
        <w:t xml:space="preserve"> dalam konseling kelompok</w:t>
      </w:r>
      <w:r w:rsidRPr="00A67CC5">
        <w:rPr>
          <w:rFonts w:ascii="Times New Roman" w:hAnsi="Times New Roman"/>
          <w:sz w:val="24"/>
          <w:szCs w:val="24"/>
        </w:rPr>
        <w:t xml:space="preserve">. </w:t>
      </w:r>
      <w:r w:rsidRPr="00A67CC5">
        <w:rPr>
          <w:rFonts w:ascii="Times New Roman" w:hAnsi="Times New Roman"/>
          <w:sz w:val="24"/>
          <w:szCs w:val="24"/>
          <w:lang w:val="en-US"/>
        </w:rPr>
        <w:t>M</w:t>
      </w:r>
      <w:r>
        <w:rPr>
          <w:rFonts w:ascii="Times New Roman" w:hAnsi="Times New Roman"/>
          <w:sz w:val="24"/>
          <w:szCs w:val="24"/>
        </w:rPr>
        <w:t xml:space="preserve">aka </w:t>
      </w:r>
      <w:r>
        <w:rPr>
          <w:rFonts w:ascii="Times New Roman" w:hAnsi="Times New Roman"/>
          <w:sz w:val="24"/>
          <w:szCs w:val="24"/>
          <w:lang w:val="en-US"/>
        </w:rPr>
        <w:t>konseling SFBC efektif untuk meningkatkan harga diri sis</w:t>
      </w:r>
      <w:r w:rsidR="00FE4EAB">
        <w:rPr>
          <w:rFonts w:ascii="Times New Roman" w:hAnsi="Times New Roman"/>
          <w:sz w:val="24"/>
          <w:szCs w:val="24"/>
          <w:lang w:val="en-US"/>
        </w:rPr>
        <w:t xml:space="preserve">wa </w:t>
      </w:r>
      <w:r>
        <w:rPr>
          <w:rFonts w:ascii="Times New Roman" w:hAnsi="Times New Roman"/>
          <w:sz w:val="24"/>
          <w:szCs w:val="24"/>
          <w:lang w:val="en-US"/>
        </w:rPr>
        <w:t xml:space="preserve">di SMA Neg. 1 </w:t>
      </w:r>
      <w:r w:rsidR="00FE4EAB">
        <w:rPr>
          <w:rFonts w:ascii="Times New Roman" w:hAnsi="Times New Roman"/>
          <w:sz w:val="24"/>
          <w:szCs w:val="24"/>
          <w:lang w:val="en-US"/>
        </w:rPr>
        <w:t>Watansoppeng</w:t>
      </w:r>
      <w:r w:rsidRPr="00A67CC5">
        <w:rPr>
          <w:rFonts w:ascii="Times New Roman" w:hAnsi="Times New Roman"/>
          <w:sz w:val="24"/>
          <w:szCs w:val="24"/>
        </w:rPr>
        <w:t>. Data tersebut diolah melalui komputer program SPSS seri 1</w:t>
      </w:r>
      <w:r w:rsidRPr="00A67CC5">
        <w:rPr>
          <w:rFonts w:ascii="Times New Roman" w:hAnsi="Times New Roman"/>
          <w:sz w:val="24"/>
          <w:szCs w:val="24"/>
          <w:lang w:val="en-US"/>
        </w:rPr>
        <w:t>6</w:t>
      </w:r>
      <w:r w:rsidRPr="00A67CC5">
        <w:rPr>
          <w:rFonts w:ascii="Times New Roman" w:hAnsi="Times New Roman"/>
          <w:sz w:val="24"/>
          <w:szCs w:val="24"/>
        </w:rPr>
        <w:t xml:space="preserve">.00.    </w:t>
      </w:r>
    </w:p>
    <w:sectPr w:rsidR="00A4236A" w:rsidRPr="00A14B9B" w:rsidSect="00A9381C">
      <w:headerReference w:type="even" r:id="rId15"/>
      <w:headerReference w:type="default" r:id="rId16"/>
      <w:headerReference w:type="first" r:id="rId17"/>
      <w:footerReference w:type="first" r:id="rId18"/>
      <w:pgSz w:w="12240" w:h="15840" w:code="1"/>
      <w:pgMar w:top="1701" w:right="1701" w:bottom="2268" w:left="2268" w:header="720" w:footer="720" w:gutter="0"/>
      <w:pgNumType w:start="38"/>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6A7C" w:rsidRDefault="00596A7C" w:rsidP="00F34AC4">
      <w:pPr>
        <w:spacing w:after="0" w:line="240" w:lineRule="auto"/>
      </w:pPr>
      <w:r>
        <w:separator/>
      </w:r>
    </w:p>
  </w:endnote>
  <w:endnote w:type="continuationSeparator" w:id="1">
    <w:p w:rsidR="00596A7C" w:rsidRDefault="00596A7C" w:rsidP="00F34A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AC4" w:rsidRPr="00F34AC4" w:rsidRDefault="00444855">
    <w:pPr>
      <w:pStyle w:val="Footer"/>
      <w:rPr>
        <w:lang w:val="en-US"/>
      </w:rPr>
    </w:pPr>
    <w:r>
      <w:rPr>
        <w:lang w:val="en-US"/>
      </w:rPr>
      <w:tab/>
      <w:t>38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6A7C" w:rsidRDefault="00596A7C" w:rsidP="00F34AC4">
      <w:pPr>
        <w:spacing w:after="0" w:line="240" w:lineRule="auto"/>
      </w:pPr>
      <w:r>
        <w:separator/>
      </w:r>
    </w:p>
  </w:footnote>
  <w:footnote w:type="continuationSeparator" w:id="1">
    <w:p w:rsidR="00596A7C" w:rsidRDefault="00596A7C" w:rsidP="00F34A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AC4" w:rsidRDefault="005703F4" w:rsidP="00392491">
    <w:pPr>
      <w:pStyle w:val="Header"/>
      <w:framePr w:wrap="around" w:vAnchor="text" w:hAnchor="margin" w:xAlign="right" w:y="1"/>
      <w:rPr>
        <w:rStyle w:val="PageNumber"/>
      </w:rPr>
    </w:pPr>
    <w:r>
      <w:rPr>
        <w:rStyle w:val="PageNumber"/>
      </w:rPr>
      <w:fldChar w:fldCharType="begin"/>
    </w:r>
    <w:r w:rsidR="00F34AC4">
      <w:rPr>
        <w:rStyle w:val="PageNumber"/>
      </w:rPr>
      <w:instrText xml:space="preserve">PAGE  </w:instrText>
    </w:r>
    <w:r>
      <w:rPr>
        <w:rStyle w:val="PageNumber"/>
      </w:rPr>
      <w:fldChar w:fldCharType="end"/>
    </w:r>
  </w:p>
  <w:p w:rsidR="00F34AC4" w:rsidRDefault="00F34AC4" w:rsidP="00F34AC4">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37843"/>
      <w:docPartObj>
        <w:docPartGallery w:val="Page Numbers (Top of Page)"/>
        <w:docPartUnique/>
      </w:docPartObj>
    </w:sdtPr>
    <w:sdtContent>
      <w:p w:rsidR="00444855" w:rsidRDefault="005703F4">
        <w:pPr>
          <w:pStyle w:val="Header"/>
          <w:jc w:val="right"/>
        </w:pPr>
        <w:fldSimple w:instr=" PAGE   \* MERGEFORMAT ">
          <w:r w:rsidR="00A9381C">
            <w:rPr>
              <w:noProof/>
            </w:rPr>
            <w:t>47</w:t>
          </w:r>
        </w:fldSimple>
      </w:p>
    </w:sdtContent>
  </w:sdt>
  <w:p w:rsidR="00F34AC4" w:rsidRDefault="00F34AC4" w:rsidP="00F34AC4">
    <w:pPr>
      <w:pStyle w:val="Header"/>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855" w:rsidRDefault="00444855">
    <w:pPr>
      <w:pStyle w:val="Header"/>
      <w:jc w:val="right"/>
    </w:pPr>
  </w:p>
  <w:p w:rsidR="00B31A5B" w:rsidRDefault="00B31A5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B035A"/>
    <w:multiLevelType w:val="hybridMultilevel"/>
    <w:tmpl w:val="72DAB13E"/>
    <w:lvl w:ilvl="0" w:tplc="07940598">
      <w:start w:val="4"/>
      <w:numFmt w:val="decimal"/>
      <w:lvlText w:val="%1."/>
      <w:lvlJc w:val="left"/>
      <w:pPr>
        <w:ind w:left="108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135777"/>
    <w:multiLevelType w:val="hybridMultilevel"/>
    <w:tmpl w:val="A0EA9EBC"/>
    <w:lvl w:ilvl="0" w:tplc="04090019">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5060F9D2">
      <w:start w:val="5"/>
      <w:numFmt w:val="upperLetter"/>
      <w:lvlText w:val="%3."/>
      <w:lvlJc w:val="left"/>
      <w:pPr>
        <w:tabs>
          <w:tab w:val="num" w:pos="360"/>
        </w:tabs>
        <w:ind w:left="360" w:hanging="360"/>
      </w:pPr>
      <w:rPr>
        <w:rFonts w:hint="default"/>
      </w:rPr>
    </w:lvl>
    <w:lvl w:ilvl="3" w:tplc="0336A43E">
      <w:start w:val="1"/>
      <w:numFmt w:val="decimal"/>
      <w:lvlText w:val="%4."/>
      <w:lvlJc w:val="left"/>
      <w:pPr>
        <w:tabs>
          <w:tab w:val="num" w:pos="825"/>
        </w:tabs>
        <w:ind w:left="825" w:hanging="825"/>
      </w:pPr>
      <w:rPr>
        <w:rFonts w:hint="default"/>
        <w:b w:val="0"/>
        <w:i w:val="0"/>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CBA74E4"/>
    <w:multiLevelType w:val="hybridMultilevel"/>
    <w:tmpl w:val="CCDED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EE45A1"/>
    <w:multiLevelType w:val="hybridMultilevel"/>
    <w:tmpl w:val="F902872E"/>
    <w:lvl w:ilvl="0" w:tplc="6212E46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nsid w:val="122A7878"/>
    <w:multiLevelType w:val="hybridMultilevel"/>
    <w:tmpl w:val="E0F4A6F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230638D"/>
    <w:multiLevelType w:val="hybridMultilevel"/>
    <w:tmpl w:val="37E236E8"/>
    <w:lvl w:ilvl="0" w:tplc="A7A040B8">
      <w:start w:val="1"/>
      <w:numFmt w:val="upperRoman"/>
      <w:lvlText w:val="%1."/>
      <w:lvlJc w:val="left"/>
      <w:pPr>
        <w:tabs>
          <w:tab w:val="num" w:pos="720"/>
        </w:tabs>
        <w:ind w:left="720" w:hanging="360"/>
      </w:pPr>
      <w:rPr>
        <w:rFonts w:hint="default"/>
      </w:rPr>
    </w:lvl>
    <w:lvl w:ilvl="1" w:tplc="D902C76C">
      <w:start w:val="1"/>
      <w:numFmt w:val="upperLetter"/>
      <w:lvlText w:val="%2."/>
      <w:lvlJc w:val="left"/>
      <w:pPr>
        <w:tabs>
          <w:tab w:val="num" w:pos="1440"/>
        </w:tabs>
        <w:ind w:left="1440" w:hanging="360"/>
      </w:pPr>
      <w:rPr>
        <w:rFonts w:hint="default"/>
      </w:rPr>
    </w:lvl>
    <w:lvl w:ilvl="2" w:tplc="04090011">
      <w:start w:val="1"/>
      <w:numFmt w:val="decimal"/>
      <w:lvlText w:val="%3)"/>
      <w:lvlJc w:val="left"/>
      <w:pPr>
        <w:tabs>
          <w:tab w:val="num" w:pos="2340"/>
        </w:tabs>
        <w:ind w:left="2340" w:hanging="360"/>
      </w:pPr>
      <w:rPr>
        <w:rFonts w:hint="default"/>
      </w:rPr>
    </w:lvl>
    <w:lvl w:ilvl="3" w:tplc="6E7CF8C0">
      <w:start w:val="1"/>
      <w:numFmt w:val="lowerLetter"/>
      <w:lvlText w:val="%4)"/>
      <w:lvlJc w:val="left"/>
      <w:pPr>
        <w:tabs>
          <w:tab w:val="num" w:pos="2880"/>
        </w:tabs>
        <w:ind w:left="2880" w:hanging="360"/>
      </w:pPr>
      <w:rPr>
        <w:rFonts w:hint="default"/>
        <w:b w:val="0"/>
        <w:bCs w:val="0"/>
      </w:rPr>
    </w:lvl>
    <w:lvl w:ilvl="4" w:tplc="73865FB4">
      <w:start w:val="1"/>
      <w:numFmt w:val="decimal"/>
      <w:lvlText w:val="%5)"/>
      <w:lvlJc w:val="left"/>
      <w:pPr>
        <w:tabs>
          <w:tab w:val="num" w:pos="3600"/>
        </w:tabs>
        <w:ind w:left="3600" w:hanging="360"/>
      </w:pPr>
      <w:rPr>
        <w:rFonts w:hint="default"/>
        <w:b w:val="0"/>
        <w:bCs w:val="0"/>
      </w:rPr>
    </w:lvl>
    <w:lvl w:ilvl="5" w:tplc="3004795C">
      <w:start w:val="1"/>
      <w:numFmt w:val="lowerLetter"/>
      <w:lvlText w:val="%6."/>
      <w:lvlJc w:val="left"/>
      <w:pPr>
        <w:tabs>
          <w:tab w:val="num" w:pos="4500"/>
        </w:tabs>
        <w:ind w:left="4500" w:hanging="360"/>
      </w:pPr>
      <w:rPr>
        <w:rFonts w:hint="default"/>
      </w:rPr>
    </w:lvl>
    <w:lvl w:ilvl="6" w:tplc="04090011">
      <w:start w:val="1"/>
      <w:numFmt w:val="decimal"/>
      <w:lvlText w:val="%7)"/>
      <w:lvlJc w:val="left"/>
      <w:pPr>
        <w:tabs>
          <w:tab w:val="num" w:pos="5040"/>
        </w:tabs>
        <w:ind w:left="5040" w:hanging="360"/>
      </w:pPr>
      <w:rPr>
        <w:rFonts w:hint="default"/>
      </w:rPr>
    </w:lvl>
    <w:lvl w:ilvl="7" w:tplc="58FE82AC">
      <w:start w:val="1"/>
      <w:numFmt w:val="decimal"/>
      <w:lvlText w:val="%8."/>
      <w:lvlJc w:val="left"/>
      <w:pPr>
        <w:tabs>
          <w:tab w:val="num" w:pos="5760"/>
        </w:tabs>
        <w:ind w:left="5760" w:hanging="360"/>
      </w:pPr>
      <w:rPr>
        <w:rFonts w:hint="default"/>
        <w:i w:val="0"/>
        <w:iCs w:val="0"/>
      </w:rPr>
    </w:lvl>
    <w:lvl w:ilvl="8" w:tplc="0409001B">
      <w:start w:val="1"/>
      <w:numFmt w:val="lowerRoman"/>
      <w:lvlText w:val="%9."/>
      <w:lvlJc w:val="right"/>
      <w:pPr>
        <w:tabs>
          <w:tab w:val="num" w:pos="6480"/>
        </w:tabs>
        <w:ind w:left="6480" w:hanging="180"/>
      </w:pPr>
    </w:lvl>
  </w:abstractNum>
  <w:abstractNum w:abstractNumId="6">
    <w:nsid w:val="2DB9460B"/>
    <w:multiLevelType w:val="hybridMultilevel"/>
    <w:tmpl w:val="B090F8FA"/>
    <w:lvl w:ilvl="0" w:tplc="252EDD6A">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8F32A3"/>
    <w:multiLevelType w:val="hybridMultilevel"/>
    <w:tmpl w:val="8240613C"/>
    <w:lvl w:ilvl="0" w:tplc="04090015">
      <w:start w:val="1"/>
      <w:numFmt w:val="upperLette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456CBD"/>
    <w:multiLevelType w:val="hybridMultilevel"/>
    <w:tmpl w:val="DBC23BE4"/>
    <w:lvl w:ilvl="0" w:tplc="0409000F">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59F148DD"/>
    <w:multiLevelType w:val="hybridMultilevel"/>
    <w:tmpl w:val="4D7AC010"/>
    <w:lvl w:ilvl="0" w:tplc="AB78B0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0E5A52"/>
    <w:multiLevelType w:val="multilevel"/>
    <w:tmpl w:val="108C0F6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2"/>
      <w:numFmt w:val="upperLetter"/>
      <w:lvlText w:val="%3."/>
      <w:lvlJc w:val="left"/>
      <w:pPr>
        <w:ind w:left="36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ind w:left="3600" w:hanging="360"/>
      </w:pPr>
      <w:rPr>
        <w:rFont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A4737B8"/>
    <w:multiLevelType w:val="hybridMultilevel"/>
    <w:tmpl w:val="45BA7908"/>
    <w:lvl w:ilvl="0" w:tplc="CC0ED06A">
      <w:start w:val="1"/>
      <w:numFmt w:val="decimal"/>
      <w:lvlText w:val="%1."/>
      <w:lvlJc w:val="left"/>
      <w:pPr>
        <w:ind w:left="786" w:hanging="360"/>
      </w:pPr>
      <w:rPr>
        <w:rFonts w:hint="default"/>
        <w:color w:val="auto"/>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1"/>
  </w:num>
  <w:num w:numId="2">
    <w:abstractNumId w:val="7"/>
  </w:num>
  <w:num w:numId="3">
    <w:abstractNumId w:val="10"/>
  </w:num>
  <w:num w:numId="4">
    <w:abstractNumId w:val="0"/>
  </w:num>
  <w:num w:numId="5">
    <w:abstractNumId w:val="8"/>
  </w:num>
  <w:num w:numId="6">
    <w:abstractNumId w:val="4"/>
  </w:num>
  <w:num w:numId="7">
    <w:abstractNumId w:val="11"/>
  </w:num>
  <w:num w:numId="8">
    <w:abstractNumId w:val="3"/>
  </w:num>
  <w:num w:numId="9">
    <w:abstractNumId w:val="5"/>
  </w:num>
  <w:num w:numId="10">
    <w:abstractNumId w:val="6"/>
  </w:num>
  <w:num w:numId="11">
    <w:abstractNumId w:val="9"/>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54E16"/>
    <w:rsid w:val="00001FB9"/>
    <w:rsid w:val="00024354"/>
    <w:rsid w:val="000350FD"/>
    <w:rsid w:val="0006031B"/>
    <w:rsid w:val="00096555"/>
    <w:rsid w:val="000E6989"/>
    <w:rsid w:val="001236C3"/>
    <w:rsid w:val="00135359"/>
    <w:rsid w:val="001822C4"/>
    <w:rsid w:val="001A182E"/>
    <w:rsid w:val="001A1A39"/>
    <w:rsid w:val="001B747C"/>
    <w:rsid w:val="001D4917"/>
    <w:rsid w:val="00202E68"/>
    <w:rsid w:val="002030AE"/>
    <w:rsid w:val="00231637"/>
    <w:rsid w:val="0024123D"/>
    <w:rsid w:val="00257C42"/>
    <w:rsid w:val="00270FFC"/>
    <w:rsid w:val="00271B8F"/>
    <w:rsid w:val="002729DF"/>
    <w:rsid w:val="00277AAB"/>
    <w:rsid w:val="00283AE8"/>
    <w:rsid w:val="00284644"/>
    <w:rsid w:val="002A0B90"/>
    <w:rsid w:val="002A4BB2"/>
    <w:rsid w:val="002A6AF0"/>
    <w:rsid w:val="002B7E50"/>
    <w:rsid w:val="00301FC6"/>
    <w:rsid w:val="0030261F"/>
    <w:rsid w:val="00303941"/>
    <w:rsid w:val="00306998"/>
    <w:rsid w:val="00310332"/>
    <w:rsid w:val="00343E62"/>
    <w:rsid w:val="00354DD0"/>
    <w:rsid w:val="00373F6B"/>
    <w:rsid w:val="00380183"/>
    <w:rsid w:val="00385817"/>
    <w:rsid w:val="00392491"/>
    <w:rsid w:val="003B2E75"/>
    <w:rsid w:val="003C46F1"/>
    <w:rsid w:val="003F2A5C"/>
    <w:rsid w:val="004339A0"/>
    <w:rsid w:val="00444855"/>
    <w:rsid w:val="00456D40"/>
    <w:rsid w:val="004872A2"/>
    <w:rsid w:val="004F7C1C"/>
    <w:rsid w:val="0052245E"/>
    <w:rsid w:val="00523EBD"/>
    <w:rsid w:val="00562461"/>
    <w:rsid w:val="005632FE"/>
    <w:rsid w:val="005703F4"/>
    <w:rsid w:val="005760AE"/>
    <w:rsid w:val="00596A7C"/>
    <w:rsid w:val="005D5064"/>
    <w:rsid w:val="005D7A97"/>
    <w:rsid w:val="005F616B"/>
    <w:rsid w:val="00654E16"/>
    <w:rsid w:val="00665A86"/>
    <w:rsid w:val="00666C2C"/>
    <w:rsid w:val="00674603"/>
    <w:rsid w:val="006B126F"/>
    <w:rsid w:val="006B3703"/>
    <w:rsid w:val="006C5F47"/>
    <w:rsid w:val="006D01B7"/>
    <w:rsid w:val="006D540F"/>
    <w:rsid w:val="006F38B7"/>
    <w:rsid w:val="00720569"/>
    <w:rsid w:val="00735C5C"/>
    <w:rsid w:val="0076017B"/>
    <w:rsid w:val="00760BF3"/>
    <w:rsid w:val="007C2158"/>
    <w:rsid w:val="007F79EE"/>
    <w:rsid w:val="008074F5"/>
    <w:rsid w:val="008371A0"/>
    <w:rsid w:val="0084330E"/>
    <w:rsid w:val="00871692"/>
    <w:rsid w:val="008865C9"/>
    <w:rsid w:val="0089152D"/>
    <w:rsid w:val="00897129"/>
    <w:rsid w:val="008D1C29"/>
    <w:rsid w:val="008E696A"/>
    <w:rsid w:val="008E7883"/>
    <w:rsid w:val="00924630"/>
    <w:rsid w:val="0094726D"/>
    <w:rsid w:val="0095449D"/>
    <w:rsid w:val="00963E4D"/>
    <w:rsid w:val="009937E7"/>
    <w:rsid w:val="009F0083"/>
    <w:rsid w:val="009F3AF2"/>
    <w:rsid w:val="009F5D2F"/>
    <w:rsid w:val="00A00F52"/>
    <w:rsid w:val="00A038D9"/>
    <w:rsid w:val="00A14B9B"/>
    <w:rsid w:val="00A4236A"/>
    <w:rsid w:val="00A528A5"/>
    <w:rsid w:val="00A70A2D"/>
    <w:rsid w:val="00A71B81"/>
    <w:rsid w:val="00A83363"/>
    <w:rsid w:val="00A9381C"/>
    <w:rsid w:val="00A9624C"/>
    <w:rsid w:val="00AD4159"/>
    <w:rsid w:val="00B141A6"/>
    <w:rsid w:val="00B31A5B"/>
    <w:rsid w:val="00B43270"/>
    <w:rsid w:val="00B4757B"/>
    <w:rsid w:val="00B765B7"/>
    <w:rsid w:val="00BB5208"/>
    <w:rsid w:val="00BC6B73"/>
    <w:rsid w:val="00BE6F3E"/>
    <w:rsid w:val="00C14C43"/>
    <w:rsid w:val="00C41C80"/>
    <w:rsid w:val="00C65EF3"/>
    <w:rsid w:val="00CA70E9"/>
    <w:rsid w:val="00CC5A76"/>
    <w:rsid w:val="00CE381F"/>
    <w:rsid w:val="00CE3EC4"/>
    <w:rsid w:val="00CE5760"/>
    <w:rsid w:val="00CE5B5A"/>
    <w:rsid w:val="00D06C24"/>
    <w:rsid w:val="00D1481A"/>
    <w:rsid w:val="00D23E86"/>
    <w:rsid w:val="00D27F71"/>
    <w:rsid w:val="00D31877"/>
    <w:rsid w:val="00D40769"/>
    <w:rsid w:val="00D5162D"/>
    <w:rsid w:val="00D64C61"/>
    <w:rsid w:val="00D803F6"/>
    <w:rsid w:val="00DA15C1"/>
    <w:rsid w:val="00DB7752"/>
    <w:rsid w:val="00DE315D"/>
    <w:rsid w:val="00DF52D4"/>
    <w:rsid w:val="00E0730E"/>
    <w:rsid w:val="00E20448"/>
    <w:rsid w:val="00E304D5"/>
    <w:rsid w:val="00E33041"/>
    <w:rsid w:val="00E51EBE"/>
    <w:rsid w:val="00E668B1"/>
    <w:rsid w:val="00E778EA"/>
    <w:rsid w:val="00E8346B"/>
    <w:rsid w:val="00E83A1B"/>
    <w:rsid w:val="00E916D0"/>
    <w:rsid w:val="00E94C78"/>
    <w:rsid w:val="00EB39BD"/>
    <w:rsid w:val="00EB58C5"/>
    <w:rsid w:val="00EB5A2F"/>
    <w:rsid w:val="00F0285C"/>
    <w:rsid w:val="00F04A1F"/>
    <w:rsid w:val="00F34707"/>
    <w:rsid w:val="00F34AC4"/>
    <w:rsid w:val="00F47441"/>
    <w:rsid w:val="00F85AA9"/>
    <w:rsid w:val="00FD5575"/>
    <w:rsid w:val="00FE4EAB"/>
    <w:rsid w:val="00FE5E1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E16"/>
    <w:rPr>
      <w:lang w:val="id-ID"/>
    </w:rPr>
  </w:style>
  <w:style w:type="paragraph" w:styleId="Heading1">
    <w:name w:val="heading 1"/>
    <w:basedOn w:val="Normal"/>
    <w:next w:val="Normal"/>
    <w:link w:val="Heading1Char"/>
    <w:uiPriority w:val="9"/>
    <w:qFormat/>
    <w:rsid w:val="00CE381F"/>
    <w:pPr>
      <w:keepNext/>
      <w:spacing w:after="0" w:line="480" w:lineRule="auto"/>
      <w:outlineLvl w:val="0"/>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4E16"/>
    <w:pPr>
      <w:ind w:left="720"/>
      <w:contextualSpacing/>
    </w:pPr>
  </w:style>
  <w:style w:type="paragraph" w:styleId="BodyTextIndent">
    <w:name w:val="Body Text Indent"/>
    <w:basedOn w:val="Normal"/>
    <w:link w:val="BodyTextIndentChar"/>
    <w:rsid w:val="00654E16"/>
    <w:pPr>
      <w:spacing w:after="0" w:line="480" w:lineRule="auto"/>
      <w:ind w:firstLine="720"/>
      <w:jc w:val="both"/>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rsid w:val="00654E1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54E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4E16"/>
    <w:rPr>
      <w:rFonts w:ascii="Tahoma" w:hAnsi="Tahoma" w:cs="Tahoma"/>
      <w:sz w:val="16"/>
      <w:szCs w:val="16"/>
      <w:lang w:val="id-ID"/>
    </w:rPr>
  </w:style>
  <w:style w:type="paragraph" w:styleId="Header">
    <w:name w:val="header"/>
    <w:basedOn w:val="Normal"/>
    <w:link w:val="HeaderChar"/>
    <w:uiPriority w:val="99"/>
    <w:unhideWhenUsed/>
    <w:rsid w:val="00F34A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4AC4"/>
    <w:rPr>
      <w:lang w:val="id-ID"/>
    </w:rPr>
  </w:style>
  <w:style w:type="character" w:styleId="PageNumber">
    <w:name w:val="page number"/>
    <w:basedOn w:val="DefaultParagraphFont"/>
    <w:uiPriority w:val="99"/>
    <w:semiHidden/>
    <w:unhideWhenUsed/>
    <w:rsid w:val="00F34AC4"/>
  </w:style>
  <w:style w:type="paragraph" w:styleId="Footer">
    <w:name w:val="footer"/>
    <w:basedOn w:val="Normal"/>
    <w:link w:val="FooterChar"/>
    <w:uiPriority w:val="99"/>
    <w:semiHidden/>
    <w:unhideWhenUsed/>
    <w:rsid w:val="00F34AC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34AC4"/>
    <w:rPr>
      <w:lang w:val="id-ID"/>
    </w:rPr>
  </w:style>
  <w:style w:type="table" w:styleId="TableGrid">
    <w:name w:val="Table Grid"/>
    <w:basedOn w:val="TableNormal"/>
    <w:uiPriority w:val="59"/>
    <w:rsid w:val="006B370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E381F"/>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579C5-50D2-4F9D-9C0E-589F59B78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1</Pages>
  <Words>1727</Words>
  <Characters>9847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conselink</cp:lastModifiedBy>
  <cp:revision>60</cp:revision>
  <cp:lastPrinted>2013-04-03T12:04:00Z</cp:lastPrinted>
  <dcterms:created xsi:type="dcterms:W3CDTF">2012-11-19T03:39:00Z</dcterms:created>
  <dcterms:modified xsi:type="dcterms:W3CDTF">2013-04-03T12:05:00Z</dcterms:modified>
</cp:coreProperties>
</file>