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327003">
        <w:rPr>
          <w:rFonts w:ascii="Times New Roman" w:hAnsi="Times New Roman"/>
          <w:b/>
          <w:bCs/>
        </w:rPr>
        <w:t xml:space="preserve">EFEKTIVITAS </w:t>
      </w:r>
      <w:r w:rsidRPr="00327003">
        <w:rPr>
          <w:rFonts w:ascii="Times New Roman" w:hAnsi="Times New Roman"/>
          <w:b/>
          <w:bCs/>
          <w:i/>
        </w:rPr>
        <w:t>KEYWORD</w:t>
      </w:r>
      <w:r w:rsidRPr="00327003">
        <w:rPr>
          <w:rFonts w:ascii="Times New Roman" w:hAnsi="Times New Roman"/>
          <w:b/>
          <w:bCs/>
        </w:rPr>
        <w:t xml:space="preserve"> </w:t>
      </w:r>
      <w:r w:rsidRPr="00327003">
        <w:rPr>
          <w:rFonts w:ascii="Times New Roman" w:hAnsi="Times New Roman"/>
          <w:b/>
          <w:bCs/>
          <w:i/>
        </w:rPr>
        <w:t>MNEMONIC</w:t>
      </w:r>
      <w:r w:rsidRPr="00327003">
        <w:rPr>
          <w:rFonts w:ascii="Times New Roman" w:hAnsi="Times New Roman"/>
          <w:b/>
          <w:bCs/>
        </w:rPr>
        <w:t xml:space="preserve"> UNTUK MENINGKATKAN KEMAMPUAN MENGINGAT ARTI KOSAKATA BAHASA INGGRIS</w:t>
      </w: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i/>
          <w:color w:val="000000" w:themeColor="text1"/>
        </w:rPr>
      </w:pPr>
      <w:bookmarkStart w:id="0" w:name="_GoBack"/>
      <w:proofErr w:type="spellStart"/>
      <w:r w:rsidRPr="00327003">
        <w:rPr>
          <w:rFonts w:ascii="Times New Roman" w:hAnsi="Times New Roman"/>
          <w:b/>
          <w:bCs/>
          <w:i/>
          <w:color w:val="000000" w:themeColor="text1"/>
        </w:rPr>
        <w:t>Nur</w:t>
      </w:r>
      <w:proofErr w:type="spellEnd"/>
      <w:r w:rsidRPr="00327003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b/>
          <w:bCs/>
          <w:i/>
          <w:color w:val="000000" w:themeColor="text1"/>
        </w:rPr>
        <w:t>Andini</w:t>
      </w:r>
      <w:proofErr w:type="spellEnd"/>
      <w:r w:rsidRPr="00327003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b/>
          <w:bCs/>
          <w:i/>
          <w:color w:val="000000" w:themeColor="text1"/>
        </w:rPr>
        <w:t>Sudirman</w:t>
      </w:r>
      <w:proofErr w:type="spellEnd"/>
    </w:p>
    <w:bookmarkEnd w:id="0"/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i/>
          <w:color w:val="000000" w:themeColor="text1"/>
        </w:rPr>
      </w:pPr>
      <w:r w:rsidRPr="00327003">
        <w:rPr>
          <w:rFonts w:ascii="Times New Roman" w:hAnsi="Times New Roman"/>
          <w:bCs/>
          <w:i/>
          <w:color w:val="000000" w:themeColor="text1"/>
        </w:rPr>
        <w:t>(</w:t>
      </w:r>
      <w:r w:rsidRPr="00327003">
        <w:rPr>
          <w:rFonts w:ascii="Times New Roman" w:hAnsi="Times New Roman"/>
          <w:i/>
          <w:iCs/>
          <w:color w:val="000000" w:themeColor="text1"/>
        </w:rPr>
        <w:t>nurandini95@gmail.com</w:t>
      </w:r>
      <w:r w:rsidRPr="00327003">
        <w:rPr>
          <w:rFonts w:ascii="Times New Roman" w:hAnsi="Times New Roman"/>
          <w:bCs/>
          <w:i/>
          <w:color w:val="000000" w:themeColor="text1"/>
        </w:rPr>
        <w:t>)</w:t>
      </w: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i/>
          <w:color w:val="000000" w:themeColor="text1"/>
        </w:rPr>
      </w:pPr>
      <w:proofErr w:type="spellStart"/>
      <w:r w:rsidRPr="00327003">
        <w:rPr>
          <w:rFonts w:ascii="Times New Roman" w:hAnsi="Times New Roman"/>
          <w:b/>
          <w:bCs/>
          <w:i/>
          <w:color w:val="000000" w:themeColor="text1"/>
        </w:rPr>
        <w:t>Lukman</w:t>
      </w:r>
      <w:proofErr w:type="spellEnd"/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i/>
          <w:color w:val="000000" w:themeColor="text1"/>
        </w:rPr>
      </w:pPr>
      <w:r w:rsidRPr="00327003">
        <w:rPr>
          <w:rFonts w:ascii="Times New Roman" w:hAnsi="Times New Roman"/>
          <w:bCs/>
          <w:i/>
          <w:color w:val="000000" w:themeColor="text1"/>
        </w:rPr>
        <w:t>(l_nadjamuddin@yahoo.com)</w:t>
      </w: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i/>
          <w:color w:val="000000" w:themeColor="text1"/>
        </w:rPr>
      </w:pPr>
      <w:proofErr w:type="spellStart"/>
      <w:r w:rsidRPr="00327003">
        <w:rPr>
          <w:rFonts w:ascii="Times New Roman" w:hAnsi="Times New Roman"/>
          <w:b/>
          <w:i/>
          <w:color w:val="000000" w:themeColor="text1"/>
        </w:rPr>
        <w:t>Nur</w:t>
      </w:r>
      <w:proofErr w:type="spellEnd"/>
      <w:r w:rsidRPr="00327003">
        <w:rPr>
          <w:rFonts w:ascii="Times New Roman" w:hAnsi="Times New Roman"/>
          <w:b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b/>
          <w:i/>
          <w:color w:val="000000" w:themeColor="text1"/>
        </w:rPr>
        <w:t>Fitriany</w:t>
      </w:r>
      <w:proofErr w:type="spellEnd"/>
      <w:r w:rsidRPr="00327003">
        <w:rPr>
          <w:rFonts w:ascii="Times New Roman" w:hAnsi="Times New Roman"/>
          <w:b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b/>
          <w:i/>
          <w:color w:val="000000" w:themeColor="text1"/>
        </w:rPr>
        <w:t>Fakhri</w:t>
      </w:r>
      <w:proofErr w:type="spellEnd"/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color w:val="000000" w:themeColor="text1"/>
        </w:rPr>
      </w:pPr>
      <w:r w:rsidRPr="00327003">
        <w:rPr>
          <w:rFonts w:ascii="Times New Roman" w:hAnsi="Times New Roman"/>
          <w:i/>
          <w:color w:val="000000" w:themeColor="text1"/>
        </w:rPr>
        <w:t>(</w:t>
      </w:r>
      <w:r>
        <w:rPr>
          <w:rFonts w:ascii="Times New Roman" w:hAnsi="Times New Roman"/>
          <w:i/>
          <w:color w:val="000000" w:themeColor="text1"/>
        </w:rPr>
        <w:t>fififakhri@aol.com</w:t>
      </w:r>
      <w:r w:rsidRPr="00327003">
        <w:rPr>
          <w:rFonts w:ascii="Times New Roman" w:hAnsi="Times New Roman"/>
          <w:i/>
          <w:color w:val="000000" w:themeColor="text1"/>
        </w:rPr>
        <w:t>)</w:t>
      </w: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color w:val="000000" w:themeColor="text1"/>
        </w:rPr>
      </w:pP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color w:val="000000" w:themeColor="text1"/>
        </w:rPr>
      </w:pPr>
      <w:proofErr w:type="spellStart"/>
      <w:r w:rsidRPr="00327003">
        <w:rPr>
          <w:rFonts w:ascii="Times New Roman" w:hAnsi="Times New Roman"/>
          <w:i/>
          <w:color w:val="000000" w:themeColor="text1"/>
        </w:rPr>
        <w:t>Fakultas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Psikologi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Universitas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Negeri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Makassar</w:t>
      </w: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color w:val="000000" w:themeColor="text1"/>
        </w:rPr>
      </w:pPr>
      <w:r w:rsidRPr="00327003">
        <w:rPr>
          <w:rFonts w:ascii="Times New Roman" w:hAnsi="Times New Roman"/>
          <w:i/>
          <w:color w:val="000000" w:themeColor="text1"/>
        </w:rPr>
        <w:t xml:space="preserve">Jl. A.P.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Pettarani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>, Makassar, 90222</w:t>
      </w: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 w:themeColor="text1"/>
        </w:rPr>
      </w:pPr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327003">
        <w:rPr>
          <w:rFonts w:ascii="Times New Roman" w:hAnsi="Times New Roman"/>
          <w:b/>
          <w:color w:val="000000" w:themeColor="text1"/>
        </w:rPr>
        <w:t>Abstrak</w:t>
      </w:r>
      <w:proofErr w:type="spellEnd"/>
    </w:p>
    <w:p w:rsidR="0034308F" w:rsidRPr="00327003" w:rsidRDefault="0034308F" w:rsidP="003430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 w:themeColor="text1"/>
        </w:rPr>
      </w:pPr>
    </w:p>
    <w:p w:rsidR="0034308F" w:rsidRPr="00327003" w:rsidRDefault="0034308F" w:rsidP="0034308F">
      <w:pPr>
        <w:spacing w:line="276" w:lineRule="auto"/>
        <w:jc w:val="both"/>
        <w:rPr>
          <w:rFonts w:ascii="Times New Roman" w:hAnsi="Times New Roman"/>
        </w:rPr>
      </w:pPr>
      <w:proofErr w:type="spellStart"/>
      <w:r w:rsidRPr="00327003">
        <w:rPr>
          <w:rFonts w:ascii="Times New Roman" w:hAnsi="Times New Roman"/>
        </w:rPr>
        <w:t>Kosakata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asing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adalah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hal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penting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untuk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diingat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oleh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individu</w:t>
      </w:r>
      <w:proofErr w:type="spellEnd"/>
      <w:r w:rsidRPr="00327003">
        <w:rPr>
          <w:rFonts w:ascii="Times New Roman" w:hAnsi="Times New Roman"/>
        </w:rPr>
        <w:t xml:space="preserve">, </w:t>
      </w:r>
      <w:proofErr w:type="spellStart"/>
      <w:r w:rsidRPr="00327003">
        <w:rPr>
          <w:rFonts w:ascii="Times New Roman" w:hAnsi="Times New Roman"/>
        </w:rPr>
        <w:t>namun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terkadang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individu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merasa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sulit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untuk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mengingat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kosakata</w:t>
      </w:r>
      <w:proofErr w:type="spellEnd"/>
      <w:r w:rsidRPr="00327003">
        <w:rPr>
          <w:rFonts w:ascii="Times New Roman" w:hAnsi="Times New Roman"/>
        </w:rPr>
        <w:t xml:space="preserve">. </w:t>
      </w:r>
      <w:proofErr w:type="spellStart"/>
      <w:r w:rsidRPr="00327003">
        <w:rPr>
          <w:rFonts w:ascii="Times New Roman" w:hAnsi="Times New Roman"/>
        </w:rPr>
        <w:t>Individu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memerlukan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sebuah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metode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dapat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membantu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untuk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mengingat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dengan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mudah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kosakata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beserta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artinya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atau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tidak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mudah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lupa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dengan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kosakata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telah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dipelajari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sebelumnya</w:t>
      </w:r>
      <w:proofErr w:type="spellEnd"/>
      <w:r w:rsidRPr="00327003">
        <w:rPr>
          <w:rFonts w:ascii="Times New Roman" w:hAnsi="Times New Roman"/>
        </w:rPr>
        <w:t xml:space="preserve">. </w:t>
      </w:r>
      <w:r w:rsidRPr="00327003">
        <w:rPr>
          <w:rFonts w:ascii="Times New Roman" w:hAnsi="Times New Roman"/>
          <w:i/>
        </w:rPr>
        <w:t xml:space="preserve">Keyword mnemonic </w:t>
      </w:r>
      <w:proofErr w:type="spellStart"/>
      <w:r w:rsidRPr="00327003">
        <w:rPr>
          <w:rFonts w:ascii="Times New Roman" w:hAnsi="Times New Roman"/>
        </w:rPr>
        <w:t>merupakan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salah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satu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cara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terbaik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untuk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membantu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individu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dalam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mengingat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kosakata</w:t>
      </w:r>
      <w:proofErr w:type="spellEnd"/>
      <w:r w:rsidRPr="00327003">
        <w:rPr>
          <w:rFonts w:ascii="Times New Roman" w:hAnsi="Times New Roman"/>
        </w:rPr>
        <w:t xml:space="preserve">. </w:t>
      </w:r>
      <w:proofErr w:type="spellStart"/>
      <w:r w:rsidRPr="00327003">
        <w:rPr>
          <w:rFonts w:ascii="Times New Roman" w:hAnsi="Times New Roman"/>
        </w:rPr>
        <w:t>Penelitian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bertujuan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unutk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mengetahui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perbedaan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signifikan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antara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kelompok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menggunakan</w:t>
      </w:r>
      <w:proofErr w:type="spellEnd"/>
      <w:r w:rsidRPr="00327003">
        <w:rPr>
          <w:rFonts w:ascii="Times New Roman" w:hAnsi="Times New Roman"/>
        </w:rPr>
        <w:t xml:space="preserve"> </w:t>
      </w:r>
      <w:r w:rsidRPr="00327003">
        <w:rPr>
          <w:rFonts w:ascii="Times New Roman" w:hAnsi="Times New Roman"/>
          <w:i/>
        </w:rPr>
        <w:t>keywords mnemonic</w:t>
      </w:r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terhadap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kelompok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kontrol</w:t>
      </w:r>
      <w:proofErr w:type="spellEnd"/>
      <w:r w:rsidRPr="00327003">
        <w:rPr>
          <w:rFonts w:ascii="Times New Roman" w:hAnsi="Times New Roman"/>
        </w:rPr>
        <w:t xml:space="preserve">. </w:t>
      </w:r>
      <w:proofErr w:type="spellStart"/>
      <w:r w:rsidRPr="00327003">
        <w:rPr>
          <w:rFonts w:ascii="Times New Roman" w:hAnsi="Times New Roman"/>
        </w:rPr>
        <w:t>Subjek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penelitian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melibatkan</w:t>
      </w:r>
      <w:proofErr w:type="spellEnd"/>
      <w:r w:rsidRPr="00327003">
        <w:rPr>
          <w:rFonts w:ascii="Times New Roman" w:hAnsi="Times New Roman"/>
        </w:rPr>
        <w:t xml:space="preserve"> 56 </w:t>
      </w:r>
      <w:proofErr w:type="spellStart"/>
      <w:r w:rsidRPr="00327003">
        <w:rPr>
          <w:rFonts w:ascii="Times New Roman" w:hAnsi="Times New Roman"/>
        </w:rPr>
        <w:t>siswa</w:t>
      </w:r>
      <w:proofErr w:type="spellEnd"/>
      <w:r w:rsidRPr="00327003">
        <w:rPr>
          <w:rFonts w:ascii="Times New Roman" w:hAnsi="Times New Roman"/>
        </w:rPr>
        <w:t xml:space="preserve"> SMP </w:t>
      </w:r>
      <w:proofErr w:type="spellStart"/>
      <w:r w:rsidRPr="00327003">
        <w:rPr>
          <w:rFonts w:ascii="Times New Roman" w:hAnsi="Times New Roman"/>
        </w:rPr>
        <w:t>Negeri</w:t>
      </w:r>
      <w:proofErr w:type="spellEnd"/>
      <w:r w:rsidRPr="00327003">
        <w:rPr>
          <w:rFonts w:ascii="Times New Roman" w:hAnsi="Times New Roman"/>
        </w:rPr>
        <w:t xml:space="preserve"> 13 Makassar yang </w:t>
      </w:r>
      <w:proofErr w:type="spellStart"/>
      <w:r w:rsidRPr="00327003">
        <w:rPr>
          <w:rFonts w:ascii="Times New Roman" w:hAnsi="Times New Roman"/>
        </w:rPr>
        <w:t>belum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menghapal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kosakata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bahasa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Inggris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beserta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artinya</w:t>
      </w:r>
      <w:proofErr w:type="spellEnd"/>
      <w:r w:rsidRPr="00327003">
        <w:rPr>
          <w:rFonts w:ascii="Times New Roman" w:hAnsi="Times New Roman"/>
        </w:rPr>
        <w:t xml:space="preserve">. </w:t>
      </w:r>
      <w:proofErr w:type="spellStart"/>
      <w:r w:rsidRPr="00327003">
        <w:rPr>
          <w:rFonts w:ascii="Times New Roman" w:hAnsi="Times New Roman"/>
        </w:rPr>
        <w:t>Desain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eksperimen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digunakan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pada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penelitian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adalah</w:t>
      </w:r>
      <w:proofErr w:type="spellEnd"/>
      <w:r w:rsidRPr="00327003">
        <w:rPr>
          <w:rFonts w:ascii="Times New Roman" w:hAnsi="Times New Roman"/>
        </w:rPr>
        <w:t xml:space="preserve"> </w:t>
      </w:r>
      <w:r w:rsidRPr="00327003">
        <w:rPr>
          <w:rFonts w:ascii="Times New Roman" w:hAnsi="Times New Roman"/>
          <w:i/>
        </w:rPr>
        <w:t>control group posttest-only design</w:t>
      </w:r>
      <w:r w:rsidRPr="00327003">
        <w:rPr>
          <w:rFonts w:ascii="Times New Roman" w:hAnsi="Times New Roman"/>
        </w:rPr>
        <w:t xml:space="preserve">. </w:t>
      </w:r>
      <w:proofErr w:type="spellStart"/>
      <w:r w:rsidRPr="00327003">
        <w:rPr>
          <w:rFonts w:ascii="Times New Roman" w:hAnsi="Times New Roman"/>
        </w:rPr>
        <w:t>Hasil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penelitian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menunjukkan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bahwa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Terdapat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perbedaan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signifikan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antara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kelompok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menggunakan</w:t>
      </w:r>
      <w:proofErr w:type="spellEnd"/>
      <w:r w:rsidRPr="00327003">
        <w:rPr>
          <w:rFonts w:ascii="Times New Roman" w:hAnsi="Times New Roman"/>
        </w:rPr>
        <w:t xml:space="preserve"> </w:t>
      </w:r>
      <w:r w:rsidRPr="00327003">
        <w:rPr>
          <w:rFonts w:ascii="Times New Roman" w:hAnsi="Times New Roman"/>
          <w:i/>
        </w:rPr>
        <w:t>keyword mnemonic</w:t>
      </w:r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kelompok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kontrol</w:t>
      </w:r>
      <w:proofErr w:type="spellEnd"/>
      <w:r w:rsidRPr="00327003">
        <w:rPr>
          <w:rFonts w:ascii="Times New Roman" w:hAnsi="Times New Roman"/>
        </w:rPr>
        <w:t xml:space="preserve">. </w:t>
      </w:r>
      <w:proofErr w:type="spellStart"/>
      <w:r w:rsidRPr="00327003">
        <w:rPr>
          <w:rFonts w:ascii="Times New Roman" w:hAnsi="Times New Roman"/>
        </w:rPr>
        <w:t>Kelompok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menggunakan</w:t>
      </w:r>
      <w:proofErr w:type="spellEnd"/>
      <w:r w:rsidRPr="00327003">
        <w:rPr>
          <w:rFonts w:ascii="Times New Roman" w:hAnsi="Times New Roman"/>
        </w:rPr>
        <w:t xml:space="preserve"> </w:t>
      </w:r>
      <w:r w:rsidRPr="00327003">
        <w:rPr>
          <w:rFonts w:ascii="Times New Roman" w:hAnsi="Times New Roman"/>
          <w:i/>
        </w:rPr>
        <w:t xml:space="preserve">keyword mnemonic </w:t>
      </w:r>
      <w:r w:rsidRPr="00327003">
        <w:rPr>
          <w:rFonts w:ascii="Times New Roman" w:hAnsi="Times New Roman"/>
        </w:rPr>
        <w:t>(</w:t>
      </w:r>
      <w:r w:rsidRPr="00327003">
        <w:rPr>
          <w:rFonts w:ascii="Times New Roman" w:hAnsi="Times New Roman"/>
          <w:i/>
        </w:rPr>
        <w:t xml:space="preserve">mean </w:t>
      </w:r>
      <w:r w:rsidRPr="00327003">
        <w:rPr>
          <w:rFonts w:ascii="Times New Roman" w:hAnsi="Times New Roman"/>
        </w:rPr>
        <w:t>=</w:t>
      </w:r>
      <w:r w:rsidRPr="00327003">
        <w:rPr>
          <w:rFonts w:ascii="Times New Roman" w:hAnsi="Times New Roman"/>
          <w:i/>
        </w:rPr>
        <w:t xml:space="preserve"> </w:t>
      </w:r>
      <w:r w:rsidRPr="00327003">
        <w:rPr>
          <w:rFonts w:ascii="Times New Roman" w:hAnsi="Times New Roman"/>
        </w:rPr>
        <w:t xml:space="preserve">1.14) </w:t>
      </w:r>
      <w:proofErr w:type="spellStart"/>
      <w:r w:rsidRPr="00327003">
        <w:rPr>
          <w:rFonts w:ascii="Times New Roman" w:hAnsi="Times New Roman"/>
        </w:rPr>
        <w:t>memperoleh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hasil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lebih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tinggi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dari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kelompok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kontrol</w:t>
      </w:r>
      <w:proofErr w:type="spellEnd"/>
      <w:r w:rsidRPr="00327003">
        <w:rPr>
          <w:rFonts w:ascii="Times New Roman" w:hAnsi="Times New Roman"/>
        </w:rPr>
        <w:t xml:space="preserve"> (</w:t>
      </w:r>
      <w:r w:rsidRPr="00327003">
        <w:rPr>
          <w:rFonts w:ascii="Times New Roman" w:hAnsi="Times New Roman"/>
          <w:i/>
        </w:rPr>
        <w:t>mean</w:t>
      </w:r>
      <w:r w:rsidRPr="00327003">
        <w:rPr>
          <w:rFonts w:ascii="Times New Roman" w:hAnsi="Times New Roman"/>
        </w:rPr>
        <w:t xml:space="preserve"> = -5.14). </w:t>
      </w:r>
      <w:proofErr w:type="spellStart"/>
      <w:r w:rsidRPr="00327003">
        <w:rPr>
          <w:rFonts w:ascii="Times New Roman" w:hAnsi="Times New Roman"/>
        </w:rPr>
        <w:t>Penelitian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bermanfaat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bagi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individu</w:t>
      </w:r>
      <w:proofErr w:type="spellEnd"/>
      <w:r w:rsidRPr="00327003">
        <w:rPr>
          <w:rFonts w:ascii="Times New Roman" w:hAnsi="Times New Roman"/>
        </w:rPr>
        <w:t xml:space="preserve"> yang </w:t>
      </w:r>
      <w:proofErr w:type="spellStart"/>
      <w:r w:rsidRPr="00327003">
        <w:rPr>
          <w:rFonts w:ascii="Times New Roman" w:hAnsi="Times New Roman"/>
        </w:rPr>
        <w:t>ingin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mengingat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dengan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mudah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dapat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digunakan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dalam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waktu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jangka</w:t>
      </w:r>
      <w:proofErr w:type="spellEnd"/>
      <w:r w:rsidRPr="00327003">
        <w:rPr>
          <w:rFonts w:ascii="Times New Roman" w:hAnsi="Times New Roman"/>
        </w:rPr>
        <w:t xml:space="preserve"> </w:t>
      </w:r>
      <w:proofErr w:type="spellStart"/>
      <w:r w:rsidRPr="00327003">
        <w:rPr>
          <w:rFonts w:ascii="Times New Roman" w:hAnsi="Times New Roman"/>
        </w:rPr>
        <w:t>panjang</w:t>
      </w:r>
      <w:proofErr w:type="spellEnd"/>
      <w:r w:rsidRPr="00327003">
        <w:rPr>
          <w:rFonts w:ascii="Times New Roman" w:hAnsi="Times New Roman"/>
        </w:rPr>
        <w:t>.</w:t>
      </w:r>
    </w:p>
    <w:p w:rsidR="0034308F" w:rsidRPr="00327003" w:rsidRDefault="0034308F" w:rsidP="0034308F">
      <w:pPr>
        <w:jc w:val="both"/>
        <w:rPr>
          <w:rFonts w:ascii="Times New Roman" w:hAnsi="Times New Roman"/>
        </w:rPr>
      </w:pPr>
    </w:p>
    <w:p w:rsidR="0034308F" w:rsidRPr="00327003" w:rsidRDefault="0034308F" w:rsidP="0034308F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</w:rPr>
      </w:pPr>
      <w:r w:rsidRPr="00327003">
        <w:rPr>
          <w:rFonts w:ascii="Times New Roman" w:hAnsi="Times New Roman"/>
          <w:b/>
          <w:i/>
        </w:rPr>
        <w:t xml:space="preserve">Kata </w:t>
      </w:r>
      <w:proofErr w:type="spellStart"/>
      <w:r w:rsidRPr="00327003">
        <w:rPr>
          <w:rFonts w:ascii="Times New Roman" w:hAnsi="Times New Roman"/>
          <w:b/>
          <w:i/>
        </w:rPr>
        <w:t>kunci</w:t>
      </w:r>
      <w:proofErr w:type="spellEnd"/>
      <w:r w:rsidRPr="00327003">
        <w:rPr>
          <w:rFonts w:ascii="Times New Roman" w:hAnsi="Times New Roman"/>
          <w:b/>
        </w:rPr>
        <w:t>:</w:t>
      </w:r>
      <w:r w:rsidRPr="00327003">
        <w:rPr>
          <w:rFonts w:ascii="Times New Roman" w:hAnsi="Times New Roman"/>
        </w:rPr>
        <w:t xml:space="preserve"> </w:t>
      </w:r>
      <w:r w:rsidRPr="00327003">
        <w:rPr>
          <w:rFonts w:ascii="Times New Roman" w:hAnsi="Times New Roman"/>
          <w:i/>
        </w:rPr>
        <w:t>Keyword mnemonic</w:t>
      </w:r>
      <w:r w:rsidRPr="00327003">
        <w:rPr>
          <w:rFonts w:ascii="Times New Roman" w:hAnsi="Times New Roman"/>
        </w:rPr>
        <w:t xml:space="preserve">, </w:t>
      </w:r>
      <w:proofErr w:type="spellStart"/>
      <w:r w:rsidRPr="00327003">
        <w:rPr>
          <w:rFonts w:ascii="Times New Roman" w:hAnsi="Times New Roman"/>
        </w:rPr>
        <w:t>mengingat</w:t>
      </w:r>
      <w:proofErr w:type="spellEnd"/>
      <w:r w:rsidRPr="00327003">
        <w:rPr>
          <w:rFonts w:ascii="Times New Roman" w:hAnsi="Times New Roman"/>
        </w:rPr>
        <w:t xml:space="preserve">, </w:t>
      </w:r>
      <w:proofErr w:type="spellStart"/>
      <w:r w:rsidRPr="00327003">
        <w:rPr>
          <w:rFonts w:ascii="Times New Roman" w:hAnsi="Times New Roman"/>
        </w:rPr>
        <w:t>kosakata</w:t>
      </w:r>
      <w:proofErr w:type="spellEnd"/>
      <w:r w:rsidRPr="00327003">
        <w:rPr>
          <w:rFonts w:ascii="Times New Roman" w:hAnsi="Times New Roman"/>
        </w:rPr>
        <w:t>.</w:t>
      </w:r>
    </w:p>
    <w:p w:rsidR="0045185C" w:rsidRDefault="0045185C"/>
    <w:sectPr w:rsidR="00451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F"/>
    <w:rsid w:val="0034308F"/>
    <w:rsid w:val="004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2AA8-2095-4DC8-8061-C4975D2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8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2017-04-06T01:45:00Z</dcterms:created>
  <dcterms:modified xsi:type="dcterms:W3CDTF">2017-04-06T01:46:00Z</dcterms:modified>
</cp:coreProperties>
</file>