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1" w:rsidRDefault="00AE38D1" w:rsidP="00AE38D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</w:p>
    <w:p w:rsidR="00014B78" w:rsidRPr="00AE38D1" w:rsidRDefault="00014B78" w:rsidP="00AE38D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8D1"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</w:p>
    <w:p w:rsidR="00014B78" w:rsidRDefault="00014B78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014B78" w:rsidRDefault="00706530" w:rsidP="002105A0">
      <w:pPr>
        <w:pStyle w:val="ListParagraph"/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</w:t>
      </w:r>
      <w:r w:rsidR="00FA550D">
        <w:rPr>
          <w:rFonts w:ascii="Times New Roman" w:eastAsia="Times New Roman" w:hAnsi="Times New Roman" w:cs="Times New Roman"/>
          <w:sz w:val="24"/>
          <w:szCs w:val="24"/>
        </w:rPr>
        <w:t>nelitian</w:t>
      </w:r>
      <w:proofErr w:type="spellEnd"/>
      <w:r w:rsidR="00FA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50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A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50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A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50D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FA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kuantitatif dipilih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 penelitian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berupa angka-angka dan dianalisis menggunakan statistik dengan tujuan untuk menguji hipotesis yang telah ditetapkan sebelumnya</w:t>
      </w:r>
      <w:r w:rsidR="00202653">
        <w:rPr>
          <w:rFonts w:ascii="Times New Roman" w:hAnsi="Times New Roman" w:cs="Times New Roman"/>
          <w:sz w:val="24"/>
          <w:szCs w:val="24"/>
        </w:rPr>
        <w:t xml:space="preserve"> (Sugiyono,2012)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E6323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530">
        <w:rPr>
          <w:rFonts w:ascii="Times New Roman" w:eastAsia="Times New Roman" w:hAnsi="Times New Roman" w:cs="Times New Roman"/>
          <w:i/>
          <w:sz w:val="24"/>
          <w:szCs w:val="24"/>
        </w:rPr>
        <w:t>pre-</w:t>
      </w:r>
      <w:proofErr w:type="spellStart"/>
      <w:r w:rsidR="00014B78" w:rsidRPr="00706530">
        <w:rPr>
          <w:rFonts w:ascii="Times New Roman" w:eastAsia="Times New Roman" w:hAnsi="Times New Roman" w:cs="Times New Roman"/>
          <w:i/>
          <w:sz w:val="24"/>
          <w:szCs w:val="24"/>
        </w:rPr>
        <w:t>eksperimen</w:t>
      </w:r>
      <w:proofErr w:type="spellEnd"/>
      <w:r w:rsidR="00202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2653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design </w:t>
      </w:r>
      <w:proofErr w:type="spellStart"/>
      <w:r w:rsidR="00202653" w:rsidRPr="00DB25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02653" w:rsidRPr="00DB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DB25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653" w:rsidRPr="00DB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DB2550">
        <w:rPr>
          <w:rFonts w:ascii="Times New Roman" w:hAnsi="Times New Roman" w:cs="Times New Roman"/>
          <w:sz w:val="24"/>
          <w:szCs w:val="24"/>
        </w:rPr>
        <w:t>penelit</w:t>
      </w:r>
      <w:r w:rsidR="00202653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20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02653">
        <w:rPr>
          <w:rFonts w:ascii="Times New Roman" w:hAnsi="Times New Roman" w:cs="Times New Roman"/>
          <w:sz w:val="24"/>
          <w:szCs w:val="24"/>
        </w:rPr>
        <w:t xml:space="preserve"> </w:t>
      </w:r>
      <w:r w:rsidR="00202653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="004D33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51A1">
        <w:rPr>
          <w:rFonts w:ascii="Times New Roman" w:hAnsi="Times New Roman" w:cs="Times New Roman"/>
          <w:sz w:val="24"/>
          <w:szCs w:val="24"/>
        </w:rPr>
        <w:t>k</w:t>
      </w:r>
      <w:r w:rsidR="00986471">
        <w:rPr>
          <w:rFonts w:ascii="Times New Roman" w:hAnsi="Times New Roman" w:cs="Times New Roman"/>
          <w:sz w:val="24"/>
          <w:szCs w:val="24"/>
          <w:lang w:val="id-ID"/>
        </w:rPr>
        <w:t>ontrol</w:t>
      </w:r>
      <w:r w:rsid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bebasnya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98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986471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2653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0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65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653">
        <w:rPr>
          <w:rFonts w:ascii="Times New Roman" w:eastAsia="Times New Roman" w:hAnsi="Times New Roman" w:cs="Times New Roman"/>
          <w:sz w:val="24"/>
          <w:szCs w:val="24"/>
        </w:rPr>
        <w:t>j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ahasa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CE7" w:rsidRDefault="005C1CE7" w:rsidP="00014B78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Default="001C40EE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>Desain</w:t>
      </w:r>
      <w:proofErr w:type="spellEnd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="00014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Default="00014B78" w:rsidP="002105A0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D6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644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1D66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6644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proofErr w:type="gramEnd"/>
      <w:r w:rsidR="001D6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1D6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C40EE">
        <w:rPr>
          <w:rFonts w:ascii="Times New Roman" w:eastAsia="Times New Roman" w:hAnsi="Times New Roman" w:cs="Times New Roman"/>
          <w:sz w:val="24"/>
          <w:szCs w:val="24"/>
        </w:rPr>
        <w:t>aitu</w:t>
      </w:r>
      <w:proofErr w:type="spellEnd"/>
      <w:r w:rsidR="001C40EE">
        <w:rPr>
          <w:rFonts w:ascii="Times New Roman" w:eastAsia="Times New Roman" w:hAnsi="Times New Roman" w:cs="Times New Roman"/>
          <w:sz w:val="24"/>
          <w:szCs w:val="24"/>
        </w:rPr>
        <w:t xml:space="preserve"> variable </w:t>
      </w:r>
      <w:proofErr w:type="spellStart"/>
      <w:r w:rsidR="001C40EE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1C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40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C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40EE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14B78" w:rsidRDefault="001D6644" w:rsidP="00014B78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6CAD" w:rsidRDefault="001C40EE" w:rsidP="00D21059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6CAD" w:rsidRDefault="003C6C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4B78" w:rsidRDefault="001D6644" w:rsidP="00014B78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Variabel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78" w:rsidRDefault="001D6644" w:rsidP="00D21059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bel</w:t>
      </w:r>
      <w:r w:rsidR="00D706D4">
        <w:rPr>
          <w:rFonts w:ascii="Times New Roman" w:eastAsia="Times New Roman" w:hAnsi="Times New Roman" w:cs="Times New Roman"/>
          <w:sz w:val="24"/>
          <w:szCs w:val="24"/>
        </w:rPr>
        <w:t>ajar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ahasa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6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ndonesia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4B78" w:rsidRDefault="0073575E" w:rsidP="002105A0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.75pt;margin-top:77.6pt;width:249.8pt;height:34.35pt;z-index:251658240" strokecolor="white [3212]">
            <v:textbox style="mso-next-textbox:#_x0000_s1026">
              <w:txbxContent>
                <w:p w:rsidR="00D706D4" w:rsidRPr="001C2CDA" w:rsidRDefault="00D706D4" w:rsidP="00D706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ab/>
                  </w:r>
                  <w:r w:rsidRPr="001C2CDA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D706D4" w:rsidRPr="001C2CDA" w:rsidRDefault="00D706D4" w:rsidP="00D706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014B78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 xml:space="preserve">The One Group Pretest-Posttest 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7E7295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7E7295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Default="00014B78" w:rsidP="00014B78">
      <w:pPr>
        <w:pStyle w:val="ListParagraph"/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020B6D" w:rsidRDefault="00020B6D" w:rsidP="00020B6D">
      <w:pPr>
        <w:pStyle w:val="ListParagraph"/>
        <w:tabs>
          <w:tab w:val="left" w:pos="5387"/>
        </w:tabs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014B78" w:rsidRDefault="00014B78" w:rsidP="00014B78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Default="00014B78" w:rsidP="00A44F6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6D4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06D4" w:rsidRPr="00D706D4" w:rsidRDefault="00D706D4" w:rsidP="00A44F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3BBD">
        <w:rPr>
          <w:rFonts w:ascii="Times New Roman" w:hAnsi="Times New Roman" w:cs="Times New Roman"/>
          <w:sz w:val="24"/>
        </w:rPr>
        <w:t>pembelajaran</w:t>
      </w:r>
      <w:proofErr w:type="spellEnd"/>
      <w:r w:rsidRPr="00A43BB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71A0" w:rsidRPr="00E671A0">
        <w:rPr>
          <w:rFonts w:ascii="Times New Roman" w:hAnsi="Times New Roman" w:cs="Times New Roman"/>
          <w:i/>
          <w:sz w:val="24"/>
        </w:rPr>
        <w:t>Quipper</w:t>
      </w:r>
      <w:proofErr w:type="spellEnd"/>
      <w:r w:rsidR="00E671A0" w:rsidRPr="00E671A0">
        <w:rPr>
          <w:rFonts w:ascii="Times New Roman" w:hAnsi="Times New Roman" w:cs="Times New Roman"/>
          <w:i/>
          <w:sz w:val="24"/>
        </w:rPr>
        <w:t xml:space="preserve"> School</w:t>
      </w:r>
      <w:r>
        <w:rPr>
          <w:rFonts w:ascii="Times New Roman" w:hAnsi="Times New Roman" w:cs="Times New Roman"/>
          <w:sz w:val="24"/>
        </w:rPr>
        <w:t>)</w:t>
      </w:r>
    </w:p>
    <w:p w:rsidR="005C1CE7" w:rsidRDefault="00014B78" w:rsidP="00A44F63">
      <w:pPr>
        <w:pStyle w:val="ListParagraph"/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6D4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D7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D706D4">
        <w:rPr>
          <w:rFonts w:ascii="Times New Roman" w:hAnsi="Times New Roman" w:cs="Times New Roman"/>
          <w:sz w:val="24"/>
        </w:rPr>
        <w:t>).</w:t>
      </w:r>
    </w:p>
    <w:p w:rsidR="00D706D4" w:rsidRPr="00D706D4" w:rsidRDefault="00D706D4" w:rsidP="00D706D4">
      <w:pPr>
        <w:pStyle w:val="ListParagraph"/>
        <w:tabs>
          <w:tab w:val="left" w:pos="367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Default="00014B78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Defenisi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Operasional</w:t>
      </w:r>
      <w:proofErr w:type="spellEnd"/>
    </w:p>
    <w:p w:rsidR="00014B78" w:rsidRDefault="00014B78" w:rsidP="002105A0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</w:t>
      </w:r>
      <w:r w:rsidR="00015054">
        <w:rPr>
          <w:rFonts w:ascii="Times New Roman" w:eastAsia="Times New Roman" w:hAnsi="Times New Roman" w:cs="Times New Roman"/>
          <w:sz w:val="24"/>
          <w:szCs w:val="24"/>
        </w:rPr>
        <w:t>litian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1A0">
        <w:rPr>
          <w:rFonts w:ascii="Times New Roman" w:eastAsia="Times New Roman" w:hAnsi="Times New Roman" w:cs="Times New Roman"/>
          <w:sz w:val="24"/>
          <w:szCs w:val="24"/>
        </w:rPr>
        <w:t>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5054">
        <w:rPr>
          <w:rFonts w:ascii="Times New Roman" w:eastAsia="Times New Roman" w:hAnsi="Times New Roman" w:cs="Times New Roman"/>
          <w:sz w:val="24"/>
          <w:szCs w:val="24"/>
        </w:rPr>
        <w:t>elajar</w:t>
      </w:r>
      <w:proofErr w:type="spellEnd"/>
      <w:r w:rsidR="00CB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985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perbedaa</w:t>
      </w:r>
      <w:r w:rsidR="0001505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dikaji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1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Pr="009C45DE" w:rsidRDefault="00014B78" w:rsidP="00014B78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CAD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gratis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3C6CA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C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r w:rsidR="00A44F63">
        <w:rPr>
          <w:rFonts w:ascii="Times New Roman" w:eastAsia="Times New Roman" w:hAnsi="Times New Roman" w:cs="Times New Roman"/>
          <w:sz w:val="24"/>
          <w:szCs w:val="24"/>
        </w:rPr>
        <w:t>ajar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F6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44F63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mengoreksi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menginputkan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materi-materi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78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2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786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4D337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C45DE">
        <w:rPr>
          <w:rFonts w:ascii="Times New Roman" w:hAnsi="Times New Roman" w:cs="Times New Roman"/>
          <w:sz w:val="24"/>
          <w:szCs w:val="24"/>
        </w:rPr>
        <w:t>:</w:t>
      </w:r>
    </w:p>
    <w:p w:rsidR="003B177F" w:rsidRPr="00844373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browser, </w:t>
      </w:r>
      <w:proofErr w:type="spellStart"/>
      <w:r>
        <w:rPr>
          <w:rFonts w:ascii="Times New Roman" w:hAnsi="Times New Roman" w:cs="Times New Roman"/>
          <w:sz w:val="24"/>
        </w:rPr>
        <w:t>klik</w:t>
      </w:r>
      <w:proofErr w:type="spellEnd"/>
      <w:r>
        <w:rPr>
          <w:rFonts w:ascii="Times New Roman" w:hAnsi="Times New Roman" w:cs="Times New Roman"/>
          <w:sz w:val="24"/>
        </w:rPr>
        <w:t xml:space="preserve"> www</w:t>
      </w:r>
      <w:r w:rsidRPr="00CC7A06">
        <w:rPr>
          <w:rFonts w:ascii="Times New Roman" w:eastAsia="Times New Roman" w:hAnsi="Times New Roman" w:cs="Times New Roman"/>
          <w:sz w:val="24"/>
          <w:szCs w:val="24"/>
        </w:rPr>
        <w:t>.quipperschool.com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enter,</w:t>
      </w:r>
    </w:p>
    <w:p w:rsidR="003B177F" w:rsidRPr="00844373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44373">
        <w:rPr>
          <w:rFonts w:ascii="Times New Roman" w:hAnsi="Times New Roman" w:cs="Times New Roman"/>
          <w:sz w:val="24"/>
        </w:rPr>
        <w:t>Maka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4437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muncul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dua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pilihan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373">
        <w:rPr>
          <w:rFonts w:ascii="Times New Roman" w:hAnsi="Times New Roman" w:cs="Times New Roman"/>
          <w:sz w:val="24"/>
        </w:rPr>
        <w:t>masuk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sebagai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guru (portal guru) </w:t>
      </w:r>
      <w:proofErr w:type="spellStart"/>
      <w:r w:rsidRPr="00844373">
        <w:rPr>
          <w:rFonts w:ascii="Times New Roman" w:hAnsi="Times New Roman" w:cs="Times New Roman"/>
          <w:sz w:val="24"/>
        </w:rPr>
        <w:t>dan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sebagai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siswa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(portal </w:t>
      </w:r>
      <w:proofErr w:type="spellStart"/>
      <w:r w:rsidRPr="00844373">
        <w:rPr>
          <w:rFonts w:ascii="Times New Roman" w:hAnsi="Times New Roman" w:cs="Times New Roman"/>
          <w:sz w:val="24"/>
        </w:rPr>
        <w:t>siswa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844373">
        <w:rPr>
          <w:rFonts w:ascii="Times New Roman" w:hAnsi="Times New Roman" w:cs="Times New Roman"/>
          <w:sz w:val="24"/>
        </w:rPr>
        <w:t>Klik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pada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pilihan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masuk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sebagai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siswa</w:t>
      </w:r>
      <w:proofErr w:type="spellEnd"/>
      <w:r w:rsidRPr="00844373">
        <w:rPr>
          <w:rFonts w:ascii="Times New Roman" w:hAnsi="Times New Roman" w:cs="Times New Roman"/>
          <w:sz w:val="24"/>
        </w:rPr>
        <w:t>,</w:t>
      </w:r>
    </w:p>
    <w:p w:rsidR="003B177F" w:rsidRPr="00844373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44373">
        <w:rPr>
          <w:rFonts w:ascii="Times New Roman" w:hAnsi="Times New Roman" w:cs="Times New Roman"/>
          <w:sz w:val="24"/>
        </w:rPr>
        <w:t>Masukkan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nama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/email </w:t>
      </w:r>
      <w:proofErr w:type="spellStart"/>
      <w:r w:rsidRPr="00844373">
        <w:rPr>
          <w:rFonts w:ascii="Times New Roman" w:hAnsi="Times New Roman" w:cs="Times New Roman"/>
          <w:sz w:val="24"/>
        </w:rPr>
        <w:t>dan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password yang </w:t>
      </w:r>
      <w:proofErr w:type="spellStart"/>
      <w:r w:rsidRPr="00844373">
        <w:rPr>
          <w:rFonts w:ascii="Times New Roman" w:hAnsi="Times New Roman" w:cs="Times New Roman"/>
          <w:sz w:val="24"/>
        </w:rPr>
        <w:t>telah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dibagikan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oleh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844373">
        <w:rPr>
          <w:rFonts w:ascii="Times New Roman" w:hAnsi="Times New Roman" w:cs="Times New Roman"/>
          <w:sz w:val="24"/>
        </w:rPr>
        <w:t>lalu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enter </w:t>
      </w:r>
      <w:proofErr w:type="spellStart"/>
      <w:r w:rsidRPr="00844373">
        <w:rPr>
          <w:rFonts w:ascii="Times New Roman" w:hAnsi="Times New Roman" w:cs="Times New Roman"/>
          <w:sz w:val="24"/>
        </w:rPr>
        <w:t>atau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klik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pilihan</w:t>
      </w:r>
      <w:proofErr w:type="spellEnd"/>
      <w:r w:rsidRPr="0084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373">
        <w:rPr>
          <w:rFonts w:ascii="Times New Roman" w:hAnsi="Times New Roman" w:cs="Times New Roman"/>
          <w:sz w:val="24"/>
        </w:rPr>
        <w:t>masuk</w:t>
      </w:r>
      <w:proofErr w:type="spellEnd"/>
      <w:r w:rsidRPr="00844373">
        <w:rPr>
          <w:rFonts w:ascii="Times New Roman" w:hAnsi="Times New Roman" w:cs="Times New Roman"/>
          <w:sz w:val="24"/>
        </w:rPr>
        <w:t>,</w:t>
      </w:r>
    </w:p>
    <w:p w:rsidR="003B177F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33269">
        <w:rPr>
          <w:rFonts w:ascii="Times New Roman" w:hAnsi="Times New Roman" w:cs="Times New Roman"/>
          <w:sz w:val="24"/>
        </w:rPr>
        <w:t>Membuka</w:t>
      </w:r>
      <w:proofErr w:type="spellEnd"/>
      <w:r w:rsidRPr="004332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menu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moral/</w:t>
      </w:r>
      <w:proofErr w:type="spellStart"/>
      <w:r>
        <w:rPr>
          <w:rFonts w:ascii="Times New Roman" w:hAnsi="Times New Roman" w:cs="Times New Roman"/>
          <w:sz w:val="24"/>
        </w:rPr>
        <w:t>fabel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B177F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B177F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B177F" w:rsidRPr="003B177F" w:rsidRDefault="003B177F" w:rsidP="003B177F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Menutup</w:t>
      </w:r>
      <w:proofErr w:type="spellEnd"/>
      <w:r>
        <w:rPr>
          <w:rFonts w:ascii="Times New Roman" w:hAnsi="Times New Roman" w:cs="Times New Roman"/>
          <w:sz w:val="24"/>
        </w:rPr>
        <w:t xml:space="preserve"> browser.</w:t>
      </w:r>
    </w:p>
    <w:p w:rsidR="00014B78" w:rsidRDefault="003B177F" w:rsidP="00002291">
      <w:pPr>
        <w:pStyle w:val="ListParagraph"/>
        <w:numPr>
          <w:ilvl w:val="0"/>
          <w:numId w:val="1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F9">
        <w:rPr>
          <w:rFonts w:ascii="Times New Roman" w:hAnsi="Times New Roman" w:cs="Times New Roman"/>
          <w:spacing w:val="8"/>
          <w:sz w:val="24"/>
          <w:szCs w:val="24"/>
        </w:rPr>
        <w:t>murid</w:t>
      </w:r>
      <w:proofErr w:type="spellEnd"/>
      <w:r w:rsidR="00CB15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CB15F9">
        <w:rPr>
          <w:rFonts w:ascii="Times New Roman" w:hAnsi="Times New Roman" w:cs="Times New Roman"/>
          <w:spacing w:val="8"/>
          <w:sz w:val="24"/>
          <w:szCs w:val="24"/>
        </w:rPr>
        <w:t>dapat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dilihat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dari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nilai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mata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pelajaran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Indonesia</w:t>
      </w:r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yang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menggambarkan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pemahaman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murid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terhadap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8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moral/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fabel</w:t>
      </w:r>
      <w:proofErr w:type="spellEnd"/>
      <w:r w:rsidRPr="00A075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A0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7"/>
          <w:sz w:val="24"/>
          <w:szCs w:val="24"/>
        </w:rPr>
        <w:t>diperoleh</w:t>
      </w:r>
      <w:proofErr w:type="spellEnd"/>
      <w:r w:rsidRPr="00A075B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7"/>
          <w:sz w:val="24"/>
          <w:szCs w:val="24"/>
        </w:rPr>
        <w:t>dari</w:t>
      </w:r>
      <w:proofErr w:type="spellEnd"/>
      <w:r w:rsidRPr="00A075B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7"/>
          <w:sz w:val="24"/>
          <w:szCs w:val="24"/>
        </w:rPr>
        <w:t>h</w:t>
      </w:r>
      <w:r w:rsidRPr="00A075B8">
        <w:rPr>
          <w:rFonts w:ascii="Times New Roman" w:hAnsi="Times New Roman" w:cs="Times New Roman"/>
          <w:spacing w:val="9"/>
          <w:sz w:val="24"/>
          <w:szCs w:val="24"/>
        </w:rPr>
        <w:t>asil</w:t>
      </w:r>
      <w:proofErr w:type="spellEnd"/>
      <w:r w:rsidRPr="00A075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9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4"/>
          <w:szCs w:val="24"/>
        </w:rPr>
        <w:t>tertulis</w:t>
      </w:r>
      <w:proofErr w:type="spellEnd"/>
      <w:r w:rsidRPr="00A075B8">
        <w:rPr>
          <w:rFonts w:ascii="Times New Roman" w:hAnsi="Times New Roman" w:cs="Times New Roman"/>
          <w:spacing w:val="9"/>
          <w:sz w:val="24"/>
          <w:szCs w:val="24"/>
        </w:rPr>
        <w:t xml:space="preserve"> (</w:t>
      </w:r>
      <w:r w:rsidRPr="00D32FAE">
        <w:rPr>
          <w:rFonts w:ascii="Times New Roman" w:hAnsi="Times New Roman" w:cs="Times New Roman"/>
          <w:i/>
          <w:spacing w:val="9"/>
          <w:sz w:val="24"/>
          <w:szCs w:val="24"/>
        </w:rPr>
        <w:t>pretest</w:t>
      </w:r>
      <w:r w:rsidRPr="00A075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075B8">
        <w:rPr>
          <w:rFonts w:ascii="Times New Roman" w:hAnsi="Times New Roman" w:cs="Times New Roman"/>
          <w:spacing w:val="9"/>
          <w:sz w:val="24"/>
          <w:szCs w:val="24"/>
        </w:rPr>
        <w:t>dan</w:t>
      </w:r>
      <w:proofErr w:type="spellEnd"/>
      <w:r w:rsidRPr="00A075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32FAE">
        <w:rPr>
          <w:rFonts w:ascii="Times New Roman" w:hAnsi="Times New Roman" w:cs="Times New Roman"/>
          <w:i/>
          <w:spacing w:val="9"/>
          <w:sz w:val="24"/>
          <w:szCs w:val="24"/>
        </w:rPr>
        <w:t>posttest</w:t>
      </w:r>
      <w:r w:rsidRPr="00A075B8">
        <w:rPr>
          <w:rFonts w:ascii="Times New Roman" w:hAnsi="Times New Roman" w:cs="Times New Roman"/>
          <w:spacing w:val="9"/>
          <w:sz w:val="24"/>
          <w:szCs w:val="24"/>
        </w:rPr>
        <w:t>)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463" w:rsidRDefault="000F74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4B78" w:rsidRDefault="00014B78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Populasi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Sampel</w:t>
      </w:r>
      <w:proofErr w:type="spellEnd"/>
    </w:p>
    <w:p w:rsidR="00014B78" w:rsidRPr="002C3124" w:rsidRDefault="00014B78" w:rsidP="00256A31">
      <w:pPr>
        <w:pStyle w:val="ListParagraph"/>
        <w:numPr>
          <w:ilvl w:val="0"/>
          <w:numId w:val="4"/>
        </w:numPr>
        <w:spacing w:after="0" w:line="48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Populasi</w:t>
      </w:r>
      <w:proofErr w:type="spellEnd"/>
    </w:p>
    <w:p w:rsidR="00014B78" w:rsidRDefault="00014B78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</w:t>
      </w:r>
      <w:r w:rsidR="00B522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5224E">
        <w:rPr>
          <w:rFonts w:ascii="Times New Roman" w:eastAsia="Times New Roman" w:hAnsi="Times New Roman" w:cs="Times New Roman"/>
          <w:sz w:val="24"/>
          <w:szCs w:val="24"/>
        </w:rPr>
        <w:t xml:space="preserve"> 13 Makassar yang </w:t>
      </w:r>
      <w:proofErr w:type="spellStart"/>
      <w:r w:rsidR="00B5224E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="00B5224E">
        <w:rPr>
          <w:rFonts w:ascii="Times New Roman" w:eastAsia="Times New Roman" w:hAnsi="Times New Roman" w:cs="Times New Roman"/>
          <w:sz w:val="24"/>
          <w:szCs w:val="24"/>
        </w:rPr>
        <w:t xml:space="preserve"> 429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="003E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E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3E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E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E39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Default="00014B78" w:rsidP="00014B78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</w:p>
    <w:tbl>
      <w:tblPr>
        <w:tblStyle w:val="TableGrid"/>
        <w:tblW w:w="7371" w:type="dxa"/>
        <w:tblInd w:w="675" w:type="dxa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993"/>
        <w:gridCol w:w="1275"/>
      </w:tblGrid>
      <w:tr w:rsidR="007C4BCB" w:rsidRPr="002A74C5" w:rsidTr="00BC7925">
        <w:trPr>
          <w:trHeight w:val="279"/>
        </w:trPr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A7CF6" w:rsidRDefault="00440FB6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A7CF6" w:rsidRDefault="00440FB6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18797E" w:rsidRDefault="00440FB6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2A74C5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A7CF6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A7CF6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18797E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9A6752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A7CF6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A7CF6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18797E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FC519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18797E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VIII-12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9A6752" w:rsidRDefault="007C4BCB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9A6752" w:rsidRDefault="00B5224E" w:rsidP="00A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BCB" w:rsidRPr="002A74C5" w:rsidTr="00BC7925">
        <w:trPr>
          <w:trHeight w:val="278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7C4BCB" w:rsidRPr="00BB2BAD" w:rsidRDefault="007C4BCB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8F71B3" w:rsidRDefault="00B5224E" w:rsidP="00B5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8F71B3" w:rsidRDefault="00B5224E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A7CF6" w:rsidRDefault="00B5224E" w:rsidP="00A8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7C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4BCB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</w:tbl>
    <w:p w:rsidR="00014B78" w:rsidRDefault="007C4BCB" w:rsidP="007C4BCB">
      <w:pPr>
        <w:pStyle w:val="ListParagraph"/>
        <w:spacing w:after="0"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014B7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Tata Usaha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</w:p>
    <w:p w:rsidR="00014B78" w:rsidRPr="000B4152" w:rsidRDefault="00014B78" w:rsidP="00256A31">
      <w:pPr>
        <w:pStyle w:val="ListParagraph"/>
        <w:numPr>
          <w:ilvl w:val="0"/>
          <w:numId w:val="4"/>
        </w:numPr>
        <w:spacing w:after="0" w:line="480" w:lineRule="auto"/>
        <w:ind w:left="1156" w:hanging="4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Default="00014B78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0">
        <w:rPr>
          <w:rFonts w:ascii="Times New Roman" w:eastAsia="Times New Roman" w:hAnsi="Times New Roman" w:cs="Times New Roman"/>
          <w:i/>
          <w:sz w:val="24"/>
          <w:szCs w:val="24"/>
        </w:rPr>
        <w:t>Purposiv</w:t>
      </w:r>
      <w:r w:rsidR="004F5AA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Sampling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memliki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F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FB6">
        <w:rPr>
          <w:rFonts w:ascii="Times New Roman" w:eastAsia="Times New Roman" w:hAnsi="Times New Roman" w:cs="Times New Roman"/>
          <w:sz w:val="24"/>
          <w:szCs w:val="24"/>
        </w:rPr>
        <w:t>VIII.1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01E60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="00A0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E60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A01E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01E6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="00A0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E60">
        <w:rPr>
          <w:rFonts w:ascii="Times New Roman" w:eastAsia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FB6">
        <w:rPr>
          <w:rFonts w:ascii="Times New Roman" w:eastAsia="Times New Roman" w:hAnsi="Times New Roman" w:cs="Times New Roman"/>
          <w:sz w:val="24"/>
          <w:szCs w:val="24"/>
        </w:rPr>
        <w:t>VIII.1</w:t>
      </w:r>
      <w:r w:rsidR="004A5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38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4A5387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7191" w:rsidRDefault="00047191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Pr="00C936E4" w:rsidRDefault="00014B78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014B78" w:rsidRDefault="00014B78" w:rsidP="00256A31">
      <w:pPr>
        <w:pStyle w:val="ListParagraph"/>
        <w:numPr>
          <w:ilvl w:val="0"/>
          <w:numId w:val="5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</w:p>
    <w:p w:rsidR="002F12C9" w:rsidRDefault="009B1704" w:rsidP="00256A31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6323" w:rsidRPr="008F74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F6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F93F68">
        <w:rPr>
          <w:rFonts w:ascii="Times New Roman" w:hAnsi="Times New Roman" w:cs="Times New Roman"/>
          <w:sz w:val="24"/>
          <w:szCs w:val="24"/>
        </w:rPr>
        <w:t xml:space="preserve">, 2014:115). </w:t>
      </w:r>
      <w:proofErr w:type="spellStart"/>
      <w:proofErr w:type="gramStart"/>
      <w:r w:rsidR="00DE6323"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DE63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DE6323" w:rsidRPr="008F74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DE63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berla</w:t>
      </w:r>
      <w:r w:rsidR="00DE6323">
        <w:rPr>
          <w:rFonts w:ascii="Times New Roman" w:hAnsi="Times New Roman" w:cs="Times New Roman"/>
          <w:sz w:val="24"/>
          <w:szCs w:val="24"/>
        </w:rPr>
        <w:t>n</w:t>
      </w:r>
      <w:r w:rsidR="00DE6323" w:rsidRPr="008F74A3">
        <w:rPr>
          <w:rFonts w:ascii="Times New Roman" w:hAnsi="Times New Roman" w:cs="Times New Roman"/>
          <w:sz w:val="24"/>
          <w:szCs w:val="24"/>
        </w:rPr>
        <w:t>gsung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proofErr w:type="gram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Indonesia</w:t>
      </w:r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moral/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fabel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65394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r w:rsidR="00DE632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653941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="00653941" w:rsidRPr="00653941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 w:rsidR="003E030A">
        <w:rPr>
          <w:rFonts w:ascii="Times New Roman" w:hAnsi="Times New Roman" w:cs="Times New Roman"/>
          <w:sz w:val="24"/>
          <w:szCs w:val="24"/>
        </w:rPr>
        <w:t xml:space="preserve">, </w:t>
      </w:r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E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>
        <w:rPr>
          <w:rFonts w:ascii="Times New Roman" w:hAnsi="Times New Roman" w:cs="Times New Roman"/>
          <w:sz w:val="24"/>
          <w:szCs w:val="24"/>
        </w:rPr>
        <w:t>Quipper</w:t>
      </w:r>
      <w:proofErr w:type="spellEnd"/>
      <w:r w:rsidR="00653941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="00DE63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8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8F74A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91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91EBB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D9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E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589F" w:rsidRPr="0008179F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26589F" w:rsidRPr="0008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 w:rsidRPr="0008179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6589F" w:rsidRPr="0008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58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65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2C9" w:rsidRDefault="002F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589F" w:rsidRDefault="000F69DA" w:rsidP="00256A31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8179F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LightShading1"/>
        <w:tblW w:w="5343" w:type="dxa"/>
        <w:tblInd w:w="817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341"/>
        <w:gridCol w:w="2341"/>
      </w:tblGrid>
      <w:tr w:rsidR="0042777E" w:rsidRPr="00A16F18" w:rsidTr="0042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42777E" w:rsidRDefault="0042777E" w:rsidP="00523797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341" w:type="dxa"/>
            <w:shd w:val="clear" w:color="auto" w:fill="FFFFFF" w:themeFill="background1"/>
          </w:tcPr>
          <w:p w:rsidR="0042777E" w:rsidRPr="00CD4846" w:rsidRDefault="0042777E" w:rsidP="00523797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42777E" w:rsidRPr="00A16F18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 efektif</w:t>
            </w:r>
          </w:p>
        </w:tc>
      </w:tr>
      <w:tr w:rsidR="0042777E" w:rsidRPr="00A16F18" w:rsidTr="0042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efektif</w:t>
            </w:r>
          </w:p>
        </w:tc>
      </w:tr>
      <w:tr w:rsidR="0042777E" w:rsidRPr="00A16F18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41%- 60%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efektif</w:t>
            </w:r>
          </w:p>
        </w:tc>
      </w:tr>
      <w:tr w:rsidR="0042777E" w:rsidRPr="00A16F18" w:rsidTr="0042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9F4433" w:rsidRDefault="0042777E" w:rsidP="0052379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61%- 80%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Efektif</w:t>
            </w:r>
          </w:p>
        </w:tc>
      </w:tr>
      <w:tr w:rsidR="0042777E" w:rsidRPr="00A16F18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08300F" w:rsidRDefault="0042777E" w:rsidP="005237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81%-100%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3D2797" w:rsidRDefault="0042777E" w:rsidP="0052379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efektif</w:t>
            </w:r>
          </w:p>
        </w:tc>
      </w:tr>
    </w:tbl>
    <w:p w:rsidR="0026589F" w:rsidRDefault="001B10E5" w:rsidP="00014B78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2014)</w:t>
      </w:r>
    </w:p>
    <w:p w:rsidR="00FA0D42" w:rsidRDefault="00FA0D42" w:rsidP="00014B78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 w:rsidR="00E3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D99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="00E33D99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E33D9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3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D9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F746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0F746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Default="00014B78" w:rsidP="00256A31">
      <w:pPr>
        <w:pStyle w:val="ListParagraph"/>
        <w:numPr>
          <w:ilvl w:val="0"/>
          <w:numId w:val="5"/>
        </w:numPr>
        <w:spacing w:after="0" w:line="480" w:lineRule="auto"/>
        <w:ind w:left="1145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2C9" w:rsidRDefault="007E4107" w:rsidP="00256A31">
      <w:pPr>
        <w:pStyle w:val="ListParagraph"/>
        <w:spacing w:after="0" w:line="480" w:lineRule="auto"/>
        <w:ind w:left="709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Tes adalah serangkaian pertanyaan atau latihan yang digunakan untuk mengukur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pengetahuan, kemampuan atau bakat yang dimiliki oleh individu atau kelompok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penilitian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pertanyaan-pertanyaan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B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215B4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B78" w:rsidRPr="00A10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215B42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B78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87">
        <w:rPr>
          <w:rFonts w:ascii="Times New Roman" w:eastAsia="Times New Roman" w:hAnsi="Times New Roman" w:cs="Times New Roman"/>
          <w:sz w:val="24"/>
          <w:szCs w:val="24"/>
        </w:rPr>
        <w:t>VIII.1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5B42">
        <w:rPr>
          <w:rFonts w:ascii="Times New Roman" w:eastAsia="Times New Roman" w:hAnsi="Times New Roman" w:cs="Times New Roman"/>
          <w:sz w:val="24"/>
          <w:szCs w:val="24"/>
        </w:rPr>
        <w:t>esudah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>Quipper</w:t>
      </w:r>
      <w:proofErr w:type="spellEnd"/>
      <w:r w:rsidR="00E671A0" w:rsidRPr="00E671A0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014B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C3BC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dijawab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C7">
        <w:rPr>
          <w:rFonts w:ascii="Times New Roman" w:eastAsia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="007C3B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C7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7C3B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="0021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5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bentuk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kategori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matriks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tabulasi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data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yakni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sebagai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>berikut</w:t>
      </w:r>
      <w:proofErr w:type="spellEnd"/>
      <w:r w:rsidR="00F569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:</w:t>
      </w:r>
      <w:proofErr w:type="gramEnd"/>
    </w:p>
    <w:p w:rsidR="002F12C9" w:rsidRDefault="002F12C9">
      <w:pPr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br w:type="page"/>
      </w:r>
    </w:p>
    <w:p w:rsidR="00014B78" w:rsidRDefault="00014B78" w:rsidP="00256A31">
      <w:pPr>
        <w:pStyle w:val="ListParagraph"/>
        <w:numPr>
          <w:ilvl w:val="0"/>
          <w:numId w:val="5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Dokumentasi</w:t>
      </w:r>
      <w:proofErr w:type="spellEnd"/>
    </w:p>
    <w:p w:rsidR="000B20C6" w:rsidRDefault="000B20C6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2014).</w:t>
      </w:r>
    </w:p>
    <w:p w:rsidR="00014B78" w:rsidRDefault="00014B78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15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CF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0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87">
        <w:rPr>
          <w:rFonts w:ascii="Times New Roman" w:eastAsia="Times New Roman" w:hAnsi="Times New Roman" w:cs="Times New Roman"/>
          <w:sz w:val="24"/>
          <w:szCs w:val="24"/>
        </w:rPr>
        <w:t>VIII.1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394F" w:rsidRDefault="003E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Default="00014B78" w:rsidP="002105A0">
      <w:pPr>
        <w:pStyle w:val="ListParagraph"/>
        <w:numPr>
          <w:ilvl w:val="0"/>
          <w:numId w:val="1"/>
        </w:numPr>
        <w:spacing w:after="0" w:line="48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3E394F" w:rsidRDefault="00014B78" w:rsidP="002105A0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statistik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inferensial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rumus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t-test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pengujian</w:t>
      </w:r>
      <w:proofErr w:type="spellEnd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8F74A3">
        <w:rPr>
          <w:rFonts w:ascii="Times New Roman" w:hAnsi="Times New Roman" w:cs="Times New Roman"/>
          <w:spacing w:val="4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4B78" w:rsidRPr="003343AB" w:rsidRDefault="00014B78" w:rsidP="00256A31">
      <w:pPr>
        <w:pStyle w:val="ListParagraph"/>
        <w:numPr>
          <w:ilvl w:val="0"/>
          <w:numId w:val="9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>Statistik</w:t>
      </w:r>
      <w:proofErr w:type="spellEnd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>Deskriptif</w:t>
      </w:r>
      <w:proofErr w:type="spellEnd"/>
      <w:r w:rsidRPr="0033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Default="0082554F" w:rsidP="00256A31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F92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="00EA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F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A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mendiskripsikan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B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10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10">
        <w:rPr>
          <w:rFonts w:ascii="Times New Roman" w:eastAsia="Times New Roman" w:hAnsi="Times New Roman" w:cs="Times New Roman"/>
          <w:i/>
          <w:sz w:val="24"/>
          <w:szCs w:val="24"/>
        </w:rPr>
        <w:t xml:space="preserve">posttest 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014B7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87">
        <w:rPr>
          <w:rFonts w:ascii="Times New Roman" w:eastAsia="Times New Roman" w:hAnsi="Times New Roman" w:cs="Times New Roman"/>
          <w:sz w:val="24"/>
          <w:szCs w:val="24"/>
        </w:rPr>
        <w:t>VIII.1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>
        <w:rPr>
          <w:rFonts w:ascii="Times New Roman" w:eastAsia="Times New Roman" w:hAnsi="Times New Roman" w:cs="Times New Roman"/>
          <w:sz w:val="24"/>
          <w:szCs w:val="24"/>
        </w:rPr>
        <w:t xml:space="preserve"> 13 Makassar</w:t>
      </w:r>
      <w:r w:rsidR="00014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Default="00014B78" w:rsidP="0082554F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64EE">
        <w:rPr>
          <w:rFonts w:ascii="Times New Roman" w:hAnsi="Times New Roman" w:cs="Times New Roman"/>
          <w:spacing w:val="-7"/>
          <w:sz w:val="24"/>
          <w:szCs w:val="24"/>
        </w:rPr>
        <w:t>dikemukakan</w:t>
      </w:r>
      <w:proofErr w:type="spellEnd"/>
      <w:r w:rsidR="00ED64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ED64EE">
        <w:rPr>
          <w:rFonts w:ascii="Times New Roman" w:hAnsi="Times New Roman" w:cs="Times New Roman"/>
          <w:spacing w:val="-7"/>
          <w:sz w:val="24"/>
          <w:szCs w:val="24"/>
        </w:rPr>
        <w:t>oleh</w:t>
      </w:r>
      <w:proofErr w:type="spellEnd"/>
      <w:r w:rsidR="00ED64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ED64EE" w:rsidRPr="006B7CFF">
        <w:rPr>
          <w:rFonts w:ascii="Times New Roman" w:hAnsi="Times New Roman" w:cs="Times New Roman"/>
          <w:spacing w:val="-7"/>
          <w:sz w:val="24"/>
          <w:szCs w:val="24"/>
        </w:rPr>
        <w:t>Sudjana</w:t>
      </w:r>
      <w:proofErr w:type="spellEnd"/>
      <w:r w:rsidR="00ED64EE" w:rsidRPr="006B7CFF">
        <w:rPr>
          <w:rFonts w:ascii="Times New Roman" w:hAnsi="Times New Roman" w:cs="Times New Roman"/>
          <w:spacing w:val="-7"/>
          <w:sz w:val="24"/>
          <w:szCs w:val="24"/>
        </w:rPr>
        <w:t xml:space="preserve"> (1992: 67)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41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124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5FCA" w:rsidRPr="002A74C5" w:rsidRDefault="00A20AB4" w:rsidP="00885FCA">
      <w:pPr>
        <w:widowControl w:val="0"/>
        <w:autoSpaceDE w:val="0"/>
        <w:autoSpaceDN w:val="0"/>
        <w:spacing w:before="252"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 o:ole="">
            <v:imagedata r:id="rId9" o:title=""/>
          </v:shape>
          <o:OLEObject Type="Embed" ProgID="Equation.3" ShapeID="_x0000_i1025" DrawAspect="Content" ObjectID="_1508565186" r:id="rId10"/>
        </w:object>
      </w:r>
    </w:p>
    <w:p w:rsidR="00885FCA" w:rsidRPr="002A74C5" w:rsidRDefault="00885FCA" w:rsidP="00885F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4C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5FCA" w:rsidRPr="002A74C5" w:rsidRDefault="00885FCA" w:rsidP="00885F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4C5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3.5pt;height:16.5pt" o:ole="">
            <v:imagedata r:id="rId11" o:title=""/>
          </v:shape>
          <o:OLEObject Type="Embed" ProgID="Equation.3" ShapeID="_x0000_i1026" DrawAspect="Content" ObjectID="_1508565187" r:id="rId12"/>
        </w:object>
      </w:r>
      <w:r w:rsidRPr="002A74C5">
        <w:rPr>
          <w:rFonts w:ascii="Times New Roman" w:hAnsi="Times New Roman" w:cs="Times New Roman"/>
          <w:spacing w:val="2"/>
          <w:sz w:val="24"/>
          <w:szCs w:val="24"/>
        </w:rPr>
        <w:t xml:space="preserve">       = Rata-rata (Mean)</w:t>
      </w:r>
    </w:p>
    <w:p w:rsidR="00885FCA" w:rsidRPr="002A74C5" w:rsidRDefault="00885FCA" w:rsidP="00885FCA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∑X</w:t>
      </w:r>
      <w:r w:rsidRPr="002A74C5">
        <w:rPr>
          <w:rFonts w:ascii="Times New Roman" w:hAnsi="Times New Roman" w:cs="Times New Roman"/>
          <w:sz w:val="24"/>
          <w:szCs w:val="24"/>
        </w:rPr>
        <w:tab/>
      </w:r>
      <w:r w:rsidRPr="002A74C5">
        <w:rPr>
          <w:rFonts w:ascii="Times New Roman" w:hAnsi="Times New Roman" w:cs="Times New Roman"/>
          <w:spacing w:val="1"/>
          <w:sz w:val="24"/>
          <w:szCs w:val="24"/>
        </w:rPr>
        <w:t xml:space="preserve">= Total </w:t>
      </w:r>
      <w:proofErr w:type="spellStart"/>
      <w:r w:rsidRPr="002A74C5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2A74C5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2A74C5">
        <w:rPr>
          <w:rFonts w:ascii="Times New Roman" w:hAnsi="Times New Roman" w:cs="Times New Roman"/>
          <w:spacing w:val="1"/>
          <w:sz w:val="24"/>
          <w:szCs w:val="24"/>
        </w:rPr>
        <w:t>diperoleh</w:t>
      </w:r>
      <w:proofErr w:type="spellEnd"/>
    </w:p>
    <w:p w:rsidR="00014B78" w:rsidRDefault="00885FCA" w:rsidP="00885FCA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FCA">
        <w:rPr>
          <w:rFonts w:ascii="Times New Roman" w:hAnsi="Times New Roman" w:cs="Times New Roman"/>
          <w:sz w:val="24"/>
          <w:szCs w:val="24"/>
        </w:rPr>
        <w:t>N</w:t>
      </w:r>
      <w:r w:rsidRPr="00885FCA">
        <w:rPr>
          <w:rFonts w:ascii="Times New Roman" w:hAnsi="Times New Roman" w:cs="Times New Roman"/>
          <w:sz w:val="24"/>
          <w:szCs w:val="24"/>
        </w:rPr>
        <w:tab/>
      </w:r>
      <w:r w:rsidRPr="00885FCA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proofErr w:type="spellStart"/>
      <w:r w:rsidRPr="00885FCA">
        <w:rPr>
          <w:rFonts w:ascii="Times New Roman" w:hAnsi="Times New Roman" w:cs="Times New Roman"/>
          <w:spacing w:val="-1"/>
          <w:sz w:val="24"/>
          <w:szCs w:val="24"/>
        </w:rPr>
        <w:t>Jumlah</w:t>
      </w:r>
      <w:proofErr w:type="spellEnd"/>
      <w:r w:rsidRPr="00885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85FCA">
        <w:rPr>
          <w:rFonts w:ascii="Times New Roman" w:hAnsi="Times New Roman" w:cs="Times New Roman"/>
          <w:spacing w:val="-1"/>
          <w:sz w:val="24"/>
          <w:szCs w:val="24"/>
        </w:rPr>
        <w:t>responden</w:t>
      </w:r>
      <w:proofErr w:type="spellEnd"/>
    </w:p>
    <w:p w:rsidR="00B46D1D" w:rsidRDefault="00B46D1D" w:rsidP="00885FCA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46D1D" w:rsidRPr="002A74C5" w:rsidRDefault="00B46D1D" w:rsidP="00B46D1D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A74C5">
        <w:rPr>
          <w:rFonts w:ascii="Times New Roman" w:hAnsi="Times New Roman" w:cs="Times New Roman"/>
          <w:spacing w:val="4"/>
          <w:sz w:val="24"/>
          <w:szCs w:val="24"/>
        </w:rPr>
        <w:t>berikut</w:t>
      </w:r>
      <w:proofErr w:type="spellEnd"/>
      <w:r w:rsidRPr="002A74C5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B46D1D" w:rsidRPr="002A74C5" w:rsidRDefault="00B46D1D" w:rsidP="00B46D1D">
      <w:pPr>
        <w:tabs>
          <w:tab w:val="left" w:pos="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7" type="#_x0000_t75" style="width:81pt;height:33pt" o:ole="">
            <v:imagedata r:id="rId13" o:title=""/>
          </v:shape>
          <o:OLEObject Type="Embed" ProgID="Equation.3" ShapeID="_x0000_i1027" DrawAspect="Content" ObjectID="_1508565188" r:id="rId14"/>
        </w:object>
      </w:r>
    </w:p>
    <w:p w:rsidR="00B46D1D" w:rsidRPr="00721B59" w:rsidRDefault="00B46D1D" w:rsidP="00B46D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21B59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Pr="00721B59">
        <w:rPr>
          <w:rFonts w:ascii="Times New Roman" w:hAnsi="Times New Roman" w:cs="Times New Roman"/>
          <w:sz w:val="24"/>
          <w:szCs w:val="24"/>
        </w:rPr>
        <w:t>:</w:t>
      </w:r>
    </w:p>
    <w:p w:rsidR="00B46D1D" w:rsidRPr="002A74C5" w:rsidRDefault="00B46D1D" w:rsidP="00B46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P</w:t>
      </w:r>
      <w:r w:rsidRPr="002A74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B46D1D" w:rsidRPr="002A74C5" w:rsidRDefault="00B46D1D" w:rsidP="00B46D1D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F</w:t>
      </w:r>
      <w:r w:rsidRPr="002A74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A74C5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0B20C6" w:rsidRDefault="00B46D1D" w:rsidP="00ED64EE">
      <w:p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4EE" w:rsidRPr="00ED64EE" w:rsidRDefault="00ED64EE" w:rsidP="00ED64EE">
      <w:p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FCA" w:rsidRDefault="00885FCA" w:rsidP="00885FCA">
      <w:pPr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C6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097C6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4B3764">
        <w:rPr>
          <w:rFonts w:ascii="Times New Roman" w:eastAsia="Times New Roman" w:hAnsi="Times New Roman" w:cs="Times New Roman"/>
          <w:sz w:val="24"/>
          <w:szCs w:val="24"/>
        </w:rPr>
        <w:t>dalah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76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76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4B37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FCA" w:rsidRDefault="00885FCA" w:rsidP="00885FC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LightShading1"/>
        <w:tblW w:w="4536" w:type="dxa"/>
        <w:tblInd w:w="2235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1607"/>
        <w:gridCol w:w="2268"/>
      </w:tblGrid>
      <w:tr w:rsidR="00885FCA" w:rsidRPr="00A16F18" w:rsidTr="00D9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CD4846" w:rsidRDefault="00885FCA" w:rsidP="00D928B0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85FCA" w:rsidRPr="00CD4846" w:rsidRDefault="00885FCA" w:rsidP="00D928B0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885FCA" w:rsidRPr="00A16F18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100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885FCA" w:rsidRPr="00A16F18" w:rsidTr="00D9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B43546" w:rsidRDefault="00885FCA" w:rsidP="00D928B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885FCA" w:rsidRPr="00A16F18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B43546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 – 79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885FCA" w:rsidRPr="00A16F18" w:rsidTr="00D9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69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885FCA" w:rsidRPr="00A16F18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08300F" w:rsidRDefault="00885FCA" w:rsidP="00D92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08300F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B43546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35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 w:rsidRPr="00B435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3761DE" w:rsidRDefault="00885FCA" w:rsidP="00D928B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885FCA" w:rsidRPr="00AF62D9" w:rsidRDefault="00885FCA" w:rsidP="00885FCA">
      <w:pPr>
        <w:pStyle w:val="ListParagraph"/>
        <w:autoSpaceDE w:val="0"/>
        <w:autoSpaceDN w:val="0"/>
        <w:adjustRightInd w:val="0"/>
        <w:spacing w:line="480" w:lineRule="auto"/>
        <w:ind w:left="284" w:firstLine="567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proofErr w:type="spellStart"/>
      <w:proofErr w:type="gramStart"/>
      <w:r w:rsidRPr="006B7CFF">
        <w:rPr>
          <w:rFonts w:ascii="Times New Roman" w:hAnsi="Times New Roman" w:cs="Times New Roman"/>
          <w:spacing w:val="4"/>
          <w:sz w:val="24"/>
          <w:szCs w:val="24"/>
        </w:rPr>
        <w:t>Sumber</w:t>
      </w:r>
      <w:proofErr w:type="spellEnd"/>
      <w:r w:rsidRPr="006B7CFF">
        <w:rPr>
          <w:rFonts w:ascii="Times New Roman" w:hAnsi="Times New Roman" w:cs="Times New Roman"/>
          <w:spacing w:val="4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proofErr w:type="spellStart"/>
      <w:r w:rsidRPr="006B7CFF">
        <w:rPr>
          <w:rFonts w:ascii="Times New Roman" w:hAnsi="Times New Roman" w:cs="Times New Roman"/>
          <w:sz w:val="24"/>
        </w:rPr>
        <w:t>Sudijono</w:t>
      </w:r>
      <w:proofErr w:type="spellEnd"/>
      <w:r w:rsidRPr="006B7CFF">
        <w:rPr>
          <w:rFonts w:ascii="Times New Roman" w:hAnsi="Times New Roman" w:cs="Times New Roman"/>
          <w:sz w:val="24"/>
        </w:rPr>
        <w:t xml:space="preserve"> (2011:</w:t>
      </w:r>
      <w:r>
        <w:rPr>
          <w:rFonts w:ascii="Times New Roman" w:hAnsi="Times New Roman" w:cs="Times New Roman"/>
          <w:sz w:val="24"/>
        </w:rPr>
        <w:t xml:space="preserve"> </w:t>
      </w:r>
      <w:r w:rsidRPr="006B7CFF">
        <w:rPr>
          <w:rFonts w:ascii="Times New Roman" w:hAnsi="Times New Roman" w:cs="Times New Roman"/>
          <w:sz w:val="24"/>
        </w:rPr>
        <w:t>35)</w:t>
      </w:r>
    </w:p>
    <w:p w:rsidR="00E745EC" w:rsidRPr="00E745EC" w:rsidRDefault="00E745EC" w:rsidP="00256A31">
      <w:pPr>
        <w:pStyle w:val="ListParagraph"/>
        <w:numPr>
          <w:ilvl w:val="0"/>
          <w:numId w:val="9"/>
        </w:numPr>
        <w:spacing w:after="0" w:line="48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id-ID"/>
        </w:rPr>
        <w:t>Analisis Stratistik Inferensial</w:t>
      </w:r>
    </w:p>
    <w:p w:rsidR="00E745EC" w:rsidRDefault="00E745EC" w:rsidP="00256A31">
      <w:pPr>
        <w:pStyle w:val="ListParagraph"/>
        <w:spacing w:after="0" w:line="480" w:lineRule="auto"/>
        <w:ind w:left="709" w:firstLine="708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C8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Analisis statistik inferensial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yang </w:t>
      </w:r>
      <w:r w:rsidRPr="007E4C8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dimaksudkan untuk menguji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E4C8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hipotesis dengan menggunakan </w:t>
      </w:r>
      <w:r w:rsidRPr="007E4C86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t-test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yaitu membandingkan hasil belajar siswa pada kelas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VIII di SMP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13 Makassar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sebelum </w:t>
      </w:r>
      <w:r w:rsidRPr="007E4C86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(postest)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dan sesudah </w:t>
      </w:r>
      <w:r w:rsidRPr="007E4C86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(pre-test)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dengan menggunakan rumus </w:t>
      </w:r>
      <w:r w:rsidRPr="007E4C86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t-test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sebagai berikut:</w:t>
      </w:r>
    </w:p>
    <w:p w:rsidR="00E745EC" w:rsidRPr="00FD2942" w:rsidRDefault="00E745EC" w:rsidP="00E745EC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FD2942" w:rsidRPr="00FD2942" w:rsidRDefault="00FD2942" w:rsidP="00FD2942">
      <w:pPr>
        <w:pStyle w:val="ListParagraph"/>
        <w:tabs>
          <w:tab w:val="left" w:pos="5103"/>
        </w:tabs>
        <w:spacing w:after="0" w:line="48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proofErr w:type="spellStart"/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Sutrisno</w:t>
      </w:r>
      <w:proofErr w:type="spellEnd"/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Hadi</w:t>
      </w:r>
      <w:proofErr w:type="spellEnd"/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, 2004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A20AB4" w:rsidRDefault="00A20AB4" w:rsidP="00E745EC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745EC" w:rsidRDefault="00E745EC" w:rsidP="00E745EC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lastRenderedPageBreak/>
        <w:t>Keterangan:</w:t>
      </w:r>
    </w:p>
    <w:p w:rsidR="00E745EC" w:rsidRDefault="00E745EC" w:rsidP="003F4737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t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Koefisien t empiris</w:t>
      </w:r>
    </w:p>
    <w:p w:rsidR="00E745EC" w:rsidRDefault="00E745EC" w:rsidP="003F4737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x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= Nilai rata-rata x</w:t>
      </w:r>
    </w:p>
    <w:p w:rsidR="00E745EC" w:rsidRDefault="00E745EC" w:rsidP="003F4737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y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nilai rata-rata y</w:t>
      </w:r>
    </w:p>
    <w:p w:rsidR="00E745EC" w:rsidRDefault="00E745EC" w:rsidP="003F4737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791343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Standar deviasi kesalahan mean</w:t>
      </w:r>
    </w:p>
    <w:p w:rsidR="00E745EC" w:rsidRDefault="00E745EC" w:rsidP="003F4737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Jumlah murid tiap kelas</w:t>
      </w:r>
    </w:p>
    <w:p w:rsidR="003F4737" w:rsidRPr="003F4737" w:rsidRDefault="003F4737" w:rsidP="003F4737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745EC" w:rsidRDefault="00E745EC" w:rsidP="0082554F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Untuk menggunakan rumus tersebut harus di tempuh langkah-langkah sebagai berikut:</w:t>
      </w:r>
    </w:p>
    <w:p w:rsidR="00E745EC" w:rsidRDefault="00E745EC" w:rsidP="00256A31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Mencari mean </w:t>
      </w:r>
      <w:r w:rsidR="00296CF4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post</w:t>
      </w:r>
      <w:r w:rsidRPr="00791343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test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(x) dan </w:t>
      </w:r>
      <w:r w:rsidRPr="00791343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pretest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(y) dengan rumus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E745EC" w:rsidRDefault="0073575E" w:rsidP="00E745EC">
      <w:pPr>
        <w:pStyle w:val="ListParagraph"/>
        <w:numPr>
          <w:ilvl w:val="0"/>
          <w:numId w:val="11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∑X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FD2942" w:rsidRPr="00FD2942" w:rsidRDefault="0073575E" w:rsidP="00FD2942">
      <w:pPr>
        <w:pStyle w:val="ListParagraph"/>
        <w:numPr>
          <w:ilvl w:val="0"/>
          <w:numId w:val="11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∑Y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(Sutrisno Hadi, </w:t>
      </w:r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2004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E745EC" w:rsidRPr="00791343" w:rsidRDefault="00E745EC" w:rsidP="00256A31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standar deviasi kuadrat X dan Y</w:t>
      </w:r>
    </w:p>
    <w:p w:rsidR="00E745EC" w:rsidRPr="00791343" w:rsidRDefault="0073575E" w:rsidP="00E745EC">
      <w:pPr>
        <w:pStyle w:val="ListParagraph"/>
        <w:numPr>
          <w:ilvl w:val="0"/>
          <w:numId w:val="12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∑X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</w:p>
    <w:p w:rsidR="00E745EC" w:rsidRPr="008275BB" w:rsidRDefault="0073575E" w:rsidP="00E745EC">
      <w:pPr>
        <w:pStyle w:val="ListParagraph"/>
        <w:numPr>
          <w:ilvl w:val="0"/>
          <w:numId w:val="12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∑Y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(Sutrisno Hadi, </w:t>
      </w:r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2004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E745EC" w:rsidRPr="00752148" w:rsidRDefault="00E745EC" w:rsidP="00256A31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Mencari standar deviasi mean kuadrat dari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</w:t>
      </w:r>
      <w:r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o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s</w:t>
      </w:r>
      <w:r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ttest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dan </w:t>
      </w:r>
      <w:r w:rsidRPr="008275BB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pretest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dengan rumus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: </w:t>
      </w:r>
    </w:p>
    <w:p w:rsidR="00E745EC" w:rsidRPr="00752148" w:rsidRDefault="0073575E" w:rsidP="00E745EC">
      <w:pPr>
        <w:pStyle w:val="ListParagraph"/>
        <w:numPr>
          <w:ilvl w:val="0"/>
          <w:numId w:val="13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</w:p>
    <w:p w:rsidR="00E745EC" w:rsidRPr="00752148" w:rsidRDefault="0073575E" w:rsidP="00E745EC">
      <w:pPr>
        <w:pStyle w:val="ListParagraph"/>
        <w:numPr>
          <w:ilvl w:val="0"/>
          <w:numId w:val="13"/>
        </w:numPr>
        <w:spacing w:after="0" w:line="480" w:lineRule="auto"/>
        <w:ind w:left="156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(Sutrisno Hadi, </w:t>
      </w:r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2004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E745EC" w:rsidRPr="00752148" w:rsidRDefault="00E745EC" w:rsidP="00256A31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SD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dengan rumus:</w:t>
      </w:r>
    </w:p>
    <w:p w:rsidR="00E745EC" w:rsidRDefault="00E745EC" w:rsidP="00E745EC">
      <w:pPr>
        <w:pStyle w:val="ListParagraph"/>
        <w:spacing w:after="0" w:line="480" w:lineRule="auto"/>
        <w:ind w:left="127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e>
        </m:rad>
      </m:oMath>
    </w:p>
    <w:p w:rsidR="00E745EC" w:rsidRPr="00F4317F" w:rsidRDefault="00F4317F" w:rsidP="00E745EC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r w:rsidRPr="002F529C">
        <w:rPr>
          <w:rFonts w:ascii="Times New Roman" w:hAnsi="Times New Roman" w:cs="Times New Roman"/>
          <w:i/>
          <w:sz w:val="24"/>
          <w:szCs w:val="24"/>
        </w:rPr>
        <w:t>t-test</w:t>
      </w:r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F5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2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E745EC" w:rsidRPr="00752148" w:rsidRDefault="00E745EC" w:rsidP="00E745EC">
      <w:pPr>
        <w:pStyle w:val="ListParagraph"/>
        <w:numPr>
          <w:ilvl w:val="0"/>
          <w:numId w:val="14"/>
        </w:numPr>
        <w:spacing w:after="0" w:line="480" w:lineRule="auto"/>
        <w:ind w:left="1701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w:lastRenderedPageBreak/>
          <m:t xml:space="preserve">t-test=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bm</m:t>
                </m:r>
              </m:sub>
            </m:sSub>
          </m:den>
        </m:f>
      </m:oMath>
    </w:p>
    <w:p w:rsidR="00E745EC" w:rsidRPr="00752148" w:rsidRDefault="00E745EC" w:rsidP="00E745EC">
      <w:pPr>
        <w:pStyle w:val="ListParagraph"/>
        <w:numPr>
          <w:ilvl w:val="0"/>
          <w:numId w:val="14"/>
        </w:numPr>
        <w:spacing w:after="0" w:line="480" w:lineRule="auto"/>
        <w:ind w:left="1701" w:hanging="357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d.b = (Nx + Ny) – 2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ab/>
        <w:t>(</w:t>
      </w:r>
      <w:proofErr w:type="spellStart"/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Sutrisno</w:t>
      </w:r>
      <w:proofErr w:type="spellEnd"/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Hadi</w:t>
      </w:r>
      <w:proofErr w:type="spellEnd"/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B20000">
        <w:rPr>
          <w:rFonts w:ascii="Times New Roman" w:eastAsiaTheme="minorEastAsia" w:hAnsi="Times New Roman" w:cs="Times New Roman"/>
          <w:bCs/>
          <w:sz w:val="24"/>
          <w:szCs w:val="24"/>
        </w:rPr>
        <w:t>2004</w:t>
      </w:r>
      <w:r w:rsidR="00FD294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BD64FE" w:rsidRPr="00182F06" w:rsidRDefault="00E745EC" w:rsidP="00256A31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Kriteria pengujian adalah hipotesis nol (H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0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) diterima apabila t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l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bih kecil dari nilai t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tabel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pada taraf signifikan 5% dengan db tertentu,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apabila ditolak nilai t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hitung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lebih besar dari nilai t</w:t>
      </w:r>
      <w:r w:rsidRPr="0075214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tabel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pada taraf signifikan 5% dengan db tertentu.</w:t>
      </w:r>
    </w:p>
    <w:sectPr w:rsidR="00BD64FE" w:rsidRPr="00182F06" w:rsidSect="00BC586B">
      <w:headerReference w:type="default" r:id="rId15"/>
      <w:headerReference w:type="first" r:id="rId16"/>
      <w:footerReference w:type="first" r:id="rId17"/>
      <w:pgSz w:w="11907" w:h="16839" w:code="9"/>
      <w:pgMar w:top="2268" w:right="1737" w:bottom="1701" w:left="2268" w:header="720" w:footer="1114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5E" w:rsidRDefault="0073575E" w:rsidP="00014B78">
      <w:pPr>
        <w:spacing w:after="0" w:line="240" w:lineRule="auto"/>
      </w:pPr>
      <w:r>
        <w:separator/>
      </w:r>
    </w:p>
  </w:endnote>
  <w:endnote w:type="continuationSeparator" w:id="0">
    <w:p w:rsidR="0073575E" w:rsidRDefault="0073575E" w:rsidP="000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D" w:rsidRDefault="00BC586B" w:rsidP="00CE160D">
    <w:pPr>
      <w:pStyle w:val="Footer"/>
      <w:jc w:val="center"/>
    </w:pPr>
    <w: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5E" w:rsidRDefault="0073575E" w:rsidP="00014B78">
      <w:pPr>
        <w:spacing w:after="0" w:line="240" w:lineRule="auto"/>
      </w:pPr>
      <w:r>
        <w:separator/>
      </w:r>
    </w:p>
  </w:footnote>
  <w:footnote w:type="continuationSeparator" w:id="0">
    <w:p w:rsidR="0073575E" w:rsidRDefault="0073575E" w:rsidP="0001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048F" w:rsidRDefault="007304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6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A55FB" w:rsidRDefault="00CA55FB" w:rsidP="001E74A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D" w:rsidRDefault="00CE160D">
    <w:pPr>
      <w:pStyle w:val="Header"/>
      <w:jc w:val="right"/>
    </w:pPr>
  </w:p>
  <w:p w:rsidR="006D1EF5" w:rsidRDefault="006D1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515"/>
    <w:multiLevelType w:val="hybridMultilevel"/>
    <w:tmpl w:val="4FC0D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01D"/>
    <w:multiLevelType w:val="hybridMultilevel"/>
    <w:tmpl w:val="54301992"/>
    <w:lvl w:ilvl="0" w:tplc="35208D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41FE2"/>
    <w:multiLevelType w:val="hybridMultilevel"/>
    <w:tmpl w:val="FEEAF4BC"/>
    <w:lvl w:ilvl="0" w:tplc="2ADA5E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7B65B86"/>
    <w:multiLevelType w:val="hybridMultilevel"/>
    <w:tmpl w:val="060666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748"/>
    <w:multiLevelType w:val="hybridMultilevel"/>
    <w:tmpl w:val="6C6AB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80369"/>
    <w:multiLevelType w:val="hybridMultilevel"/>
    <w:tmpl w:val="AF5A8B4A"/>
    <w:lvl w:ilvl="0" w:tplc="774C1F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4780"/>
    <w:multiLevelType w:val="hybridMultilevel"/>
    <w:tmpl w:val="86DC509A"/>
    <w:lvl w:ilvl="0" w:tplc="42D65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3129FE"/>
    <w:multiLevelType w:val="hybridMultilevel"/>
    <w:tmpl w:val="C12EA5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251AC"/>
    <w:multiLevelType w:val="hybridMultilevel"/>
    <w:tmpl w:val="0614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B3EFE"/>
    <w:multiLevelType w:val="hybridMultilevel"/>
    <w:tmpl w:val="16809412"/>
    <w:lvl w:ilvl="0" w:tplc="E8B05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B740D9"/>
    <w:multiLevelType w:val="hybridMultilevel"/>
    <w:tmpl w:val="F3FA6C06"/>
    <w:lvl w:ilvl="0" w:tplc="BEA43F9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A24EBF"/>
    <w:multiLevelType w:val="hybridMultilevel"/>
    <w:tmpl w:val="BA9A5B82"/>
    <w:lvl w:ilvl="0" w:tplc="0AE8AB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A09"/>
    <w:multiLevelType w:val="hybridMultilevel"/>
    <w:tmpl w:val="98101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2641C5"/>
    <w:multiLevelType w:val="multilevel"/>
    <w:tmpl w:val="BB764A1A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62309EF"/>
    <w:multiLevelType w:val="hybridMultilevel"/>
    <w:tmpl w:val="28469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361FEE"/>
    <w:multiLevelType w:val="hybridMultilevel"/>
    <w:tmpl w:val="16809412"/>
    <w:lvl w:ilvl="0" w:tplc="E8B05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2113D9"/>
    <w:multiLevelType w:val="hybridMultilevel"/>
    <w:tmpl w:val="E410B73E"/>
    <w:lvl w:ilvl="0" w:tplc="DC1A5DA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7F7155C9"/>
    <w:multiLevelType w:val="hybridMultilevel"/>
    <w:tmpl w:val="8AB4C23A"/>
    <w:lvl w:ilvl="0" w:tplc="819E29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B78"/>
    <w:rsid w:val="00002291"/>
    <w:rsid w:val="00014B78"/>
    <w:rsid w:val="00015054"/>
    <w:rsid w:val="00020B6D"/>
    <w:rsid w:val="000365CD"/>
    <w:rsid w:val="00047191"/>
    <w:rsid w:val="00097C65"/>
    <w:rsid w:val="000A6896"/>
    <w:rsid w:val="000B20C6"/>
    <w:rsid w:val="000F25F5"/>
    <w:rsid w:val="000F69DA"/>
    <w:rsid w:val="000F7463"/>
    <w:rsid w:val="00112772"/>
    <w:rsid w:val="001231BC"/>
    <w:rsid w:val="00126F08"/>
    <w:rsid w:val="00150B78"/>
    <w:rsid w:val="00171DFE"/>
    <w:rsid w:val="00182F06"/>
    <w:rsid w:val="00183002"/>
    <w:rsid w:val="001B10E5"/>
    <w:rsid w:val="001C40EE"/>
    <w:rsid w:val="001C7C1C"/>
    <w:rsid w:val="001D4F84"/>
    <w:rsid w:val="001D6644"/>
    <w:rsid w:val="001E612B"/>
    <w:rsid w:val="001E74A4"/>
    <w:rsid w:val="001F73A3"/>
    <w:rsid w:val="001F7CEE"/>
    <w:rsid w:val="002017BA"/>
    <w:rsid w:val="00202653"/>
    <w:rsid w:val="00203366"/>
    <w:rsid w:val="0020670D"/>
    <w:rsid w:val="0021001B"/>
    <w:rsid w:val="002105A0"/>
    <w:rsid w:val="002136BB"/>
    <w:rsid w:val="00215B42"/>
    <w:rsid w:val="00224904"/>
    <w:rsid w:val="00256A31"/>
    <w:rsid w:val="0026589F"/>
    <w:rsid w:val="00277E4A"/>
    <w:rsid w:val="00285948"/>
    <w:rsid w:val="00296CF4"/>
    <w:rsid w:val="002A5313"/>
    <w:rsid w:val="002F1093"/>
    <w:rsid w:val="002F12C9"/>
    <w:rsid w:val="002F6BFE"/>
    <w:rsid w:val="002F7E98"/>
    <w:rsid w:val="003001DE"/>
    <w:rsid w:val="00322655"/>
    <w:rsid w:val="003959E2"/>
    <w:rsid w:val="003B177F"/>
    <w:rsid w:val="003C6CAD"/>
    <w:rsid w:val="003E02F3"/>
    <w:rsid w:val="003E030A"/>
    <w:rsid w:val="003E394F"/>
    <w:rsid w:val="003F4737"/>
    <w:rsid w:val="00407283"/>
    <w:rsid w:val="00421E19"/>
    <w:rsid w:val="0042777E"/>
    <w:rsid w:val="00440FB6"/>
    <w:rsid w:val="00475020"/>
    <w:rsid w:val="004779D7"/>
    <w:rsid w:val="0048592F"/>
    <w:rsid w:val="004A5387"/>
    <w:rsid w:val="004D3373"/>
    <w:rsid w:val="004F260A"/>
    <w:rsid w:val="004F560C"/>
    <w:rsid w:val="004F5AA1"/>
    <w:rsid w:val="00505762"/>
    <w:rsid w:val="00524259"/>
    <w:rsid w:val="005512C9"/>
    <w:rsid w:val="005535EF"/>
    <w:rsid w:val="00596A81"/>
    <w:rsid w:val="005B1578"/>
    <w:rsid w:val="005C1CE7"/>
    <w:rsid w:val="005F1322"/>
    <w:rsid w:val="006157F2"/>
    <w:rsid w:val="00623786"/>
    <w:rsid w:val="00653941"/>
    <w:rsid w:val="006928C1"/>
    <w:rsid w:val="006D1EF5"/>
    <w:rsid w:val="006D7258"/>
    <w:rsid w:val="00706530"/>
    <w:rsid w:val="00721F4E"/>
    <w:rsid w:val="0073048F"/>
    <w:rsid w:val="0073575E"/>
    <w:rsid w:val="00741694"/>
    <w:rsid w:val="007430BB"/>
    <w:rsid w:val="007773D4"/>
    <w:rsid w:val="007844BD"/>
    <w:rsid w:val="00787208"/>
    <w:rsid w:val="007C3BC7"/>
    <w:rsid w:val="007C4BCB"/>
    <w:rsid w:val="007E4107"/>
    <w:rsid w:val="007E51A1"/>
    <w:rsid w:val="007E6EC4"/>
    <w:rsid w:val="00810EDA"/>
    <w:rsid w:val="0082554F"/>
    <w:rsid w:val="00833124"/>
    <w:rsid w:val="0083439F"/>
    <w:rsid w:val="0085305C"/>
    <w:rsid w:val="008625CA"/>
    <w:rsid w:val="008661EC"/>
    <w:rsid w:val="008702DB"/>
    <w:rsid w:val="0087410F"/>
    <w:rsid w:val="00874FAA"/>
    <w:rsid w:val="00885FCA"/>
    <w:rsid w:val="008876AD"/>
    <w:rsid w:val="00894850"/>
    <w:rsid w:val="008A233E"/>
    <w:rsid w:val="008A2728"/>
    <w:rsid w:val="008D4744"/>
    <w:rsid w:val="008E2E1C"/>
    <w:rsid w:val="00904DCE"/>
    <w:rsid w:val="00912410"/>
    <w:rsid w:val="0091356C"/>
    <w:rsid w:val="00930BD9"/>
    <w:rsid w:val="00981CA2"/>
    <w:rsid w:val="00984205"/>
    <w:rsid w:val="00986471"/>
    <w:rsid w:val="009B1704"/>
    <w:rsid w:val="009C1C6D"/>
    <w:rsid w:val="009C45DE"/>
    <w:rsid w:val="009F4433"/>
    <w:rsid w:val="009F5401"/>
    <w:rsid w:val="00A01E60"/>
    <w:rsid w:val="00A20AB4"/>
    <w:rsid w:val="00A303C1"/>
    <w:rsid w:val="00A44F63"/>
    <w:rsid w:val="00A700D4"/>
    <w:rsid w:val="00AD7D97"/>
    <w:rsid w:val="00AE38D1"/>
    <w:rsid w:val="00B048D7"/>
    <w:rsid w:val="00B06789"/>
    <w:rsid w:val="00B20000"/>
    <w:rsid w:val="00B25526"/>
    <w:rsid w:val="00B46D1D"/>
    <w:rsid w:val="00B5224E"/>
    <w:rsid w:val="00B628F4"/>
    <w:rsid w:val="00B7325C"/>
    <w:rsid w:val="00B82AA7"/>
    <w:rsid w:val="00B96AFB"/>
    <w:rsid w:val="00BA5917"/>
    <w:rsid w:val="00BC3269"/>
    <w:rsid w:val="00BC586B"/>
    <w:rsid w:val="00BC7925"/>
    <w:rsid w:val="00BD64FE"/>
    <w:rsid w:val="00C26803"/>
    <w:rsid w:val="00C55027"/>
    <w:rsid w:val="00C647AE"/>
    <w:rsid w:val="00CA55FB"/>
    <w:rsid w:val="00CB1142"/>
    <w:rsid w:val="00CB15F9"/>
    <w:rsid w:val="00CB5985"/>
    <w:rsid w:val="00CD382F"/>
    <w:rsid w:val="00CD4B69"/>
    <w:rsid w:val="00CE160D"/>
    <w:rsid w:val="00CF04A4"/>
    <w:rsid w:val="00CF6150"/>
    <w:rsid w:val="00D17BFA"/>
    <w:rsid w:val="00D17C72"/>
    <w:rsid w:val="00D21059"/>
    <w:rsid w:val="00D46EA9"/>
    <w:rsid w:val="00D706D4"/>
    <w:rsid w:val="00D91EBB"/>
    <w:rsid w:val="00D95143"/>
    <w:rsid w:val="00DA1C81"/>
    <w:rsid w:val="00DA74AC"/>
    <w:rsid w:val="00DE3992"/>
    <w:rsid w:val="00DE6323"/>
    <w:rsid w:val="00E33D99"/>
    <w:rsid w:val="00E3441C"/>
    <w:rsid w:val="00E54D9B"/>
    <w:rsid w:val="00E66D8C"/>
    <w:rsid w:val="00E671A0"/>
    <w:rsid w:val="00E71C06"/>
    <w:rsid w:val="00E745EC"/>
    <w:rsid w:val="00EA5F92"/>
    <w:rsid w:val="00EA7D13"/>
    <w:rsid w:val="00EB701D"/>
    <w:rsid w:val="00ED64EE"/>
    <w:rsid w:val="00F16C78"/>
    <w:rsid w:val="00F327CE"/>
    <w:rsid w:val="00F37EE6"/>
    <w:rsid w:val="00F4317F"/>
    <w:rsid w:val="00F56610"/>
    <w:rsid w:val="00F569A5"/>
    <w:rsid w:val="00F84C94"/>
    <w:rsid w:val="00F84E58"/>
    <w:rsid w:val="00F93F68"/>
    <w:rsid w:val="00F956D2"/>
    <w:rsid w:val="00FA0D42"/>
    <w:rsid w:val="00FA550D"/>
    <w:rsid w:val="00FC519E"/>
    <w:rsid w:val="00FD294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4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B78"/>
    <w:rPr>
      <w:color w:val="0000FF"/>
      <w:u w:val="single"/>
    </w:rPr>
  </w:style>
  <w:style w:type="table" w:styleId="TableGrid">
    <w:name w:val="Table Grid"/>
    <w:basedOn w:val="TableNormal"/>
    <w:uiPriority w:val="59"/>
    <w:rsid w:val="0001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78"/>
  </w:style>
  <w:style w:type="paragraph" w:styleId="Footer">
    <w:name w:val="footer"/>
    <w:basedOn w:val="Normal"/>
    <w:link w:val="FooterChar"/>
    <w:uiPriority w:val="99"/>
    <w:unhideWhenUsed/>
    <w:rsid w:val="0001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78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6589F"/>
  </w:style>
  <w:style w:type="table" w:customStyle="1" w:styleId="LightShading1">
    <w:name w:val="Light Shading1"/>
    <w:basedOn w:val="TableNormal"/>
    <w:uiPriority w:val="60"/>
    <w:rsid w:val="002658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71B3-CFF4-4032-BEA5-ED4B2DA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3071096</TotalTime>
  <Pages>10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 cs.pd</dc:creator>
  <cp:lastModifiedBy>amrhi</cp:lastModifiedBy>
  <cp:revision>102</cp:revision>
  <cp:lastPrinted>2015-11-05T22:50:00Z</cp:lastPrinted>
  <dcterms:created xsi:type="dcterms:W3CDTF">2015-02-08T23:15:00Z</dcterms:created>
  <dcterms:modified xsi:type="dcterms:W3CDTF">2015-11-09T01:07:00Z</dcterms:modified>
</cp:coreProperties>
</file>