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33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-1090930</wp:posOffset>
                </wp:positionV>
                <wp:extent cx="349250" cy="318770"/>
                <wp:effectExtent l="8890" t="6350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4EA23" id="Rectangle 2" o:spid="_x0000_s1026" style="position:absolute;margin-left:398.05pt;margin-top:-85.9pt;width:27.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" strokecolor="white [3212]"/>
            </w:pict>
          </mc:Fallback>
        </mc:AlternateContent>
      </w:r>
      <w:r>
        <w:rPr>
          <w:rFonts w:ascii="Times New Roman" w:hAnsi="Times New Roman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-1028065</wp:posOffset>
                </wp:positionV>
                <wp:extent cx="3429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400" y="20400"/>
                    <wp:lineTo x="20400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833" w:rsidRDefault="00656833" w:rsidP="00656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8pt;margin-top:-80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" fillcolor="white [3212]" stroked="f" strokeweight=".5pt">
                <v:path arrowok="t"/>
                <v:textbox>
                  <w:txbxContent>
                    <w:p w:rsidR="00656833" w:rsidRDefault="00656833" w:rsidP="0065683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MAKNA UANG </w:t>
      </w:r>
      <w:r>
        <w:rPr>
          <w:rFonts w:ascii="Times New Roman" w:hAnsi="Times New Roman"/>
          <w:b/>
          <w:bCs/>
          <w:i/>
        </w:rPr>
        <w:t>PANAI’</w:t>
      </w:r>
      <w:r>
        <w:rPr>
          <w:rFonts w:ascii="Times New Roman" w:hAnsi="Times New Roman"/>
          <w:b/>
          <w:bCs/>
        </w:rPr>
        <w:t>: STUDI INDIGENOUS PADA MASYARAKAT</w:t>
      </w:r>
    </w:p>
    <w:p w:rsidR="00656833" w:rsidRPr="007B30B2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BUGIS MAKASSAR </w:t>
      </w:r>
    </w:p>
    <w:p w:rsidR="00656833" w:rsidRPr="00327003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</w:p>
    <w:p w:rsidR="00656833" w:rsidRPr="00E27F18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bookmarkStart w:id="0" w:name="_GoBack"/>
      <w:r w:rsidRPr="00E27F18">
        <w:rPr>
          <w:rFonts w:ascii="Times New Roman" w:hAnsi="Times New Roman"/>
          <w:b/>
          <w:bCs/>
          <w:color w:val="000000" w:themeColor="text1"/>
        </w:rPr>
        <w:t xml:space="preserve">Sari </w:t>
      </w:r>
      <w:proofErr w:type="spellStart"/>
      <w:r w:rsidRPr="00E27F18">
        <w:rPr>
          <w:rFonts w:ascii="Times New Roman" w:hAnsi="Times New Roman"/>
          <w:b/>
          <w:bCs/>
          <w:color w:val="000000" w:themeColor="text1"/>
        </w:rPr>
        <w:t>Fauziyyah</w:t>
      </w:r>
      <w:proofErr w:type="spellEnd"/>
      <w:r w:rsidRPr="00E27F1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27F18">
        <w:rPr>
          <w:rFonts w:ascii="Times New Roman" w:hAnsi="Times New Roman"/>
          <w:b/>
          <w:bCs/>
          <w:color w:val="000000" w:themeColor="text1"/>
        </w:rPr>
        <w:t>Erlangga</w:t>
      </w:r>
      <w:proofErr w:type="spellEnd"/>
    </w:p>
    <w:bookmarkEnd w:id="0"/>
    <w:p w:rsidR="00656833" w:rsidRPr="00E27F18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color w:val="000000" w:themeColor="text1"/>
        </w:rPr>
      </w:pPr>
      <w:r w:rsidRPr="00E27F18">
        <w:rPr>
          <w:rFonts w:ascii="Times New Roman" w:hAnsi="Times New Roman"/>
          <w:bCs/>
          <w:color w:val="000000" w:themeColor="text1"/>
        </w:rPr>
        <w:t>(</w:t>
      </w:r>
      <w:r w:rsidRPr="00E27F18">
        <w:rPr>
          <w:rFonts w:ascii="Times New Roman" w:hAnsi="Times New Roman"/>
          <w:iCs/>
          <w:color w:val="000000" w:themeColor="text1"/>
        </w:rPr>
        <w:t>sarifauziyyah06@gmail.com</w:t>
      </w:r>
      <w:r w:rsidRPr="00E27F18">
        <w:rPr>
          <w:rFonts w:ascii="Times New Roman" w:hAnsi="Times New Roman"/>
          <w:bCs/>
          <w:color w:val="000000" w:themeColor="text1"/>
        </w:rPr>
        <w:t>)</w:t>
      </w:r>
    </w:p>
    <w:p w:rsidR="00656833" w:rsidRPr="00E27F18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E27F18">
        <w:rPr>
          <w:rFonts w:ascii="Times New Roman" w:hAnsi="Times New Roman"/>
          <w:b/>
          <w:bCs/>
          <w:color w:val="000000" w:themeColor="text1"/>
        </w:rPr>
        <w:t xml:space="preserve">Eva </w:t>
      </w:r>
      <w:proofErr w:type="spellStart"/>
      <w:r w:rsidRPr="00E27F18">
        <w:rPr>
          <w:rFonts w:ascii="Times New Roman" w:hAnsi="Times New Roman"/>
          <w:b/>
          <w:bCs/>
          <w:color w:val="000000" w:themeColor="text1"/>
        </w:rPr>
        <w:t>Meizara</w:t>
      </w:r>
      <w:proofErr w:type="spellEnd"/>
      <w:r w:rsidRPr="00E27F1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27F18">
        <w:rPr>
          <w:rFonts w:ascii="Times New Roman" w:hAnsi="Times New Roman"/>
          <w:b/>
          <w:bCs/>
          <w:color w:val="000000" w:themeColor="text1"/>
        </w:rPr>
        <w:t>Puspita</w:t>
      </w:r>
      <w:proofErr w:type="spellEnd"/>
      <w:r w:rsidRPr="00E27F1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E27F18">
        <w:rPr>
          <w:rFonts w:ascii="Times New Roman" w:hAnsi="Times New Roman"/>
          <w:b/>
          <w:bCs/>
          <w:color w:val="000000" w:themeColor="text1"/>
        </w:rPr>
        <w:t>Dewi</w:t>
      </w:r>
      <w:proofErr w:type="spellEnd"/>
    </w:p>
    <w:p w:rsidR="00656833" w:rsidRPr="00E27F18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color w:val="000000" w:themeColor="text1"/>
        </w:rPr>
      </w:pPr>
      <w:r w:rsidRPr="00E27F18">
        <w:rPr>
          <w:rFonts w:ascii="Times New Roman" w:hAnsi="Times New Roman"/>
          <w:bCs/>
          <w:color w:val="000000" w:themeColor="text1"/>
        </w:rPr>
        <w:t>(evabasti@yahoo.com)</w:t>
      </w:r>
    </w:p>
    <w:p w:rsidR="00656833" w:rsidRPr="00E27F18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E27F18">
        <w:rPr>
          <w:rFonts w:ascii="Times New Roman" w:hAnsi="Times New Roman"/>
          <w:b/>
          <w:color w:val="000000" w:themeColor="text1"/>
        </w:rPr>
        <w:t xml:space="preserve">Muhammad </w:t>
      </w:r>
      <w:proofErr w:type="spellStart"/>
      <w:r w:rsidRPr="00E27F18">
        <w:rPr>
          <w:rFonts w:ascii="Times New Roman" w:hAnsi="Times New Roman"/>
          <w:b/>
          <w:color w:val="000000" w:themeColor="text1"/>
        </w:rPr>
        <w:t>Nur</w:t>
      </w:r>
      <w:proofErr w:type="spellEnd"/>
      <w:r w:rsidRPr="00E27F18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E27F18">
        <w:rPr>
          <w:rFonts w:ascii="Times New Roman" w:hAnsi="Times New Roman"/>
          <w:b/>
          <w:color w:val="000000" w:themeColor="text1"/>
        </w:rPr>
        <w:t>Hidayat</w:t>
      </w:r>
      <w:proofErr w:type="spellEnd"/>
      <w:r w:rsidRPr="00E27F18">
        <w:rPr>
          <w:rFonts w:ascii="Times New Roman" w:hAnsi="Times New Roman"/>
          <w:b/>
          <w:color w:val="000000" w:themeColor="text1"/>
        </w:rPr>
        <w:t xml:space="preserve"> </w:t>
      </w:r>
    </w:p>
    <w:p w:rsidR="00656833" w:rsidRPr="00E27F18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 w:themeColor="text1"/>
        </w:rPr>
      </w:pPr>
      <w:r w:rsidRPr="00E27F18">
        <w:rPr>
          <w:rFonts w:ascii="Times New Roman" w:hAnsi="Times New Roman"/>
          <w:color w:val="000000" w:themeColor="text1"/>
        </w:rPr>
        <w:t>(dayat20858@yahoo.com)</w:t>
      </w:r>
    </w:p>
    <w:p w:rsidR="00656833" w:rsidRPr="00327003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i/>
          <w:color w:val="000000" w:themeColor="text1"/>
        </w:rPr>
      </w:pPr>
    </w:p>
    <w:p w:rsidR="00656833" w:rsidRPr="00327003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i/>
          <w:color w:val="000000" w:themeColor="text1"/>
        </w:rPr>
      </w:pPr>
      <w:proofErr w:type="spellStart"/>
      <w:r w:rsidRPr="00327003">
        <w:rPr>
          <w:rFonts w:ascii="Times New Roman" w:hAnsi="Times New Roman"/>
          <w:i/>
          <w:color w:val="000000" w:themeColor="text1"/>
        </w:rPr>
        <w:t>Fakultas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i/>
          <w:color w:val="000000" w:themeColor="text1"/>
        </w:rPr>
        <w:t>Psikologi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i/>
          <w:color w:val="000000" w:themeColor="text1"/>
        </w:rPr>
        <w:t>Universitas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327003">
        <w:rPr>
          <w:rFonts w:ascii="Times New Roman" w:hAnsi="Times New Roman"/>
          <w:i/>
          <w:color w:val="000000" w:themeColor="text1"/>
        </w:rPr>
        <w:t>Negeri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 xml:space="preserve"> Makassar</w:t>
      </w:r>
    </w:p>
    <w:p w:rsidR="00656833" w:rsidRPr="00327003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i/>
          <w:color w:val="000000" w:themeColor="text1"/>
        </w:rPr>
      </w:pPr>
      <w:r w:rsidRPr="00327003">
        <w:rPr>
          <w:rFonts w:ascii="Times New Roman" w:hAnsi="Times New Roman"/>
          <w:i/>
          <w:color w:val="000000" w:themeColor="text1"/>
        </w:rPr>
        <w:t xml:space="preserve">Jl. A.P. </w:t>
      </w:r>
      <w:proofErr w:type="spellStart"/>
      <w:r w:rsidRPr="00327003">
        <w:rPr>
          <w:rFonts w:ascii="Times New Roman" w:hAnsi="Times New Roman"/>
          <w:i/>
          <w:color w:val="000000" w:themeColor="text1"/>
        </w:rPr>
        <w:t>Pettarani</w:t>
      </w:r>
      <w:proofErr w:type="spellEnd"/>
      <w:r w:rsidRPr="00327003">
        <w:rPr>
          <w:rFonts w:ascii="Times New Roman" w:hAnsi="Times New Roman"/>
          <w:i/>
          <w:color w:val="000000" w:themeColor="text1"/>
        </w:rPr>
        <w:t>, Makassar, 90222</w:t>
      </w:r>
    </w:p>
    <w:p w:rsidR="00656833" w:rsidRPr="00327003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 w:themeColor="text1"/>
        </w:rPr>
      </w:pPr>
    </w:p>
    <w:p w:rsidR="00656833" w:rsidRPr="00327003" w:rsidRDefault="00656833" w:rsidP="006568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327003">
        <w:rPr>
          <w:rFonts w:ascii="Times New Roman" w:hAnsi="Times New Roman"/>
          <w:b/>
          <w:color w:val="000000" w:themeColor="text1"/>
        </w:rPr>
        <w:t>Abstrak</w:t>
      </w:r>
      <w:proofErr w:type="spellEnd"/>
    </w:p>
    <w:p w:rsidR="00656833" w:rsidRDefault="00656833" w:rsidP="00656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33" w:rsidRPr="001023E1" w:rsidRDefault="00656833" w:rsidP="00656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1B"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 w:rsidRPr="0064201B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11"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 w:rsidRPr="00FD0211">
        <w:rPr>
          <w:rFonts w:ascii="Times New Roman" w:hAnsi="Times New Roman" w:cs="Times New Roman"/>
          <w:i/>
          <w:sz w:val="24"/>
          <w:szCs w:val="24"/>
        </w:rPr>
        <w:t>’</w:t>
      </w:r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11"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 w:rsidRPr="00FD0211">
        <w:rPr>
          <w:rFonts w:ascii="Times New Roman" w:hAnsi="Times New Roman" w:cs="Times New Roman"/>
          <w:i/>
          <w:sz w:val="24"/>
          <w:szCs w:val="24"/>
        </w:rPr>
        <w:t>’</w:t>
      </w:r>
      <w:r w:rsidRPr="00904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211"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 w:rsidRPr="00FD0211">
        <w:rPr>
          <w:rFonts w:ascii="Times New Roman" w:hAnsi="Times New Roman" w:cs="Times New Roman"/>
          <w:i/>
          <w:sz w:val="24"/>
          <w:szCs w:val="24"/>
        </w:rPr>
        <w:t>’</w:t>
      </w:r>
      <w:r w:rsidRPr="00904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48FC">
        <w:rPr>
          <w:rFonts w:ascii="Times New Roman" w:hAnsi="Times New Roman" w:cs="Times New Roman"/>
          <w:sz w:val="24"/>
          <w:szCs w:val="24"/>
        </w:rPr>
        <w:t>dib</w:t>
      </w:r>
      <w:r>
        <w:rPr>
          <w:rFonts w:ascii="Times New Roman" w:hAnsi="Times New Roman" w:cs="Times New Roman"/>
          <w:sz w:val="24"/>
          <w:szCs w:val="24"/>
        </w:rPr>
        <w:t>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Pr="00904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204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E2">
        <w:rPr>
          <w:rFonts w:ascii="Times New Roman" w:hAnsi="Times New Roman" w:cs="Times New Roman"/>
          <w:i/>
          <w:sz w:val="24"/>
          <w:szCs w:val="24"/>
        </w:rPr>
        <w:t>indigenous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50-100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20-100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D28"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 w:rsidRPr="000B5D28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3E1"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 w:rsidRPr="001023E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833" w:rsidRDefault="00656833" w:rsidP="0065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833" w:rsidRDefault="00656833" w:rsidP="006568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56833" w:rsidSect="00745D6C">
          <w:headerReference w:type="default" r:id="rId4"/>
          <w:pgSz w:w="12240" w:h="15840"/>
          <w:pgMar w:top="2268" w:right="1701" w:bottom="1701" w:left="2268" w:header="720" w:footer="720" w:gutter="0"/>
          <w:pgNumType w:start="2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760730</wp:posOffset>
                </wp:positionV>
                <wp:extent cx="410845" cy="370205"/>
                <wp:effectExtent l="13335" t="7620" r="1397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33" w:rsidRPr="0086681E" w:rsidRDefault="00656833" w:rsidP="006568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8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09.4pt;margin-top:59.9pt;width:32.3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" strokecolor="white [3212]">
                <v:textbox>
                  <w:txbxContent>
                    <w:p w:rsidR="00656833" w:rsidRPr="0086681E" w:rsidRDefault="00656833" w:rsidP="006568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8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27F18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E27F1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C0E">
        <w:rPr>
          <w:rFonts w:ascii="Times New Roman" w:hAnsi="Times New Roman" w:cs="Times New Roman"/>
          <w:i/>
          <w:sz w:val="24"/>
          <w:szCs w:val="24"/>
        </w:rPr>
        <w:t>panai</w:t>
      </w:r>
      <w:proofErr w:type="spellEnd"/>
      <w:r w:rsidRPr="00312C0E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, indigenous,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</w:p>
    <w:p w:rsidR="008A695B" w:rsidRDefault="008A695B"/>
    <w:sectPr w:rsidR="008A6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983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5D6C" w:rsidRDefault="006568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A18" w:rsidRDefault="00656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33"/>
    <w:rsid w:val="00656833"/>
    <w:rsid w:val="008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5589-60CD-4381-BDB1-90049E9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2017-04-03T02:25:00Z</dcterms:created>
  <dcterms:modified xsi:type="dcterms:W3CDTF">2017-04-03T02:25:00Z</dcterms:modified>
</cp:coreProperties>
</file>