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21" w:rsidRDefault="00412B58" w:rsidP="00EF60EB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1698" w:rsidRDefault="00941698" w:rsidP="00882D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Ahmad,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941698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9416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698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9416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698">
        <w:rPr>
          <w:rFonts w:ascii="Times New Roman" w:hAnsi="Times New Roman" w:cs="Times New Roman"/>
          <w:i/>
          <w:sz w:val="24"/>
          <w:szCs w:val="24"/>
        </w:rPr>
        <w:t>Perwujudan</w:t>
      </w:r>
      <w:proofErr w:type="spellEnd"/>
      <w:r w:rsidRPr="009416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698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941698">
        <w:rPr>
          <w:rFonts w:ascii="Times New Roman" w:hAnsi="Times New Roman" w:cs="Times New Roman"/>
          <w:i/>
          <w:sz w:val="24"/>
          <w:szCs w:val="24"/>
        </w:rPr>
        <w:t xml:space="preserve"> Prima </w:t>
      </w:r>
      <w:proofErr w:type="spellStart"/>
      <w:r w:rsidRPr="00941698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E7F" w:rsidRDefault="009F69BF" w:rsidP="00882D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Akbar, Ali.</w:t>
      </w:r>
      <w:r w:rsidR="007F0E7F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7F0E7F" w:rsidRPr="007F0E7F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="007F0E7F" w:rsidRPr="007F0E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E7F" w:rsidRPr="007F0E7F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="007F0E7F" w:rsidRPr="007F0E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E7F" w:rsidRPr="007F0E7F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7F0E7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7F0E7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7F0E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0E7F" w:rsidRDefault="00237B34" w:rsidP="007F0E7F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0E7F" w:rsidRPr="007F0E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http://akbarlibrary.blogspot.co.id/2014/12/normal-0-false-false-false-en-us-x-none.html</w:t>
        </w:r>
      </w:hyperlink>
      <w:r w:rsidR="007F0E7F" w:rsidRPr="007F0E7F">
        <w:rPr>
          <w:rFonts w:ascii="Times New Roman" w:hAnsi="Times New Roman" w:cs="Times New Roman"/>
          <w:sz w:val="24"/>
          <w:szCs w:val="24"/>
        </w:rPr>
        <w:t xml:space="preserve"> </w:t>
      </w:r>
      <w:r w:rsidR="00BA45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45D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A4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5D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A45D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A45D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A45D3">
        <w:rPr>
          <w:rFonts w:ascii="Times New Roman" w:hAnsi="Times New Roman" w:cs="Times New Roman"/>
          <w:sz w:val="24"/>
          <w:szCs w:val="24"/>
        </w:rPr>
        <w:t xml:space="preserve"> 2016)</w:t>
      </w:r>
      <w:r w:rsidR="007F0E7F">
        <w:rPr>
          <w:rFonts w:ascii="Times New Roman" w:hAnsi="Times New Roman" w:cs="Times New Roman"/>
          <w:sz w:val="24"/>
          <w:szCs w:val="24"/>
        </w:rPr>
        <w:tab/>
      </w:r>
    </w:p>
    <w:p w:rsidR="005667BE" w:rsidRPr="00A93D27" w:rsidRDefault="005667BE" w:rsidP="00882D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Sirkulasi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UPT </w:t>
      </w:r>
      <w:proofErr w:type="spellStart"/>
      <w:r w:rsidRPr="00A93D27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3D27" w:rsidRPr="00A93D27">
        <w:rPr>
          <w:rFonts w:ascii="Times New Roman" w:hAnsi="Times New Roman" w:cs="Times New Roman"/>
          <w:i/>
          <w:sz w:val="24"/>
          <w:szCs w:val="24"/>
        </w:rPr>
        <w:t>Instiper</w:t>
      </w:r>
      <w:proofErr w:type="spellEnd"/>
      <w:r w:rsidR="00A93D27" w:rsidRP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D27">
        <w:rPr>
          <w:rFonts w:ascii="Times New Roman" w:hAnsi="Times New Roman" w:cs="Times New Roman"/>
          <w:i/>
          <w:sz w:val="24"/>
          <w:szCs w:val="24"/>
        </w:rPr>
        <w:t>Yogyakarta</w:t>
      </w:r>
      <w:r w:rsidR="00A93D2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93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D2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Adab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D27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="00A93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7BE" w:rsidRDefault="005667BE" w:rsidP="00882D0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MAN II Surakarta.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58" w:rsidRDefault="00412B58" w:rsidP="0022637B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Bafandal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Ibrahim. 1991.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2454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8B069F" w:rsidRDefault="008B069F" w:rsidP="00E869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2006.</w:t>
      </w:r>
      <w:r w:rsidRPr="008B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B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B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i/>
          <w:sz w:val="24"/>
          <w:szCs w:val="24"/>
        </w:rPr>
        <w:t>Pembelajar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B069F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B069F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8B069F">
        <w:rPr>
          <w:rFonts w:ascii="Times New Roman" w:hAnsi="Times New Roman" w:cs="Times New Roman"/>
          <w:sz w:val="24"/>
          <w:szCs w:val="24"/>
        </w:rPr>
        <w:t>Asdi</w:t>
      </w:r>
      <w:proofErr w:type="spellEnd"/>
      <w:r w:rsidRPr="008B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sz w:val="24"/>
          <w:szCs w:val="24"/>
        </w:rPr>
        <w:t>Mahasatya</w:t>
      </w:r>
      <w:proofErr w:type="spellEnd"/>
      <w:r w:rsidRPr="008B069F">
        <w:rPr>
          <w:rFonts w:ascii="Times New Roman" w:hAnsi="Times New Roman" w:cs="Times New Roman"/>
          <w:sz w:val="24"/>
          <w:szCs w:val="24"/>
        </w:rPr>
        <w:t>.</w:t>
      </w:r>
    </w:p>
    <w:p w:rsidR="000F570D" w:rsidRDefault="000F570D" w:rsidP="000F570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Djunaedi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(online) </w:t>
      </w:r>
      <w:r w:rsidRPr="0022637B">
        <w:rPr>
          <w:rFonts w:ascii="Times New Roman" w:hAnsi="Times New Roman" w:cs="Times New Roman"/>
          <w:sz w:val="24"/>
          <w:szCs w:val="24"/>
          <w:u w:val="single"/>
        </w:rPr>
        <w:t>http://www.bit.lipi.go.id/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5B345E" w:rsidRDefault="005B345E" w:rsidP="005B345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. 201</w:t>
      </w:r>
      <w:r w:rsidR="00D11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45E">
        <w:rPr>
          <w:rFonts w:ascii="Times New Roman" w:hAnsi="Times New Roman" w:cs="Times New Roman"/>
          <w:i/>
          <w:sz w:val="24"/>
          <w:szCs w:val="24"/>
        </w:rPr>
        <w:t>Kendala</w:t>
      </w:r>
      <w:proofErr w:type="spellEnd"/>
      <w:r w:rsidRPr="005B3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4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B3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45E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5B3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45E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5B34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45E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5B345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5B345E" w:rsidRPr="000F570D" w:rsidRDefault="005B345E" w:rsidP="000F570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B34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http://www.bit.lipi.go.id/EDY.doc</w:t>
        </w:r>
      </w:hyperlink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Mei 2016)</w:t>
      </w:r>
    </w:p>
    <w:p w:rsidR="00412B58" w:rsidRDefault="00412B58" w:rsidP="00E869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542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245422" w:rsidRDefault="00245422" w:rsidP="00E869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422" w:rsidRDefault="00245422" w:rsidP="008B069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9 Kota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Selatan).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 w:rsidRPr="003F1B1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(UIN)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17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3F1B17">
        <w:rPr>
          <w:rFonts w:ascii="Times New Roman" w:hAnsi="Times New Roman" w:cs="Times New Roman"/>
          <w:sz w:val="24"/>
          <w:szCs w:val="24"/>
        </w:rPr>
        <w:t>.</w:t>
      </w:r>
    </w:p>
    <w:p w:rsidR="00882D0F" w:rsidRDefault="00882D0F" w:rsidP="008B069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B069F" w:rsidRDefault="008B069F" w:rsidP="008B06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69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8B0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69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8B0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  <w:r w:rsidRPr="008B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8B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B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B069F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8B069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B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9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B069F">
        <w:rPr>
          <w:rFonts w:ascii="Times New Roman" w:hAnsi="Times New Roman" w:cs="Times New Roman"/>
          <w:sz w:val="24"/>
          <w:szCs w:val="24"/>
        </w:rPr>
        <w:t>.</w:t>
      </w:r>
    </w:p>
    <w:p w:rsidR="00230AAD" w:rsidRDefault="008D3748" w:rsidP="008D37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786E" w:rsidRDefault="0038786E" w:rsidP="008D3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86E" w:rsidRDefault="0038786E" w:rsidP="00D23FA2">
      <w:pPr>
        <w:pStyle w:val="NormalWeb"/>
        <w:ind w:left="709" w:hanging="709"/>
        <w:jc w:val="both"/>
      </w:pPr>
      <w:proofErr w:type="spellStart"/>
      <w:r>
        <w:lastRenderedPageBreak/>
        <w:t>Kusmintardjo</w:t>
      </w:r>
      <w:proofErr w:type="spellEnd"/>
      <w:r>
        <w:t xml:space="preserve">. 1992. </w:t>
      </w:r>
      <w:proofErr w:type="spellStart"/>
      <w:r w:rsidRPr="00D23FA2">
        <w:rPr>
          <w:i/>
        </w:rPr>
        <w:t>Pengelolaan</w:t>
      </w:r>
      <w:proofErr w:type="spellEnd"/>
      <w:r w:rsidRPr="00D23FA2">
        <w:rPr>
          <w:i/>
        </w:rPr>
        <w:t xml:space="preserve"> </w:t>
      </w:r>
      <w:proofErr w:type="spellStart"/>
      <w:r w:rsidRPr="00D23FA2">
        <w:rPr>
          <w:i/>
        </w:rPr>
        <w:t>Layanan</w:t>
      </w:r>
      <w:proofErr w:type="spellEnd"/>
      <w:r w:rsidRPr="00D23FA2">
        <w:rPr>
          <w:i/>
        </w:rPr>
        <w:t xml:space="preserve"> </w:t>
      </w:r>
      <w:proofErr w:type="spellStart"/>
      <w:r w:rsidRPr="00D23FA2">
        <w:rPr>
          <w:i/>
        </w:rPr>
        <w:t>Khusus</w:t>
      </w:r>
      <w:proofErr w:type="spellEnd"/>
      <w:r w:rsidRPr="00D23FA2">
        <w:rPr>
          <w:i/>
        </w:rPr>
        <w:t xml:space="preserve"> </w:t>
      </w:r>
      <w:proofErr w:type="spellStart"/>
      <w:r w:rsidRPr="00D23FA2">
        <w:rPr>
          <w:i/>
        </w:rPr>
        <w:t>di</w:t>
      </w:r>
      <w:proofErr w:type="spellEnd"/>
      <w:r w:rsidRPr="00D23FA2">
        <w:rPr>
          <w:i/>
        </w:rPr>
        <w:br/>
      </w:r>
      <w:proofErr w:type="spellStart"/>
      <w:r w:rsidRPr="00D23FA2">
        <w:rPr>
          <w:i/>
        </w:rPr>
        <w:t>Sekolah</w:t>
      </w:r>
      <w:proofErr w:type="spellEnd"/>
      <w:r w:rsidRPr="00D23FA2">
        <w:rPr>
          <w:i/>
        </w:rPr>
        <w:t xml:space="preserve"> (</w:t>
      </w:r>
      <w:proofErr w:type="spellStart"/>
      <w:r w:rsidRPr="00D23FA2">
        <w:rPr>
          <w:i/>
        </w:rPr>
        <w:t>Jilid</w:t>
      </w:r>
      <w:proofErr w:type="spellEnd"/>
      <w:r w:rsidRPr="00D23FA2">
        <w:rPr>
          <w:i/>
        </w:rPr>
        <w:t xml:space="preserve"> 1). </w:t>
      </w:r>
      <w:proofErr w:type="spellStart"/>
      <w:r>
        <w:t>Malang:OPF</w:t>
      </w:r>
      <w:proofErr w:type="spellEnd"/>
      <w:r>
        <w:t xml:space="preserve"> IKIP Malang.</w:t>
      </w:r>
    </w:p>
    <w:p w:rsidR="000F570D" w:rsidRDefault="00237B34" w:rsidP="00D23F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7B34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8" style="position:absolute;left:0;text-align:left;margin-left:187.15pt;margin-top:45.35pt;width:30.95pt;height:20.1pt;z-index:251660288" stroked="f">
            <v:textbox>
              <w:txbxContent>
                <w:p w:rsidR="002E53F5" w:rsidRDefault="00CC722A">
                  <w:r>
                    <w:t>78</w:t>
                  </w:r>
                </w:p>
              </w:txbxContent>
            </v:textbox>
          </v:rect>
        </w:pict>
      </w:r>
      <w:proofErr w:type="spellStart"/>
      <w:r w:rsidR="000F570D">
        <w:rPr>
          <w:rFonts w:ascii="Times New Roman" w:hAnsi="Times New Roman" w:cs="Times New Roman"/>
          <w:sz w:val="24"/>
          <w:szCs w:val="24"/>
        </w:rPr>
        <w:t>Komaruddin</w:t>
      </w:r>
      <w:proofErr w:type="spellEnd"/>
      <w:r w:rsidR="000F5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570D">
        <w:rPr>
          <w:rFonts w:ascii="Times New Roman" w:hAnsi="Times New Roman" w:cs="Times New Roman"/>
          <w:sz w:val="24"/>
          <w:szCs w:val="24"/>
        </w:rPr>
        <w:t xml:space="preserve"> Yoke </w:t>
      </w:r>
      <w:proofErr w:type="spellStart"/>
      <w:r w:rsidR="000F570D">
        <w:rPr>
          <w:rFonts w:ascii="Times New Roman" w:hAnsi="Times New Roman" w:cs="Times New Roman"/>
          <w:sz w:val="24"/>
          <w:szCs w:val="24"/>
        </w:rPr>
        <w:t>Tjuparmah</w:t>
      </w:r>
      <w:proofErr w:type="spellEnd"/>
      <w:r w:rsidR="000F570D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="000F570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0F57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70D">
        <w:rPr>
          <w:rFonts w:ascii="Times New Roman" w:hAnsi="Times New Roman" w:cs="Times New Roman"/>
          <w:i/>
          <w:sz w:val="24"/>
          <w:szCs w:val="24"/>
        </w:rPr>
        <w:t>Istilah</w:t>
      </w:r>
      <w:proofErr w:type="spellEnd"/>
      <w:r w:rsidR="000F57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70D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="000F57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70D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="000F57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570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0F570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F5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0D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230AAD" w:rsidRDefault="00230AAD" w:rsidP="000F57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2D0F" w:rsidRPr="00412B58" w:rsidRDefault="00882D0F" w:rsidP="00EF60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Manajemen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Perpustakaan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 Publisher.</w:t>
      </w:r>
    </w:p>
    <w:p w:rsidR="000F570D" w:rsidRPr="000F570D" w:rsidRDefault="000F570D" w:rsidP="000F57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570D" w:rsidRDefault="000F570D" w:rsidP="00EF60EB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HS. 2005. </w:t>
      </w:r>
      <w:proofErr w:type="spellStart"/>
      <w:r w:rsidRPr="000F570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F57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70D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Gama media</w:t>
      </w:r>
    </w:p>
    <w:p w:rsidR="00A27F2F" w:rsidRDefault="00A27F2F" w:rsidP="00A27F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2009. UU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 (Online).</w:t>
      </w:r>
    </w:p>
    <w:p w:rsidR="00A27F2F" w:rsidRDefault="00A27F2F" w:rsidP="00A27F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27F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www.maunglib.do.am</w:t>
        </w:r>
      </w:hyperlink>
      <w:r w:rsidRPr="00A27F2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A27F2F" w:rsidRPr="008B069F" w:rsidRDefault="00A27F2F" w:rsidP="00A27F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3570" w:rsidRDefault="00412B58" w:rsidP="003E3570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2454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E3570" w:rsidRDefault="003E3570" w:rsidP="003E357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(Online)</w:t>
      </w:r>
    </w:p>
    <w:p w:rsidR="003E3570" w:rsidRPr="003E3570" w:rsidRDefault="00237B34" w:rsidP="003E3570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3570" w:rsidRPr="003E3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www.ipi.or.id/Rohanda.doc</w:t>
        </w:r>
      </w:hyperlink>
      <w:r w:rsidR="003E3570" w:rsidRPr="003E3570">
        <w:rPr>
          <w:rFonts w:ascii="Times New Roman" w:hAnsi="Times New Roman" w:cs="Times New Roman"/>
          <w:sz w:val="24"/>
          <w:szCs w:val="24"/>
        </w:rPr>
        <w:t>,</w:t>
      </w:r>
      <w:r w:rsidR="003E35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35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E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7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E357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E357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3E3570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412B58" w:rsidRDefault="00412B58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E54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467E54">
        <w:rPr>
          <w:rFonts w:ascii="Times New Roman" w:hAnsi="Times New Roman" w:cs="Times New Roman"/>
          <w:sz w:val="24"/>
          <w:szCs w:val="24"/>
        </w:rPr>
        <w:t xml:space="preserve">, Abdullah. </w:t>
      </w:r>
      <w:proofErr w:type="spellStart"/>
      <w:r w:rsidRPr="00467E5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67E5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467E5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467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E54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467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E5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467E54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467E5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467E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67E5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67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7E5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67E54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467E54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467E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67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67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7E54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0A5AB5" w:rsidRDefault="000A5AB5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5AB5" w:rsidRDefault="000A5AB5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digital. (Online)</w:t>
      </w:r>
    </w:p>
    <w:p w:rsidR="000A5AB5" w:rsidRPr="000A5AB5" w:rsidRDefault="000A5AB5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http://sites.google.com/site/perpustakaan.digital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926C29" w:rsidRDefault="00926C29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A66" w:rsidRDefault="00050A66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(online)</w:t>
      </w:r>
    </w:p>
    <w:p w:rsidR="00050A66" w:rsidRPr="00D74D3F" w:rsidRDefault="00237B34" w:rsidP="00050A66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4D3F" w:rsidRPr="00D74D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http://www.bit.lipi.go.id</w:t>
        </w:r>
      </w:hyperlink>
      <w:r w:rsidR="00D74D3F" w:rsidRPr="00D74D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4D3F" w:rsidRPr="00D74D3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74D3F" w:rsidRPr="00D7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D3F" w:rsidRPr="00D74D3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74D3F" w:rsidRPr="00D74D3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74D3F" w:rsidRPr="00D74D3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74D3F" w:rsidRPr="00D74D3F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050A66" w:rsidRPr="00050A66" w:rsidRDefault="00050A66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394" w:rsidRDefault="00D02394" w:rsidP="00926C29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D02394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Pr="00D02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394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D02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394">
        <w:rPr>
          <w:rFonts w:ascii="Times New Roman" w:hAnsi="Times New Roman" w:cs="Times New Roman"/>
          <w:i/>
          <w:sz w:val="24"/>
          <w:szCs w:val="24"/>
        </w:rPr>
        <w:t>Jantung</w:t>
      </w:r>
      <w:proofErr w:type="spellEnd"/>
      <w:r w:rsidRPr="00D02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39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="00921A6B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92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6B">
        <w:rPr>
          <w:rFonts w:ascii="Times New Roman" w:hAnsi="Times New Roman" w:cs="Times New Roman"/>
          <w:sz w:val="24"/>
          <w:szCs w:val="24"/>
        </w:rPr>
        <w:t>Qolbun</w:t>
      </w:r>
      <w:proofErr w:type="spellEnd"/>
      <w:r w:rsidR="0092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6B">
        <w:rPr>
          <w:rFonts w:ascii="Times New Roman" w:hAnsi="Times New Roman" w:cs="Times New Roman"/>
          <w:sz w:val="24"/>
          <w:szCs w:val="24"/>
        </w:rPr>
        <w:t>Salim</w:t>
      </w:r>
      <w:proofErr w:type="spellEnd"/>
    </w:p>
    <w:p w:rsidR="00412B58" w:rsidRDefault="00412B58" w:rsidP="008B069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412B5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12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B5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12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B5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12B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542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8D3748" w:rsidRDefault="008D3748" w:rsidP="008B069F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Sulistiyo-basuki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748" w:rsidRDefault="008D3748" w:rsidP="008D37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NS.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A72" w:rsidRDefault="004E0A72" w:rsidP="008D37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3748" w:rsidRDefault="004E0A72" w:rsidP="008D37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43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72"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</w:p>
    <w:p w:rsidR="004E0A72" w:rsidRDefault="004E0A72" w:rsidP="008D37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1A6B" w:rsidRDefault="00921A6B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 w:cs="Times New Roman"/>
          <w:sz w:val="24"/>
          <w:szCs w:val="24"/>
        </w:rPr>
        <w:t>Pawit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Suhendar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 w:rsidR="006B17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Penyelenggaran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Perpustakaan</w:t>
      </w:r>
      <w:proofErr w:type="spellEnd"/>
      <w:r w:rsidR="006B1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17D9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F6231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F6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53F5" w:rsidRDefault="002E53F5" w:rsidP="00926C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5EC6" w:rsidRDefault="00045EC6" w:rsidP="00045EC6">
      <w:pPr>
        <w:spacing w:line="240" w:lineRule="auto"/>
        <w:ind w:left="709" w:hanging="709"/>
        <w:jc w:val="center"/>
        <w:rPr>
          <w:rFonts w:ascii="Algerian" w:hAnsi="Algerian" w:cs="Times New Roman"/>
          <w:b/>
          <w:sz w:val="144"/>
          <w:szCs w:val="24"/>
        </w:rPr>
      </w:pPr>
    </w:p>
    <w:p w:rsidR="00926C29" w:rsidRPr="00045EC6" w:rsidRDefault="00237B34" w:rsidP="00CA384E">
      <w:pPr>
        <w:spacing w:after="0" w:line="240" w:lineRule="auto"/>
        <w:ind w:left="142" w:hanging="709"/>
        <w:jc w:val="center"/>
        <w:rPr>
          <w:rFonts w:ascii="Algerian" w:hAnsi="Algerian" w:cs="Times New Roman"/>
          <w:b/>
          <w:sz w:val="96"/>
          <w:szCs w:val="24"/>
        </w:rPr>
      </w:pPr>
      <w:r>
        <w:rPr>
          <w:rFonts w:ascii="Algerian" w:hAnsi="Algerian" w:cs="Times New Roman"/>
          <w:b/>
          <w:noProof/>
          <w:sz w:val="96"/>
          <w:szCs w:val="24"/>
        </w:rPr>
        <w:pict>
          <v:rect id="_x0000_s1026" style="position:absolute;left:0;text-align:left;margin-left:188pt;margin-top:160.9pt;width:35.15pt;height:23.45pt;z-index:251658240" stroked="f"/>
        </w:pict>
      </w:r>
      <w:r w:rsidR="0014329B">
        <w:rPr>
          <w:rFonts w:ascii="Algerian" w:hAnsi="Algerian" w:cs="Times New Roman"/>
          <w:b/>
          <w:sz w:val="96"/>
          <w:szCs w:val="24"/>
        </w:rPr>
        <w:t xml:space="preserve"> </w:t>
      </w:r>
      <w:r w:rsidR="00045EC6" w:rsidRPr="00045EC6">
        <w:rPr>
          <w:rFonts w:ascii="Algerian" w:hAnsi="Algerian" w:cs="Times New Roman"/>
          <w:b/>
          <w:sz w:val="96"/>
          <w:szCs w:val="24"/>
        </w:rPr>
        <w:t>LAMPIRAN</w:t>
      </w:r>
    </w:p>
    <w:sectPr w:rsidR="00926C29" w:rsidRPr="00045EC6" w:rsidSect="0014329B">
      <w:headerReference w:type="default" r:id="rId12"/>
      <w:pgSz w:w="12240" w:h="15840" w:code="1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02" w:rsidRDefault="002B0202" w:rsidP="00324309">
      <w:pPr>
        <w:spacing w:after="0" w:line="240" w:lineRule="auto"/>
      </w:pPr>
      <w:r>
        <w:separator/>
      </w:r>
    </w:p>
  </w:endnote>
  <w:endnote w:type="continuationSeparator" w:id="0">
    <w:p w:rsidR="002B0202" w:rsidRDefault="002B0202" w:rsidP="0032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02" w:rsidRDefault="002B0202" w:rsidP="00324309">
      <w:pPr>
        <w:spacing w:after="0" w:line="240" w:lineRule="auto"/>
      </w:pPr>
      <w:r>
        <w:separator/>
      </w:r>
    </w:p>
  </w:footnote>
  <w:footnote w:type="continuationSeparator" w:id="0">
    <w:p w:rsidR="002B0202" w:rsidRDefault="002B0202" w:rsidP="0032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139"/>
      <w:docPartObj>
        <w:docPartGallery w:val="Page Numbers (Top of Page)"/>
        <w:docPartUnique/>
      </w:docPartObj>
    </w:sdtPr>
    <w:sdtContent>
      <w:p w:rsidR="0014329B" w:rsidRDefault="00237B34">
        <w:pPr>
          <w:pStyle w:val="Header"/>
          <w:jc w:val="right"/>
        </w:pPr>
        <w:fldSimple w:instr=" PAGE   \* MERGEFORMAT ">
          <w:r w:rsidR="00CA384E">
            <w:rPr>
              <w:noProof/>
            </w:rPr>
            <w:t>85</w:t>
          </w:r>
        </w:fldSimple>
      </w:p>
    </w:sdtContent>
  </w:sdt>
  <w:p w:rsidR="0014329B" w:rsidRDefault="00143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58"/>
    <w:rsid w:val="00044003"/>
    <w:rsid w:val="00045EC6"/>
    <w:rsid w:val="00050A66"/>
    <w:rsid w:val="00082DF0"/>
    <w:rsid w:val="000A5AB5"/>
    <w:rsid w:val="000F570D"/>
    <w:rsid w:val="0014329B"/>
    <w:rsid w:val="00162F3A"/>
    <w:rsid w:val="00171CA9"/>
    <w:rsid w:val="00182A1A"/>
    <w:rsid w:val="002211EC"/>
    <w:rsid w:val="0022637B"/>
    <w:rsid w:val="00230AAD"/>
    <w:rsid w:val="00237B34"/>
    <w:rsid w:val="00245422"/>
    <w:rsid w:val="002B0202"/>
    <w:rsid w:val="002E53F5"/>
    <w:rsid w:val="00324309"/>
    <w:rsid w:val="0036487F"/>
    <w:rsid w:val="00376BD3"/>
    <w:rsid w:val="00380240"/>
    <w:rsid w:val="0038786E"/>
    <w:rsid w:val="003D19BB"/>
    <w:rsid w:val="003E3570"/>
    <w:rsid w:val="003F1B17"/>
    <w:rsid w:val="004014A9"/>
    <w:rsid w:val="00412B58"/>
    <w:rsid w:val="004E0A72"/>
    <w:rsid w:val="00505D89"/>
    <w:rsid w:val="00537401"/>
    <w:rsid w:val="005667BE"/>
    <w:rsid w:val="00580FA7"/>
    <w:rsid w:val="0058676B"/>
    <w:rsid w:val="005B31DD"/>
    <w:rsid w:val="005B345E"/>
    <w:rsid w:val="0061114C"/>
    <w:rsid w:val="00654B56"/>
    <w:rsid w:val="006B17D9"/>
    <w:rsid w:val="007A7DA9"/>
    <w:rsid w:val="007B18A5"/>
    <w:rsid w:val="007D48DB"/>
    <w:rsid w:val="007F0E7F"/>
    <w:rsid w:val="008027D2"/>
    <w:rsid w:val="00833479"/>
    <w:rsid w:val="00844153"/>
    <w:rsid w:val="00882D0F"/>
    <w:rsid w:val="008B069F"/>
    <w:rsid w:val="008D3748"/>
    <w:rsid w:val="00921A6B"/>
    <w:rsid w:val="00926C29"/>
    <w:rsid w:val="00931ED0"/>
    <w:rsid w:val="00940A8D"/>
    <w:rsid w:val="00941698"/>
    <w:rsid w:val="0094719F"/>
    <w:rsid w:val="009630B8"/>
    <w:rsid w:val="009F69BF"/>
    <w:rsid w:val="00A27F2F"/>
    <w:rsid w:val="00A90AB0"/>
    <w:rsid w:val="00A93D27"/>
    <w:rsid w:val="00AA7137"/>
    <w:rsid w:val="00B81D4D"/>
    <w:rsid w:val="00BA45D3"/>
    <w:rsid w:val="00BE0B19"/>
    <w:rsid w:val="00C961C7"/>
    <w:rsid w:val="00CA384E"/>
    <w:rsid w:val="00CA5521"/>
    <w:rsid w:val="00CA6B49"/>
    <w:rsid w:val="00CC722A"/>
    <w:rsid w:val="00CD429A"/>
    <w:rsid w:val="00D02394"/>
    <w:rsid w:val="00D05D78"/>
    <w:rsid w:val="00D11A4D"/>
    <w:rsid w:val="00D23FA2"/>
    <w:rsid w:val="00D4058F"/>
    <w:rsid w:val="00D55E55"/>
    <w:rsid w:val="00D65F1E"/>
    <w:rsid w:val="00D73282"/>
    <w:rsid w:val="00D74D3F"/>
    <w:rsid w:val="00DD6B11"/>
    <w:rsid w:val="00E02F3E"/>
    <w:rsid w:val="00E20BB6"/>
    <w:rsid w:val="00E46A5E"/>
    <w:rsid w:val="00E54189"/>
    <w:rsid w:val="00E86933"/>
    <w:rsid w:val="00EF60EB"/>
    <w:rsid w:val="00F55F7A"/>
    <w:rsid w:val="00F62315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09"/>
  </w:style>
  <w:style w:type="paragraph" w:styleId="Footer">
    <w:name w:val="footer"/>
    <w:basedOn w:val="Normal"/>
    <w:link w:val="FooterChar"/>
    <w:uiPriority w:val="99"/>
    <w:unhideWhenUsed/>
    <w:rsid w:val="0032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09"/>
  </w:style>
  <w:style w:type="paragraph" w:styleId="DocumentMap">
    <w:name w:val="Document Map"/>
    <w:basedOn w:val="Normal"/>
    <w:link w:val="DocumentMapChar"/>
    <w:uiPriority w:val="99"/>
    <w:semiHidden/>
    <w:unhideWhenUsed/>
    <w:rsid w:val="00EF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ipi.go.id/EDY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barlibrary.blogspot.co.id/2014/12/normal-0-false-false-false-en-us-x-non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t.lipi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i.or.id/Rohand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unglib.do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58DA-C221-4AE7-9DFE-89428FC8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37</cp:revision>
  <cp:lastPrinted>2016-06-08T10:55:00Z</cp:lastPrinted>
  <dcterms:created xsi:type="dcterms:W3CDTF">2016-02-15T10:37:00Z</dcterms:created>
  <dcterms:modified xsi:type="dcterms:W3CDTF">2016-11-06T10:31:00Z</dcterms:modified>
</cp:coreProperties>
</file>