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E4" w:rsidRDefault="008701E4" w:rsidP="008701E4">
      <w:pPr>
        <w:pStyle w:val="ListParagraph"/>
        <w:spacing w:after="0" w:line="48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II</w:t>
      </w:r>
    </w:p>
    <w:p w:rsidR="008701E4" w:rsidRPr="004C5FC0" w:rsidRDefault="008701E4" w:rsidP="008701E4">
      <w:pPr>
        <w:pStyle w:val="ListParagraph"/>
        <w:spacing w:line="480" w:lineRule="auto"/>
        <w:ind w:left="0"/>
        <w:jc w:val="center"/>
        <w:rPr>
          <w:rFonts w:ascii="Times New Roman" w:eastAsia="Times New Roman" w:hAnsi="Times New Roman" w:cs="Times New Roman"/>
          <w:b/>
          <w:sz w:val="24"/>
          <w:szCs w:val="24"/>
          <w:lang w:val="en-US" w:eastAsia="id-ID"/>
        </w:rPr>
      </w:pPr>
      <w:r w:rsidRPr="0065732A">
        <w:rPr>
          <w:rFonts w:ascii="Times New Roman" w:eastAsia="Times New Roman" w:hAnsi="Times New Roman" w:cs="Times New Roman"/>
          <w:b/>
          <w:sz w:val="24"/>
          <w:szCs w:val="24"/>
          <w:lang w:eastAsia="id-ID"/>
        </w:rPr>
        <w:t xml:space="preserve">TINJAUAN PUSTAKA DAN KERANGKA </w:t>
      </w:r>
      <w:r w:rsidR="004C5FC0">
        <w:rPr>
          <w:rFonts w:ascii="Times New Roman" w:eastAsia="Times New Roman" w:hAnsi="Times New Roman" w:cs="Times New Roman"/>
          <w:b/>
          <w:sz w:val="24"/>
          <w:szCs w:val="24"/>
          <w:lang w:val="en-US" w:eastAsia="id-ID"/>
        </w:rPr>
        <w:t>TEORI</w:t>
      </w:r>
    </w:p>
    <w:p w:rsidR="008701E4" w:rsidRPr="0065732A" w:rsidRDefault="008701E4" w:rsidP="008701E4">
      <w:pPr>
        <w:pStyle w:val="ListParagraph"/>
        <w:spacing w:after="0" w:line="480" w:lineRule="auto"/>
        <w:ind w:left="0"/>
        <w:jc w:val="center"/>
        <w:rPr>
          <w:rFonts w:ascii="Times New Roman" w:eastAsia="Times New Roman" w:hAnsi="Times New Roman" w:cs="Times New Roman"/>
          <w:b/>
          <w:sz w:val="24"/>
          <w:szCs w:val="24"/>
          <w:lang w:eastAsia="id-ID"/>
        </w:rPr>
      </w:pPr>
    </w:p>
    <w:p w:rsidR="008701E4" w:rsidRPr="009E19E8" w:rsidRDefault="008701E4" w:rsidP="008701E4">
      <w:pPr>
        <w:pStyle w:val="ListParagraph"/>
        <w:numPr>
          <w:ilvl w:val="0"/>
          <w:numId w:val="1"/>
        </w:numPr>
        <w:spacing w:after="0" w:line="480" w:lineRule="auto"/>
        <w:ind w:left="284" w:hanging="284"/>
        <w:jc w:val="both"/>
        <w:rPr>
          <w:rFonts w:ascii="Times New Roman" w:eastAsia="Times New Roman" w:hAnsi="Times New Roman" w:cs="Times New Roman"/>
          <w:b/>
          <w:sz w:val="24"/>
          <w:szCs w:val="24"/>
          <w:lang w:eastAsia="id-ID"/>
        </w:rPr>
      </w:pPr>
      <w:r w:rsidRPr="009E19E8">
        <w:rPr>
          <w:rFonts w:ascii="Times New Roman" w:eastAsia="Times New Roman" w:hAnsi="Times New Roman" w:cs="Times New Roman"/>
          <w:b/>
          <w:sz w:val="24"/>
          <w:szCs w:val="24"/>
          <w:lang w:eastAsia="id-ID"/>
        </w:rPr>
        <w:t>Tinjauan Pustaka</w:t>
      </w:r>
    </w:p>
    <w:p w:rsidR="008701E4" w:rsidRDefault="008701E4" w:rsidP="008701E4">
      <w:pPr>
        <w:pStyle w:val="ListParagraph"/>
        <w:numPr>
          <w:ilvl w:val="0"/>
          <w:numId w:val="2"/>
        </w:numPr>
        <w:spacing w:after="0" w:line="480" w:lineRule="auto"/>
        <w:ind w:left="567"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Minat B</w:t>
      </w:r>
      <w:r w:rsidRPr="009E19E8">
        <w:rPr>
          <w:rFonts w:ascii="Times New Roman" w:eastAsia="Times New Roman" w:hAnsi="Times New Roman" w:cs="Times New Roman"/>
          <w:b/>
          <w:sz w:val="24"/>
          <w:szCs w:val="24"/>
          <w:lang w:eastAsia="id-ID"/>
        </w:rPr>
        <w:t>elajar</w:t>
      </w:r>
    </w:p>
    <w:p w:rsidR="008701E4" w:rsidRPr="009E19E8" w:rsidRDefault="008701E4" w:rsidP="008701E4">
      <w:pPr>
        <w:pStyle w:val="ListParagraph"/>
        <w:numPr>
          <w:ilvl w:val="0"/>
          <w:numId w:val="16"/>
        </w:numPr>
        <w:spacing w:after="0" w:line="480" w:lineRule="auto"/>
        <w:ind w:left="851"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Pengertian minat belajar</w:t>
      </w:r>
    </w:p>
    <w:p w:rsidR="008701E4" w:rsidRDefault="008701E4" w:rsidP="008701E4">
      <w:pPr>
        <w:pStyle w:val="ListParagraph"/>
        <w:spacing w:after="0" w:line="480" w:lineRule="auto"/>
        <w:ind w:left="567" w:firstLine="567"/>
        <w:jc w:val="both"/>
        <w:rPr>
          <w:rFonts w:ascii="Times New Roman" w:hAnsi="Times New Roman" w:cs="Times New Roman"/>
          <w:sz w:val="24"/>
          <w:szCs w:val="24"/>
          <w:lang w:val="en-US"/>
        </w:rPr>
      </w:pPr>
      <w:r w:rsidRPr="009E19E8">
        <w:rPr>
          <w:rFonts w:ascii="Times New Roman" w:hAnsi="Times New Roman" w:cs="Times New Roman"/>
          <w:sz w:val="24"/>
          <w:szCs w:val="24"/>
        </w:rPr>
        <w:t>Minat belajar adalah suatu kerangka mental yang terdiri dari kombinasi gerak perpaduan dan campuran dari perasaan, prasangka, cemas dan kecenderungan-kecenderungan, lain yang biasa mengarahkan individu kepada suatu pilihan tertentu. </w:t>
      </w:r>
    </w:p>
    <w:p w:rsidR="008701E4" w:rsidRDefault="008701E4" w:rsidP="008701E4">
      <w:pPr>
        <w:pStyle w:val="ListParagraph"/>
        <w:spacing w:after="0" w:line="480" w:lineRule="auto"/>
        <w:ind w:left="567" w:firstLine="567"/>
        <w:jc w:val="both"/>
        <w:rPr>
          <w:rFonts w:ascii="Times New Roman" w:eastAsia="Times New Roman" w:hAnsi="Times New Roman" w:cs="Times New Roman"/>
          <w:sz w:val="24"/>
          <w:szCs w:val="24"/>
          <w:lang w:val="en-US" w:eastAsia="id-ID"/>
        </w:rPr>
      </w:pPr>
      <w:r w:rsidRPr="009E19E8">
        <w:rPr>
          <w:rFonts w:ascii="Times New Roman" w:eastAsia="Times New Roman" w:hAnsi="Times New Roman" w:cs="Times New Roman"/>
          <w:sz w:val="24"/>
          <w:szCs w:val="24"/>
          <w:lang w:eastAsia="id-ID"/>
        </w:rPr>
        <w:t>Setelah membahas tentang pengertian minat dan belajar maka yang maksud tentang minat belajar itu ialah kondisi kejiwaan yang dialami oleh siswa untuk menerima atau melakukan suatu aktivitas belajar.</w:t>
      </w:r>
    </w:p>
    <w:p w:rsidR="008701E4" w:rsidRPr="00CF08AF" w:rsidRDefault="008701E4" w:rsidP="008701E4">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Menurut Slameto (20</w:t>
      </w:r>
      <w:r>
        <w:rPr>
          <w:rFonts w:ascii="Times New Roman" w:hAnsi="Times New Roman" w:cs="Times New Roman"/>
          <w:sz w:val="24"/>
          <w:lang w:val="en-US"/>
        </w:rPr>
        <w:t>0</w:t>
      </w:r>
      <w:r>
        <w:rPr>
          <w:rFonts w:ascii="Times New Roman" w:hAnsi="Times New Roman" w:cs="Times New Roman"/>
          <w:sz w:val="24"/>
        </w:rPr>
        <w:t>3: 180) yang dimaksud minat adalah:</w:t>
      </w:r>
    </w:p>
    <w:p w:rsidR="008701E4" w:rsidRDefault="008701E4" w:rsidP="008701E4">
      <w:pPr>
        <w:pStyle w:val="ListParagraph"/>
        <w:spacing w:after="0" w:line="240" w:lineRule="auto"/>
        <w:ind w:left="1134" w:right="616"/>
        <w:jc w:val="both"/>
        <w:rPr>
          <w:rFonts w:ascii="Times New Roman" w:hAnsi="Times New Roman" w:cs="Times New Roman"/>
          <w:sz w:val="24"/>
          <w:lang w:val="en-US"/>
        </w:rPr>
      </w:pPr>
      <w:r w:rsidRPr="00810857">
        <w:rPr>
          <w:rFonts w:ascii="Times New Roman" w:hAnsi="Times New Roman" w:cs="Times New Roman"/>
          <w:sz w:val="24"/>
        </w:rPr>
        <w:t>Suatu rasa lebih suka dan rasa ketertarikan pada suatu hal atau aktivitas, tanpa ada yang menyuruh. Minat pada dasarnya adalah penerimaan akan suatu hubungan antara diri sendiri dengan sesuatu hal diluar dirinya. Semakin kuat atau dekat hubunga</w:t>
      </w:r>
      <w:r>
        <w:rPr>
          <w:rFonts w:ascii="Times New Roman" w:hAnsi="Times New Roman" w:cs="Times New Roman"/>
          <w:sz w:val="24"/>
        </w:rPr>
        <w:t>n tersebut, semakin besar minat</w:t>
      </w:r>
      <w:r w:rsidRPr="00810857">
        <w:rPr>
          <w:rFonts w:ascii="Times New Roman" w:hAnsi="Times New Roman" w:cs="Times New Roman"/>
          <w:sz w:val="24"/>
        </w:rPr>
        <w:t xml:space="preserve">. </w:t>
      </w:r>
    </w:p>
    <w:p w:rsidR="008701E4" w:rsidRPr="00810857" w:rsidRDefault="008701E4" w:rsidP="008701E4">
      <w:pPr>
        <w:pStyle w:val="Default"/>
        <w:jc w:val="both"/>
        <w:rPr>
          <w:szCs w:val="22"/>
        </w:rPr>
      </w:pPr>
      <w:r w:rsidRPr="00810857">
        <w:rPr>
          <w:szCs w:val="22"/>
        </w:rPr>
        <w:t xml:space="preserve"> </w:t>
      </w:r>
    </w:p>
    <w:p w:rsidR="004C5FC0" w:rsidRPr="004C5FC0" w:rsidRDefault="008701E4" w:rsidP="004C5FC0">
      <w:pPr>
        <w:pStyle w:val="ListParagraph"/>
        <w:spacing w:after="0" w:line="480" w:lineRule="auto"/>
        <w:ind w:left="567" w:firstLine="567"/>
        <w:jc w:val="both"/>
        <w:rPr>
          <w:rFonts w:ascii="Times New Roman" w:hAnsi="Times New Roman" w:cs="Times New Roman"/>
          <w:sz w:val="24"/>
          <w:lang w:val="en-US"/>
        </w:rPr>
      </w:pPr>
      <w:r w:rsidRPr="00810857">
        <w:rPr>
          <w:rFonts w:ascii="Times New Roman" w:hAnsi="Times New Roman" w:cs="Times New Roman"/>
          <w:sz w:val="24"/>
        </w:rPr>
        <w:t xml:space="preserve">Berdasarkan uraian di atas maka dapat disimpulkan bahwa minat belajar merupakan alat motivasi utama yang dapat </w:t>
      </w:r>
      <w:r w:rsidR="002141D8">
        <w:rPr>
          <w:rFonts w:ascii="Times New Roman" w:hAnsi="Times New Roman" w:cs="Times New Roman"/>
          <w:sz w:val="24"/>
        </w:rPr>
        <w:t>menarik</w:t>
      </w:r>
      <w:r w:rsidRPr="00810857">
        <w:rPr>
          <w:rFonts w:ascii="Times New Roman" w:hAnsi="Times New Roman" w:cs="Times New Roman"/>
          <w:sz w:val="24"/>
        </w:rPr>
        <w:t xml:space="preserve"> kegairahan belajar siswa dalam rentangan waktu tertentu. Minat berasal dari diri sendiri tanpa ada pihak luar yang menyuruh.</w:t>
      </w:r>
    </w:p>
    <w:p w:rsidR="008701E4" w:rsidRDefault="008701E4" w:rsidP="008701E4">
      <w:pPr>
        <w:pStyle w:val="ListParagraph"/>
        <w:spacing w:after="0" w:line="480" w:lineRule="auto"/>
        <w:ind w:left="567" w:firstLine="567"/>
        <w:jc w:val="both"/>
        <w:rPr>
          <w:rFonts w:ascii="Times New Roman" w:hAnsi="Times New Roman" w:cs="Times New Roman"/>
          <w:sz w:val="24"/>
          <w:lang w:val="en-US"/>
        </w:rPr>
      </w:pPr>
    </w:p>
    <w:p w:rsidR="008701E4" w:rsidRPr="00810857" w:rsidRDefault="008701E4" w:rsidP="008701E4">
      <w:pPr>
        <w:pStyle w:val="ListParagraph"/>
        <w:numPr>
          <w:ilvl w:val="0"/>
          <w:numId w:val="21"/>
        </w:numPr>
        <w:spacing w:after="0" w:line="480" w:lineRule="auto"/>
        <w:ind w:left="851" w:hanging="261"/>
        <w:jc w:val="both"/>
        <w:rPr>
          <w:rFonts w:ascii="Times New Roman" w:hAnsi="Times New Roman" w:cs="Times New Roman"/>
          <w:b/>
          <w:sz w:val="24"/>
          <w:szCs w:val="24"/>
        </w:rPr>
      </w:pPr>
      <w:r w:rsidRPr="00810857">
        <w:rPr>
          <w:rFonts w:ascii="Times New Roman" w:hAnsi="Times New Roman" w:cs="Times New Roman"/>
          <w:b/>
          <w:sz w:val="24"/>
          <w:szCs w:val="24"/>
        </w:rPr>
        <w:lastRenderedPageBreak/>
        <w:t xml:space="preserve">Aspek-aspek minat belajar </w:t>
      </w:r>
    </w:p>
    <w:p w:rsidR="008701E4" w:rsidRPr="00045531"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 xml:space="preserve">Menurut Hurlock (1990:422) bahwa </w:t>
      </w:r>
      <w:r>
        <w:rPr>
          <w:rFonts w:ascii="Times New Roman" w:hAnsi="Times New Roman" w:cs="Times New Roman"/>
          <w:sz w:val="24"/>
          <w:szCs w:val="24"/>
          <w:lang w:val="en-US"/>
        </w:rPr>
        <w:t>“</w:t>
      </w:r>
      <w:r w:rsidRPr="000561F2">
        <w:rPr>
          <w:rFonts w:ascii="Times New Roman" w:hAnsi="Times New Roman" w:cs="Times New Roman"/>
          <w:sz w:val="24"/>
          <w:szCs w:val="24"/>
        </w:rPr>
        <w:t xml:space="preserve">minat </w:t>
      </w:r>
      <w:r>
        <w:rPr>
          <w:rFonts w:ascii="Times New Roman" w:hAnsi="Times New Roman" w:cs="Times New Roman"/>
          <w:sz w:val="24"/>
          <w:szCs w:val="24"/>
        </w:rPr>
        <w:t>memiliki dua aspek yaitu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8701E4" w:rsidRPr="000561F2" w:rsidRDefault="008701E4" w:rsidP="008701E4">
      <w:pPr>
        <w:pStyle w:val="ListParagraph"/>
        <w:numPr>
          <w:ilvl w:val="0"/>
          <w:numId w:val="20"/>
        </w:numPr>
        <w:spacing w:after="0" w:line="480" w:lineRule="auto"/>
        <w:ind w:left="851" w:hanging="284"/>
        <w:jc w:val="both"/>
        <w:rPr>
          <w:rFonts w:ascii="Times New Roman" w:hAnsi="Times New Roman" w:cs="Times New Roman"/>
          <w:sz w:val="24"/>
          <w:szCs w:val="24"/>
          <w:lang w:val="en-US"/>
        </w:rPr>
      </w:pPr>
      <w:r w:rsidRPr="000561F2">
        <w:rPr>
          <w:rFonts w:ascii="Times New Roman" w:hAnsi="Times New Roman" w:cs="Times New Roman"/>
          <w:sz w:val="24"/>
          <w:szCs w:val="24"/>
        </w:rPr>
        <w:t xml:space="preserve">Aspek kognitif </w:t>
      </w:r>
    </w:p>
    <w:p w:rsidR="008701E4"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 xml:space="preserve">Aspek ini didasarkan atas konsep yang dikembangkan seseorang mengenai bidang yang berkaitan dengan minat. Konsep yang membangun aspek kognitif di dasarkan atas pengalaman dan apa yang dipelajari dari lingkungan. </w:t>
      </w:r>
    </w:p>
    <w:p w:rsidR="008701E4" w:rsidRPr="00810857" w:rsidRDefault="008701E4" w:rsidP="008701E4">
      <w:pPr>
        <w:pStyle w:val="ListParagraph"/>
        <w:numPr>
          <w:ilvl w:val="0"/>
          <w:numId w:val="22"/>
        </w:numPr>
        <w:spacing w:after="0" w:line="480" w:lineRule="auto"/>
        <w:ind w:left="851" w:hanging="284"/>
        <w:jc w:val="both"/>
        <w:rPr>
          <w:rFonts w:ascii="Times New Roman" w:hAnsi="Times New Roman" w:cs="Times New Roman"/>
          <w:sz w:val="24"/>
          <w:szCs w:val="24"/>
        </w:rPr>
      </w:pPr>
      <w:r w:rsidRPr="00810857">
        <w:rPr>
          <w:rFonts w:ascii="Times New Roman" w:hAnsi="Times New Roman" w:cs="Times New Roman"/>
          <w:sz w:val="24"/>
          <w:szCs w:val="24"/>
        </w:rPr>
        <w:t xml:space="preserve">Aspek afektif </w:t>
      </w:r>
    </w:p>
    <w:p w:rsidR="007B7048"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 xml:space="preserve">Aspek afektif ini adalah konsep yang membangun konsep kognitif dan dinyatakan dalam sikap terhadap kegiatan atau objek yang menimbulkan minat. Aspek ini mempunyai peranan yang besar dalam memotivasikan tindakan seseorang. Berdasarkan uraian tersebut, maka minat terhadap mata pelajaran IPS yang dimiliki seseorang bukan bawaan sejak lahir, tetapi dipelajari melalui proses penilaian kognitif dan penilaian afektif seseorang yang dinyatakan dalam sikap. </w:t>
      </w:r>
    </w:p>
    <w:p w:rsidR="008701E4" w:rsidRPr="000561F2" w:rsidRDefault="007B7048" w:rsidP="008701E4">
      <w:pPr>
        <w:spacing w:after="0" w:line="480" w:lineRule="auto"/>
        <w:ind w:left="567"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r w:rsidR="008701E4" w:rsidRPr="000561F2">
        <w:rPr>
          <w:rFonts w:ascii="Times New Roman" w:hAnsi="Times New Roman" w:cs="Times New Roman"/>
          <w:sz w:val="24"/>
          <w:szCs w:val="24"/>
        </w:rPr>
        <w:t xml:space="preserve">jika proses penilaian kognitif dan afektif seseorang terhadap objek minat adalah </w:t>
      </w:r>
      <w:r w:rsidR="008701E4" w:rsidRPr="000561F2">
        <w:rPr>
          <w:rFonts w:ascii="Times New Roman" w:hAnsi="Times New Roman" w:cs="Times New Roman"/>
          <w:sz w:val="24"/>
          <w:szCs w:val="24"/>
        </w:rPr>
        <w:lastRenderedPageBreak/>
        <w:t xml:space="preserve">positif maka </w:t>
      </w:r>
      <w:proofErr w:type="gramStart"/>
      <w:r w:rsidR="008701E4" w:rsidRPr="000561F2">
        <w:rPr>
          <w:rFonts w:ascii="Times New Roman" w:hAnsi="Times New Roman" w:cs="Times New Roman"/>
          <w:sz w:val="24"/>
          <w:szCs w:val="24"/>
        </w:rPr>
        <w:t>akan</w:t>
      </w:r>
      <w:proofErr w:type="gramEnd"/>
      <w:r w:rsidR="008701E4" w:rsidRPr="000561F2">
        <w:rPr>
          <w:rFonts w:ascii="Times New Roman" w:hAnsi="Times New Roman" w:cs="Times New Roman"/>
          <w:sz w:val="24"/>
          <w:szCs w:val="24"/>
        </w:rPr>
        <w:t xml:space="preserve"> menghasilkan sikap yang positif dan dapat menimbulkan minat. </w:t>
      </w:r>
    </w:p>
    <w:p w:rsidR="008701E4" w:rsidRPr="00810857" w:rsidRDefault="008701E4" w:rsidP="008701E4">
      <w:pPr>
        <w:pStyle w:val="ListParagraph"/>
        <w:numPr>
          <w:ilvl w:val="0"/>
          <w:numId w:val="23"/>
        </w:numPr>
        <w:spacing w:after="0" w:line="480" w:lineRule="auto"/>
        <w:ind w:left="851" w:hanging="284"/>
        <w:jc w:val="both"/>
        <w:rPr>
          <w:rFonts w:ascii="Times New Roman" w:hAnsi="Times New Roman" w:cs="Times New Roman"/>
          <w:b/>
          <w:sz w:val="24"/>
          <w:szCs w:val="24"/>
        </w:rPr>
      </w:pPr>
      <w:r w:rsidRPr="00810857">
        <w:rPr>
          <w:rFonts w:ascii="Times New Roman" w:hAnsi="Times New Roman" w:cs="Times New Roman"/>
          <w:b/>
          <w:sz w:val="24"/>
          <w:szCs w:val="24"/>
        </w:rPr>
        <w:t xml:space="preserve">Indikator minat belajar </w:t>
      </w:r>
    </w:p>
    <w:p w:rsidR="008701E4" w:rsidRPr="000561F2" w:rsidRDefault="008701E4" w:rsidP="008701E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Slameto (2003</w:t>
      </w:r>
      <w:r w:rsidRPr="000561F2">
        <w:rPr>
          <w:rFonts w:ascii="Times New Roman" w:hAnsi="Times New Roman" w:cs="Times New Roman"/>
          <w:sz w:val="24"/>
          <w:szCs w:val="24"/>
        </w:rPr>
        <w:t>:</w:t>
      </w:r>
      <w:r>
        <w:rPr>
          <w:rFonts w:ascii="Times New Roman" w:hAnsi="Times New Roman" w:cs="Times New Roman"/>
          <w:sz w:val="24"/>
          <w:szCs w:val="24"/>
        </w:rPr>
        <w:t xml:space="preserve"> </w:t>
      </w:r>
      <w:r w:rsidRPr="000561F2">
        <w:rPr>
          <w:rFonts w:ascii="Times New Roman" w:hAnsi="Times New Roman" w:cs="Times New Roman"/>
          <w:sz w:val="24"/>
          <w:szCs w:val="24"/>
        </w:rPr>
        <w:t xml:space="preserve">58) siswa yang berminat dalam belajar mempunyai ciri-ciri sebagai berikut: </w:t>
      </w:r>
    </w:p>
    <w:p w:rsidR="008701E4" w:rsidRPr="00810857" w:rsidRDefault="008701E4" w:rsidP="008701E4">
      <w:pPr>
        <w:pStyle w:val="ListParagraph"/>
        <w:numPr>
          <w:ilvl w:val="0"/>
          <w:numId w:val="24"/>
        </w:numPr>
        <w:spacing w:after="0" w:line="240" w:lineRule="auto"/>
        <w:ind w:left="1418" w:right="616" w:hanging="284"/>
        <w:jc w:val="both"/>
        <w:rPr>
          <w:rFonts w:ascii="Times New Roman" w:hAnsi="Times New Roman" w:cs="Times New Roman"/>
          <w:sz w:val="24"/>
          <w:szCs w:val="24"/>
        </w:rPr>
      </w:pPr>
      <w:r w:rsidRPr="00810857">
        <w:rPr>
          <w:rFonts w:ascii="Times New Roman" w:hAnsi="Times New Roman" w:cs="Times New Roman"/>
          <w:sz w:val="24"/>
          <w:szCs w:val="24"/>
        </w:rPr>
        <w:t xml:space="preserve">Mempunyai kecenderungan yang tetap untuk memperhatikan dan mengenang sesuatu yang dipelajari secara terus menerus. </w:t>
      </w:r>
    </w:p>
    <w:p w:rsidR="008701E4" w:rsidRPr="00810857" w:rsidRDefault="008701E4" w:rsidP="008701E4">
      <w:pPr>
        <w:pStyle w:val="ListParagraph"/>
        <w:numPr>
          <w:ilvl w:val="0"/>
          <w:numId w:val="24"/>
        </w:numPr>
        <w:spacing w:after="0" w:line="240" w:lineRule="auto"/>
        <w:ind w:left="1418" w:right="616" w:hanging="284"/>
        <w:jc w:val="both"/>
        <w:rPr>
          <w:rFonts w:ascii="Times New Roman" w:hAnsi="Times New Roman" w:cs="Times New Roman"/>
          <w:sz w:val="24"/>
          <w:szCs w:val="24"/>
        </w:rPr>
      </w:pPr>
      <w:r w:rsidRPr="00810857">
        <w:rPr>
          <w:rFonts w:ascii="Times New Roman" w:hAnsi="Times New Roman" w:cs="Times New Roman"/>
          <w:sz w:val="24"/>
          <w:szCs w:val="24"/>
        </w:rPr>
        <w:t xml:space="preserve">Ada rasa suka dan senang pada sesuatu yang diminati. </w:t>
      </w:r>
    </w:p>
    <w:p w:rsidR="008701E4" w:rsidRPr="00810857" w:rsidRDefault="008701E4" w:rsidP="008701E4">
      <w:pPr>
        <w:pStyle w:val="ListParagraph"/>
        <w:numPr>
          <w:ilvl w:val="0"/>
          <w:numId w:val="24"/>
        </w:numPr>
        <w:spacing w:after="0" w:line="240" w:lineRule="auto"/>
        <w:ind w:left="1418" w:right="616" w:hanging="284"/>
        <w:jc w:val="both"/>
        <w:rPr>
          <w:rFonts w:ascii="Times New Roman" w:hAnsi="Times New Roman" w:cs="Times New Roman"/>
          <w:sz w:val="24"/>
          <w:szCs w:val="24"/>
        </w:rPr>
      </w:pPr>
      <w:r w:rsidRPr="00810857">
        <w:rPr>
          <w:rFonts w:ascii="Times New Roman" w:hAnsi="Times New Roman" w:cs="Times New Roman"/>
          <w:sz w:val="24"/>
          <w:szCs w:val="24"/>
        </w:rPr>
        <w:t xml:space="preserve">Memperoleh suatu kebanggaan dan kepuasan pada sesuatu yang diminati. Ada rasa keterikatan pada sesuatu aktivitas-aktivitas yang diminati. </w:t>
      </w:r>
    </w:p>
    <w:p w:rsidR="008701E4" w:rsidRPr="00810857" w:rsidRDefault="008701E4" w:rsidP="008701E4">
      <w:pPr>
        <w:pStyle w:val="ListParagraph"/>
        <w:numPr>
          <w:ilvl w:val="0"/>
          <w:numId w:val="24"/>
        </w:numPr>
        <w:spacing w:after="0" w:line="240" w:lineRule="auto"/>
        <w:ind w:left="1418" w:right="616" w:hanging="284"/>
        <w:jc w:val="both"/>
        <w:rPr>
          <w:rFonts w:ascii="Times New Roman" w:hAnsi="Times New Roman" w:cs="Times New Roman"/>
          <w:sz w:val="24"/>
          <w:szCs w:val="24"/>
        </w:rPr>
      </w:pPr>
      <w:r w:rsidRPr="00810857">
        <w:rPr>
          <w:rFonts w:ascii="Times New Roman" w:hAnsi="Times New Roman" w:cs="Times New Roman"/>
          <w:sz w:val="24"/>
          <w:szCs w:val="24"/>
        </w:rPr>
        <w:t xml:space="preserve">Lebih menyukai suatu hal yang menjadi minatnya daripada yang lainnya. </w:t>
      </w:r>
    </w:p>
    <w:p w:rsidR="008701E4" w:rsidRPr="00810857" w:rsidRDefault="008701E4" w:rsidP="008701E4">
      <w:pPr>
        <w:pStyle w:val="ListParagraph"/>
        <w:numPr>
          <w:ilvl w:val="0"/>
          <w:numId w:val="24"/>
        </w:numPr>
        <w:spacing w:line="240" w:lineRule="auto"/>
        <w:ind w:left="1418" w:right="616" w:hanging="284"/>
        <w:jc w:val="both"/>
        <w:rPr>
          <w:rFonts w:ascii="Times New Roman" w:hAnsi="Times New Roman" w:cs="Times New Roman"/>
          <w:sz w:val="24"/>
          <w:szCs w:val="24"/>
        </w:rPr>
      </w:pPr>
      <w:r w:rsidRPr="00810857">
        <w:rPr>
          <w:rFonts w:ascii="Times New Roman" w:hAnsi="Times New Roman" w:cs="Times New Roman"/>
          <w:sz w:val="24"/>
          <w:szCs w:val="24"/>
        </w:rPr>
        <w:t xml:space="preserve">Dimanifestasikan melalui partisipasi pada aktivitas dan kegiatan. </w:t>
      </w:r>
    </w:p>
    <w:p w:rsidR="008701E4" w:rsidRPr="00045531" w:rsidRDefault="008701E4" w:rsidP="008701E4">
      <w:pPr>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Menurut</w:t>
      </w:r>
      <w:r w:rsidRPr="00195B93">
        <w:rPr>
          <w:rFonts w:ascii="Times New Roman" w:hAnsi="Times New Roman" w:cs="Times New Roman"/>
          <w:sz w:val="24"/>
          <w:szCs w:val="24"/>
        </w:rPr>
        <w:t xml:space="preserve"> </w:t>
      </w:r>
      <w:r w:rsidRPr="000561F2">
        <w:rPr>
          <w:rFonts w:ascii="Times New Roman" w:hAnsi="Times New Roman" w:cs="Times New Roman"/>
          <w:sz w:val="24"/>
          <w:szCs w:val="24"/>
        </w:rPr>
        <w:t xml:space="preserve">Barokah (2011) ada beberapa indikator siswa yang memiliki minat belajar yang tinggi hal ini dapat dikenali melalui proses belajar dikelas maupun dirumah yaitu: </w:t>
      </w:r>
      <w:r w:rsidRPr="00195B93">
        <w:rPr>
          <w:rFonts w:ascii="Times New Roman" w:hAnsi="Times New Roman" w:cs="Times New Roman"/>
          <w:sz w:val="24"/>
          <w:szCs w:val="24"/>
        </w:rPr>
        <w:t xml:space="preserve">“1) </w:t>
      </w:r>
      <w:r w:rsidRPr="00810857">
        <w:rPr>
          <w:rFonts w:ascii="Times New Roman" w:hAnsi="Times New Roman" w:cs="Times New Roman"/>
          <w:sz w:val="24"/>
          <w:szCs w:val="24"/>
        </w:rPr>
        <w:t>Perasaan Senang</w:t>
      </w:r>
      <w:r w:rsidRPr="00195B93">
        <w:rPr>
          <w:rFonts w:ascii="Times New Roman" w:hAnsi="Times New Roman" w:cs="Times New Roman"/>
          <w:sz w:val="24"/>
          <w:szCs w:val="24"/>
        </w:rPr>
        <w:t>,</w:t>
      </w:r>
      <w:r w:rsidRPr="00045531">
        <w:rPr>
          <w:rFonts w:ascii="Times New Roman" w:hAnsi="Times New Roman" w:cs="Times New Roman"/>
          <w:sz w:val="24"/>
          <w:szCs w:val="24"/>
        </w:rPr>
        <w:t xml:space="preserve"> </w:t>
      </w:r>
      <w:r w:rsidRPr="00195B93">
        <w:rPr>
          <w:rFonts w:ascii="Times New Roman" w:hAnsi="Times New Roman" w:cs="Times New Roman"/>
          <w:sz w:val="24"/>
          <w:szCs w:val="24"/>
        </w:rPr>
        <w:t xml:space="preserve">2) </w:t>
      </w:r>
      <w:r w:rsidRPr="00810857">
        <w:rPr>
          <w:rFonts w:ascii="Times New Roman" w:hAnsi="Times New Roman" w:cs="Times New Roman"/>
          <w:sz w:val="24"/>
          <w:szCs w:val="24"/>
        </w:rPr>
        <w:t>Ketertarikan Siswa</w:t>
      </w:r>
      <w:r w:rsidRPr="00195B93">
        <w:rPr>
          <w:rFonts w:ascii="Times New Roman" w:hAnsi="Times New Roman" w:cs="Times New Roman"/>
          <w:sz w:val="24"/>
          <w:szCs w:val="24"/>
        </w:rPr>
        <w:t>,</w:t>
      </w:r>
      <w:r w:rsidRPr="00045531">
        <w:rPr>
          <w:rFonts w:ascii="Times New Roman" w:hAnsi="Times New Roman" w:cs="Times New Roman"/>
          <w:sz w:val="24"/>
          <w:szCs w:val="24"/>
        </w:rPr>
        <w:t xml:space="preserve"> </w:t>
      </w:r>
      <w:r w:rsidRPr="00195B93">
        <w:rPr>
          <w:rFonts w:ascii="Times New Roman" w:hAnsi="Times New Roman" w:cs="Times New Roman"/>
          <w:sz w:val="24"/>
          <w:szCs w:val="24"/>
        </w:rPr>
        <w:t xml:space="preserve">               3) </w:t>
      </w:r>
      <w:r w:rsidRPr="00810857">
        <w:rPr>
          <w:rFonts w:ascii="Times New Roman" w:hAnsi="Times New Roman" w:cs="Times New Roman"/>
          <w:sz w:val="24"/>
          <w:szCs w:val="24"/>
        </w:rPr>
        <w:t>Perhatian dalam Belajar</w:t>
      </w:r>
      <w:r w:rsidRPr="00195B93">
        <w:rPr>
          <w:rFonts w:ascii="Times New Roman" w:hAnsi="Times New Roman" w:cs="Times New Roman"/>
          <w:sz w:val="24"/>
          <w:szCs w:val="24"/>
        </w:rPr>
        <w:t>, 4)</w:t>
      </w:r>
      <w:r w:rsidRPr="00045531">
        <w:rPr>
          <w:rFonts w:ascii="Times New Roman" w:hAnsi="Times New Roman" w:cs="Times New Roman"/>
          <w:sz w:val="24"/>
          <w:szCs w:val="24"/>
        </w:rPr>
        <w:t xml:space="preserve"> </w:t>
      </w:r>
      <w:r w:rsidRPr="00810857">
        <w:rPr>
          <w:rFonts w:ascii="Times New Roman" w:hAnsi="Times New Roman" w:cs="Times New Roman"/>
          <w:sz w:val="24"/>
          <w:szCs w:val="24"/>
        </w:rPr>
        <w:t>Bahan Pelajaran dan Sikap Guru yang Menarik</w:t>
      </w:r>
      <w:r w:rsidRPr="00195B93">
        <w:rPr>
          <w:rFonts w:ascii="Times New Roman" w:hAnsi="Times New Roman" w:cs="Times New Roman"/>
          <w:sz w:val="24"/>
          <w:szCs w:val="24"/>
        </w:rPr>
        <w:t>,</w:t>
      </w:r>
      <w:r w:rsidRPr="00045531">
        <w:rPr>
          <w:rFonts w:ascii="Times New Roman" w:hAnsi="Times New Roman" w:cs="Times New Roman"/>
          <w:sz w:val="24"/>
          <w:szCs w:val="24"/>
        </w:rPr>
        <w:t xml:space="preserve"> </w:t>
      </w:r>
      <w:r w:rsidRPr="00195B93">
        <w:rPr>
          <w:rFonts w:ascii="Times New Roman" w:hAnsi="Times New Roman" w:cs="Times New Roman"/>
          <w:sz w:val="24"/>
          <w:szCs w:val="24"/>
        </w:rPr>
        <w:t xml:space="preserve">5) </w:t>
      </w:r>
      <w:r w:rsidRPr="001F5B60">
        <w:rPr>
          <w:rFonts w:ascii="Times New Roman" w:hAnsi="Times New Roman" w:cs="Times New Roman"/>
          <w:sz w:val="24"/>
          <w:szCs w:val="24"/>
        </w:rPr>
        <w:t>Keterlibatan Siswa</w:t>
      </w:r>
      <w:r w:rsidRPr="00195B93">
        <w:rPr>
          <w:rFonts w:ascii="Times New Roman" w:hAnsi="Times New Roman" w:cs="Times New Roman"/>
          <w:sz w:val="24"/>
          <w:szCs w:val="24"/>
        </w:rPr>
        <w:t xml:space="preserve">, 6) </w:t>
      </w:r>
      <w:r w:rsidRPr="001F5B60">
        <w:rPr>
          <w:rFonts w:ascii="Times New Roman" w:hAnsi="Times New Roman" w:cs="Times New Roman"/>
          <w:sz w:val="24"/>
          <w:szCs w:val="24"/>
        </w:rPr>
        <w:t>Manfaat dan Fungsi Mata Pelajaran</w:t>
      </w:r>
      <w:r w:rsidRPr="00195B9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8701E4" w:rsidRPr="00810857" w:rsidRDefault="008701E4" w:rsidP="008701E4">
      <w:pPr>
        <w:pStyle w:val="ListParagraph"/>
        <w:numPr>
          <w:ilvl w:val="0"/>
          <w:numId w:val="25"/>
        </w:numPr>
        <w:spacing w:after="0" w:line="480" w:lineRule="auto"/>
        <w:ind w:left="851" w:hanging="284"/>
        <w:jc w:val="both"/>
        <w:rPr>
          <w:rFonts w:ascii="Times New Roman" w:hAnsi="Times New Roman" w:cs="Times New Roman"/>
          <w:sz w:val="24"/>
          <w:szCs w:val="24"/>
        </w:rPr>
      </w:pPr>
      <w:r w:rsidRPr="00810857">
        <w:rPr>
          <w:rFonts w:ascii="Times New Roman" w:hAnsi="Times New Roman" w:cs="Times New Roman"/>
          <w:sz w:val="24"/>
          <w:szCs w:val="24"/>
        </w:rPr>
        <w:t xml:space="preserve">Perasaan Senang </w:t>
      </w:r>
    </w:p>
    <w:p w:rsidR="008701E4"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 xml:space="preserve">Seorang siswa yang memiliki perasaan senang atau suka terhadap pelajaran IPS, maka ia harus terus mempelajari ilmu yang berhubungan dengan IPS. Sama sekali tidak ada perasaan terpaksa untuk mempelajari bidang tersebut. </w:t>
      </w:r>
    </w:p>
    <w:p w:rsidR="006C48D1" w:rsidRPr="006C48D1" w:rsidRDefault="006C48D1" w:rsidP="008701E4">
      <w:pPr>
        <w:spacing w:after="0" w:line="480" w:lineRule="auto"/>
        <w:ind w:left="567" w:firstLine="567"/>
        <w:jc w:val="both"/>
        <w:rPr>
          <w:rFonts w:ascii="Times New Roman" w:hAnsi="Times New Roman" w:cs="Times New Roman"/>
          <w:sz w:val="24"/>
          <w:szCs w:val="24"/>
          <w:lang w:val="en-US"/>
        </w:rPr>
      </w:pPr>
    </w:p>
    <w:p w:rsidR="008701E4" w:rsidRPr="00810857" w:rsidRDefault="008701E4" w:rsidP="008701E4">
      <w:pPr>
        <w:pStyle w:val="ListParagraph"/>
        <w:numPr>
          <w:ilvl w:val="0"/>
          <w:numId w:val="25"/>
        </w:numPr>
        <w:spacing w:after="0" w:line="480" w:lineRule="auto"/>
        <w:ind w:left="851" w:hanging="284"/>
        <w:jc w:val="both"/>
        <w:rPr>
          <w:rFonts w:ascii="Times New Roman" w:hAnsi="Times New Roman" w:cs="Times New Roman"/>
          <w:sz w:val="24"/>
          <w:szCs w:val="24"/>
        </w:rPr>
      </w:pPr>
      <w:r w:rsidRPr="00810857">
        <w:rPr>
          <w:rFonts w:ascii="Times New Roman" w:hAnsi="Times New Roman" w:cs="Times New Roman"/>
          <w:sz w:val="24"/>
          <w:szCs w:val="24"/>
        </w:rPr>
        <w:lastRenderedPageBreak/>
        <w:t xml:space="preserve">Ketertarikan Siswa </w:t>
      </w:r>
    </w:p>
    <w:p w:rsidR="008701E4"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 xml:space="preserve">Berhubungan dengan daya gerak yang mendorong siswa untuk cenderung merasa tertarik pada orang, benda, kegiatan, atau bisa berupa pengalaman efektif yang dirangsang oleh kegiatan itu sendiri. </w:t>
      </w:r>
    </w:p>
    <w:p w:rsidR="008701E4" w:rsidRPr="00810857" w:rsidRDefault="008701E4" w:rsidP="008701E4">
      <w:pPr>
        <w:pStyle w:val="ListParagraph"/>
        <w:numPr>
          <w:ilvl w:val="0"/>
          <w:numId w:val="25"/>
        </w:numPr>
        <w:spacing w:after="0" w:line="480" w:lineRule="auto"/>
        <w:ind w:left="851" w:hanging="284"/>
        <w:jc w:val="both"/>
        <w:rPr>
          <w:rFonts w:ascii="Times New Roman" w:hAnsi="Times New Roman" w:cs="Times New Roman"/>
          <w:sz w:val="24"/>
          <w:szCs w:val="24"/>
        </w:rPr>
      </w:pPr>
      <w:r w:rsidRPr="00810857">
        <w:rPr>
          <w:rFonts w:ascii="Times New Roman" w:hAnsi="Times New Roman" w:cs="Times New Roman"/>
          <w:sz w:val="24"/>
          <w:szCs w:val="24"/>
        </w:rPr>
        <w:t xml:space="preserve">Perhatian dalam Belajar </w:t>
      </w:r>
    </w:p>
    <w:p w:rsidR="008701E4" w:rsidRPr="000561F2" w:rsidRDefault="008701E4" w:rsidP="008701E4">
      <w:pPr>
        <w:spacing w:after="0" w:line="480" w:lineRule="auto"/>
        <w:ind w:left="567" w:firstLine="567"/>
        <w:jc w:val="both"/>
        <w:rPr>
          <w:rFonts w:ascii="Times New Roman" w:hAnsi="Times New Roman" w:cs="Times New Roman"/>
          <w:sz w:val="24"/>
          <w:szCs w:val="24"/>
        </w:rPr>
      </w:pPr>
      <w:r w:rsidRPr="000561F2">
        <w:rPr>
          <w:rFonts w:ascii="Times New Roman" w:hAnsi="Times New Roman" w:cs="Times New Roman"/>
          <w:sz w:val="24"/>
          <w:szCs w:val="24"/>
        </w:rPr>
        <w:t>Adanya perhatian juga menjadi salah satu indikator minat. Perhatian merupakan konsentrasi atau aktifitas jiwa kita terhadap pengamatan, pengertian, dan sebagainya dengan mengesampingkan yang hal lain. Seseorang yang memiliki minat pada objek tertentu maka dengan sendirinya dia akan memperhatikan objek tersebut.</w:t>
      </w:r>
      <w:r>
        <w:rPr>
          <w:rFonts w:ascii="Times New Roman" w:hAnsi="Times New Roman" w:cs="Times New Roman"/>
          <w:sz w:val="24"/>
          <w:szCs w:val="24"/>
          <w:lang w:val="en-US"/>
        </w:rPr>
        <w:t xml:space="preserve"> </w:t>
      </w:r>
      <w:r w:rsidRPr="000561F2">
        <w:rPr>
          <w:rFonts w:ascii="Times New Roman" w:hAnsi="Times New Roman" w:cs="Times New Roman"/>
          <w:sz w:val="24"/>
          <w:szCs w:val="24"/>
        </w:rPr>
        <w:t xml:space="preserve">Misalnya, seorang siswa menaruh minat terhadap pelajaran IPS, maka ia berusaha untuk memperhatikan penjelasan dari gurunya. </w:t>
      </w:r>
    </w:p>
    <w:p w:rsidR="008701E4" w:rsidRDefault="008701E4" w:rsidP="008701E4">
      <w:pPr>
        <w:pStyle w:val="ListParagraph"/>
        <w:numPr>
          <w:ilvl w:val="0"/>
          <w:numId w:val="25"/>
        </w:numPr>
        <w:spacing w:after="0" w:line="480" w:lineRule="auto"/>
        <w:ind w:left="851" w:hanging="284"/>
        <w:jc w:val="both"/>
        <w:rPr>
          <w:rFonts w:ascii="Times New Roman" w:hAnsi="Times New Roman" w:cs="Times New Roman"/>
          <w:sz w:val="24"/>
          <w:szCs w:val="24"/>
          <w:lang w:val="en-US"/>
        </w:rPr>
      </w:pPr>
      <w:r w:rsidRPr="00810857">
        <w:rPr>
          <w:rFonts w:ascii="Times New Roman" w:hAnsi="Times New Roman" w:cs="Times New Roman"/>
          <w:sz w:val="24"/>
          <w:szCs w:val="24"/>
        </w:rPr>
        <w:t xml:space="preserve">Bahan Pelajaran dan Sikap Guru yang Menarik </w:t>
      </w:r>
    </w:p>
    <w:p w:rsidR="006C48D1" w:rsidRDefault="008701E4" w:rsidP="00BE1F61">
      <w:pPr>
        <w:pStyle w:val="ListParagraph"/>
        <w:spacing w:after="0" w:line="480" w:lineRule="auto"/>
        <w:ind w:left="567" w:firstLine="567"/>
        <w:jc w:val="both"/>
        <w:rPr>
          <w:rFonts w:ascii="Times New Roman" w:hAnsi="Times New Roman" w:cs="Times New Roman"/>
          <w:sz w:val="24"/>
          <w:szCs w:val="24"/>
          <w:lang w:val="en-US"/>
        </w:rPr>
      </w:pPr>
      <w:r w:rsidRPr="00810857">
        <w:rPr>
          <w:rFonts w:ascii="Times New Roman" w:hAnsi="Times New Roman" w:cs="Times New Roman"/>
          <w:sz w:val="24"/>
          <w:szCs w:val="24"/>
        </w:rPr>
        <w:t>Tidak semua siswa menyukai suatu bidang studi pelajarankarena faktor minatnya sendiri. Ada yang mengembangkan minatnyaterhadap bidang pelajaran tersebut karena pengaruh dari gurunya,teman sekelas, bahan pelajaran yang menarik.Walaupun demikian lama-kelamaan jika siswa mampumengembangkan minatnya yang kuat terhadap mata pelajaran niscayaia bisa memperoleh prestasi yang berhasil sekalipun ia tergolong siswa</w:t>
      </w:r>
      <w:r w:rsidRPr="00195B93">
        <w:rPr>
          <w:rFonts w:ascii="Times New Roman" w:hAnsi="Times New Roman" w:cs="Times New Roman"/>
          <w:sz w:val="24"/>
          <w:szCs w:val="24"/>
        </w:rPr>
        <w:t xml:space="preserve"> </w:t>
      </w:r>
      <w:r w:rsidRPr="00810857">
        <w:rPr>
          <w:rFonts w:ascii="Times New Roman" w:hAnsi="Times New Roman" w:cs="Times New Roman"/>
          <w:sz w:val="24"/>
          <w:szCs w:val="24"/>
        </w:rPr>
        <w:t>yang berkemampuan rata</w:t>
      </w:r>
      <w:r w:rsidRPr="00195B93">
        <w:rPr>
          <w:rFonts w:ascii="Times New Roman" w:hAnsi="Times New Roman" w:cs="Times New Roman"/>
          <w:sz w:val="24"/>
          <w:szCs w:val="24"/>
        </w:rPr>
        <w:t>-</w:t>
      </w:r>
      <w:r w:rsidRPr="00810857">
        <w:rPr>
          <w:rFonts w:ascii="Times New Roman" w:hAnsi="Times New Roman" w:cs="Times New Roman"/>
          <w:sz w:val="24"/>
          <w:szCs w:val="24"/>
        </w:rPr>
        <w:t>rata</w:t>
      </w:r>
      <w:r w:rsidRPr="000561F2">
        <w:rPr>
          <w:rFonts w:ascii="Times New Roman" w:hAnsi="Times New Roman" w:cs="Times New Roman"/>
          <w:sz w:val="24"/>
          <w:szCs w:val="24"/>
        </w:rPr>
        <w:t xml:space="preserve">. </w:t>
      </w:r>
    </w:p>
    <w:p w:rsidR="00BE1F61" w:rsidRDefault="00BE1F61" w:rsidP="00BE1F61">
      <w:pPr>
        <w:pStyle w:val="ListParagraph"/>
        <w:spacing w:after="0" w:line="480" w:lineRule="auto"/>
        <w:ind w:left="567" w:firstLine="567"/>
        <w:jc w:val="both"/>
        <w:rPr>
          <w:rFonts w:ascii="Times New Roman" w:hAnsi="Times New Roman" w:cs="Times New Roman"/>
          <w:sz w:val="24"/>
          <w:szCs w:val="24"/>
          <w:lang w:val="en-US"/>
        </w:rPr>
      </w:pPr>
    </w:p>
    <w:p w:rsidR="00BE1F61" w:rsidRDefault="00BE1F61" w:rsidP="00BE1F61">
      <w:pPr>
        <w:pStyle w:val="ListParagraph"/>
        <w:spacing w:after="0" w:line="480" w:lineRule="auto"/>
        <w:ind w:left="567" w:firstLine="567"/>
        <w:jc w:val="both"/>
        <w:rPr>
          <w:rFonts w:ascii="Times New Roman" w:hAnsi="Times New Roman" w:cs="Times New Roman"/>
          <w:sz w:val="24"/>
          <w:szCs w:val="24"/>
          <w:lang w:val="en-US"/>
        </w:rPr>
      </w:pPr>
    </w:p>
    <w:p w:rsidR="008701E4" w:rsidRPr="001F5B60" w:rsidRDefault="008701E4" w:rsidP="008701E4">
      <w:pPr>
        <w:pStyle w:val="ListParagraph"/>
        <w:numPr>
          <w:ilvl w:val="0"/>
          <w:numId w:val="25"/>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lastRenderedPageBreak/>
        <w:t xml:space="preserve">Keterlibatan Siswa </w:t>
      </w:r>
    </w:p>
    <w:p w:rsidR="008701E4"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 xml:space="preserve">Ketertarikan seseorang akan sesuatu obyek yang mengakibatkan orang tersebut senang dan tertarik untuk melakukan atau mengerjakan kegiatan dari obyek tersebut. </w:t>
      </w:r>
    </w:p>
    <w:p w:rsidR="008701E4" w:rsidRPr="001F5B60" w:rsidRDefault="008701E4" w:rsidP="008701E4">
      <w:pPr>
        <w:pStyle w:val="ListParagraph"/>
        <w:numPr>
          <w:ilvl w:val="0"/>
          <w:numId w:val="25"/>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t xml:space="preserve">Manfaat dan Fungsi Mata Pelajaran </w:t>
      </w:r>
    </w:p>
    <w:p w:rsidR="008701E4" w:rsidRDefault="008701E4" w:rsidP="008701E4">
      <w:pPr>
        <w:pStyle w:val="ListParagraph"/>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Selain adanya perasaan senang, perhatian dalam belajar danjuga bahan pelajaran serta sikap guru yang menarik. Adanya manfaat dan fungsi pelajaran (dalam hal ini pelajaran IPS) juga merupakan salah satu indikator minat. Karena setiap pelajaran mempunyai manfaat dan fungsinya. Pelajaran IPS banyak memberikan manfaat kepada siswa bila IPS tidak hanya dipelajari di sekolah tetapi juga dipelajari sebaliknya bila siswa tidak membaca pelajaran IPS maka siswa tidak dapat merasakan manfaat yang terdapat dalam pelajaran IPS tersebut.</w:t>
      </w:r>
    </w:p>
    <w:p w:rsidR="002965D4" w:rsidRPr="002965D4" w:rsidRDefault="002965D4" w:rsidP="008701E4">
      <w:pPr>
        <w:pStyle w:val="ListParagraph"/>
        <w:spacing w:after="0" w:line="480" w:lineRule="auto"/>
        <w:ind w:left="567"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indikator</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minat</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belajar</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dapat</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dijadikan</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acuan</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untuk</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mengetahui</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sejauh</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mana</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minat</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peserta</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terhadap</w:t>
      </w:r>
      <w:proofErr w:type="spellEnd"/>
      <w:r w:rsidR="00BE1F61">
        <w:rPr>
          <w:rFonts w:ascii="Times New Roman" w:hAnsi="Times New Roman" w:cs="Times New Roman"/>
          <w:sz w:val="24"/>
          <w:szCs w:val="24"/>
          <w:lang w:val="en-US"/>
        </w:rPr>
        <w:t xml:space="preserve"> proses </w:t>
      </w:r>
      <w:proofErr w:type="spellStart"/>
      <w:r w:rsidR="00BE1F61">
        <w:rPr>
          <w:rFonts w:ascii="Times New Roman" w:hAnsi="Times New Roman" w:cs="Times New Roman"/>
          <w:sz w:val="24"/>
          <w:szCs w:val="24"/>
          <w:lang w:val="en-US"/>
        </w:rPr>
        <w:t>belajar</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mngajar</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dalam</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hal</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ini</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minat</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peserta</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dalam</w:t>
      </w:r>
      <w:proofErr w:type="spellEnd"/>
      <w:r w:rsidR="00BE1F61">
        <w:rPr>
          <w:rFonts w:ascii="Times New Roman" w:hAnsi="Times New Roman" w:cs="Times New Roman"/>
          <w:sz w:val="24"/>
          <w:szCs w:val="24"/>
          <w:lang w:val="en-US"/>
        </w:rPr>
        <w:t xml:space="preserve"> </w:t>
      </w:r>
      <w:proofErr w:type="spellStart"/>
      <w:r w:rsidR="00BE1F61">
        <w:rPr>
          <w:rFonts w:ascii="Times New Roman" w:hAnsi="Times New Roman" w:cs="Times New Roman"/>
          <w:sz w:val="24"/>
          <w:szCs w:val="24"/>
          <w:lang w:val="en-US"/>
        </w:rPr>
        <w:t>mengikuti</w:t>
      </w:r>
      <w:proofErr w:type="spellEnd"/>
      <w:r w:rsidR="00BE1F61">
        <w:rPr>
          <w:rFonts w:ascii="Times New Roman" w:hAnsi="Times New Roman" w:cs="Times New Roman"/>
          <w:sz w:val="24"/>
          <w:szCs w:val="24"/>
          <w:lang w:val="en-US"/>
        </w:rPr>
        <w:t xml:space="preserve"> program </w:t>
      </w:r>
      <w:proofErr w:type="spellStart"/>
      <w:r w:rsidR="00BE1F61">
        <w:rPr>
          <w:rFonts w:ascii="Times New Roman" w:hAnsi="Times New Roman" w:cs="Times New Roman"/>
          <w:sz w:val="24"/>
          <w:szCs w:val="24"/>
          <w:lang w:val="en-US"/>
        </w:rPr>
        <w:t>paket</w:t>
      </w:r>
      <w:proofErr w:type="spellEnd"/>
      <w:r w:rsidR="00BE1F61">
        <w:rPr>
          <w:rFonts w:ascii="Times New Roman" w:hAnsi="Times New Roman" w:cs="Times New Roman"/>
          <w:sz w:val="24"/>
          <w:szCs w:val="24"/>
          <w:lang w:val="en-US"/>
        </w:rPr>
        <w:t xml:space="preserve"> C.</w:t>
      </w:r>
    </w:p>
    <w:p w:rsidR="008701E4" w:rsidRPr="00C93A07" w:rsidRDefault="008701E4" w:rsidP="008701E4">
      <w:pPr>
        <w:pStyle w:val="ListParagraph"/>
        <w:numPr>
          <w:ilvl w:val="0"/>
          <w:numId w:val="23"/>
        </w:numPr>
        <w:spacing w:after="0" w:line="480" w:lineRule="auto"/>
        <w:ind w:left="851" w:hanging="284"/>
        <w:jc w:val="both"/>
        <w:outlineLvl w:val="2"/>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Faktor-f</w:t>
      </w:r>
      <w:r w:rsidRPr="00C93A07">
        <w:rPr>
          <w:rFonts w:ascii="Times New Roman" w:eastAsia="Times New Roman" w:hAnsi="Times New Roman" w:cs="Times New Roman"/>
          <w:b/>
          <w:bCs/>
          <w:sz w:val="24"/>
          <w:szCs w:val="24"/>
          <w:lang w:eastAsia="id-ID"/>
        </w:rPr>
        <w:t>aktor yang mempengaruhi minat belajar</w:t>
      </w:r>
    </w:p>
    <w:p w:rsidR="008701E4" w:rsidRPr="00195B93" w:rsidRDefault="008701E4" w:rsidP="008701E4">
      <w:pPr>
        <w:spacing w:after="0" w:line="480" w:lineRule="auto"/>
        <w:ind w:left="567" w:firstLine="567"/>
        <w:jc w:val="both"/>
        <w:rPr>
          <w:rFonts w:ascii="Times New Roman" w:eastAsia="Times New Roman" w:hAnsi="Times New Roman" w:cs="Times New Roman"/>
          <w:sz w:val="24"/>
          <w:szCs w:val="24"/>
          <w:lang w:eastAsia="id-ID"/>
        </w:rPr>
      </w:pPr>
      <w:r w:rsidRPr="009E19E8">
        <w:rPr>
          <w:rFonts w:ascii="Times New Roman" w:eastAsia="Times New Roman" w:hAnsi="Times New Roman" w:cs="Times New Roman"/>
          <w:sz w:val="24"/>
          <w:szCs w:val="24"/>
          <w:lang w:eastAsia="id-ID"/>
        </w:rPr>
        <w:t>Minat belajar seseorang tidaklah selalu stabil, melainkan selalu berubah. Olehnya itu perlu diarahkan dan dikembangkan kepada sesuatu pilihan yang telah ditentukan melalui faktor-faktor yang mempengaruhi minat itu.</w:t>
      </w:r>
    </w:p>
    <w:p w:rsidR="008701E4" w:rsidRDefault="008701E4" w:rsidP="008701E4">
      <w:pPr>
        <w:spacing w:after="0" w:line="480" w:lineRule="auto"/>
        <w:ind w:left="567" w:firstLine="567"/>
        <w:jc w:val="both"/>
        <w:rPr>
          <w:rFonts w:ascii="Times New Roman" w:eastAsia="Times New Roman" w:hAnsi="Times New Roman" w:cs="Times New Roman"/>
          <w:sz w:val="24"/>
          <w:szCs w:val="24"/>
          <w:lang w:val="en-US" w:eastAsia="id-ID"/>
        </w:rPr>
      </w:pPr>
      <w:r w:rsidRPr="000561F2">
        <w:rPr>
          <w:rFonts w:ascii="Times New Roman" w:hAnsi="Times New Roman" w:cs="Times New Roman"/>
          <w:sz w:val="24"/>
          <w:szCs w:val="24"/>
        </w:rPr>
        <w:lastRenderedPageBreak/>
        <w:t xml:space="preserve">Dengan minat yang tinggi tentunya akan menghasilkan prestasi belajar yang tinggi pula. Apabila siswa mempunyai minat yang tinggi terhadap amat pelajaran IPS prestasi belajar IPS pun akan tinggi pula. Hal ini juga dapat dilihat dengan apabila ptrestasi siswa tersebut tinggi tentunya siswa tersebut mempunyai minat yang tinggi pula. Sehingga dapat dilihat minat mempunyai hubungan dengan prestasi belajar. Salah satu pendorong dalam keberhasilan belajar adalah minat terutama minat yang tinggi. Minat itu tidak muncul dengan sendirinya akan tetapi banyak faktor yang dapat mempengaruhi munculnya minat. </w:t>
      </w:r>
    </w:p>
    <w:p w:rsidR="008701E4"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Menurut</w:t>
      </w:r>
      <w:r>
        <w:rPr>
          <w:rFonts w:ascii="Times New Roman" w:hAnsi="Times New Roman" w:cs="Times New Roman"/>
          <w:sz w:val="24"/>
          <w:szCs w:val="24"/>
          <w:lang w:val="en-US"/>
        </w:rPr>
        <w:t xml:space="preserve"> </w:t>
      </w:r>
      <w:r w:rsidRPr="000561F2">
        <w:rPr>
          <w:rFonts w:ascii="Times New Roman" w:hAnsi="Times New Roman" w:cs="Times New Roman"/>
          <w:sz w:val="24"/>
          <w:szCs w:val="24"/>
        </w:rPr>
        <w:t>Barokah</w:t>
      </w:r>
      <w:r>
        <w:rPr>
          <w:rFonts w:ascii="Times New Roman" w:hAnsi="Times New Roman" w:cs="Times New Roman"/>
          <w:sz w:val="24"/>
          <w:szCs w:val="24"/>
          <w:lang w:val="en-US"/>
        </w:rPr>
        <w:t xml:space="preserve"> </w:t>
      </w:r>
      <w:r w:rsidRPr="000561F2">
        <w:rPr>
          <w:rFonts w:ascii="Times New Roman" w:hAnsi="Times New Roman" w:cs="Times New Roman"/>
          <w:sz w:val="24"/>
          <w:szCs w:val="24"/>
        </w:rPr>
        <w:t xml:space="preserve">(2011) ada beberapa faktor yang dapat mempengaruhi minat belajar siswa antara lain: </w:t>
      </w:r>
      <w:r>
        <w:rPr>
          <w:rFonts w:ascii="Times New Roman" w:hAnsi="Times New Roman" w:cs="Times New Roman"/>
          <w:sz w:val="24"/>
          <w:szCs w:val="24"/>
          <w:lang w:val="en-US"/>
        </w:rPr>
        <w:t xml:space="preserve">“1) </w:t>
      </w:r>
      <w:r w:rsidRPr="001F5B60">
        <w:rPr>
          <w:rFonts w:ascii="Times New Roman" w:hAnsi="Times New Roman" w:cs="Times New Roman"/>
          <w:sz w:val="24"/>
          <w:szCs w:val="24"/>
        </w:rPr>
        <w:t>Motivasi</w:t>
      </w:r>
      <w:r>
        <w:rPr>
          <w:rFonts w:ascii="Times New Roman" w:hAnsi="Times New Roman" w:cs="Times New Roman"/>
          <w:sz w:val="24"/>
          <w:szCs w:val="24"/>
          <w:lang w:val="en-US"/>
        </w:rPr>
        <w:t xml:space="preserve">, 2) </w:t>
      </w:r>
      <w:r w:rsidRPr="001F5B60">
        <w:rPr>
          <w:rFonts w:ascii="Times New Roman" w:hAnsi="Times New Roman" w:cs="Times New Roman"/>
          <w:sz w:val="24"/>
          <w:szCs w:val="24"/>
        </w:rPr>
        <w:t>Belajar</w:t>
      </w:r>
      <w:r>
        <w:rPr>
          <w:rFonts w:ascii="Times New Roman" w:hAnsi="Times New Roman" w:cs="Times New Roman"/>
          <w:sz w:val="24"/>
          <w:szCs w:val="24"/>
          <w:lang w:val="en-US"/>
        </w:rPr>
        <w:t xml:space="preserve">, 3) </w:t>
      </w:r>
      <w:r w:rsidRPr="001F5B60">
        <w:rPr>
          <w:rFonts w:ascii="Times New Roman" w:hAnsi="Times New Roman" w:cs="Times New Roman"/>
          <w:sz w:val="24"/>
          <w:szCs w:val="24"/>
        </w:rPr>
        <w:t>Bahan Pelajaran dan Sikap Guru</w:t>
      </w:r>
      <w:r>
        <w:rPr>
          <w:rFonts w:ascii="Times New Roman" w:hAnsi="Times New Roman" w:cs="Times New Roman"/>
          <w:sz w:val="24"/>
          <w:szCs w:val="24"/>
          <w:lang w:val="en-US"/>
        </w:rPr>
        <w:t xml:space="preserve">, 4) </w:t>
      </w:r>
      <w:r w:rsidRPr="001F5B60">
        <w:rPr>
          <w:rFonts w:ascii="Times New Roman" w:hAnsi="Times New Roman" w:cs="Times New Roman"/>
          <w:sz w:val="24"/>
          <w:szCs w:val="24"/>
        </w:rPr>
        <w:t>Keluarga</w:t>
      </w:r>
      <w:r>
        <w:rPr>
          <w:rFonts w:ascii="Times New Roman" w:hAnsi="Times New Roman" w:cs="Times New Roman"/>
          <w:sz w:val="24"/>
          <w:szCs w:val="24"/>
          <w:lang w:val="en-US"/>
        </w:rPr>
        <w:t xml:space="preserve">, 5) </w:t>
      </w:r>
      <w:r w:rsidRPr="001F5B60">
        <w:rPr>
          <w:rFonts w:ascii="Times New Roman" w:hAnsi="Times New Roman" w:cs="Times New Roman"/>
          <w:sz w:val="24"/>
          <w:szCs w:val="24"/>
        </w:rPr>
        <w:t>Teman Pergaulan</w:t>
      </w:r>
      <w:r>
        <w:rPr>
          <w:rFonts w:ascii="Times New Roman" w:hAnsi="Times New Roman" w:cs="Times New Roman"/>
          <w:sz w:val="24"/>
          <w:szCs w:val="24"/>
          <w:lang w:val="en-US"/>
        </w:rPr>
        <w:t xml:space="preserve">, 6) </w:t>
      </w:r>
      <w:r w:rsidRPr="001F5B60">
        <w:rPr>
          <w:rFonts w:ascii="Times New Roman" w:hAnsi="Times New Roman" w:cs="Times New Roman"/>
          <w:sz w:val="24"/>
          <w:szCs w:val="24"/>
        </w:rPr>
        <w:t>Lingkungan</w:t>
      </w:r>
      <w:r>
        <w:rPr>
          <w:rFonts w:ascii="Times New Roman" w:hAnsi="Times New Roman" w:cs="Times New Roman"/>
          <w:sz w:val="24"/>
          <w:szCs w:val="24"/>
          <w:lang w:val="en-US"/>
        </w:rPr>
        <w:t xml:space="preserve">, 7) </w:t>
      </w:r>
      <w:r w:rsidRPr="001F5B60">
        <w:rPr>
          <w:rFonts w:ascii="Times New Roman" w:hAnsi="Times New Roman" w:cs="Times New Roman"/>
          <w:sz w:val="24"/>
          <w:szCs w:val="24"/>
        </w:rPr>
        <w:t>Cita-cita</w:t>
      </w:r>
      <w:r>
        <w:rPr>
          <w:rFonts w:ascii="Times New Roman" w:hAnsi="Times New Roman" w:cs="Times New Roman"/>
          <w:sz w:val="24"/>
          <w:szCs w:val="24"/>
          <w:lang w:val="en-US"/>
        </w:rPr>
        <w:t xml:space="preserve">, 8) </w:t>
      </w:r>
      <w:r w:rsidRPr="001F5B60">
        <w:rPr>
          <w:rFonts w:ascii="Times New Roman" w:hAnsi="Times New Roman" w:cs="Times New Roman"/>
          <w:sz w:val="24"/>
          <w:szCs w:val="24"/>
        </w:rPr>
        <w:t>Bakat</w:t>
      </w:r>
      <w:r>
        <w:rPr>
          <w:rFonts w:ascii="Times New Roman" w:hAnsi="Times New Roman" w:cs="Times New Roman"/>
          <w:sz w:val="24"/>
          <w:szCs w:val="24"/>
          <w:lang w:val="en-US"/>
        </w:rPr>
        <w:t xml:space="preserve">, 9) </w:t>
      </w:r>
      <w:r w:rsidRPr="001F5B60">
        <w:rPr>
          <w:rFonts w:ascii="Times New Roman" w:hAnsi="Times New Roman" w:cs="Times New Roman"/>
          <w:sz w:val="24"/>
          <w:szCs w:val="24"/>
        </w:rPr>
        <w:t>Hobi</w:t>
      </w:r>
      <w:r>
        <w:rPr>
          <w:rFonts w:ascii="Times New Roman" w:hAnsi="Times New Roman" w:cs="Times New Roman"/>
          <w:sz w:val="24"/>
          <w:szCs w:val="24"/>
          <w:lang w:val="en-US"/>
        </w:rPr>
        <w:t xml:space="preserve">, 10) </w:t>
      </w:r>
      <w:r w:rsidRPr="001F5B60">
        <w:rPr>
          <w:rFonts w:ascii="Times New Roman" w:hAnsi="Times New Roman" w:cs="Times New Roman"/>
          <w:sz w:val="24"/>
          <w:szCs w:val="24"/>
        </w:rPr>
        <w:t>Media Massa</w:t>
      </w:r>
      <w:r>
        <w:rPr>
          <w:rFonts w:ascii="Times New Roman" w:hAnsi="Times New Roman" w:cs="Times New Roman"/>
          <w:sz w:val="24"/>
          <w:szCs w:val="24"/>
          <w:lang w:val="en-US"/>
        </w:rPr>
        <w:t xml:space="preserve">, 11) </w:t>
      </w:r>
      <w:r w:rsidRPr="001F5B60">
        <w:rPr>
          <w:rFonts w:ascii="Times New Roman" w:hAnsi="Times New Roman" w:cs="Times New Roman"/>
          <w:sz w:val="24"/>
          <w:szCs w:val="24"/>
        </w:rPr>
        <w:t>Fasilitas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8701E4" w:rsidRPr="001F5B60" w:rsidRDefault="008701E4" w:rsidP="008701E4">
      <w:pPr>
        <w:pStyle w:val="ListParagraph"/>
        <w:numPr>
          <w:ilvl w:val="0"/>
          <w:numId w:val="26"/>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t xml:space="preserve">Motivasi </w:t>
      </w:r>
    </w:p>
    <w:p w:rsidR="008701E4"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Minat seseorang akan semakin tinggi bila disertai motivasi, baik yang bersi</w:t>
      </w:r>
      <w:r>
        <w:rPr>
          <w:rFonts w:ascii="Times New Roman" w:hAnsi="Times New Roman" w:cs="Times New Roman"/>
          <w:sz w:val="24"/>
          <w:szCs w:val="24"/>
        </w:rPr>
        <w:t>fat internal ataupun eksternal</w:t>
      </w:r>
      <w:r>
        <w:rPr>
          <w:rFonts w:ascii="Times New Roman" w:hAnsi="Times New Roman" w:cs="Times New Roman"/>
          <w:sz w:val="24"/>
          <w:szCs w:val="24"/>
          <w:lang w:val="en-US"/>
        </w:rPr>
        <w:t xml:space="preserve">. </w:t>
      </w:r>
      <w:r w:rsidRPr="000561F2">
        <w:rPr>
          <w:rFonts w:ascii="Times New Roman" w:hAnsi="Times New Roman" w:cs="Times New Roman"/>
          <w:sz w:val="24"/>
          <w:szCs w:val="24"/>
        </w:rPr>
        <w:t xml:space="preserve">Seorang siswa yang ingin memperdalam Ilmu Pengetahuan sosialnya tentang tokohtokoh dalam kemerdekaan indonesia misalnya, tentu siswa tersebutakan terarah minatnya untuk membaca buku-buku tentang sejarah kemerdekaan Indonesia, mendiskusikannya, dan sebagainya. </w:t>
      </w:r>
    </w:p>
    <w:p w:rsidR="005D33FA" w:rsidRDefault="005D33FA" w:rsidP="008701E4">
      <w:pPr>
        <w:spacing w:after="0" w:line="480" w:lineRule="auto"/>
        <w:ind w:left="567" w:firstLine="567"/>
        <w:jc w:val="both"/>
        <w:rPr>
          <w:rFonts w:ascii="Times New Roman" w:hAnsi="Times New Roman" w:cs="Times New Roman"/>
          <w:sz w:val="24"/>
          <w:szCs w:val="24"/>
          <w:lang w:val="en-US"/>
        </w:rPr>
      </w:pPr>
    </w:p>
    <w:p w:rsidR="005D33FA" w:rsidRPr="005D33FA" w:rsidRDefault="005D33FA" w:rsidP="008701E4">
      <w:pPr>
        <w:spacing w:after="0" w:line="480" w:lineRule="auto"/>
        <w:ind w:left="567" w:firstLine="567"/>
        <w:jc w:val="both"/>
        <w:rPr>
          <w:rFonts w:ascii="Times New Roman" w:hAnsi="Times New Roman" w:cs="Times New Roman"/>
          <w:sz w:val="24"/>
          <w:szCs w:val="24"/>
          <w:lang w:val="en-US"/>
        </w:rPr>
      </w:pPr>
    </w:p>
    <w:p w:rsidR="008701E4" w:rsidRPr="001F5B60" w:rsidRDefault="008701E4" w:rsidP="008701E4">
      <w:pPr>
        <w:pStyle w:val="ListParagraph"/>
        <w:numPr>
          <w:ilvl w:val="0"/>
          <w:numId w:val="27"/>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lastRenderedPageBreak/>
        <w:t xml:space="preserve">Belajar </w:t>
      </w:r>
    </w:p>
    <w:p w:rsidR="008701E4" w:rsidRPr="000561F2" w:rsidRDefault="008701E4" w:rsidP="008701E4">
      <w:pPr>
        <w:spacing w:after="0" w:line="480" w:lineRule="auto"/>
        <w:ind w:left="567" w:firstLine="567"/>
        <w:jc w:val="both"/>
        <w:rPr>
          <w:rFonts w:ascii="Times New Roman" w:hAnsi="Times New Roman" w:cs="Times New Roman"/>
          <w:sz w:val="24"/>
          <w:szCs w:val="24"/>
        </w:rPr>
      </w:pPr>
      <w:r w:rsidRPr="000561F2">
        <w:rPr>
          <w:rFonts w:ascii="Times New Roman" w:hAnsi="Times New Roman" w:cs="Times New Roman"/>
          <w:sz w:val="24"/>
          <w:szCs w:val="24"/>
        </w:rPr>
        <w:t xml:space="preserve">Minat dapat diperoleh melalui belajar, karena dengan belajar siswa yang semula tidak menyenangi suatu pelajaran tertentu, lama kelamaan lantaran bertambahnya pengetahuan mengenai pelajaran tersebut, minat pun tumbuh sehingga ia akan lebih giat lagi mempelajari pelajaran tersebut. </w:t>
      </w:r>
    </w:p>
    <w:p w:rsidR="008701E4" w:rsidRPr="001F5B60" w:rsidRDefault="008701E4" w:rsidP="008701E4">
      <w:pPr>
        <w:pStyle w:val="ListParagraph"/>
        <w:numPr>
          <w:ilvl w:val="0"/>
          <w:numId w:val="28"/>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t xml:space="preserve">Bahan Pelajaran dan Sikap Guru </w:t>
      </w:r>
    </w:p>
    <w:p w:rsidR="008701E4"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 xml:space="preserve">Faktor yang dapat </w:t>
      </w:r>
      <w:r w:rsidR="002141D8">
        <w:rPr>
          <w:rFonts w:ascii="Times New Roman" w:hAnsi="Times New Roman" w:cs="Times New Roman"/>
          <w:sz w:val="24"/>
          <w:szCs w:val="24"/>
        </w:rPr>
        <w:t>menarik</w:t>
      </w:r>
      <w:r w:rsidRPr="000561F2">
        <w:rPr>
          <w:rFonts w:ascii="Times New Roman" w:hAnsi="Times New Roman" w:cs="Times New Roman"/>
          <w:sz w:val="24"/>
          <w:szCs w:val="24"/>
        </w:rPr>
        <w:t xml:space="preserve"> dan merangsang minat adalah faktor bahan pelajaran yang akan diajarkan kepada siswa. Bahan pelajaran yang menarik minat siswa, akan sering dipelajari oleh siswa yang bersangkutan. </w:t>
      </w:r>
    </w:p>
    <w:p w:rsidR="008701E4"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t xml:space="preserve">Bentuk-bentuk kepribadian gurulah yang dapat mempengaruhi timbulnya minat siswa. Oleh karena itu dalam proses belajar mengajar guru harus peka terhadap situasi kelas. Ia harus mengetahui dan memperhatikan akan metode-metode mengajar yang cocok dan sesuai denga tingkatan kecerdasan para siswanya, artinya guru harus memahami kebutuhan dan perkembangan jiwa siswanya. </w:t>
      </w:r>
    </w:p>
    <w:p w:rsidR="008701E4" w:rsidRPr="001F5B60" w:rsidRDefault="008701E4" w:rsidP="008701E4">
      <w:pPr>
        <w:pStyle w:val="ListParagraph"/>
        <w:numPr>
          <w:ilvl w:val="0"/>
          <w:numId w:val="29"/>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t xml:space="preserve">Keluarga </w:t>
      </w:r>
    </w:p>
    <w:p w:rsidR="008701E4" w:rsidRPr="000561F2" w:rsidRDefault="008701E4" w:rsidP="008701E4">
      <w:pPr>
        <w:spacing w:after="0" w:line="480" w:lineRule="auto"/>
        <w:ind w:left="567" w:firstLine="567"/>
        <w:jc w:val="both"/>
        <w:rPr>
          <w:rFonts w:ascii="Times New Roman" w:hAnsi="Times New Roman" w:cs="Times New Roman"/>
          <w:sz w:val="24"/>
          <w:szCs w:val="24"/>
        </w:rPr>
      </w:pPr>
      <w:r w:rsidRPr="000561F2">
        <w:rPr>
          <w:rFonts w:ascii="Times New Roman" w:hAnsi="Times New Roman" w:cs="Times New Roman"/>
          <w:sz w:val="24"/>
          <w:szCs w:val="24"/>
        </w:rPr>
        <w:t xml:space="preserve">Orang tua adalah orang yang terdekat dalam keluarga, oleh karenanya keluarga sangat berpengaruh dalam menentukan minat seorang siswa terhadap pelajaran. Apa yang diberikan oleh keluarga sangat berpengaruhnya bagi perkembangan jiwa anak. Dalam proses perkembangan minat diperlukan dukungan perhatian dan bimbingan dari keluarga khususnya orang tua. </w:t>
      </w:r>
    </w:p>
    <w:p w:rsidR="008701E4" w:rsidRPr="001F5B60" w:rsidRDefault="008701E4" w:rsidP="008701E4">
      <w:pPr>
        <w:pStyle w:val="ListParagraph"/>
        <w:numPr>
          <w:ilvl w:val="0"/>
          <w:numId w:val="30"/>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t xml:space="preserve">Teman Pergaulan </w:t>
      </w:r>
    </w:p>
    <w:p w:rsidR="008701E4" w:rsidRDefault="008701E4" w:rsidP="008701E4">
      <w:pPr>
        <w:spacing w:after="0" w:line="480" w:lineRule="auto"/>
        <w:ind w:left="567" w:firstLine="567"/>
        <w:jc w:val="both"/>
        <w:rPr>
          <w:rFonts w:ascii="Times New Roman" w:hAnsi="Times New Roman" w:cs="Times New Roman"/>
          <w:sz w:val="24"/>
          <w:szCs w:val="24"/>
          <w:lang w:val="en-US"/>
        </w:rPr>
      </w:pPr>
      <w:r w:rsidRPr="000561F2">
        <w:rPr>
          <w:rFonts w:ascii="Times New Roman" w:hAnsi="Times New Roman" w:cs="Times New Roman"/>
          <w:sz w:val="24"/>
          <w:szCs w:val="24"/>
        </w:rPr>
        <w:lastRenderedPageBreak/>
        <w:t xml:space="preserve">Melalui pergaulan seseorang akan dapat terpengaruh arahminatnya oleh teman-temannya, khususnya teman akrabnya. Khususbagi remaja, pengaruh teman ini sangat besar karena dalam pergaulanitulah mereka memupuk pribadi dan melakukan aktifitas bersama-sama untuk mengurangi ketegangan dan kegoncangan yang merekaalami. Apabila seseorang bergaul dengan orang yang berkepribadian baik tentu orang tersebut akan terpengaruh menjadi baik pula. Begitu pula dalam hal minat, orang yang bergaul dengan orang yang mempunyai minat yang besar dalam belajar tentu orang tersebut juga dapat terpengaruh. Karena teman pergaulan sangat berpengaruh terhadap kepribadian siswa. </w:t>
      </w:r>
    </w:p>
    <w:p w:rsidR="008701E4" w:rsidRPr="001F5B60" w:rsidRDefault="008701E4" w:rsidP="008701E4">
      <w:pPr>
        <w:pStyle w:val="ListParagraph"/>
        <w:numPr>
          <w:ilvl w:val="0"/>
          <w:numId w:val="31"/>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t xml:space="preserve">Lingkungan </w:t>
      </w:r>
    </w:p>
    <w:p w:rsidR="008701E4" w:rsidRPr="000561F2" w:rsidRDefault="008701E4" w:rsidP="008701E4">
      <w:pPr>
        <w:spacing w:after="0" w:line="480" w:lineRule="auto"/>
        <w:ind w:left="567" w:firstLine="567"/>
        <w:jc w:val="both"/>
        <w:rPr>
          <w:rFonts w:ascii="Times New Roman" w:hAnsi="Times New Roman" w:cs="Times New Roman"/>
          <w:sz w:val="24"/>
          <w:szCs w:val="24"/>
        </w:rPr>
      </w:pPr>
      <w:r w:rsidRPr="000561F2">
        <w:rPr>
          <w:rFonts w:ascii="Times New Roman" w:hAnsi="Times New Roman" w:cs="Times New Roman"/>
          <w:sz w:val="24"/>
          <w:szCs w:val="24"/>
        </w:rPr>
        <w:t xml:space="preserve">Melalui pergaulan seseorang akan terpengaruh minatnya. Lingkungan sangat berperan dalam pertumbuhan danperkembangan anak. Lingkungan adalah keluarga yang mengasuh dan membesarkan anak, sekolah tempat mendidik, masyarakat tempatbergaul, juga tempat bermain sehari-hari dengan keadaan alam daniklimnya, flora serta faunanya. Besar kecilnya pengaruh lingkungan terhadap pertumbuhandan perkembangan bergantung kepada keadaan lingkungan anak itusendiri serta jasmani dan rohaninya. </w:t>
      </w:r>
    </w:p>
    <w:p w:rsidR="008701E4" w:rsidRPr="001F5B60" w:rsidRDefault="008701E4" w:rsidP="008701E4">
      <w:pPr>
        <w:pStyle w:val="ListParagraph"/>
        <w:numPr>
          <w:ilvl w:val="0"/>
          <w:numId w:val="25"/>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t xml:space="preserve">Cita-cita </w:t>
      </w:r>
    </w:p>
    <w:p w:rsidR="008701E4" w:rsidRPr="000561F2" w:rsidRDefault="008701E4" w:rsidP="008701E4">
      <w:pPr>
        <w:spacing w:after="0" w:line="480" w:lineRule="auto"/>
        <w:ind w:left="567" w:firstLine="567"/>
        <w:jc w:val="both"/>
        <w:rPr>
          <w:rFonts w:ascii="Times New Roman" w:hAnsi="Times New Roman" w:cs="Times New Roman"/>
          <w:sz w:val="24"/>
          <w:szCs w:val="24"/>
        </w:rPr>
      </w:pPr>
      <w:r w:rsidRPr="000561F2">
        <w:rPr>
          <w:rFonts w:ascii="Times New Roman" w:hAnsi="Times New Roman" w:cs="Times New Roman"/>
          <w:sz w:val="24"/>
          <w:szCs w:val="24"/>
        </w:rPr>
        <w:t xml:space="preserve">Setiap manusia memiliki cita-cita di dalam hidupnya, termasukpara siswa. Cita-cita juga mempengaruhi minat belajar siswa, bahkancitacita juga dapat dikatakan sebagai perwujudan dari minatseseorang dalam prospek kehidupan di </w:t>
      </w:r>
      <w:r w:rsidRPr="000561F2">
        <w:rPr>
          <w:rFonts w:ascii="Times New Roman" w:hAnsi="Times New Roman" w:cs="Times New Roman"/>
          <w:sz w:val="24"/>
          <w:szCs w:val="24"/>
        </w:rPr>
        <w:lastRenderedPageBreak/>
        <w:t xml:space="preserve">masa yang akan datang. Cita-cita ini senantiasa dikejar dan diperjuangkan, bahkan tidak jarang meskipun mendapat rintangan, seseorang tetap berusaha untukmencapainya. </w:t>
      </w:r>
    </w:p>
    <w:p w:rsidR="008701E4" w:rsidRPr="001F5B60" w:rsidRDefault="008701E4" w:rsidP="008701E4">
      <w:pPr>
        <w:pStyle w:val="ListParagraph"/>
        <w:numPr>
          <w:ilvl w:val="0"/>
          <w:numId w:val="25"/>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t xml:space="preserve">Bakat </w:t>
      </w:r>
    </w:p>
    <w:p w:rsidR="008701E4" w:rsidRPr="000561F2" w:rsidRDefault="008701E4" w:rsidP="008701E4">
      <w:pPr>
        <w:spacing w:after="0" w:line="480" w:lineRule="auto"/>
        <w:ind w:left="567" w:firstLine="567"/>
        <w:jc w:val="both"/>
        <w:rPr>
          <w:rFonts w:ascii="Times New Roman" w:hAnsi="Times New Roman" w:cs="Times New Roman"/>
          <w:sz w:val="24"/>
          <w:szCs w:val="24"/>
        </w:rPr>
      </w:pPr>
      <w:r w:rsidRPr="000561F2">
        <w:rPr>
          <w:rFonts w:ascii="Times New Roman" w:hAnsi="Times New Roman" w:cs="Times New Roman"/>
          <w:sz w:val="24"/>
          <w:szCs w:val="24"/>
        </w:rPr>
        <w:t xml:space="preserve">Melalui bakat seseorang akan memiliki minat. Ini dapat dibuktikan dengan contoh: bila seseorang sejak kecil memiliki bakat menyanyi, secara tidak langsung ia akan memiliki minat dalam hal menyanyi. Jika ia dipaksakan untuk menyukai sesuatu yang lain, kemungkinan ia akan membencinya atau merupakan suatu beban bagi dirinya. Oleh karena itu, dalam memberikan pilihan baik sekolah maupun aktivitas lainnya sebaiknya disesuaikan dengan bakat dimiliki. </w:t>
      </w:r>
    </w:p>
    <w:p w:rsidR="008701E4" w:rsidRPr="001F5B60" w:rsidRDefault="008701E4" w:rsidP="008701E4">
      <w:pPr>
        <w:pStyle w:val="ListParagraph"/>
        <w:numPr>
          <w:ilvl w:val="0"/>
          <w:numId w:val="25"/>
        </w:numPr>
        <w:spacing w:after="0" w:line="480" w:lineRule="auto"/>
        <w:ind w:left="851" w:hanging="284"/>
        <w:jc w:val="both"/>
        <w:rPr>
          <w:rFonts w:ascii="Times New Roman" w:hAnsi="Times New Roman" w:cs="Times New Roman"/>
          <w:sz w:val="24"/>
          <w:szCs w:val="24"/>
        </w:rPr>
      </w:pPr>
      <w:r w:rsidRPr="001F5B60">
        <w:rPr>
          <w:rFonts w:ascii="Times New Roman" w:hAnsi="Times New Roman" w:cs="Times New Roman"/>
          <w:sz w:val="24"/>
          <w:szCs w:val="24"/>
        </w:rPr>
        <w:t xml:space="preserve">Hobi </w:t>
      </w:r>
    </w:p>
    <w:p w:rsidR="008701E4" w:rsidRPr="000561F2" w:rsidRDefault="008701E4" w:rsidP="008701E4">
      <w:pPr>
        <w:spacing w:after="0" w:line="480" w:lineRule="auto"/>
        <w:ind w:left="567" w:firstLine="567"/>
        <w:jc w:val="both"/>
        <w:rPr>
          <w:rFonts w:ascii="Times New Roman" w:hAnsi="Times New Roman" w:cs="Times New Roman"/>
          <w:sz w:val="24"/>
          <w:szCs w:val="24"/>
        </w:rPr>
      </w:pPr>
      <w:r w:rsidRPr="000561F2">
        <w:rPr>
          <w:rFonts w:ascii="Times New Roman" w:hAnsi="Times New Roman" w:cs="Times New Roman"/>
          <w:sz w:val="24"/>
          <w:szCs w:val="24"/>
        </w:rPr>
        <w:t xml:space="preserve">Bagi setiap orang hobi merupakan salah satu hal yang menyebabkan timbulnya minat. Sebagai contoh, seseorang yang memiliki hobi terhadap matematika maka secara tidak langsung dalam dirinya timbul minat untuk menekuni ilmu matematika, begitupun dengan hobi yang lainnya. Dengan demikian, faktor hobi tidak bisa dipisahkan dari faktor minat. </w:t>
      </w:r>
    </w:p>
    <w:p w:rsidR="008701E4" w:rsidRPr="001F5B60" w:rsidRDefault="008701E4" w:rsidP="008701E4">
      <w:pPr>
        <w:pStyle w:val="ListParagraph"/>
        <w:numPr>
          <w:ilvl w:val="0"/>
          <w:numId w:val="25"/>
        </w:numPr>
        <w:spacing w:after="0" w:line="480" w:lineRule="auto"/>
        <w:ind w:left="993" w:hanging="426"/>
        <w:jc w:val="both"/>
        <w:rPr>
          <w:rFonts w:ascii="Times New Roman" w:hAnsi="Times New Roman" w:cs="Times New Roman"/>
          <w:sz w:val="24"/>
          <w:szCs w:val="24"/>
        </w:rPr>
      </w:pPr>
      <w:r w:rsidRPr="001F5B60">
        <w:rPr>
          <w:rFonts w:ascii="Times New Roman" w:hAnsi="Times New Roman" w:cs="Times New Roman"/>
          <w:sz w:val="24"/>
          <w:szCs w:val="24"/>
        </w:rPr>
        <w:t xml:space="preserve">Media Massa </w:t>
      </w:r>
    </w:p>
    <w:p w:rsidR="008701E4" w:rsidRPr="000561F2" w:rsidRDefault="008701E4" w:rsidP="008701E4">
      <w:pPr>
        <w:spacing w:after="0" w:line="480" w:lineRule="auto"/>
        <w:ind w:left="567" w:firstLine="567"/>
        <w:jc w:val="both"/>
        <w:rPr>
          <w:rFonts w:ascii="Times New Roman" w:hAnsi="Times New Roman" w:cs="Times New Roman"/>
          <w:sz w:val="24"/>
          <w:szCs w:val="24"/>
        </w:rPr>
      </w:pPr>
      <w:r w:rsidRPr="000561F2">
        <w:rPr>
          <w:rFonts w:ascii="Times New Roman" w:hAnsi="Times New Roman" w:cs="Times New Roman"/>
          <w:sz w:val="24"/>
          <w:szCs w:val="24"/>
        </w:rPr>
        <w:t xml:space="preserve">Apa yang ditampilkan di media massa, baik media cetak atau pun media elektronik, dapat menarik dan merangsang khalayak untuk memperhatikan dan menirunya. Pengaruh tersebut menyangkut istilah, gaya hidup, nilai-nilai, dan </w:t>
      </w:r>
      <w:r w:rsidRPr="000561F2">
        <w:rPr>
          <w:rFonts w:ascii="Times New Roman" w:hAnsi="Times New Roman" w:cs="Times New Roman"/>
          <w:sz w:val="24"/>
          <w:szCs w:val="24"/>
        </w:rPr>
        <w:lastRenderedPageBreak/>
        <w:t xml:space="preserve">juga perilaku sehari-hari. Minat khalayak dapat terarah pada apa yang dilihat, didengar, atau diperoleh dari media massa. </w:t>
      </w:r>
    </w:p>
    <w:p w:rsidR="008701E4" w:rsidRPr="001F5B60" w:rsidRDefault="008701E4" w:rsidP="008701E4">
      <w:pPr>
        <w:pStyle w:val="ListParagraph"/>
        <w:numPr>
          <w:ilvl w:val="0"/>
          <w:numId w:val="25"/>
        </w:numPr>
        <w:spacing w:after="0" w:line="480" w:lineRule="auto"/>
        <w:ind w:left="993" w:hanging="426"/>
        <w:jc w:val="both"/>
        <w:rPr>
          <w:rFonts w:ascii="Times New Roman" w:hAnsi="Times New Roman" w:cs="Times New Roman"/>
          <w:sz w:val="24"/>
          <w:szCs w:val="24"/>
        </w:rPr>
      </w:pPr>
      <w:r w:rsidRPr="001F5B60">
        <w:rPr>
          <w:rFonts w:ascii="Times New Roman" w:hAnsi="Times New Roman" w:cs="Times New Roman"/>
          <w:sz w:val="24"/>
          <w:szCs w:val="24"/>
        </w:rPr>
        <w:t xml:space="preserve">Fasilitas </w:t>
      </w:r>
    </w:p>
    <w:p w:rsidR="008701E4" w:rsidRPr="00810857" w:rsidRDefault="008701E4" w:rsidP="008701E4">
      <w:pPr>
        <w:spacing w:after="0" w:line="480" w:lineRule="auto"/>
        <w:ind w:left="567" w:firstLine="567"/>
        <w:jc w:val="both"/>
        <w:rPr>
          <w:rFonts w:ascii="Times New Roman" w:eastAsia="Times New Roman" w:hAnsi="Times New Roman" w:cs="Times New Roman"/>
          <w:sz w:val="24"/>
          <w:szCs w:val="24"/>
          <w:lang w:val="en-US" w:eastAsia="id-ID"/>
        </w:rPr>
      </w:pPr>
      <w:r w:rsidRPr="000561F2">
        <w:rPr>
          <w:rFonts w:ascii="Times New Roman" w:hAnsi="Times New Roman" w:cs="Times New Roman"/>
          <w:sz w:val="24"/>
          <w:szCs w:val="24"/>
        </w:rPr>
        <w:t>Berbagai fasilitas berupa sarana dan prasarana, baik yang berada di rumah, di sekolah, dan di masyarakat memberikan pengaruh yang positif dan negatif. Sebagai contoh, bila fasilitas yang mendukung upaya pendidikan lengkap tersedia, maka timbul minat anak untuk menambah wawasannya. Tetapi apabila fasilitas yang ada justru mengikis minat pendidikannya, seperti merebaknya tempat-tempat hiburan yang ada di kota-kota besar, tentu hal ini berdampak negatif bagi pertumbuhan minat yang sudah ada dalam diri anak tersebut.</w:t>
      </w:r>
    </w:p>
    <w:p w:rsidR="008701E4" w:rsidRPr="00705A45" w:rsidRDefault="008701E4" w:rsidP="008701E4">
      <w:pPr>
        <w:pStyle w:val="ListParagraph"/>
        <w:numPr>
          <w:ilvl w:val="0"/>
          <w:numId w:val="23"/>
        </w:numPr>
        <w:spacing w:after="0" w:line="480" w:lineRule="auto"/>
        <w:ind w:left="851" w:hanging="284"/>
        <w:jc w:val="both"/>
        <w:outlineLvl w:val="2"/>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val="en-US" w:eastAsia="id-ID"/>
        </w:rPr>
        <w:t>Upaya</w:t>
      </w:r>
      <w:proofErr w:type="spellEnd"/>
      <w:r w:rsidRPr="00705A45">
        <w:rPr>
          <w:rFonts w:ascii="Times New Roman" w:eastAsia="Times New Roman" w:hAnsi="Times New Roman" w:cs="Times New Roman"/>
          <w:b/>
          <w:bCs/>
          <w:sz w:val="24"/>
          <w:szCs w:val="24"/>
          <w:lang w:eastAsia="id-ID"/>
        </w:rPr>
        <w:t xml:space="preserve"> me</w:t>
      </w:r>
      <w:proofErr w:type="spellStart"/>
      <w:r>
        <w:rPr>
          <w:rFonts w:ascii="Times New Roman" w:eastAsia="Times New Roman" w:hAnsi="Times New Roman" w:cs="Times New Roman"/>
          <w:b/>
          <w:bCs/>
          <w:sz w:val="24"/>
          <w:szCs w:val="24"/>
          <w:lang w:val="en-US" w:eastAsia="id-ID"/>
        </w:rPr>
        <w:t>ningkatkan</w:t>
      </w:r>
      <w:proofErr w:type="spellEnd"/>
      <w:r w:rsidRPr="00705A45">
        <w:rPr>
          <w:rFonts w:ascii="Times New Roman" w:eastAsia="Times New Roman" w:hAnsi="Times New Roman" w:cs="Times New Roman"/>
          <w:b/>
          <w:bCs/>
          <w:sz w:val="24"/>
          <w:szCs w:val="24"/>
          <w:lang w:eastAsia="id-ID"/>
        </w:rPr>
        <w:t xml:space="preserve"> minat belajar</w:t>
      </w:r>
    </w:p>
    <w:p w:rsidR="008701E4" w:rsidRDefault="008701E4" w:rsidP="008701E4">
      <w:pPr>
        <w:spacing w:after="0" w:line="480" w:lineRule="auto"/>
        <w:ind w:left="567" w:firstLine="567"/>
        <w:jc w:val="both"/>
        <w:rPr>
          <w:rFonts w:ascii="Times New Roman" w:eastAsia="Times New Roman" w:hAnsi="Times New Roman" w:cs="Times New Roman"/>
          <w:sz w:val="24"/>
          <w:szCs w:val="24"/>
          <w:lang w:eastAsia="id-ID"/>
        </w:rPr>
      </w:pPr>
      <w:r w:rsidRPr="00CC479F">
        <w:rPr>
          <w:rFonts w:ascii="Times New Roman" w:eastAsia="Times New Roman" w:hAnsi="Times New Roman" w:cs="Times New Roman"/>
          <w:sz w:val="24"/>
          <w:szCs w:val="24"/>
          <w:lang w:eastAsia="id-ID"/>
        </w:rPr>
        <w:t>Minat dapat timbul pada diri seseorang jika perhatiannya tertarik pada suatu obyek tertentu. Perhatian ini akan terjadi dengan sendirinya atau mungkin timbul disebabkan adanya pengaruh dari luar.</w:t>
      </w:r>
    </w:p>
    <w:p w:rsidR="008701E4" w:rsidRDefault="008701E4" w:rsidP="008701E4">
      <w:pPr>
        <w:spacing w:after="0" w:line="480" w:lineRule="auto"/>
        <w:ind w:left="567" w:firstLine="567"/>
        <w:jc w:val="both"/>
        <w:rPr>
          <w:rFonts w:ascii="Times New Roman" w:eastAsia="Times New Roman" w:hAnsi="Times New Roman" w:cs="Times New Roman"/>
          <w:sz w:val="24"/>
          <w:szCs w:val="24"/>
          <w:lang w:val="en-US" w:eastAsia="id-ID"/>
        </w:rPr>
      </w:pPr>
      <w:r w:rsidRPr="009E19E8">
        <w:rPr>
          <w:rFonts w:ascii="Times New Roman" w:eastAsia="Times New Roman" w:hAnsi="Times New Roman" w:cs="Times New Roman"/>
          <w:sz w:val="24"/>
          <w:szCs w:val="24"/>
          <w:lang w:eastAsia="id-ID"/>
        </w:rPr>
        <w:t>Campbell (Sofyan,</w:t>
      </w:r>
      <w:r>
        <w:rPr>
          <w:rFonts w:ascii="Times New Roman" w:eastAsia="Times New Roman" w:hAnsi="Times New Roman" w:cs="Times New Roman"/>
          <w:sz w:val="24"/>
          <w:szCs w:val="24"/>
          <w:lang w:val="en-US" w:eastAsia="id-ID"/>
        </w:rPr>
        <w:t xml:space="preserve"> </w:t>
      </w:r>
      <w:r w:rsidRPr="009E19E8">
        <w:rPr>
          <w:rFonts w:ascii="Times New Roman" w:eastAsia="Times New Roman" w:hAnsi="Times New Roman" w:cs="Times New Roman"/>
          <w:sz w:val="24"/>
          <w:szCs w:val="24"/>
          <w:lang w:eastAsia="id-ID"/>
        </w:rPr>
        <w:t>2004:</w:t>
      </w:r>
      <w:r>
        <w:rPr>
          <w:rFonts w:ascii="Times New Roman" w:eastAsia="Times New Roman" w:hAnsi="Times New Roman" w:cs="Times New Roman"/>
          <w:sz w:val="24"/>
          <w:szCs w:val="24"/>
          <w:lang w:val="en-US" w:eastAsia="id-ID"/>
        </w:rPr>
        <w:t xml:space="preserve"> </w:t>
      </w:r>
      <w:r w:rsidRPr="009E19E8">
        <w:rPr>
          <w:rFonts w:ascii="Times New Roman" w:eastAsia="Times New Roman" w:hAnsi="Times New Roman" w:cs="Times New Roman"/>
          <w:sz w:val="24"/>
          <w:szCs w:val="24"/>
          <w:lang w:eastAsia="id-ID"/>
        </w:rPr>
        <w:t xml:space="preserve">9) </w:t>
      </w:r>
      <w:proofErr w:type="spellStart"/>
      <w:r>
        <w:rPr>
          <w:rFonts w:ascii="Times New Roman" w:eastAsia="Times New Roman" w:hAnsi="Times New Roman" w:cs="Times New Roman"/>
          <w:sz w:val="24"/>
          <w:szCs w:val="24"/>
          <w:lang w:val="en-US" w:eastAsia="id-ID"/>
        </w:rPr>
        <w:t>mengemukakan</w:t>
      </w:r>
      <w:proofErr w:type="spellEnd"/>
      <w:r>
        <w:rPr>
          <w:rFonts w:ascii="Times New Roman" w:eastAsia="Times New Roman" w:hAnsi="Times New Roman" w:cs="Times New Roman"/>
          <w:sz w:val="24"/>
          <w:szCs w:val="24"/>
          <w:lang w:val="en-US" w:eastAsia="id-ID"/>
        </w:rPr>
        <w:t xml:space="preserve"> b</w:t>
      </w:r>
      <w:r w:rsidRPr="009E19E8">
        <w:rPr>
          <w:rFonts w:ascii="Times New Roman" w:eastAsia="Times New Roman" w:hAnsi="Times New Roman" w:cs="Times New Roman"/>
          <w:sz w:val="24"/>
          <w:szCs w:val="24"/>
          <w:lang w:eastAsia="id-ID"/>
        </w:rPr>
        <w:t>ahwa usaha yang dapat dilakukan untuk membina minat anak agar menjadi lebih produktif dan efektif antara lain sebagai berikut:</w:t>
      </w:r>
    </w:p>
    <w:p w:rsidR="008701E4" w:rsidRPr="00705A45" w:rsidRDefault="008701E4" w:rsidP="008701E4">
      <w:pPr>
        <w:pStyle w:val="ListParagraph"/>
        <w:numPr>
          <w:ilvl w:val="0"/>
          <w:numId w:val="3"/>
        </w:numPr>
        <w:tabs>
          <w:tab w:val="clear" w:pos="1440"/>
        </w:tabs>
        <w:spacing w:after="0" w:line="240" w:lineRule="auto"/>
        <w:ind w:left="1418" w:right="616" w:hanging="284"/>
        <w:rPr>
          <w:rFonts w:ascii="Times New Roman" w:eastAsia="Times New Roman" w:hAnsi="Times New Roman" w:cs="Times New Roman"/>
          <w:sz w:val="24"/>
          <w:szCs w:val="24"/>
          <w:lang w:eastAsia="id-ID"/>
        </w:rPr>
      </w:pPr>
      <w:r w:rsidRPr="00705A45">
        <w:rPr>
          <w:rFonts w:ascii="Times New Roman" w:eastAsia="Times New Roman" w:hAnsi="Times New Roman" w:cs="Times New Roman"/>
          <w:sz w:val="24"/>
          <w:szCs w:val="24"/>
          <w:lang w:eastAsia="id-ID"/>
        </w:rPr>
        <w:t>Ide atau gagasan.</w:t>
      </w:r>
    </w:p>
    <w:p w:rsidR="008701E4" w:rsidRPr="009E19E8" w:rsidRDefault="008701E4" w:rsidP="008701E4">
      <w:pPr>
        <w:numPr>
          <w:ilvl w:val="0"/>
          <w:numId w:val="3"/>
        </w:numPr>
        <w:tabs>
          <w:tab w:val="clear" w:pos="1440"/>
        </w:tabs>
        <w:spacing w:after="0" w:line="240" w:lineRule="auto"/>
        <w:ind w:left="1418" w:right="616" w:hanging="284"/>
        <w:rPr>
          <w:rFonts w:ascii="Times New Roman" w:eastAsia="Times New Roman" w:hAnsi="Times New Roman" w:cs="Times New Roman"/>
          <w:sz w:val="24"/>
          <w:szCs w:val="24"/>
          <w:lang w:eastAsia="id-ID"/>
        </w:rPr>
      </w:pPr>
      <w:r w:rsidRPr="009E19E8">
        <w:rPr>
          <w:rFonts w:ascii="Times New Roman" w:eastAsia="Times New Roman" w:hAnsi="Times New Roman" w:cs="Times New Roman"/>
          <w:sz w:val="24"/>
          <w:szCs w:val="24"/>
          <w:lang w:eastAsia="id-ID"/>
        </w:rPr>
        <w:t>Memberikan hadiah yang merangsang.</w:t>
      </w:r>
    </w:p>
    <w:p w:rsidR="008701E4" w:rsidRPr="009E19E8" w:rsidRDefault="008701E4" w:rsidP="008701E4">
      <w:pPr>
        <w:numPr>
          <w:ilvl w:val="0"/>
          <w:numId w:val="3"/>
        </w:numPr>
        <w:tabs>
          <w:tab w:val="clear" w:pos="1440"/>
        </w:tabs>
        <w:spacing w:after="0" w:line="240" w:lineRule="auto"/>
        <w:ind w:left="1418" w:right="616" w:hanging="284"/>
        <w:rPr>
          <w:rFonts w:ascii="Times New Roman" w:eastAsia="Times New Roman" w:hAnsi="Times New Roman" w:cs="Times New Roman"/>
          <w:sz w:val="24"/>
          <w:szCs w:val="24"/>
          <w:lang w:eastAsia="id-ID"/>
        </w:rPr>
      </w:pPr>
      <w:r w:rsidRPr="009E19E8">
        <w:rPr>
          <w:rFonts w:ascii="Times New Roman" w:eastAsia="Times New Roman" w:hAnsi="Times New Roman" w:cs="Times New Roman"/>
          <w:sz w:val="24"/>
          <w:szCs w:val="24"/>
          <w:lang w:eastAsia="id-ID"/>
        </w:rPr>
        <w:t>Berkenalan dengan orang-orang yang kreatif.</w:t>
      </w:r>
    </w:p>
    <w:p w:rsidR="008701E4" w:rsidRPr="009E19E8" w:rsidRDefault="008701E4" w:rsidP="008701E4">
      <w:pPr>
        <w:numPr>
          <w:ilvl w:val="0"/>
          <w:numId w:val="3"/>
        </w:numPr>
        <w:tabs>
          <w:tab w:val="clear" w:pos="1440"/>
        </w:tabs>
        <w:spacing w:after="0" w:line="240" w:lineRule="auto"/>
        <w:ind w:left="1418" w:right="616" w:hanging="284"/>
        <w:rPr>
          <w:rFonts w:ascii="Times New Roman" w:eastAsia="Times New Roman" w:hAnsi="Times New Roman" w:cs="Times New Roman"/>
          <w:sz w:val="24"/>
          <w:szCs w:val="24"/>
          <w:lang w:eastAsia="id-ID"/>
        </w:rPr>
      </w:pPr>
      <w:r w:rsidRPr="009E19E8">
        <w:rPr>
          <w:rFonts w:ascii="Times New Roman" w:eastAsia="Times New Roman" w:hAnsi="Times New Roman" w:cs="Times New Roman"/>
          <w:sz w:val="24"/>
          <w:szCs w:val="24"/>
          <w:lang w:eastAsia="id-ID"/>
        </w:rPr>
        <w:t>Petualangan dalam arti berpetualangan ke alam sekeliling secara sehat.</w:t>
      </w:r>
    </w:p>
    <w:p w:rsidR="008701E4" w:rsidRPr="009E19E8" w:rsidRDefault="008701E4" w:rsidP="008701E4">
      <w:pPr>
        <w:numPr>
          <w:ilvl w:val="0"/>
          <w:numId w:val="3"/>
        </w:numPr>
        <w:tabs>
          <w:tab w:val="clear" w:pos="1440"/>
        </w:tabs>
        <w:spacing w:after="0" w:line="240" w:lineRule="auto"/>
        <w:ind w:left="1418" w:right="616" w:hanging="284"/>
        <w:rPr>
          <w:rFonts w:ascii="Times New Roman" w:eastAsia="Times New Roman" w:hAnsi="Times New Roman" w:cs="Times New Roman"/>
          <w:sz w:val="24"/>
          <w:szCs w:val="24"/>
          <w:lang w:eastAsia="id-ID"/>
        </w:rPr>
      </w:pPr>
      <w:r w:rsidRPr="009E19E8">
        <w:rPr>
          <w:rFonts w:ascii="Times New Roman" w:eastAsia="Times New Roman" w:hAnsi="Times New Roman" w:cs="Times New Roman"/>
          <w:sz w:val="24"/>
          <w:szCs w:val="24"/>
          <w:lang w:eastAsia="id-ID"/>
        </w:rPr>
        <w:t>Mengembangkan fantasi.</w:t>
      </w:r>
    </w:p>
    <w:p w:rsidR="008701E4" w:rsidRDefault="008701E4" w:rsidP="008701E4">
      <w:pPr>
        <w:numPr>
          <w:ilvl w:val="0"/>
          <w:numId w:val="3"/>
        </w:numPr>
        <w:tabs>
          <w:tab w:val="clear" w:pos="1440"/>
        </w:tabs>
        <w:spacing w:line="240" w:lineRule="auto"/>
        <w:ind w:left="1418" w:right="616" w:hanging="284"/>
        <w:rPr>
          <w:rFonts w:ascii="Times New Roman" w:eastAsia="Times New Roman" w:hAnsi="Times New Roman" w:cs="Times New Roman"/>
          <w:sz w:val="24"/>
          <w:szCs w:val="24"/>
          <w:lang w:eastAsia="id-ID"/>
        </w:rPr>
      </w:pPr>
      <w:r w:rsidRPr="007C1DCC">
        <w:rPr>
          <w:rFonts w:ascii="Times New Roman" w:eastAsia="Times New Roman" w:hAnsi="Times New Roman" w:cs="Times New Roman"/>
          <w:sz w:val="24"/>
          <w:szCs w:val="24"/>
          <w:lang w:eastAsia="id-ID"/>
        </w:rPr>
        <w:t>Melatih sikap positif.</w:t>
      </w:r>
    </w:p>
    <w:p w:rsidR="008701E4" w:rsidRPr="00CC479F" w:rsidRDefault="008701E4" w:rsidP="008701E4">
      <w:pPr>
        <w:spacing w:after="0" w:line="480" w:lineRule="auto"/>
        <w:ind w:left="567" w:firstLine="567"/>
        <w:jc w:val="both"/>
        <w:rPr>
          <w:rFonts w:ascii="Times New Roman" w:eastAsia="Times New Roman" w:hAnsi="Times New Roman" w:cs="Times New Roman"/>
          <w:sz w:val="24"/>
          <w:szCs w:val="24"/>
          <w:lang w:eastAsia="id-ID"/>
        </w:rPr>
      </w:pPr>
      <w:r w:rsidRPr="00CC479F">
        <w:rPr>
          <w:rFonts w:ascii="Times New Roman" w:eastAsia="Times New Roman" w:hAnsi="Times New Roman" w:cs="Times New Roman"/>
          <w:sz w:val="24"/>
          <w:szCs w:val="24"/>
          <w:lang w:eastAsia="id-ID"/>
        </w:rPr>
        <w:lastRenderedPageBreak/>
        <w:t xml:space="preserve">Menurut Pujilestari (2011) bahwa untuk </w:t>
      </w:r>
      <w:r w:rsidR="002141D8">
        <w:rPr>
          <w:rFonts w:ascii="Times New Roman" w:eastAsia="Times New Roman" w:hAnsi="Times New Roman" w:cs="Times New Roman"/>
          <w:sz w:val="24"/>
          <w:szCs w:val="24"/>
          <w:lang w:eastAsia="id-ID"/>
        </w:rPr>
        <w:t>menarik</w:t>
      </w:r>
      <w:r w:rsidRPr="00CC479F">
        <w:rPr>
          <w:rFonts w:ascii="Times New Roman" w:eastAsia="Times New Roman" w:hAnsi="Times New Roman" w:cs="Times New Roman"/>
          <w:sz w:val="24"/>
          <w:szCs w:val="24"/>
          <w:lang w:eastAsia="id-ID"/>
        </w:rPr>
        <w:t xml:space="preserve"> minat belajar anak perlu diperhatikan </w:t>
      </w:r>
      <w:r>
        <w:rPr>
          <w:rFonts w:ascii="Times New Roman" w:eastAsia="Times New Roman" w:hAnsi="Times New Roman" w:cs="Times New Roman"/>
          <w:sz w:val="24"/>
          <w:szCs w:val="24"/>
          <w:lang w:eastAsia="id-ID"/>
        </w:rPr>
        <w:t>beberapa syarat sebagai berikut</w:t>
      </w:r>
      <w:r w:rsidRPr="00CC479F">
        <w:rPr>
          <w:rFonts w:ascii="Times New Roman" w:eastAsia="Times New Roman" w:hAnsi="Times New Roman" w:cs="Times New Roman"/>
          <w:sz w:val="24"/>
          <w:szCs w:val="24"/>
          <w:lang w:eastAsia="id-ID"/>
        </w:rPr>
        <w:t>:</w:t>
      </w:r>
      <w:r w:rsidRPr="00CC479F">
        <w:rPr>
          <w:rFonts w:ascii="Times New Roman" w:eastAsia="Times New Roman" w:hAnsi="Times New Roman" w:cs="Times New Roman"/>
          <w:bCs/>
          <w:i/>
          <w:iCs/>
          <w:sz w:val="24"/>
          <w:szCs w:val="24"/>
          <w:lang w:eastAsia="id-ID"/>
        </w:rPr>
        <w:t xml:space="preserve"> </w:t>
      </w:r>
      <w:r w:rsidRPr="00CC479F">
        <w:rPr>
          <w:rFonts w:ascii="Times New Roman" w:eastAsia="Times New Roman" w:hAnsi="Times New Roman" w:cs="Times New Roman"/>
          <w:bCs/>
          <w:iCs/>
          <w:sz w:val="24"/>
          <w:szCs w:val="24"/>
          <w:lang w:eastAsia="id-ID"/>
        </w:rPr>
        <w:t>“Belajar harus menarik perhatian</w:t>
      </w:r>
      <w:r>
        <w:rPr>
          <w:rFonts w:ascii="Times New Roman" w:eastAsia="Times New Roman" w:hAnsi="Times New Roman" w:cs="Times New Roman"/>
          <w:bCs/>
          <w:i/>
          <w:iCs/>
          <w:sz w:val="24"/>
          <w:szCs w:val="24"/>
          <w:lang w:eastAsia="id-ID"/>
        </w:rPr>
        <w:t xml:space="preserve">, </w:t>
      </w:r>
      <w:r w:rsidRPr="00CC479F">
        <w:rPr>
          <w:rFonts w:ascii="Times New Roman" w:eastAsia="Times New Roman" w:hAnsi="Times New Roman" w:cs="Times New Roman"/>
          <w:bCs/>
          <w:iCs/>
          <w:sz w:val="24"/>
          <w:szCs w:val="24"/>
          <w:lang w:eastAsia="id-ID"/>
        </w:rPr>
        <w:t>obyek atau keadaan yang kekuatannya menarik akan menimbulkan minat belajar</w:t>
      </w:r>
      <w:r>
        <w:rPr>
          <w:rFonts w:ascii="Times New Roman" w:eastAsia="Times New Roman" w:hAnsi="Times New Roman" w:cs="Times New Roman"/>
          <w:bCs/>
          <w:iCs/>
          <w:sz w:val="24"/>
          <w:szCs w:val="24"/>
          <w:lang w:eastAsia="id-ID"/>
        </w:rPr>
        <w:t xml:space="preserve">, </w:t>
      </w:r>
      <w:r w:rsidRPr="00CC479F">
        <w:rPr>
          <w:rFonts w:ascii="Times New Roman" w:eastAsia="Times New Roman" w:hAnsi="Times New Roman" w:cs="Times New Roman"/>
          <w:bCs/>
          <w:iCs/>
          <w:sz w:val="24"/>
          <w:szCs w:val="24"/>
          <w:lang w:eastAsia="id-ID"/>
        </w:rPr>
        <w:t>masalahnya berulang-ulang terjadi</w:t>
      </w:r>
      <w:r>
        <w:rPr>
          <w:rFonts w:ascii="Times New Roman" w:eastAsia="Times New Roman" w:hAnsi="Times New Roman" w:cs="Times New Roman"/>
          <w:bCs/>
          <w:iCs/>
          <w:sz w:val="24"/>
          <w:szCs w:val="24"/>
          <w:lang w:eastAsia="id-ID"/>
        </w:rPr>
        <w:t xml:space="preserve"> dan </w:t>
      </w:r>
      <w:r w:rsidRPr="00CC479F">
        <w:rPr>
          <w:rFonts w:ascii="Times New Roman" w:eastAsia="Times New Roman" w:hAnsi="Times New Roman" w:cs="Times New Roman"/>
          <w:bCs/>
          <w:iCs/>
          <w:sz w:val="24"/>
          <w:szCs w:val="24"/>
          <w:lang w:eastAsia="id-ID"/>
        </w:rPr>
        <w:t>kegiatan belajar harus berbeda dan tidak monoton</w:t>
      </w:r>
      <w:r>
        <w:rPr>
          <w:rFonts w:ascii="Times New Roman" w:eastAsia="Times New Roman" w:hAnsi="Times New Roman" w:cs="Times New Roman"/>
          <w:bCs/>
          <w:iCs/>
          <w:sz w:val="24"/>
          <w:szCs w:val="24"/>
          <w:lang w:eastAsia="id-ID"/>
        </w:rPr>
        <w:t>”. Selanjutnya diuraikan sebagai berikut:</w:t>
      </w:r>
    </w:p>
    <w:p w:rsidR="008701E4" w:rsidRPr="00CC479F" w:rsidRDefault="008701E4" w:rsidP="008701E4">
      <w:pPr>
        <w:pStyle w:val="ListParagraph"/>
        <w:numPr>
          <w:ilvl w:val="0"/>
          <w:numId w:val="33"/>
        </w:numPr>
        <w:spacing w:after="0" w:line="480" w:lineRule="auto"/>
        <w:ind w:left="851" w:hanging="284"/>
        <w:jc w:val="both"/>
        <w:rPr>
          <w:rFonts w:ascii="Times New Roman" w:eastAsia="Times New Roman" w:hAnsi="Times New Roman" w:cs="Times New Roman"/>
          <w:sz w:val="24"/>
          <w:szCs w:val="24"/>
          <w:lang w:eastAsia="id-ID"/>
        </w:rPr>
      </w:pPr>
      <w:r w:rsidRPr="00CC479F">
        <w:rPr>
          <w:rFonts w:ascii="Times New Roman" w:eastAsia="Times New Roman" w:hAnsi="Times New Roman" w:cs="Times New Roman"/>
          <w:bCs/>
          <w:iCs/>
          <w:sz w:val="24"/>
          <w:szCs w:val="24"/>
          <w:lang w:eastAsia="id-ID"/>
        </w:rPr>
        <w:t>Belajar harus menarik perhatian</w:t>
      </w:r>
    </w:p>
    <w:p w:rsidR="008701E4" w:rsidRDefault="008701E4" w:rsidP="008701E4">
      <w:pPr>
        <w:spacing w:after="0" w:line="480" w:lineRule="auto"/>
        <w:ind w:left="567" w:firstLine="567"/>
        <w:jc w:val="both"/>
        <w:rPr>
          <w:rFonts w:ascii="Times New Roman" w:eastAsia="Times New Roman" w:hAnsi="Times New Roman" w:cs="Times New Roman"/>
          <w:sz w:val="24"/>
          <w:szCs w:val="24"/>
          <w:lang w:val="en-US" w:eastAsia="id-ID"/>
        </w:rPr>
      </w:pPr>
      <w:r w:rsidRPr="001B6E5A">
        <w:rPr>
          <w:rFonts w:ascii="Times New Roman" w:eastAsia="Times New Roman" w:hAnsi="Times New Roman" w:cs="Times New Roman"/>
          <w:sz w:val="24"/>
          <w:szCs w:val="24"/>
          <w:lang w:eastAsia="id-ID"/>
        </w:rPr>
        <w:t xml:space="preserve">Untuk </w:t>
      </w:r>
      <w:r w:rsidR="002141D8">
        <w:rPr>
          <w:rFonts w:ascii="Times New Roman" w:eastAsia="Times New Roman" w:hAnsi="Times New Roman" w:cs="Times New Roman"/>
          <w:sz w:val="24"/>
          <w:szCs w:val="24"/>
          <w:lang w:eastAsia="id-ID"/>
        </w:rPr>
        <w:t>menarik</w:t>
      </w:r>
      <w:r w:rsidRPr="001B6E5A">
        <w:rPr>
          <w:rFonts w:ascii="Times New Roman" w:eastAsia="Times New Roman" w:hAnsi="Times New Roman" w:cs="Times New Roman"/>
          <w:sz w:val="24"/>
          <w:szCs w:val="24"/>
          <w:lang w:eastAsia="id-ID"/>
        </w:rPr>
        <w:t xml:space="preserve"> perhatian </w:t>
      </w:r>
      <w:proofErr w:type="spellStart"/>
      <w:r w:rsidR="002141D8">
        <w:rPr>
          <w:rFonts w:ascii="Times New Roman" w:eastAsia="Times New Roman" w:hAnsi="Times New Roman" w:cs="Times New Roman"/>
          <w:sz w:val="24"/>
          <w:szCs w:val="24"/>
          <w:lang w:val="en-US" w:eastAsia="id-ID"/>
        </w:rPr>
        <w:t>peserta</w:t>
      </w:r>
      <w:proofErr w:type="spellEnd"/>
      <w:r w:rsidRPr="001B6E5A">
        <w:rPr>
          <w:rFonts w:ascii="Times New Roman" w:eastAsia="Times New Roman" w:hAnsi="Times New Roman" w:cs="Times New Roman"/>
          <w:sz w:val="24"/>
          <w:szCs w:val="24"/>
          <w:lang w:eastAsia="id-ID"/>
        </w:rPr>
        <w:t xml:space="preserve"> ( perhatian yang bersumber dari peserta didik )</w:t>
      </w:r>
      <w:r w:rsidR="002141D8">
        <w:rPr>
          <w:rFonts w:ascii="Times New Roman" w:eastAsia="Times New Roman" w:hAnsi="Times New Roman" w:cs="Times New Roman"/>
          <w:sz w:val="24"/>
          <w:szCs w:val="24"/>
          <w:lang w:val="en-US" w:eastAsia="id-ID"/>
        </w:rPr>
        <w:t xml:space="preserve">, </w:t>
      </w:r>
      <w:proofErr w:type="spellStart"/>
      <w:r w:rsidR="002141D8">
        <w:rPr>
          <w:rFonts w:ascii="Times New Roman" w:eastAsia="Times New Roman" w:hAnsi="Times New Roman" w:cs="Times New Roman"/>
          <w:sz w:val="24"/>
          <w:szCs w:val="24"/>
          <w:lang w:val="en-US" w:eastAsia="id-ID"/>
        </w:rPr>
        <w:t>hal-halyang</w:t>
      </w:r>
      <w:proofErr w:type="spellEnd"/>
      <w:r w:rsidR="002141D8">
        <w:rPr>
          <w:rFonts w:ascii="Times New Roman" w:eastAsia="Times New Roman" w:hAnsi="Times New Roman" w:cs="Times New Roman"/>
          <w:sz w:val="24"/>
          <w:szCs w:val="24"/>
          <w:lang w:val="en-US" w:eastAsia="id-ID"/>
        </w:rPr>
        <w:t xml:space="preserve"> </w:t>
      </w:r>
      <w:proofErr w:type="spellStart"/>
      <w:r w:rsidR="002141D8">
        <w:rPr>
          <w:rFonts w:ascii="Times New Roman" w:eastAsia="Times New Roman" w:hAnsi="Times New Roman" w:cs="Times New Roman"/>
          <w:sz w:val="24"/>
          <w:szCs w:val="24"/>
          <w:lang w:val="en-US" w:eastAsia="id-ID"/>
        </w:rPr>
        <w:t>harus</w:t>
      </w:r>
      <w:proofErr w:type="spellEnd"/>
      <w:r w:rsidR="002141D8">
        <w:rPr>
          <w:rFonts w:ascii="Times New Roman" w:eastAsia="Times New Roman" w:hAnsi="Times New Roman" w:cs="Times New Roman"/>
          <w:sz w:val="24"/>
          <w:szCs w:val="24"/>
          <w:lang w:val="en-US" w:eastAsia="id-ID"/>
        </w:rPr>
        <w:t xml:space="preserve"> </w:t>
      </w:r>
      <w:proofErr w:type="spellStart"/>
      <w:r w:rsidR="002141D8">
        <w:rPr>
          <w:rFonts w:ascii="Times New Roman" w:eastAsia="Times New Roman" w:hAnsi="Times New Roman" w:cs="Times New Roman"/>
          <w:sz w:val="24"/>
          <w:szCs w:val="24"/>
          <w:lang w:val="en-US" w:eastAsia="id-ID"/>
        </w:rPr>
        <w:t>diperhatikan</w:t>
      </w:r>
      <w:proofErr w:type="spellEnd"/>
      <w:r w:rsidR="002141D8">
        <w:rPr>
          <w:rFonts w:ascii="Times New Roman" w:eastAsia="Times New Roman" w:hAnsi="Times New Roman" w:cs="Times New Roman"/>
          <w:sz w:val="24"/>
          <w:szCs w:val="24"/>
          <w:lang w:val="en-US" w:eastAsia="id-ID"/>
        </w:rPr>
        <w:t xml:space="preserve"> </w:t>
      </w:r>
      <w:proofErr w:type="spellStart"/>
      <w:r w:rsidR="002141D8">
        <w:rPr>
          <w:rFonts w:ascii="Times New Roman" w:eastAsia="Times New Roman" w:hAnsi="Times New Roman" w:cs="Times New Roman"/>
          <w:sz w:val="24"/>
          <w:szCs w:val="24"/>
          <w:lang w:val="en-US" w:eastAsia="id-ID"/>
        </w:rPr>
        <w:t>oleh</w:t>
      </w:r>
      <w:proofErr w:type="spellEnd"/>
      <w:r w:rsidR="002141D8">
        <w:rPr>
          <w:rFonts w:ascii="Times New Roman" w:eastAsia="Times New Roman" w:hAnsi="Times New Roman" w:cs="Times New Roman"/>
          <w:sz w:val="24"/>
          <w:szCs w:val="24"/>
          <w:lang w:val="en-US" w:eastAsia="id-ID"/>
        </w:rPr>
        <w:t xml:space="preserve"> guru </w:t>
      </w:r>
      <w:proofErr w:type="spellStart"/>
      <w:r w:rsidR="002141D8">
        <w:rPr>
          <w:rFonts w:ascii="Times New Roman" w:eastAsia="Times New Roman" w:hAnsi="Times New Roman" w:cs="Times New Roman"/>
          <w:sz w:val="24"/>
          <w:szCs w:val="24"/>
          <w:lang w:val="en-US" w:eastAsia="id-ID"/>
        </w:rPr>
        <w:t>adalah</w:t>
      </w:r>
      <w:proofErr w:type="spellEnd"/>
      <w:r w:rsidR="002141D8">
        <w:rPr>
          <w:rFonts w:ascii="Times New Roman" w:eastAsia="Times New Roman" w:hAnsi="Times New Roman" w:cs="Times New Roman"/>
          <w:sz w:val="24"/>
          <w:szCs w:val="24"/>
          <w:lang w:val="en-US" w:eastAsia="id-ID"/>
        </w:rPr>
        <w:t xml:space="preserve"> </w:t>
      </w:r>
      <w:proofErr w:type="spellStart"/>
      <w:r w:rsidR="002141D8">
        <w:rPr>
          <w:rFonts w:ascii="Times New Roman" w:eastAsia="Times New Roman" w:hAnsi="Times New Roman" w:cs="Times New Roman"/>
          <w:sz w:val="24"/>
          <w:szCs w:val="24"/>
          <w:lang w:val="en-US" w:eastAsia="id-ID"/>
        </w:rPr>
        <w:t>sebagai</w:t>
      </w:r>
      <w:proofErr w:type="spellEnd"/>
      <w:r w:rsidR="002141D8">
        <w:rPr>
          <w:rFonts w:ascii="Times New Roman" w:eastAsia="Times New Roman" w:hAnsi="Times New Roman" w:cs="Times New Roman"/>
          <w:sz w:val="24"/>
          <w:szCs w:val="24"/>
          <w:lang w:val="en-US" w:eastAsia="id-ID"/>
        </w:rPr>
        <w:t xml:space="preserve"> </w:t>
      </w:r>
      <w:proofErr w:type="spellStart"/>
      <w:r w:rsidR="002141D8">
        <w:rPr>
          <w:rFonts w:ascii="Times New Roman" w:eastAsia="Times New Roman" w:hAnsi="Times New Roman" w:cs="Times New Roman"/>
          <w:sz w:val="24"/>
          <w:szCs w:val="24"/>
          <w:lang w:val="en-US" w:eastAsia="id-ID"/>
        </w:rPr>
        <w:t>berikut</w:t>
      </w:r>
      <w:proofErr w:type="spellEnd"/>
      <w:r w:rsidR="002141D8">
        <w:rPr>
          <w:rFonts w:ascii="Times New Roman" w:eastAsia="Times New Roman" w:hAnsi="Times New Roman" w:cs="Times New Roman"/>
          <w:sz w:val="24"/>
          <w:szCs w:val="24"/>
          <w:lang w:val="en-US" w:eastAsia="id-ID"/>
        </w:rPr>
        <w:t>:</w:t>
      </w:r>
      <w:r w:rsidRPr="001B6E5A">
        <w:rPr>
          <w:rFonts w:ascii="Times New Roman" w:eastAsia="Times New Roman" w:hAnsi="Times New Roman" w:cs="Times New Roman"/>
          <w:sz w:val="24"/>
          <w:szCs w:val="24"/>
          <w:lang w:eastAsia="id-ID"/>
        </w:rPr>
        <w:t>:</w:t>
      </w:r>
    </w:p>
    <w:p w:rsidR="008701E4" w:rsidRDefault="008701E4" w:rsidP="008701E4">
      <w:pPr>
        <w:pStyle w:val="NormalWeb"/>
        <w:numPr>
          <w:ilvl w:val="0"/>
          <w:numId w:val="35"/>
        </w:numPr>
        <w:spacing w:before="0" w:beforeAutospacing="0" w:after="0" w:afterAutospacing="0" w:line="480" w:lineRule="auto"/>
        <w:ind w:left="851" w:hanging="284"/>
        <w:jc w:val="both"/>
      </w:pPr>
      <w:r>
        <w:t xml:space="preserve">Gaya mengajar guru. </w:t>
      </w:r>
    </w:p>
    <w:p w:rsidR="008701E4" w:rsidRPr="00195B93" w:rsidRDefault="008701E4" w:rsidP="008701E4">
      <w:pPr>
        <w:pStyle w:val="NormalWeb"/>
        <w:spacing w:before="0" w:beforeAutospacing="0" w:after="0" w:afterAutospacing="0" w:line="480" w:lineRule="auto"/>
        <w:ind w:left="567" w:firstLine="567"/>
        <w:jc w:val="both"/>
      </w:pPr>
      <w:r>
        <w:t xml:space="preserve">Guru hendaknya memvariasikan gaya mengajarnya agar dapat menimbulkan perhatian siswa. Misalnya guru memilih posisi di kelas dan memilih kegiatan yang berbeda dari yang biasanya </w:t>
      </w:r>
      <w:proofErr w:type="spellStart"/>
      <w:r w:rsidR="002141D8">
        <w:rPr>
          <w:lang w:val="en-US"/>
        </w:rPr>
        <w:t>dilakukan</w:t>
      </w:r>
      <w:proofErr w:type="spellEnd"/>
      <w:r>
        <w:t xml:space="preserve"> dalam membuka pelajaran. Kali ini ia berdiri di tengah-tengah kelas sambil bertanya pada siswa tentang kegiatan siswa di rumah yang mungkin ada hubungannya dengan materi yang akan diajarkan. Pada kesempatan lain mungkin guru berdiri di belakang atau di muka kelas lalu bercerita dengan ekspresi wajah yang meyakinkan dan nada suara yang menunjukkan rasa bangga. </w:t>
      </w:r>
    </w:p>
    <w:p w:rsidR="008701E4" w:rsidRDefault="002141D8" w:rsidP="008701E4">
      <w:pPr>
        <w:pStyle w:val="NormalWeb"/>
        <w:numPr>
          <w:ilvl w:val="0"/>
          <w:numId w:val="35"/>
        </w:numPr>
        <w:spacing w:before="0" w:beforeAutospacing="0" w:after="0" w:afterAutospacing="0" w:line="480" w:lineRule="auto"/>
        <w:ind w:left="851" w:hanging="284"/>
        <w:jc w:val="both"/>
      </w:pPr>
      <w:proofErr w:type="spellStart"/>
      <w:r>
        <w:rPr>
          <w:lang w:val="en-US"/>
        </w:rPr>
        <w:t>Menggunakan</w:t>
      </w:r>
      <w:proofErr w:type="spellEnd"/>
      <w:r w:rsidR="008701E4">
        <w:t xml:space="preserve"> </w:t>
      </w:r>
      <w:r>
        <w:t>media</w:t>
      </w:r>
      <w:r w:rsidR="008701E4">
        <w:t xml:space="preserve"> </w:t>
      </w:r>
      <w:proofErr w:type="spellStart"/>
      <w:r>
        <w:rPr>
          <w:lang w:val="en-US"/>
        </w:rPr>
        <w:t>belajar</w:t>
      </w:r>
      <w:proofErr w:type="spellEnd"/>
    </w:p>
    <w:p w:rsidR="008701E4" w:rsidRDefault="008701E4" w:rsidP="008701E4">
      <w:pPr>
        <w:pStyle w:val="NormalWeb"/>
        <w:spacing w:before="0" w:beforeAutospacing="0" w:after="0" w:afterAutospacing="0" w:line="480" w:lineRule="auto"/>
        <w:ind w:left="567" w:firstLine="567"/>
        <w:jc w:val="both"/>
      </w:pPr>
      <w:r>
        <w:t xml:space="preserve">Guru dapat menggunakan </w:t>
      </w:r>
      <w:r w:rsidR="002141D8">
        <w:t>media</w:t>
      </w:r>
      <w:r>
        <w:t xml:space="preserve"> </w:t>
      </w:r>
      <w:proofErr w:type="spellStart"/>
      <w:r w:rsidR="002141D8">
        <w:rPr>
          <w:lang w:val="en-US"/>
        </w:rPr>
        <w:t>bel</w:t>
      </w:r>
      <w:proofErr w:type="spellEnd"/>
      <w:r>
        <w:t xml:space="preserve">ajar seperti gambar, model, skema, dan sebagainya untuk menarik perhatian siswa. </w:t>
      </w:r>
      <w:r w:rsidR="002141D8">
        <w:t xml:space="preserve">Media </w:t>
      </w:r>
      <w:proofErr w:type="spellStart"/>
      <w:r w:rsidR="002141D8">
        <w:rPr>
          <w:lang w:val="en-US"/>
        </w:rPr>
        <w:t>bel</w:t>
      </w:r>
      <w:proofErr w:type="spellEnd"/>
      <w:r>
        <w:t xml:space="preserve">ajar selain dapat menarik perhatian siswa, dapat pula menimbulkan motivasi dan memungkinkan terjadi kaitan antara hal-hal yang telah diketahui dengan hal-hal baru yang akan </w:t>
      </w:r>
      <w:r>
        <w:lastRenderedPageBreak/>
        <w:t>dipelajari. Misalnya dalam mengajarkan simetri, guru membawa gambar-gambar kupu-kupu, orang, cecak. Kemudian menunjukkan bangun-bangun datar yang akan ditentukan sumbu simetrinya</w:t>
      </w:r>
    </w:p>
    <w:p w:rsidR="008701E4" w:rsidRDefault="008701E4" w:rsidP="008701E4">
      <w:pPr>
        <w:pStyle w:val="NormalWeb"/>
        <w:numPr>
          <w:ilvl w:val="0"/>
          <w:numId w:val="35"/>
        </w:numPr>
        <w:spacing w:before="0" w:beforeAutospacing="0" w:after="0" w:afterAutospacing="0" w:line="480" w:lineRule="auto"/>
        <w:ind w:left="851" w:hanging="284"/>
        <w:jc w:val="both"/>
      </w:pPr>
      <w:r>
        <w:t>Pola interaksi yang bervariasi</w:t>
      </w:r>
    </w:p>
    <w:p w:rsidR="008701E4" w:rsidRDefault="008701E4" w:rsidP="008701E4">
      <w:pPr>
        <w:pStyle w:val="NormalWeb"/>
        <w:spacing w:before="0" w:beforeAutospacing="0" w:after="0" w:afterAutospacing="0" w:line="480" w:lineRule="auto"/>
        <w:ind w:left="567" w:firstLine="567"/>
        <w:jc w:val="both"/>
        <w:rPr>
          <w:lang w:val="en-US"/>
        </w:rPr>
      </w:pPr>
      <w:r>
        <w:t xml:space="preserve">Variasi pola interaksi guru siswa yang biasa, seperti guru menerangkan </w:t>
      </w:r>
      <w:proofErr w:type="spellStart"/>
      <w:r w:rsidR="002141D8">
        <w:rPr>
          <w:lang w:val="en-US"/>
        </w:rPr>
        <w:t>dan</w:t>
      </w:r>
      <w:proofErr w:type="spellEnd"/>
      <w:r w:rsidR="002141D8">
        <w:rPr>
          <w:lang w:val="en-US"/>
        </w:rPr>
        <w:t xml:space="preserve"> </w:t>
      </w:r>
      <w:r>
        <w:t>siswa mendengarkan, atau guru bertanya siswa menjawab, hanya dapat menimbulkan rangsangan permulaan saja. Siswa belum sepenuhnya dapat memusatkan perhatiannya kepada hal-hal yang akan dipelajari. Oleh karena itu, agar siswa dapat tertarik perhatiannya, guru hendaknya mengadakan pola interaksi yang bervariasi dalam menyelenggarakan pembelajaran. Seperti misalnya guru memberi perintah siswa mengerjakan perintah itu, guru memberi kesempatan kepada siswa untuk bertanya, guru atau siswa yang lainya menjawab pertanyaan itu, siswa berinteraksi dengan siswa lainnya dalam diskusi kelompok kecil (</w:t>
      </w:r>
      <w:r>
        <w:rPr>
          <w:i/>
          <w:iCs/>
        </w:rPr>
        <w:t>buzz-groups</w:t>
      </w:r>
      <w:r>
        <w:t xml:space="preserve">) atau dalam suatu eksperimen, guru mengemukakan masalah yang menarik ke seluruh kelas lalu siswa-siswa diminta mengemukakan pendapat mereka, atau guru menunnjukkan barang yang bisa ditonton seperti model-model yang ada manfaatnya lalu siswa diminta untuk melihatnya secara bergiliran baik secara kelompok atau sendiri-sendiri. </w:t>
      </w:r>
    </w:p>
    <w:p w:rsidR="003E2070" w:rsidRDefault="003E2070" w:rsidP="008701E4">
      <w:pPr>
        <w:pStyle w:val="NormalWeb"/>
        <w:spacing w:before="0" w:beforeAutospacing="0" w:after="0" w:afterAutospacing="0" w:line="480" w:lineRule="auto"/>
        <w:ind w:left="567" w:firstLine="567"/>
        <w:jc w:val="both"/>
        <w:rPr>
          <w:lang w:val="en-US"/>
        </w:rPr>
      </w:pPr>
    </w:p>
    <w:p w:rsidR="003E2070" w:rsidRPr="003E2070" w:rsidRDefault="003E2070" w:rsidP="008701E4">
      <w:pPr>
        <w:pStyle w:val="NormalWeb"/>
        <w:spacing w:before="0" w:beforeAutospacing="0" w:after="0" w:afterAutospacing="0" w:line="480" w:lineRule="auto"/>
        <w:ind w:left="567" w:firstLine="567"/>
        <w:jc w:val="both"/>
        <w:rPr>
          <w:lang w:val="en-US"/>
        </w:rPr>
      </w:pPr>
    </w:p>
    <w:p w:rsidR="008701E4" w:rsidRPr="00F05F3B" w:rsidRDefault="008701E4" w:rsidP="008701E4">
      <w:pPr>
        <w:pStyle w:val="ListParagraph"/>
        <w:numPr>
          <w:ilvl w:val="0"/>
          <w:numId w:val="33"/>
        </w:numPr>
        <w:spacing w:after="0" w:line="480" w:lineRule="auto"/>
        <w:ind w:left="851" w:hanging="284"/>
        <w:jc w:val="both"/>
        <w:rPr>
          <w:rFonts w:ascii="Times New Roman" w:eastAsia="Times New Roman" w:hAnsi="Times New Roman" w:cs="Times New Roman"/>
          <w:sz w:val="24"/>
          <w:szCs w:val="24"/>
          <w:lang w:eastAsia="id-ID"/>
        </w:rPr>
      </w:pPr>
      <w:r w:rsidRPr="00F05F3B">
        <w:rPr>
          <w:rFonts w:ascii="Times New Roman" w:eastAsia="Times New Roman" w:hAnsi="Times New Roman" w:cs="Times New Roman"/>
          <w:bCs/>
          <w:iCs/>
          <w:sz w:val="24"/>
          <w:szCs w:val="24"/>
          <w:lang w:eastAsia="id-ID"/>
        </w:rPr>
        <w:lastRenderedPageBreak/>
        <w:t>Obyek atau keadaan yang kekuatannya menarik akan menimbulkan minat belajar</w:t>
      </w:r>
    </w:p>
    <w:p w:rsidR="008701E4" w:rsidRDefault="008701E4" w:rsidP="008701E4">
      <w:pPr>
        <w:spacing w:after="0" w:line="480" w:lineRule="auto"/>
        <w:ind w:left="567" w:firstLine="567"/>
        <w:jc w:val="both"/>
        <w:rPr>
          <w:rFonts w:ascii="Times New Roman" w:eastAsia="Times New Roman" w:hAnsi="Times New Roman" w:cs="Times New Roman"/>
          <w:sz w:val="24"/>
          <w:szCs w:val="24"/>
          <w:lang w:eastAsia="id-ID"/>
        </w:rPr>
      </w:pPr>
      <w:r w:rsidRPr="001B6E5A">
        <w:rPr>
          <w:rFonts w:ascii="Times New Roman" w:eastAsia="Times New Roman" w:hAnsi="Times New Roman" w:cs="Times New Roman"/>
          <w:sz w:val="24"/>
          <w:szCs w:val="24"/>
          <w:lang w:eastAsia="id-ID"/>
        </w:rPr>
        <w:t xml:space="preserve">Disini untuk </w:t>
      </w:r>
      <w:r w:rsidR="002141D8">
        <w:rPr>
          <w:rFonts w:ascii="Times New Roman" w:eastAsia="Times New Roman" w:hAnsi="Times New Roman" w:cs="Times New Roman"/>
          <w:sz w:val="24"/>
          <w:szCs w:val="24"/>
          <w:lang w:eastAsia="id-ID"/>
        </w:rPr>
        <w:t>menarik</w:t>
      </w:r>
      <w:r w:rsidRPr="001B6E5A">
        <w:rPr>
          <w:rFonts w:ascii="Times New Roman" w:eastAsia="Times New Roman" w:hAnsi="Times New Roman" w:cs="Times New Roman"/>
          <w:sz w:val="24"/>
          <w:szCs w:val="24"/>
          <w:lang w:eastAsia="id-ID"/>
        </w:rPr>
        <w:t xml:space="preserve"> minat belajar, </w:t>
      </w:r>
      <w:proofErr w:type="spellStart"/>
      <w:r w:rsidR="003E2070">
        <w:rPr>
          <w:rFonts w:ascii="Times New Roman" w:eastAsia="Times New Roman" w:hAnsi="Times New Roman" w:cs="Times New Roman"/>
          <w:sz w:val="24"/>
          <w:szCs w:val="24"/>
          <w:lang w:val="en-US" w:eastAsia="id-ID"/>
        </w:rPr>
        <w:t>perlu</w:t>
      </w:r>
      <w:proofErr w:type="spellEnd"/>
      <w:r w:rsidR="003E2070">
        <w:rPr>
          <w:rFonts w:ascii="Times New Roman" w:eastAsia="Times New Roman" w:hAnsi="Times New Roman" w:cs="Times New Roman"/>
          <w:sz w:val="24"/>
          <w:szCs w:val="24"/>
          <w:lang w:val="en-US" w:eastAsia="id-ID"/>
        </w:rPr>
        <w:t xml:space="preserve"> </w:t>
      </w:r>
      <w:proofErr w:type="spellStart"/>
      <w:r w:rsidR="003E2070">
        <w:rPr>
          <w:rFonts w:ascii="Times New Roman" w:eastAsia="Times New Roman" w:hAnsi="Times New Roman" w:cs="Times New Roman"/>
          <w:sz w:val="24"/>
          <w:szCs w:val="24"/>
          <w:lang w:val="en-US" w:eastAsia="id-ID"/>
        </w:rPr>
        <w:t>dilakukan</w:t>
      </w:r>
      <w:proofErr w:type="spellEnd"/>
      <w:r w:rsidRPr="001B6E5A">
        <w:rPr>
          <w:rFonts w:ascii="Times New Roman" w:eastAsia="Times New Roman" w:hAnsi="Times New Roman" w:cs="Times New Roman"/>
          <w:sz w:val="24"/>
          <w:szCs w:val="24"/>
          <w:lang w:eastAsia="id-ID"/>
        </w:rPr>
        <w:t xml:space="preserve"> </w:t>
      </w:r>
      <w:proofErr w:type="spellStart"/>
      <w:r w:rsidR="003E2070">
        <w:rPr>
          <w:rFonts w:ascii="Times New Roman" w:eastAsia="Times New Roman" w:hAnsi="Times New Roman" w:cs="Times New Roman"/>
          <w:sz w:val="24"/>
          <w:szCs w:val="24"/>
          <w:lang w:val="en-US" w:eastAsia="id-ID"/>
        </w:rPr>
        <w:t>praktek</w:t>
      </w:r>
      <w:proofErr w:type="spellEnd"/>
      <w:r w:rsidR="003E2070">
        <w:rPr>
          <w:rFonts w:ascii="Times New Roman" w:eastAsia="Times New Roman" w:hAnsi="Times New Roman" w:cs="Times New Roman"/>
          <w:sz w:val="24"/>
          <w:szCs w:val="24"/>
          <w:lang w:val="en-US" w:eastAsia="id-ID"/>
        </w:rPr>
        <w:t xml:space="preserve"> </w:t>
      </w:r>
      <w:proofErr w:type="spellStart"/>
      <w:r w:rsidR="003E2070">
        <w:rPr>
          <w:rFonts w:ascii="Times New Roman" w:eastAsia="Times New Roman" w:hAnsi="Times New Roman" w:cs="Times New Roman"/>
          <w:sz w:val="24"/>
          <w:szCs w:val="24"/>
          <w:lang w:val="en-US" w:eastAsia="id-ID"/>
        </w:rPr>
        <w:t>dalam</w:t>
      </w:r>
      <w:proofErr w:type="spellEnd"/>
      <w:r w:rsidR="003E2070">
        <w:rPr>
          <w:rFonts w:ascii="Times New Roman" w:eastAsia="Times New Roman" w:hAnsi="Times New Roman" w:cs="Times New Roman"/>
          <w:sz w:val="24"/>
          <w:szCs w:val="24"/>
          <w:lang w:val="en-US" w:eastAsia="id-ID"/>
        </w:rPr>
        <w:t xml:space="preserve"> </w:t>
      </w:r>
      <w:proofErr w:type="spellStart"/>
      <w:r w:rsidR="003E2070">
        <w:rPr>
          <w:rFonts w:ascii="Times New Roman" w:eastAsia="Times New Roman" w:hAnsi="Times New Roman" w:cs="Times New Roman"/>
          <w:sz w:val="24"/>
          <w:szCs w:val="24"/>
          <w:lang w:val="en-US" w:eastAsia="id-ID"/>
        </w:rPr>
        <w:t>belajar</w:t>
      </w:r>
      <w:proofErr w:type="spellEnd"/>
      <w:r w:rsidRPr="001B6E5A">
        <w:rPr>
          <w:rFonts w:ascii="Times New Roman" w:eastAsia="Times New Roman" w:hAnsi="Times New Roman" w:cs="Times New Roman"/>
          <w:sz w:val="24"/>
          <w:szCs w:val="24"/>
          <w:lang w:eastAsia="id-ID"/>
        </w:rPr>
        <w:t>. Karena tanpa berbuat anak tidak berpikir, agar dapat berpikir diberi kesempatan untuk berbuat sendiri.</w:t>
      </w:r>
    </w:p>
    <w:p w:rsidR="008701E4" w:rsidRPr="00CC479F" w:rsidRDefault="008701E4" w:rsidP="008701E4">
      <w:pPr>
        <w:pStyle w:val="ListParagraph"/>
        <w:numPr>
          <w:ilvl w:val="0"/>
          <w:numId w:val="33"/>
        </w:numPr>
        <w:spacing w:after="0" w:line="480" w:lineRule="auto"/>
        <w:ind w:left="851" w:hanging="284"/>
        <w:jc w:val="both"/>
        <w:rPr>
          <w:rFonts w:ascii="Times New Roman" w:eastAsia="Times New Roman" w:hAnsi="Times New Roman" w:cs="Times New Roman"/>
          <w:sz w:val="24"/>
          <w:szCs w:val="24"/>
          <w:lang w:eastAsia="id-ID"/>
        </w:rPr>
      </w:pPr>
      <w:r w:rsidRPr="00CC479F">
        <w:rPr>
          <w:rFonts w:ascii="Times New Roman" w:eastAsia="Times New Roman" w:hAnsi="Times New Roman" w:cs="Times New Roman"/>
          <w:bCs/>
          <w:iCs/>
          <w:sz w:val="24"/>
          <w:szCs w:val="24"/>
          <w:lang w:eastAsia="id-ID"/>
        </w:rPr>
        <w:t>Masalahnya berulang-ulang terjadi</w:t>
      </w:r>
    </w:p>
    <w:p w:rsidR="008701E4" w:rsidRDefault="008701E4" w:rsidP="008701E4">
      <w:pPr>
        <w:spacing w:after="0" w:line="480" w:lineRule="auto"/>
        <w:ind w:left="567" w:firstLine="567"/>
        <w:jc w:val="both"/>
        <w:rPr>
          <w:rFonts w:ascii="Times New Roman" w:eastAsia="Times New Roman" w:hAnsi="Times New Roman" w:cs="Times New Roman"/>
          <w:sz w:val="24"/>
          <w:szCs w:val="24"/>
          <w:lang w:eastAsia="id-ID"/>
        </w:rPr>
      </w:pPr>
      <w:r w:rsidRPr="001B6E5A">
        <w:rPr>
          <w:rFonts w:ascii="Times New Roman" w:eastAsia="Times New Roman" w:hAnsi="Times New Roman" w:cs="Times New Roman"/>
          <w:sz w:val="24"/>
          <w:szCs w:val="24"/>
          <w:lang w:eastAsia="id-ID"/>
        </w:rPr>
        <w:t>Untuk menghindari ingatan yang setengah-setengah atau yang belum mengerti maka pengulangan perlu dilakukan dengan cara mengulang secara teratur, supaya bahan pelajaran yang diajarkan benar-benar dikuasai dan siap digunakan.</w:t>
      </w:r>
      <w:r>
        <w:rPr>
          <w:rFonts w:ascii="Times New Roman" w:eastAsia="Times New Roman" w:hAnsi="Times New Roman" w:cs="Times New Roman"/>
          <w:sz w:val="24"/>
          <w:szCs w:val="24"/>
          <w:lang w:eastAsia="id-ID"/>
        </w:rPr>
        <w:t xml:space="preserve"> </w:t>
      </w:r>
      <w:r w:rsidRPr="001B6E5A">
        <w:rPr>
          <w:rFonts w:ascii="Times New Roman" w:eastAsia="Times New Roman" w:hAnsi="Times New Roman" w:cs="Times New Roman"/>
          <w:sz w:val="24"/>
          <w:szCs w:val="24"/>
          <w:lang w:eastAsia="id-ID"/>
        </w:rPr>
        <w:t>Pengulangan materi pelajaran dapat berhasil dengan baik jika diberikan :</w:t>
      </w:r>
    </w:p>
    <w:p w:rsidR="008701E4" w:rsidRDefault="008701E4" w:rsidP="008701E4">
      <w:pPr>
        <w:pStyle w:val="ListParagraph"/>
        <w:numPr>
          <w:ilvl w:val="0"/>
          <w:numId w:val="34"/>
        </w:numPr>
        <w:spacing w:after="0" w:line="480" w:lineRule="auto"/>
        <w:ind w:left="1134" w:hanging="284"/>
        <w:jc w:val="both"/>
        <w:rPr>
          <w:rFonts w:ascii="Times New Roman" w:eastAsia="Times New Roman" w:hAnsi="Times New Roman" w:cs="Times New Roman"/>
          <w:sz w:val="24"/>
          <w:szCs w:val="24"/>
          <w:lang w:eastAsia="id-ID"/>
        </w:rPr>
      </w:pPr>
      <w:r w:rsidRPr="001B6E5A">
        <w:rPr>
          <w:rFonts w:ascii="Times New Roman" w:eastAsia="Times New Roman" w:hAnsi="Times New Roman" w:cs="Times New Roman"/>
          <w:sz w:val="24"/>
          <w:szCs w:val="24"/>
          <w:lang w:eastAsia="id-ID"/>
        </w:rPr>
        <w:t>Ulangan okasional yang bersifat kebutuhan dan bila ada kesempatan dapat diberikan misalnya jika sebagian peserta didik tidak mengerjakan tugas yang diberikan</w:t>
      </w:r>
    </w:p>
    <w:p w:rsidR="008701E4" w:rsidRDefault="008701E4" w:rsidP="008701E4">
      <w:pPr>
        <w:pStyle w:val="ListParagraph"/>
        <w:numPr>
          <w:ilvl w:val="0"/>
          <w:numId w:val="34"/>
        </w:numPr>
        <w:spacing w:after="0" w:line="480" w:lineRule="auto"/>
        <w:ind w:left="1134" w:hanging="284"/>
        <w:jc w:val="both"/>
        <w:rPr>
          <w:rFonts w:ascii="Times New Roman" w:eastAsia="Times New Roman" w:hAnsi="Times New Roman" w:cs="Times New Roman"/>
          <w:sz w:val="24"/>
          <w:szCs w:val="24"/>
          <w:lang w:eastAsia="id-ID"/>
        </w:rPr>
      </w:pPr>
      <w:r w:rsidRPr="001B6E5A">
        <w:rPr>
          <w:rFonts w:ascii="Times New Roman" w:eastAsia="Times New Roman" w:hAnsi="Times New Roman" w:cs="Times New Roman"/>
          <w:sz w:val="24"/>
          <w:szCs w:val="24"/>
          <w:lang w:eastAsia="id-ID"/>
        </w:rPr>
        <w:t>Ulangan sistematika adalah pengulangan yang bersifat teratur, dan terarah misalnya : triwulan, UTS dll.</w:t>
      </w:r>
    </w:p>
    <w:p w:rsidR="008701E4" w:rsidRPr="00D07765" w:rsidRDefault="008701E4" w:rsidP="008701E4">
      <w:pPr>
        <w:pStyle w:val="ListParagraph"/>
        <w:numPr>
          <w:ilvl w:val="0"/>
          <w:numId w:val="33"/>
        </w:numPr>
        <w:spacing w:after="0" w:line="480" w:lineRule="auto"/>
        <w:ind w:left="851" w:hanging="284"/>
        <w:jc w:val="both"/>
        <w:rPr>
          <w:rFonts w:ascii="Times New Roman" w:eastAsia="Times New Roman" w:hAnsi="Times New Roman" w:cs="Times New Roman"/>
          <w:sz w:val="24"/>
          <w:szCs w:val="24"/>
          <w:lang w:eastAsia="id-ID"/>
        </w:rPr>
      </w:pPr>
      <w:r w:rsidRPr="00CC479F">
        <w:rPr>
          <w:rFonts w:ascii="Times New Roman" w:eastAsia="Times New Roman" w:hAnsi="Times New Roman" w:cs="Times New Roman"/>
          <w:bCs/>
          <w:iCs/>
          <w:sz w:val="24"/>
          <w:szCs w:val="24"/>
          <w:lang w:eastAsia="id-ID"/>
        </w:rPr>
        <w:t xml:space="preserve">Kegiatan belajar harus berbeda dan tidak monoton </w:t>
      </w:r>
    </w:p>
    <w:p w:rsidR="008701E4" w:rsidRDefault="008701E4" w:rsidP="008701E4">
      <w:pPr>
        <w:pStyle w:val="ListParagraph"/>
        <w:spacing w:after="0" w:line="480" w:lineRule="auto"/>
        <w:ind w:left="567" w:firstLine="567"/>
        <w:jc w:val="both"/>
        <w:rPr>
          <w:rFonts w:ascii="Times New Roman" w:hAnsi="Times New Roman" w:cs="Times New Roman"/>
          <w:sz w:val="24"/>
          <w:lang w:val="fi-FI"/>
        </w:rPr>
      </w:pPr>
      <w:r w:rsidRPr="00D07765">
        <w:rPr>
          <w:rFonts w:ascii="Times New Roman" w:hAnsi="Times New Roman" w:cs="Times New Roman"/>
          <w:sz w:val="24"/>
          <w:lang w:val="fi-FI"/>
        </w:rPr>
        <w:t>Salah satu faktor yang menyebabkan terjadinya permasalahan dikelas adalah guru yang selalu menonton dalam mengajar. Mereka hanya menyampaikan pengetahuan secara sepihak tanpa berusaha melibatkan mental psikologi anak.</w:t>
      </w:r>
    </w:p>
    <w:p w:rsidR="008701E4" w:rsidRDefault="008701E4" w:rsidP="008701E4">
      <w:pPr>
        <w:pStyle w:val="ListParagraph"/>
        <w:spacing w:after="0" w:line="480" w:lineRule="auto"/>
        <w:ind w:left="567" w:firstLine="567"/>
        <w:jc w:val="both"/>
        <w:rPr>
          <w:rFonts w:ascii="Times New Roman" w:hAnsi="Times New Roman" w:cs="Times New Roman"/>
          <w:sz w:val="24"/>
          <w:lang w:val="fi-FI"/>
        </w:rPr>
      </w:pPr>
      <w:r w:rsidRPr="00D07765">
        <w:rPr>
          <w:rFonts w:ascii="Times New Roman" w:hAnsi="Times New Roman" w:cs="Times New Roman"/>
          <w:sz w:val="24"/>
          <w:lang w:val="fi-FI"/>
        </w:rPr>
        <w:lastRenderedPageBreak/>
        <w:t>Dalam Kegiatan Belajar mengajar (KBM). Guru hanya memposisikan anak secara pasif. Siswa hanya dipersiapkan menerima ilmu pengetahuan dari guru yang menggunakan metode ceramah dengan program 30 CH (duduk,dengar,diam,catat, dan hafal). Seperti kita ketahui siswa adalah makhluk unik, sehingga pendidik harus memiliki pemahaman terhadap kebutuhan peserta didiknya. Sebagai guru profesional sudah selayaknya berusaha meningkatkan penguasaan materi pembelajaran dengan beberapa pendekatan yang bisa memberikan hasil belajar yang optimal.</w:t>
      </w:r>
      <w:r>
        <w:rPr>
          <w:rFonts w:ascii="Times New Roman" w:hAnsi="Times New Roman" w:cs="Times New Roman"/>
          <w:sz w:val="24"/>
          <w:lang w:val="fi-FI"/>
        </w:rPr>
        <w:t xml:space="preserve"> </w:t>
      </w:r>
      <w:r w:rsidRPr="00D07765">
        <w:rPr>
          <w:rFonts w:ascii="Times New Roman" w:hAnsi="Times New Roman" w:cs="Times New Roman"/>
          <w:sz w:val="24"/>
          <w:lang w:val="fi-FI"/>
        </w:rPr>
        <w:t>Oleh karena itu, seorang guru yang profesional harus bisa mencari dan menggunakan metode yang sesuai, sehingga suasana belajar di kelas tanpa tekanan.paksaan.</w:t>
      </w:r>
    </w:p>
    <w:p w:rsidR="008701E4" w:rsidRPr="00D07765" w:rsidRDefault="008701E4" w:rsidP="008701E4">
      <w:pPr>
        <w:pStyle w:val="ListParagraph"/>
        <w:spacing w:after="0" w:line="480" w:lineRule="auto"/>
        <w:ind w:left="567" w:firstLine="567"/>
        <w:jc w:val="both"/>
        <w:rPr>
          <w:rFonts w:ascii="Times New Roman" w:hAnsi="Times New Roman" w:cs="Times New Roman"/>
          <w:sz w:val="24"/>
          <w:lang w:val="fi-FI"/>
        </w:rPr>
      </w:pPr>
      <w:r w:rsidRPr="00D07765">
        <w:rPr>
          <w:rFonts w:ascii="Times New Roman" w:eastAsia="Times New Roman" w:hAnsi="Times New Roman" w:cs="Times New Roman"/>
          <w:sz w:val="24"/>
          <w:szCs w:val="24"/>
          <w:lang w:eastAsia="id-ID"/>
        </w:rPr>
        <w:t>Diharapkan agar lingkungan keluarga, masyarakat, dan sekolah khususnya kelas merupakan tempat-tempat yang baik bagi pertumbuhan dan perkembangan minat belajar secara utuh dan terpadu</w:t>
      </w:r>
    </w:p>
    <w:p w:rsidR="008701E4" w:rsidRDefault="008701E4" w:rsidP="008701E4">
      <w:pPr>
        <w:pStyle w:val="ListParagraph"/>
        <w:numPr>
          <w:ilvl w:val="0"/>
          <w:numId w:val="2"/>
        </w:numPr>
        <w:spacing w:after="0" w:line="480" w:lineRule="auto"/>
        <w:ind w:left="567" w:hanging="283"/>
        <w:jc w:val="both"/>
        <w:rPr>
          <w:rFonts w:ascii="Times New Roman" w:eastAsia="Times New Roman" w:hAnsi="Times New Roman" w:cs="Times New Roman"/>
          <w:b/>
          <w:sz w:val="24"/>
          <w:szCs w:val="24"/>
          <w:lang w:eastAsia="id-ID"/>
        </w:rPr>
      </w:pPr>
      <w:r w:rsidRPr="009E19E8">
        <w:rPr>
          <w:rFonts w:ascii="Times New Roman" w:eastAsia="Times New Roman" w:hAnsi="Times New Roman" w:cs="Times New Roman"/>
          <w:b/>
          <w:sz w:val="24"/>
          <w:szCs w:val="24"/>
          <w:lang w:eastAsia="id-ID"/>
        </w:rPr>
        <w:t xml:space="preserve">Pendidikan Kesetaraan </w:t>
      </w:r>
    </w:p>
    <w:p w:rsidR="008701E4" w:rsidRDefault="008701E4" w:rsidP="008701E4">
      <w:pPr>
        <w:pStyle w:val="ListParagraph"/>
        <w:numPr>
          <w:ilvl w:val="1"/>
          <w:numId w:val="23"/>
        </w:numPr>
        <w:spacing w:after="0" w:line="480" w:lineRule="auto"/>
        <w:ind w:left="851"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Pengertian pendidikan kesetaraan </w:t>
      </w:r>
    </w:p>
    <w:p w:rsidR="008701E4" w:rsidRDefault="008701E4" w:rsidP="008701E4">
      <w:pPr>
        <w:pStyle w:val="ListParagraph"/>
        <w:spacing w:after="0" w:line="480" w:lineRule="auto"/>
        <w:ind w:left="567" w:firstLine="567"/>
        <w:jc w:val="both"/>
        <w:rPr>
          <w:rFonts w:ascii="Times New Roman" w:hAnsi="Times New Roman" w:cs="Times New Roman"/>
          <w:lang w:val="en-US"/>
        </w:rPr>
      </w:pPr>
      <w:r w:rsidRPr="00705A45">
        <w:rPr>
          <w:rFonts w:ascii="Times New Roman" w:hAnsi="Times New Roman" w:cs="Times New Roman"/>
        </w:rPr>
        <w:t>Pendidikan Kesetaraan merupakan pendidikan nonformal yang mencakup program Paket A setara SD/MI, Paket B setara SMP/MTs, dan Paket C setara SMA/MA dengan penekanan pada penguasaan pengetahuan, keterampilan fungsional serta pengembangan sikap dan kepribadian profesional peserta didik.</w:t>
      </w:r>
    </w:p>
    <w:p w:rsidR="008701E4" w:rsidRDefault="008701E4" w:rsidP="008701E4">
      <w:pPr>
        <w:pStyle w:val="ListParagraph"/>
        <w:spacing w:after="0" w:line="480" w:lineRule="auto"/>
        <w:ind w:left="567" w:firstLine="567"/>
        <w:jc w:val="both"/>
        <w:rPr>
          <w:rFonts w:ascii="Times New Roman" w:hAnsi="Times New Roman"/>
          <w:sz w:val="24"/>
          <w:lang w:val="en-US"/>
        </w:rPr>
      </w:pPr>
      <w:r w:rsidRPr="0065732A">
        <w:rPr>
          <w:rFonts w:ascii="Times New Roman" w:hAnsi="Times New Roman"/>
          <w:sz w:val="24"/>
        </w:rPr>
        <w:t xml:space="preserve">Menurut Kamil (2011: 97) </w:t>
      </w:r>
      <w:r>
        <w:rPr>
          <w:rFonts w:ascii="Times New Roman" w:hAnsi="Times New Roman"/>
          <w:sz w:val="24"/>
        </w:rPr>
        <w:t>bahwa p</w:t>
      </w:r>
      <w:r w:rsidRPr="0065732A">
        <w:rPr>
          <w:rFonts w:ascii="Times New Roman" w:hAnsi="Times New Roman"/>
          <w:sz w:val="24"/>
        </w:rPr>
        <w:t xml:space="preserve">endidikan kesetaraan adalah </w:t>
      </w:r>
      <w:r>
        <w:rPr>
          <w:rFonts w:ascii="Times New Roman" w:hAnsi="Times New Roman"/>
          <w:sz w:val="24"/>
          <w:lang w:val="en-US"/>
        </w:rPr>
        <w:t>“</w:t>
      </w:r>
      <w:r w:rsidRPr="0065732A">
        <w:rPr>
          <w:rFonts w:ascii="Times New Roman" w:hAnsi="Times New Roman"/>
          <w:sz w:val="24"/>
        </w:rPr>
        <w:t xml:space="preserve">program pendidikan nonformal yang menyelenggarakan pendidikan umum setara SD/MI, SMP/MTs, dan SMA/MA yang mencakup program paket A, paket B, </w:t>
      </w:r>
      <w:r w:rsidRPr="0065732A">
        <w:rPr>
          <w:rFonts w:ascii="Times New Roman" w:hAnsi="Times New Roman"/>
          <w:sz w:val="24"/>
        </w:rPr>
        <w:lastRenderedPageBreak/>
        <w:t>dan paket C</w:t>
      </w:r>
      <w:r>
        <w:rPr>
          <w:rFonts w:ascii="Times New Roman" w:hAnsi="Times New Roman"/>
          <w:sz w:val="24"/>
          <w:lang w:val="en-US"/>
        </w:rPr>
        <w:t>”</w:t>
      </w:r>
      <w:r w:rsidRPr="0065732A">
        <w:rPr>
          <w:rFonts w:ascii="Times New Roman" w:hAnsi="Times New Roman"/>
          <w:sz w:val="24"/>
        </w:rPr>
        <w:t xml:space="preserve">. Pendidikan kesetaraan dapat dilaksanakan pada satuan pendidikan nonformal terdiri atas lembaga kursus, lembaga pelatihan, kelompok belajar, pusat kegiatan masyarakat, dan majlis ta’lim, serta satuan pendidikan yang sejenis. </w:t>
      </w:r>
    </w:p>
    <w:p w:rsidR="008701E4" w:rsidRDefault="008701E4" w:rsidP="008701E4">
      <w:pPr>
        <w:pStyle w:val="ListParagraph"/>
        <w:spacing w:after="0" w:line="480" w:lineRule="auto"/>
        <w:ind w:left="567" w:firstLine="567"/>
        <w:jc w:val="both"/>
        <w:rPr>
          <w:rFonts w:ascii="Times New Roman" w:hAnsi="Times New Roman" w:cs="Times New Roman"/>
          <w:sz w:val="24"/>
          <w:lang w:val="en-US"/>
        </w:rPr>
      </w:pPr>
      <w:r>
        <w:rPr>
          <w:rFonts w:ascii="Times New Roman" w:hAnsi="Times New Roman" w:cs="Times New Roman"/>
          <w:sz w:val="24"/>
        </w:rPr>
        <w:t xml:space="preserve">UU No 20 Tahun </w:t>
      </w:r>
      <w:r w:rsidRPr="0065732A">
        <w:rPr>
          <w:rFonts w:ascii="Times New Roman" w:hAnsi="Times New Roman" w:cs="Times New Roman"/>
          <w:sz w:val="24"/>
        </w:rPr>
        <w:t>2003</w:t>
      </w:r>
      <w:r>
        <w:rPr>
          <w:rFonts w:ascii="Times New Roman" w:hAnsi="Times New Roman" w:cs="Times New Roman"/>
          <w:sz w:val="24"/>
        </w:rPr>
        <w:t xml:space="preserve"> tentang </w:t>
      </w:r>
      <w:r w:rsidRPr="0065732A">
        <w:rPr>
          <w:rFonts w:ascii="Times New Roman" w:hAnsi="Times New Roman" w:cs="Times New Roman"/>
          <w:sz w:val="24"/>
        </w:rPr>
        <w:t>Sis</w:t>
      </w:r>
      <w:r>
        <w:rPr>
          <w:rFonts w:ascii="Times New Roman" w:hAnsi="Times New Roman" w:cs="Times New Roman"/>
          <w:sz w:val="24"/>
        </w:rPr>
        <w:t>tem Pendi</w:t>
      </w:r>
      <w:r w:rsidRPr="0065732A">
        <w:rPr>
          <w:rFonts w:ascii="Times New Roman" w:hAnsi="Times New Roman" w:cs="Times New Roman"/>
          <w:sz w:val="24"/>
        </w:rPr>
        <w:t>dik</w:t>
      </w:r>
      <w:r>
        <w:rPr>
          <w:rFonts w:ascii="Times New Roman" w:hAnsi="Times New Roman" w:cs="Times New Roman"/>
          <w:sz w:val="24"/>
        </w:rPr>
        <w:t xml:space="preserve">an </w:t>
      </w:r>
      <w:r w:rsidRPr="0065732A">
        <w:rPr>
          <w:rFonts w:ascii="Times New Roman" w:hAnsi="Times New Roman" w:cs="Times New Roman"/>
          <w:sz w:val="24"/>
        </w:rPr>
        <w:t>Nas</w:t>
      </w:r>
      <w:r>
        <w:rPr>
          <w:rFonts w:ascii="Times New Roman" w:hAnsi="Times New Roman" w:cs="Times New Roman"/>
          <w:sz w:val="24"/>
        </w:rPr>
        <w:t>ional</w:t>
      </w:r>
      <w:r w:rsidRPr="0065732A">
        <w:rPr>
          <w:rFonts w:ascii="Times New Roman" w:hAnsi="Times New Roman" w:cs="Times New Roman"/>
          <w:sz w:val="24"/>
        </w:rPr>
        <w:t xml:space="preserve"> Pasal 26 Ayat (6)</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menguraikan</w:t>
      </w:r>
      <w:proofErr w:type="spellEnd"/>
      <w:r>
        <w:rPr>
          <w:rFonts w:ascii="Times New Roman" w:hAnsi="Times New Roman" w:cs="Times New Roman"/>
          <w:sz w:val="24"/>
          <w:lang w:val="en-US"/>
        </w:rPr>
        <w:t xml:space="preserve"> h</w:t>
      </w:r>
      <w:r w:rsidRPr="0065732A">
        <w:rPr>
          <w:rFonts w:ascii="Times New Roman" w:hAnsi="Times New Roman" w:cs="Times New Roman"/>
          <w:sz w:val="24"/>
        </w:rPr>
        <w:t>asil pendidikan nonformal dapat dihargai setara dengan hasil program pendidikan formal setelah melalui proses penilaian penyetaraan oleh lembaga yang ditunjuk oleh Pemerintah atau pemerintah daerah dengan mengacu pa</w:t>
      </w:r>
      <w:r>
        <w:rPr>
          <w:rFonts w:ascii="Times New Roman" w:hAnsi="Times New Roman" w:cs="Times New Roman"/>
          <w:sz w:val="24"/>
        </w:rPr>
        <w:t>da Standar Nasional Pendidikan</w:t>
      </w:r>
      <w:r w:rsidRPr="0065732A">
        <w:rPr>
          <w:rFonts w:ascii="Times New Roman" w:hAnsi="Times New Roman" w:cs="Times New Roman"/>
          <w:sz w:val="24"/>
        </w:rPr>
        <w:t>. </w:t>
      </w:r>
    </w:p>
    <w:p w:rsidR="008701E4" w:rsidRPr="0065732A" w:rsidRDefault="008701E4" w:rsidP="008701E4">
      <w:pPr>
        <w:pStyle w:val="ListParagraph"/>
        <w:spacing w:after="0" w:line="480" w:lineRule="auto"/>
        <w:ind w:left="567" w:firstLine="567"/>
        <w:jc w:val="both"/>
        <w:rPr>
          <w:rFonts w:ascii="Times New Roman" w:hAnsi="Times New Roman" w:cs="Times New Roman"/>
          <w:sz w:val="24"/>
        </w:rPr>
      </w:pPr>
      <w:r w:rsidRPr="0065732A">
        <w:rPr>
          <w:rFonts w:ascii="Times New Roman" w:hAnsi="Times New Roman" w:cs="Times New Roman"/>
          <w:sz w:val="24"/>
        </w:rPr>
        <w:t>Setiap peserta didik yang lulus ujian kesetaraan Paket A, Paket B atau Paket C mempunyai hak eligibilitas yang sama dan setara dengan pemegang ijazah SD/MI, SMP/MTs, dan SMA/MA untuk dapat mendaftar pada satuan pendidikan yang lebih tinggi. Status kelulusan Paket C mempunyai hak eligibilitas yang sama dengan lulusan pendidikan formal dalam memasuki lapangan kerja.</w:t>
      </w:r>
    </w:p>
    <w:p w:rsidR="008701E4" w:rsidRPr="009E19E8" w:rsidRDefault="008701E4" w:rsidP="008701E4">
      <w:pPr>
        <w:pStyle w:val="ListParagraph"/>
        <w:numPr>
          <w:ilvl w:val="1"/>
          <w:numId w:val="14"/>
        </w:numPr>
        <w:spacing w:after="0" w:line="480" w:lineRule="auto"/>
        <w:ind w:left="851" w:hanging="284"/>
        <w:textAlignment w:val="baseline"/>
        <w:outlineLvl w:val="2"/>
        <w:rPr>
          <w:rFonts w:ascii="Times New Roman" w:eastAsia="Times New Roman" w:hAnsi="Times New Roman" w:cs="Times New Roman"/>
          <w:bCs/>
          <w:sz w:val="24"/>
          <w:szCs w:val="24"/>
          <w:lang w:eastAsia="id-ID"/>
        </w:rPr>
      </w:pPr>
      <w:r w:rsidRPr="009E19E8">
        <w:rPr>
          <w:rFonts w:ascii="Times New Roman" w:eastAsia="Times New Roman" w:hAnsi="Times New Roman" w:cs="Times New Roman"/>
          <w:bCs/>
          <w:sz w:val="24"/>
          <w:szCs w:val="24"/>
          <w:lang w:eastAsia="id-ID"/>
        </w:rPr>
        <w:t>Program Paket A</w:t>
      </w:r>
    </w:p>
    <w:p w:rsidR="008701E4" w:rsidRDefault="008701E4" w:rsidP="008701E4">
      <w:pPr>
        <w:spacing w:after="0" w:line="480" w:lineRule="auto"/>
        <w:ind w:left="567" w:firstLine="567"/>
        <w:jc w:val="both"/>
        <w:textAlignment w:val="baseline"/>
        <w:rPr>
          <w:rFonts w:ascii="Times New Roman" w:eastAsia="Times New Roman" w:hAnsi="Times New Roman" w:cs="Times New Roman"/>
          <w:sz w:val="24"/>
          <w:szCs w:val="24"/>
          <w:lang w:val="en-US" w:eastAsia="id-ID"/>
        </w:rPr>
      </w:pPr>
      <w:r w:rsidRPr="009E19E8">
        <w:rPr>
          <w:rFonts w:ascii="Times New Roman" w:eastAsia="Times New Roman" w:hAnsi="Times New Roman" w:cs="Times New Roman"/>
          <w:sz w:val="24"/>
          <w:szCs w:val="24"/>
          <w:lang w:eastAsia="id-ID"/>
        </w:rPr>
        <w:t>Program Paket A adalah program pendidikan dasar pada jalur pendidikan nonformal setara SD/MI bagi siapapun yang terkendala ke pendidikan formal atau berminat dan memilih pendidikan kesetaraan untuk ketuntasan pendidikan. Pemegang ijazah Program Paket A memiliki hak eligibilitas yang sama dengan pemegang ijazah SD/MI.</w:t>
      </w:r>
    </w:p>
    <w:p w:rsidR="003E2070" w:rsidRPr="003E2070" w:rsidRDefault="003E2070" w:rsidP="008701E4">
      <w:pPr>
        <w:spacing w:after="0" w:line="480" w:lineRule="auto"/>
        <w:ind w:left="567" w:firstLine="567"/>
        <w:jc w:val="both"/>
        <w:textAlignment w:val="baseline"/>
        <w:rPr>
          <w:rFonts w:ascii="Times New Roman" w:eastAsia="Times New Roman" w:hAnsi="Times New Roman" w:cs="Times New Roman"/>
          <w:sz w:val="24"/>
          <w:szCs w:val="24"/>
          <w:lang w:val="en-US" w:eastAsia="id-ID"/>
        </w:rPr>
      </w:pPr>
    </w:p>
    <w:p w:rsidR="008701E4" w:rsidRPr="00896CAD" w:rsidRDefault="008701E4" w:rsidP="008701E4">
      <w:pPr>
        <w:pStyle w:val="ListParagraph"/>
        <w:numPr>
          <w:ilvl w:val="1"/>
          <w:numId w:val="14"/>
        </w:numPr>
        <w:spacing w:after="0" w:line="480" w:lineRule="auto"/>
        <w:ind w:left="851" w:hanging="284"/>
        <w:textAlignment w:val="baseline"/>
        <w:outlineLvl w:val="2"/>
        <w:rPr>
          <w:rFonts w:ascii="Times New Roman" w:eastAsia="Times New Roman" w:hAnsi="Times New Roman" w:cs="Times New Roman"/>
          <w:bCs/>
          <w:sz w:val="24"/>
          <w:szCs w:val="24"/>
          <w:lang w:eastAsia="id-ID"/>
        </w:rPr>
      </w:pPr>
      <w:r w:rsidRPr="00896CAD">
        <w:rPr>
          <w:rFonts w:ascii="Times New Roman" w:eastAsia="Times New Roman" w:hAnsi="Times New Roman" w:cs="Times New Roman"/>
          <w:bCs/>
          <w:sz w:val="24"/>
          <w:szCs w:val="24"/>
          <w:lang w:eastAsia="id-ID"/>
        </w:rPr>
        <w:lastRenderedPageBreak/>
        <w:t>Program Paket B</w:t>
      </w:r>
    </w:p>
    <w:p w:rsidR="008701E4" w:rsidRPr="009E19E8" w:rsidRDefault="008701E4" w:rsidP="008701E4">
      <w:pPr>
        <w:spacing w:after="0" w:line="480" w:lineRule="auto"/>
        <w:ind w:left="567" w:firstLine="567"/>
        <w:jc w:val="both"/>
        <w:textAlignment w:val="baseline"/>
        <w:rPr>
          <w:rFonts w:ascii="Times New Roman" w:eastAsia="Times New Roman" w:hAnsi="Times New Roman" w:cs="Times New Roman"/>
          <w:sz w:val="24"/>
          <w:szCs w:val="24"/>
          <w:lang w:eastAsia="id-ID"/>
        </w:rPr>
      </w:pPr>
      <w:r w:rsidRPr="009E19E8">
        <w:rPr>
          <w:rFonts w:ascii="Times New Roman" w:eastAsia="Times New Roman" w:hAnsi="Times New Roman" w:cs="Times New Roman"/>
          <w:sz w:val="24"/>
          <w:szCs w:val="24"/>
          <w:lang w:eastAsia="id-ID"/>
        </w:rPr>
        <w:t>Program Paket B adalah program pendidikan dasar pada jalur pendidikan  nonformal setara SMP/MTs bagi siapapun yang terkendala ke pendidikan formal atau berminat dan memilih pendidikan kesetaraan untuk ketuntasan pendidikan dasar. Pemegang ijazah Program Paket B memiliki hak eligibilitas yang sama dengan pemegang ijazah SMP/MTs.</w:t>
      </w:r>
    </w:p>
    <w:p w:rsidR="008701E4" w:rsidRDefault="008701E4" w:rsidP="008701E4">
      <w:pPr>
        <w:pStyle w:val="ListParagraph"/>
        <w:numPr>
          <w:ilvl w:val="1"/>
          <w:numId w:val="14"/>
        </w:numPr>
        <w:spacing w:after="0" w:line="480" w:lineRule="auto"/>
        <w:ind w:left="851" w:hanging="284"/>
        <w:textAlignment w:val="baseline"/>
        <w:outlineLvl w:val="2"/>
        <w:rPr>
          <w:rFonts w:ascii="Times New Roman" w:eastAsia="Times New Roman" w:hAnsi="Times New Roman" w:cs="Times New Roman"/>
          <w:bCs/>
          <w:sz w:val="24"/>
          <w:szCs w:val="24"/>
          <w:lang w:eastAsia="id-ID"/>
        </w:rPr>
      </w:pPr>
      <w:r w:rsidRPr="009E19E8">
        <w:rPr>
          <w:rFonts w:ascii="Times New Roman" w:eastAsia="Times New Roman" w:hAnsi="Times New Roman" w:cs="Times New Roman"/>
          <w:bCs/>
          <w:sz w:val="24"/>
          <w:szCs w:val="24"/>
          <w:lang w:eastAsia="id-ID"/>
        </w:rPr>
        <w:t>Program Paket C</w:t>
      </w:r>
    </w:p>
    <w:p w:rsidR="008701E4" w:rsidRDefault="008701E4" w:rsidP="008701E4">
      <w:pPr>
        <w:pStyle w:val="ListParagraph"/>
        <w:spacing w:after="0" w:line="480" w:lineRule="auto"/>
        <w:ind w:left="567" w:firstLine="567"/>
        <w:jc w:val="both"/>
        <w:rPr>
          <w:rFonts w:ascii="Times New Roman" w:hAnsi="Times New Roman"/>
          <w:sz w:val="24"/>
          <w:lang w:val="en-US"/>
        </w:rPr>
      </w:pPr>
      <w:r w:rsidRPr="001D7B90">
        <w:rPr>
          <w:rFonts w:ascii="Times New Roman" w:hAnsi="Times New Roman"/>
          <w:sz w:val="24"/>
        </w:rPr>
        <w:t xml:space="preserve">Pengetian Pendidikan Kesetaraan Paket C Program pendidikan kesetaraan melingkupi program kelompok belajar paket A setara SD/MI, kelompok belajar paket B setara SMP/MTs dan kelompok belajar paket C setara SMA/MA. Kelompok belajar paket C setara SMA/MA merupakan program baru dilingkungan Direktorat Jendral Pendidikan Luar Sekolah, karena program ini baru berkembang sekitar tahun 2003. </w:t>
      </w:r>
    </w:p>
    <w:p w:rsidR="008701E4" w:rsidRPr="009E19E8" w:rsidRDefault="008701E4" w:rsidP="008701E4">
      <w:pPr>
        <w:pStyle w:val="ListParagraph"/>
        <w:numPr>
          <w:ilvl w:val="1"/>
          <w:numId w:val="23"/>
        </w:numPr>
        <w:spacing w:after="0" w:line="480" w:lineRule="auto"/>
        <w:ind w:left="851" w:hanging="284"/>
        <w:jc w:val="both"/>
        <w:textAlignment w:val="baseline"/>
        <w:rPr>
          <w:rFonts w:ascii="Times New Roman" w:eastAsia="Times New Roman" w:hAnsi="Times New Roman" w:cs="Times New Roman"/>
          <w:sz w:val="24"/>
          <w:szCs w:val="24"/>
          <w:lang w:eastAsia="id-ID"/>
        </w:rPr>
      </w:pPr>
      <w:r w:rsidRPr="009E19E8">
        <w:rPr>
          <w:rFonts w:ascii="Times New Roman" w:eastAsia="Times New Roman" w:hAnsi="Times New Roman" w:cs="Times New Roman"/>
          <w:b/>
          <w:bCs/>
          <w:sz w:val="24"/>
          <w:szCs w:val="24"/>
          <w:lang w:eastAsia="id-ID"/>
        </w:rPr>
        <w:t>Fungsi dan tujuan</w:t>
      </w:r>
    </w:p>
    <w:p w:rsidR="008701E4" w:rsidRDefault="008701E4" w:rsidP="008701E4">
      <w:pPr>
        <w:spacing w:after="0" w:line="480" w:lineRule="auto"/>
        <w:ind w:left="567" w:firstLine="567"/>
        <w:jc w:val="both"/>
        <w:textAlignment w:val="baseline"/>
        <w:rPr>
          <w:rFonts w:ascii="Times New Roman" w:eastAsia="Times New Roman" w:hAnsi="Times New Roman" w:cs="Times New Roman"/>
          <w:sz w:val="24"/>
          <w:szCs w:val="24"/>
          <w:lang w:val="en-US" w:eastAsia="id-ID"/>
        </w:rPr>
      </w:pPr>
      <w:r w:rsidRPr="009E19E8">
        <w:rPr>
          <w:rFonts w:ascii="Times New Roman" w:eastAsia="Times New Roman" w:hAnsi="Times New Roman" w:cs="Times New Roman"/>
          <w:sz w:val="24"/>
          <w:szCs w:val="24"/>
          <w:lang w:eastAsia="id-ID"/>
        </w:rPr>
        <w:t>Pendidikan Kesetaraan berfungsi mengembangkan potensi diri peserta didik dengan penekanan pada penguasaan pengetahuan akademik dan keterampilan fungsional dan pengembangan sikap dan kepribadian profesional. Tujuan pendidikan kesetaraan adalah untuk:</w:t>
      </w:r>
    </w:p>
    <w:p w:rsidR="008701E4" w:rsidRDefault="008701E4" w:rsidP="008701E4">
      <w:pPr>
        <w:spacing w:after="0" w:line="480" w:lineRule="auto"/>
        <w:ind w:left="567" w:firstLine="567"/>
        <w:jc w:val="both"/>
        <w:textAlignment w:val="baseline"/>
        <w:rPr>
          <w:rFonts w:ascii="Times New Roman" w:eastAsia="Times New Roman" w:hAnsi="Times New Roman"/>
          <w:sz w:val="24"/>
          <w:szCs w:val="24"/>
          <w:lang w:val="en-US"/>
        </w:rPr>
      </w:pPr>
      <w:r w:rsidRPr="00BA57F8">
        <w:rPr>
          <w:rFonts w:ascii="Times New Roman" w:eastAsia="Times New Roman" w:hAnsi="Times New Roman"/>
          <w:sz w:val="24"/>
          <w:szCs w:val="24"/>
        </w:rPr>
        <w:t>Dirjen pendidikan formal dan nonformal (2007:17) mengemukakan tujuan d</w:t>
      </w:r>
      <w:r>
        <w:rPr>
          <w:rFonts w:ascii="Times New Roman" w:eastAsia="Times New Roman" w:hAnsi="Times New Roman"/>
          <w:sz w:val="24"/>
          <w:szCs w:val="24"/>
        </w:rPr>
        <w:t xml:space="preserve">ari pendidikan kesetaraan </w:t>
      </w:r>
      <w:proofErr w:type="spellStart"/>
      <w:r>
        <w:rPr>
          <w:rFonts w:ascii="Times New Roman" w:eastAsia="Times New Roman" w:hAnsi="Times New Roman"/>
          <w:sz w:val="24"/>
          <w:szCs w:val="24"/>
          <w:lang w:val="en-US"/>
        </w:rPr>
        <w:t>yaitu</w:t>
      </w:r>
      <w:proofErr w:type="spellEnd"/>
      <w:r>
        <w:rPr>
          <w:rFonts w:ascii="Times New Roman" w:eastAsia="Times New Roman" w:hAnsi="Times New Roman"/>
          <w:sz w:val="24"/>
          <w:szCs w:val="24"/>
          <w:lang w:val="en-US"/>
        </w:rPr>
        <w:t>:</w:t>
      </w:r>
    </w:p>
    <w:p w:rsidR="003E2070" w:rsidRPr="004E1C46" w:rsidRDefault="003E2070" w:rsidP="008701E4">
      <w:pPr>
        <w:spacing w:after="0" w:line="480" w:lineRule="auto"/>
        <w:ind w:left="567" w:firstLine="567"/>
        <w:jc w:val="both"/>
        <w:textAlignment w:val="baseline"/>
        <w:rPr>
          <w:rFonts w:ascii="Times New Roman" w:eastAsia="Times New Roman" w:hAnsi="Times New Roman" w:cs="Times New Roman"/>
          <w:sz w:val="24"/>
          <w:szCs w:val="24"/>
          <w:lang w:val="en-US" w:eastAsia="id-ID"/>
        </w:rPr>
      </w:pPr>
    </w:p>
    <w:p w:rsidR="008701E4" w:rsidRDefault="008701E4" w:rsidP="008701E4">
      <w:pPr>
        <w:pStyle w:val="ListParagraph"/>
        <w:numPr>
          <w:ilvl w:val="0"/>
          <w:numId w:val="15"/>
        </w:numPr>
        <w:spacing w:after="0" w:line="240" w:lineRule="auto"/>
        <w:ind w:left="1418" w:right="616" w:hanging="283"/>
        <w:contextualSpacing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Memperoleh akses pendidikan dasar Sembilan tahun melalui pendidikan nonformal program paket A setara SD/MI, Paket B setara SLTP/MTs, dan Paket C setara SLTA/MA, yang menekankan pada keterampilan fungsional dan kepribadian profesional </w:t>
      </w:r>
    </w:p>
    <w:p w:rsidR="008701E4" w:rsidRDefault="008701E4" w:rsidP="008701E4">
      <w:pPr>
        <w:pStyle w:val="ListParagraph"/>
        <w:numPr>
          <w:ilvl w:val="0"/>
          <w:numId w:val="15"/>
        </w:numPr>
        <w:spacing w:after="0" w:line="240" w:lineRule="auto"/>
        <w:ind w:left="1418" w:right="616" w:hanging="283"/>
        <w:contextualSpacing w:val="0"/>
        <w:jc w:val="both"/>
        <w:rPr>
          <w:rFonts w:ascii="Times New Roman" w:eastAsia="Times New Roman" w:hAnsi="Times New Roman"/>
          <w:sz w:val="24"/>
          <w:szCs w:val="24"/>
        </w:rPr>
      </w:pPr>
      <w:r>
        <w:rPr>
          <w:rFonts w:ascii="Times New Roman" w:eastAsia="Times New Roman" w:hAnsi="Times New Roman"/>
          <w:sz w:val="24"/>
          <w:szCs w:val="24"/>
        </w:rPr>
        <w:t>Memperluas askes pendidikan menengah melalui jalur pendidikan nonformal program paket C setara SLTA/MA yang menekankan pada keterampilan fungsional dan keterampilan profesional</w:t>
      </w:r>
    </w:p>
    <w:p w:rsidR="008701E4" w:rsidRDefault="008701E4" w:rsidP="008701E4">
      <w:pPr>
        <w:pStyle w:val="ListParagraph"/>
        <w:numPr>
          <w:ilvl w:val="0"/>
          <w:numId w:val="15"/>
        </w:numPr>
        <w:spacing w:after="0" w:line="240" w:lineRule="auto"/>
        <w:ind w:left="1418" w:right="616" w:hanging="283"/>
        <w:contextualSpacing w:val="0"/>
        <w:jc w:val="both"/>
        <w:rPr>
          <w:rFonts w:ascii="Times New Roman" w:eastAsia="Times New Roman" w:hAnsi="Times New Roman"/>
          <w:sz w:val="24"/>
          <w:szCs w:val="24"/>
        </w:rPr>
      </w:pPr>
      <w:r>
        <w:rPr>
          <w:rFonts w:ascii="Times New Roman" w:eastAsia="Times New Roman" w:hAnsi="Times New Roman"/>
          <w:sz w:val="24"/>
          <w:szCs w:val="24"/>
        </w:rPr>
        <w:t>Meningkatkan mutu dan daya saing lulusan serta relevansi program dan daya saing pendidikan kesetaraan program paket A setara SD/MI, Paket B setara SLTP/MTs, dan Paket C setara SLTA/MA</w:t>
      </w:r>
    </w:p>
    <w:p w:rsidR="008701E4" w:rsidRDefault="008701E4" w:rsidP="008701E4">
      <w:pPr>
        <w:pStyle w:val="ListParagraph"/>
        <w:numPr>
          <w:ilvl w:val="0"/>
          <w:numId w:val="15"/>
        </w:numPr>
        <w:spacing w:after="0" w:line="240" w:lineRule="auto"/>
        <w:ind w:left="1418" w:right="616" w:hanging="283"/>
        <w:contextualSpacing w:val="0"/>
        <w:jc w:val="both"/>
        <w:rPr>
          <w:rFonts w:ascii="Times New Roman" w:eastAsia="Times New Roman" w:hAnsi="Times New Roman"/>
          <w:sz w:val="24"/>
          <w:szCs w:val="24"/>
        </w:rPr>
      </w:pPr>
      <w:r>
        <w:rPr>
          <w:rFonts w:ascii="Times New Roman" w:eastAsia="Times New Roman" w:hAnsi="Times New Roman"/>
          <w:sz w:val="24"/>
          <w:szCs w:val="24"/>
        </w:rPr>
        <w:t>Menguatkan tata kelola, akuntabilitas dan citra public terhadap penyelengggara dan penilaian program pendidikan kesetaraan.</w:t>
      </w:r>
    </w:p>
    <w:p w:rsidR="008701E4" w:rsidRDefault="008701E4" w:rsidP="008701E4">
      <w:pPr>
        <w:pStyle w:val="ListParagraph"/>
        <w:spacing w:after="0" w:line="240" w:lineRule="auto"/>
        <w:ind w:left="2225" w:right="567"/>
        <w:jc w:val="both"/>
        <w:rPr>
          <w:rFonts w:ascii="Times New Roman" w:eastAsia="Times New Roman" w:hAnsi="Times New Roman"/>
          <w:sz w:val="24"/>
          <w:szCs w:val="24"/>
        </w:rPr>
      </w:pPr>
    </w:p>
    <w:p w:rsidR="008701E4" w:rsidRDefault="008701E4" w:rsidP="008701E4">
      <w:pPr>
        <w:pStyle w:val="ListParagraph"/>
        <w:spacing w:after="0" w:line="480" w:lineRule="auto"/>
        <w:ind w:left="567" w:firstLine="567"/>
        <w:jc w:val="both"/>
        <w:rPr>
          <w:rFonts w:ascii="Times New Roman" w:eastAsia="Times New Roman" w:hAnsi="Times New Roman"/>
          <w:sz w:val="24"/>
          <w:szCs w:val="24"/>
          <w:lang w:val="en-US"/>
        </w:rPr>
      </w:pPr>
      <w:r>
        <w:rPr>
          <w:rFonts w:ascii="Times New Roman" w:eastAsia="Times New Roman" w:hAnsi="Times New Roman"/>
          <w:sz w:val="24"/>
          <w:szCs w:val="24"/>
        </w:rPr>
        <w:t>Maka dari konsep kesetaraan ini, program paket C adalah program pendidikan menengah pada jalur pendidikan nonformal setara SLTA/MA bagi siapapun yang terkendala ke dalam pendidikan formal atau berminat dan memilih pendidikan kesetaraan untuk ketuntasan pendidikan menengah. Pemegang ijazah program paket C sudah memiliki hak yang sama dengan pemegang ijazah SLTA/MA.</w:t>
      </w:r>
    </w:p>
    <w:p w:rsidR="008701E4" w:rsidRPr="009E19E8" w:rsidRDefault="008701E4" w:rsidP="008701E4">
      <w:pPr>
        <w:pStyle w:val="ListParagraph"/>
        <w:numPr>
          <w:ilvl w:val="1"/>
          <w:numId w:val="23"/>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b/>
          <w:bCs/>
          <w:sz w:val="24"/>
          <w:lang w:eastAsia="id-ID"/>
        </w:rPr>
        <w:t>Sasaran pendidikan kesetaraan</w:t>
      </w:r>
    </w:p>
    <w:p w:rsidR="008701E4" w:rsidRDefault="008701E4" w:rsidP="008701E4">
      <w:pPr>
        <w:spacing w:after="0" w:line="480" w:lineRule="auto"/>
        <w:ind w:left="567" w:firstLine="567"/>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 xml:space="preserve">Program pendidikan kesetaraan memiliki keunikan tersendiri jika dibandingkan dengan pendidikan formal (SD, SMP, dan SMA), selain waktu dan tempatnya yang fleksibel, program pendidikan kesetaraan memiliki sasaran yang berbeda dengan pendidikan formal. </w:t>
      </w:r>
      <w:r>
        <w:rPr>
          <w:rFonts w:ascii="Times New Roman" w:eastAsia="Times New Roman" w:hAnsi="Times New Roman" w:cs="Times New Roman"/>
          <w:sz w:val="24"/>
          <w:szCs w:val="19"/>
          <w:lang w:eastAsia="id-ID"/>
        </w:rPr>
        <w:t>Nurhalimah (2011) mengemukakan bahwa s</w:t>
      </w:r>
      <w:r w:rsidRPr="009E19E8">
        <w:rPr>
          <w:rFonts w:ascii="Times New Roman" w:eastAsia="Times New Roman" w:hAnsi="Times New Roman" w:cs="Times New Roman"/>
          <w:sz w:val="24"/>
          <w:szCs w:val="19"/>
          <w:lang w:eastAsia="id-ID"/>
        </w:rPr>
        <w:t>ecara umum, sasaran dari program-program pendidikan nonformal adalah :</w:t>
      </w:r>
    </w:p>
    <w:p w:rsidR="008701E4" w:rsidRDefault="008701E4" w:rsidP="008701E4">
      <w:pPr>
        <w:pStyle w:val="ListParagraph"/>
        <w:numPr>
          <w:ilvl w:val="0"/>
          <w:numId w:val="4"/>
        </w:numPr>
        <w:tabs>
          <w:tab w:val="clear" w:pos="2520"/>
        </w:tabs>
        <w:spacing w:after="0" w:line="480" w:lineRule="auto"/>
        <w:ind w:left="851"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lastRenderedPageBreak/>
        <w:t>Penduduk tiga tahun di atas usia SD/MI ( 13-15) Paket A dan tiga tahun di atas usia SMP/MTS ( 16 -18 ) Paket B</w:t>
      </w:r>
    </w:p>
    <w:p w:rsidR="008701E4" w:rsidRDefault="008701E4" w:rsidP="008701E4">
      <w:pPr>
        <w:pStyle w:val="ListParagraph"/>
        <w:numPr>
          <w:ilvl w:val="0"/>
          <w:numId w:val="4"/>
        </w:numPr>
        <w:tabs>
          <w:tab w:val="clear" w:pos="2520"/>
          <w:tab w:val="left" w:pos="1843"/>
        </w:tabs>
        <w:spacing w:after="0" w:line="480" w:lineRule="auto"/>
        <w:ind w:left="851"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Penduduk usia sekolah yang tergabung dengan komunitas e-lerning,</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sekolah</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rumah,</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sekolah alternatif</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,komunitas berfotensi khusus seperti pemusik,</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atlet,</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pelukis dll</w:t>
      </w:r>
    </w:p>
    <w:p w:rsidR="008701E4" w:rsidRDefault="008701E4" w:rsidP="008701E4">
      <w:pPr>
        <w:pStyle w:val="ListParagraph"/>
        <w:numPr>
          <w:ilvl w:val="0"/>
          <w:numId w:val="4"/>
        </w:numPr>
        <w:tabs>
          <w:tab w:val="clear" w:pos="2520"/>
          <w:tab w:val="num" w:pos="1843"/>
        </w:tabs>
        <w:spacing w:after="0" w:line="480" w:lineRule="auto"/>
        <w:ind w:left="851"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Penduduk usia sekolah yang terken</w:t>
      </w:r>
      <w:r>
        <w:rPr>
          <w:rFonts w:ascii="Times New Roman" w:eastAsia="Times New Roman" w:hAnsi="Times New Roman" w:cs="Times New Roman"/>
          <w:sz w:val="24"/>
          <w:szCs w:val="19"/>
          <w:lang w:eastAsia="id-ID"/>
        </w:rPr>
        <w:t xml:space="preserve">dala masuk jalur formal karena: </w:t>
      </w:r>
    </w:p>
    <w:p w:rsidR="008701E4" w:rsidRPr="00F22F98" w:rsidRDefault="008701E4" w:rsidP="008701E4">
      <w:pPr>
        <w:pStyle w:val="ListParagraph"/>
        <w:numPr>
          <w:ilvl w:val="0"/>
          <w:numId w:val="5"/>
        </w:numPr>
        <w:spacing w:after="0" w:line="480" w:lineRule="auto"/>
        <w:ind w:left="1134" w:hanging="283"/>
        <w:textAlignment w:val="baseline"/>
        <w:rPr>
          <w:rFonts w:ascii="Times New Roman" w:eastAsia="Times New Roman" w:hAnsi="Times New Roman" w:cs="Times New Roman"/>
          <w:sz w:val="24"/>
          <w:szCs w:val="19"/>
          <w:lang w:eastAsia="id-ID"/>
        </w:rPr>
      </w:pPr>
      <w:r w:rsidRPr="00F22F98">
        <w:rPr>
          <w:rFonts w:ascii="Times New Roman" w:eastAsia="Times New Roman" w:hAnsi="Times New Roman" w:cs="Times New Roman"/>
          <w:sz w:val="24"/>
          <w:szCs w:val="19"/>
          <w:lang w:eastAsia="id-ID"/>
        </w:rPr>
        <w:t>Ekonomi terbatas</w:t>
      </w:r>
    </w:p>
    <w:p w:rsidR="008701E4" w:rsidRDefault="008701E4" w:rsidP="008701E4">
      <w:pPr>
        <w:pStyle w:val="ListParagraph"/>
        <w:numPr>
          <w:ilvl w:val="0"/>
          <w:numId w:val="5"/>
        </w:numPr>
        <w:spacing w:after="0" w:line="480" w:lineRule="auto"/>
        <w:ind w:left="1134" w:hanging="283"/>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Waktu terbatas</w:t>
      </w:r>
    </w:p>
    <w:p w:rsidR="008701E4" w:rsidRDefault="008701E4" w:rsidP="008701E4">
      <w:pPr>
        <w:pStyle w:val="ListParagraph"/>
        <w:numPr>
          <w:ilvl w:val="0"/>
          <w:numId w:val="5"/>
        </w:numPr>
        <w:spacing w:after="0" w:line="480" w:lineRule="auto"/>
        <w:ind w:left="1134" w:hanging="283"/>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Geografis ( etnik minoritas,suku terasing)</w:t>
      </w:r>
    </w:p>
    <w:p w:rsidR="008701E4" w:rsidRDefault="008701E4" w:rsidP="008701E4">
      <w:pPr>
        <w:pStyle w:val="ListParagraph"/>
        <w:numPr>
          <w:ilvl w:val="0"/>
          <w:numId w:val="5"/>
        </w:numPr>
        <w:spacing w:after="0" w:line="480" w:lineRule="auto"/>
        <w:ind w:left="1134" w:hanging="283"/>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Keyakinan seperti Ponpes</w:t>
      </w:r>
    </w:p>
    <w:p w:rsidR="008701E4" w:rsidRPr="009E19E8" w:rsidRDefault="008701E4" w:rsidP="008701E4">
      <w:pPr>
        <w:pStyle w:val="ListParagraph"/>
        <w:numPr>
          <w:ilvl w:val="0"/>
          <w:numId w:val="5"/>
        </w:numPr>
        <w:spacing w:after="0" w:line="480" w:lineRule="auto"/>
        <w:ind w:left="1134" w:hanging="283"/>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Bermasalah,(sosial,hukum)</w:t>
      </w:r>
    </w:p>
    <w:p w:rsidR="008701E4" w:rsidRDefault="008701E4" w:rsidP="008701E4">
      <w:pPr>
        <w:pStyle w:val="ListParagraph"/>
        <w:numPr>
          <w:ilvl w:val="0"/>
          <w:numId w:val="4"/>
        </w:numPr>
        <w:tabs>
          <w:tab w:val="clear" w:pos="2520"/>
        </w:tabs>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Penduduk usia 15-44 yang belum tuntas wajar Dikas 9 tahun</w:t>
      </w:r>
    </w:p>
    <w:p w:rsidR="008701E4" w:rsidRDefault="008701E4" w:rsidP="008701E4">
      <w:pPr>
        <w:pStyle w:val="ListParagraph"/>
        <w:numPr>
          <w:ilvl w:val="0"/>
          <w:numId w:val="4"/>
        </w:numPr>
        <w:tabs>
          <w:tab w:val="clear" w:pos="2520"/>
        </w:tabs>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Penduduk usia SMA/MA berminat mengikuti program Paket C</w:t>
      </w:r>
    </w:p>
    <w:p w:rsidR="008701E4" w:rsidRPr="001A5153" w:rsidRDefault="008701E4" w:rsidP="008701E4">
      <w:pPr>
        <w:pStyle w:val="ListParagraph"/>
        <w:numPr>
          <w:ilvl w:val="0"/>
          <w:numId w:val="4"/>
        </w:numPr>
        <w:tabs>
          <w:tab w:val="clear" w:pos="2520"/>
        </w:tabs>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 xml:space="preserve"> Penduduk di atas usia 18 tahun yang berminat mengikuti Program Paket C karena berbagai alasan.</w:t>
      </w:r>
    </w:p>
    <w:p w:rsidR="008701E4" w:rsidRPr="00F22F98" w:rsidRDefault="008701E4" w:rsidP="008701E4">
      <w:pPr>
        <w:pStyle w:val="ListParagraph"/>
        <w:numPr>
          <w:ilvl w:val="0"/>
          <w:numId w:val="2"/>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F22F98">
        <w:rPr>
          <w:rFonts w:ascii="Times New Roman" w:eastAsia="Times New Roman" w:hAnsi="Times New Roman" w:cs="Times New Roman"/>
          <w:b/>
          <w:bCs/>
          <w:sz w:val="24"/>
          <w:lang w:eastAsia="id-ID"/>
        </w:rPr>
        <w:t>Acuan standar penyelenggaraan pendidikan kesetaraan</w:t>
      </w:r>
    </w:p>
    <w:p w:rsidR="008701E4" w:rsidRDefault="008701E4" w:rsidP="008701E4">
      <w:pPr>
        <w:pStyle w:val="ListParagraph"/>
        <w:spacing w:after="0" w:line="480" w:lineRule="auto"/>
        <w:ind w:left="284" w:firstLine="567"/>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Standar Penyelen</w:t>
      </w:r>
      <w:r>
        <w:rPr>
          <w:rFonts w:ascii="Times New Roman" w:eastAsia="Times New Roman" w:hAnsi="Times New Roman" w:cs="Times New Roman"/>
          <w:sz w:val="24"/>
          <w:szCs w:val="19"/>
          <w:lang w:eastAsia="id-ID"/>
        </w:rPr>
        <w:t>ggaraan pendidikan kesetaraan (</w:t>
      </w:r>
      <w:r w:rsidRPr="009E19E8">
        <w:rPr>
          <w:rFonts w:ascii="Times New Roman" w:eastAsia="Times New Roman" w:hAnsi="Times New Roman" w:cs="Times New Roman"/>
          <w:sz w:val="24"/>
          <w:szCs w:val="19"/>
          <w:lang w:eastAsia="id-ID"/>
        </w:rPr>
        <w:t>PP</w:t>
      </w:r>
      <w:r>
        <w:rPr>
          <w:rFonts w:ascii="Times New Roman" w:eastAsia="Times New Roman" w:hAnsi="Times New Roman" w:cs="Times New Roman"/>
          <w:sz w:val="24"/>
          <w:lang w:eastAsia="id-ID"/>
        </w:rPr>
        <w:t> No.19 TH.2005</w:t>
      </w:r>
      <w:r w:rsidRPr="009E19E8">
        <w:rPr>
          <w:rFonts w:ascii="Times New Roman" w:eastAsia="Times New Roman" w:hAnsi="Times New Roman" w:cs="Times New Roman"/>
          <w:sz w:val="24"/>
          <w:szCs w:val="19"/>
          <w:lang w:eastAsia="id-ID"/>
        </w:rPr>
        <w:t>) meliputi:</w:t>
      </w:r>
    </w:p>
    <w:p w:rsidR="008701E4" w:rsidRDefault="008701E4" w:rsidP="008701E4">
      <w:pPr>
        <w:pStyle w:val="ListParagraph"/>
        <w:numPr>
          <w:ilvl w:val="1"/>
          <w:numId w:val="4"/>
        </w:numPr>
        <w:spacing w:after="0" w:line="480" w:lineRule="auto"/>
        <w:ind w:left="567" w:hanging="283"/>
        <w:jc w:val="both"/>
        <w:textAlignment w:val="baseline"/>
        <w:rPr>
          <w:rFonts w:ascii="Times New Roman" w:eastAsia="Times New Roman" w:hAnsi="Times New Roman" w:cs="Times New Roman"/>
          <w:sz w:val="24"/>
          <w:szCs w:val="19"/>
          <w:lang w:eastAsia="id-ID"/>
        </w:rPr>
      </w:pPr>
      <w:r>
        <w:rPr>
          <w:rFonts w:ascii="Times New Roman" w:eastAsia="Times New Roman" w:hAnsi="Times New Roman" w:cs="Times New Roman"/>
          <w:sz w:val="24"/>
          <w:szCs w:val="19"/>
          <w:lang w:eastAsia="id-ID"/>
        </w:rPr>
        <w:t>Standar i</w:t>
      </w:r>
      <w:r w:rsidRPr="009E19E8">
        <w:rPr>
          <w:rFonts w:ascii="Times New Roman" w:eastAsia="Times New Roman" w:hAnsi="Times New Roman" w:cs="Times New Roman"/>
          <w:sz w:val="24"/>
          <w:szCs w:val="19"/>
          <w:lang w:eastAsia="id-ID"/>
        </w:rPr>
        <w:t>si</w:t>
      </w:r>
    </w:p>
    <w:p w:rsidR="008701E4" w:rsidRPr="009E19E8" w:rsidRDefault="008701E4" w:rsidP="008701E4">
      <w:pPr>
        <w:pStyle w:val="ListParagraph"/>
        <w:spacing w:after="0" w:line="480" w:lineRule="auto"/>
        <w:ind w:left="284" w:firstLine="567"/>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 xml:space="preserve">Standar isi mencakup kerangka dasar dan struktur kurikulum , beban belajar, dan kalender pendidikan untuk penyelenggaraan pendidikan kesetaraan pada </w:t>
      </w:r>
      <w:r w:rsidRPr="009E19E8">
        <w:rPr>
          <w:rFonts w:ascii="Times New Roman" w:eastAsia="Times New Roman" w:hAnsi="Times New Roman" w:cs="Times New Roman"/>
          <w:sz w:val="24"/>
          <w:szCs w:val="19"/>
          <w:lang w:eastAsia="id-ID"/>
        </w:rPr>
        <w:lastRenderedPageBreak/>
        <w:t>satuan pendidikan nonformal Kurikulum kesetaraan lebih memuat konsep terapan,tematik,dan berorientasi kecakapan hidup.</w:t>
      </w:r>
    </w:p>
    <w:p w:rsidR="008701E4" w:rsidRDefault="008701E4" w:rsidP="008701E4">
      <w:pPr>
        <w:pStyle w:val="ListParagraph"/>
        <w:numPr>
          <w:ilvl w:val="1"/>
          <w:numId w:val="4"/>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Standar proses pembelajaran</w:t>
      </w:r>
    </w:p>
    <w:p w:rsidR="008701E4" w:rsidRPr="009E19E8" w:rsidRDefault="008701E4" w:rsidP="008701E4">
      <w:pPr>
        <w:spacing w:after="0" w:line="480" w:lineRule="auto"/>
        <w:ind w:left="284" w:firstLine="567"/>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Sesuai dengan Permendiknas No. 3 tahun 2008 tentang Standar Proses, bahwa pembelajaran pendidikan kesetaraan meliputi; perencanaan, pelaksanaan pembelajaran, evaluasi hasil pembelajaran serta pengawasan program pembelajaran. Beberapa hal yang perlu diperhatikan dalam proses pembelajaran pendidikan kesetaraan adalah sebagai berikut:</w:t>
      </w:r>
    </w:p>
    <w:p w:rsidR="008701E4" w:rsidRPr="009E19E8" w:rsidRDefault="008701E4" w:rsidP="008701E4">
      <w:pPr>
        <w:pStyle w:val="ListParagraph"/>
        <w:numPr>
          <w:ilvl w:val="0"/>
          <w:numId w:val="6"/>
        </w:numPr>
        <w:spacing w:after="0" w:line="480" w:lineRule="auto"/>
        <w:ind w:left="567"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Pembelajaran harus memperhatikan beberapa prinsip antara lain:</w:t>
      </w:r>
    </w:p>
    <w:p w:rsidR="008701E4" w:rsidRDefault="008701E4" w:rsidP="008701E4">
      <w:pPr>
        <w:pStyle w:val="ListParagraph"/>
        <w:numPr>
          <w:ilvl w:val="0"/>
          <w:numId w:val="7"/>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memperhatikan perbedaan individual peserta    didik,</w:t>
      </w:r>
    </w:p>
    <w:p w:rsidR="008701E4" w:rsidRDefault="008701E4" w:rsidP="008701E4">
      <w:pPr>
        <w:pStyle w:val="ListParagraph"/>
        <w:numPr>
          <w:ilvl w:val="0"/>
          <w:numId w:val="7"/>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 xml:space="preserve"> fokus pada pencapaian kompetensi,</w:t>
      </w:r>
    </w:p>
    <w:p w:rsidR="008701E4" w:rsidRDefault="008701E4" w:rsidP="008701E4">
      <w:pPr>
        <w:pStyle w:val="ListParagraph"/>
        <w:numPr>
          <w:ilvl w:val="0"/>
          <w:numId w:val="7"/>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mendorong partisipasi aktif peserta didik,</w:t>
      </w:r>
    </w:p>
    <w:p w:rsidR="008701E4" w:rsidRDefault="008701E4" w:rsidP="008701E4">
      <w:pPr>
        <w:pStyle w:val="ListParagraph"/>
        <w:numPr>
          <w:ilvl w:val="0"/>
          <w:numId w:val="7"/>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mengembangkan budaya membaca dan menulis, serta</w:t>
      </w:r>
    </w:p>
    <w:p w:rsidR="008701E4" w:rsidRDefault="008701E4" w:rsidP="008701E4">
      <w:pPr>
        <w:pStyle w:val="ListParagraph"/>
        <w:numPr>
          <w:ilvl w:val="0"/>
          <w:numId w:val="7"/>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menerapkan teknologi informasi dan komunikasi.</w:t>
      </w:r>
    </w:p>
    <w:p w:rsidR="008701E4" w:rsidRDefault="008701E4" w:rsidP="008701E4">
      <w:pPr>
        <w:pStyle w:val="ListParagraph"/>
        <w:numPr>
          <w:ilvl w:val="0"/>
          <w:numId w:val="6"/>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Beban belajar peserta didik Program Paket A, dan Paket B dinyatakan dalam SKK yang menunjukkan bobot kompetensi yang harus dicapai oleh peserta didik dalam mengikuti program pembelajaran. 1 SKK setara dengan 1 jam pembelajaran tatap muka atau 2 jam pembelajaran tutorial atau 3 jam pembelajaran mandiri. Ketentuan SKK adalah bahwa:</w:t>
      </w:r>
    </w:p>
    <w:p w:rsidR="008701E4" w:rsidRDefault="008701E4" w:rsidP="008701E4">
      <w:pPr>
        <w:pStyle w:val="ListParagraph"/>
        <w:numPr>
          <w:ilvl w:val="0"/>
          <w:numId w:val="9"/>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merupakan ukuran kegiatan pembelajaran yang pelaksanaannya fleksibel.</w:t>
      </w:r>
    </w:p>
    <w:p w:rsidR="008701E4" w:rsidRDefault="008701E4" w:rsidP="008701E4">
      <w:pPr>
        <w:pStyle w:val="ListParagraph"/>
        <w:numPr>
          <w:ilvl w:val="0"/>
          <w:numId w:val="9"/>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lastRenderedPageBreak/>
        <w:t>SKK dapat digunakan untuk alih kredit kompetensi yang diperoleh dari jalur pendidikan formal, informal, kursus, keahlian, dan pengalaman yang releva</w:t>
      </w:r>
      <w:r>
        <w:rPr>
          <w:rFonts w:ascii="Times New Roman" w:eastAsia="Times New Roman" w:hAnsi="Times New Roman" w:cs="Times New Roman"/>
          <w:sz w:val="24"/>
          <w:szCs w:val="19"/>
          <w:lang w:eastAsia="id-ID"/>
        </w:rPr>
        <w:t xml:space="preserve">n. </w:t>
      </w:r>
    </w:p>
    <w:p w:rsidR="008701E4" w:rsidRDefault="008701E4" w:rsidP="008701E4">
      <w:pPr>
        <w:pStyle w:val="ListParagraph"/>
        <w:numPr>
          <w:ilvl w:val="0"/>
          <w:numId w:val="9"/>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Program Paket A Tingkatan 1/Awal (Setara Kelas I – III) mempunyai beban 102 SKK setara dengan kegiatan pembelajaran yang dilaksanakan minimal 17 SKK per semester.</w:t>
      </w:r>
    </w:p>
    <w:p w:rsidR="008701E4" w:rsidRDefault="008701E4" w:rsidP="008701E4">
      <w:pPr>
        <w:pStyle w:val="ListParagraph"/>
        <w:numPr>
          <w:ilvl w:val="0"/>
          <w:numId w:val="9"/>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Program Paket A Tingkatan 2/Dasar (Setara Kelas IV – VI) mempunyai beban 102 SKK setara dengan kegiatan pembelajaran yang dilaksanakan minimal 17 SKK per semester.</w:t>
      </w:r>
    </w:p>
    <w:p w:rsidR="008701E4" w:rsidRDefault="008701E4" w:rsidP="008701E4">
      <w:pPr>
        <w:pStyle w:val="ListParagraph"/>
        <w:numPr>
          <w:ilvl w:val="0"/>
          <w:numId w:val="9"/>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Program Paket B Tingkatan 3/Terampil 1 (Setara Kelas VII – VIII) mempunyai beban 68 SKK setara dengan kegiatan pembelajaran yang dilaksanakan minimal 17 SKK per semester.</w:t>
      </w:r>
    </w:p>
    <w:p w:rsidR="008701E4" w:rsidRDefault="008701E4" w:rsidP="008701E4">
      <w:pPr>
        <w:pStyle w:val="ListParagraph"/>
        <w:numPr>
          <w:ilvl w:val="0"/>
          <w:numId w:val="9"/>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Program Paket B Tingkatan 4/Terampil 2 (Setara Kelas IX) mempunyai beban 34 SKK setara dengan kegiatan pembelajaran yang dilaksanakan minimal 17 SKK per semester.</w:t>
      </w:r>
    </w:p>
    <w:p w:rsidR="008701E4" w:rsidRDefault="008701E4" w:rsidP="008701E4">
      <w:pPr>
        <w:pStyle w:val="ListParagraph"/>
        <w:numPr>
          <w:ilvl w:val="0"/>
          <w:numId w:val="9"/>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Program Paket C (IPA/IPS) Tingkatan 5/Mahir 1 (Setara Kelas X) mempunyai beban 40 SKK setara dengan kegiatan pembelajaran yang dilaksanakan minimal 20 SKK per semester.</w:t>
      </w:r>
    </w:p>
    <w:p w:rsidR="008701E4" w:rsidRDefault="008701E4" w:rsidP="008701E4">
      <w:pPr>
        <w:pStyle w:val="ListParagraph"/>
        <w:numPr>
          <w:ilvl w:val="0"/>
          <w:numId w:val="9"/>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Program Paket C (IPA/IPS) Tingkatan 6/Mahir 2 (Setara Kelas XI – XII) mempunyai beban 82 SKK setara dengan kegiatan pembelajaran yang dilaksanakan minimal 21 SKK per semester.</w:t>
      </w:r>
    </w:p>
    <w:p w:rsidR="008701E4" w:rsidRPr="009E19E8" w:rsidRDefault="008701E4" w:rsidP="008701E4">
      <w:pPr>
        <w:pStyle w:val="ListParagraph"/>
        <w:numPr>
          <w:ilvl w:val="0"/>
          <w:numId w:val="9"/>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lastRenderedPageBreak/>
        <w:t>Setiap peserta didik wajib mengikuti kegiatan pembelajaran baik dalam bentuk tatap muka, tutorial, maupun mandiri sesuai dengan jumlah SKK yang tercantum dalam Standar Isi Program Paket A, dan Paket B. Pengaturan kegiatan pembelajaran tersebut adalah tatap muka minimal 20%, tutorial minimal 30%, dan mandiri maksimal 50%.</w:t>
      </w:r>
    </w:p>
    <w:p w:rsidR="008701E4" w:rsidRDefault="008701E4" w:rsidP="008701E4">
      <w:pPr>
        <w:pStyle w:val="ListParagraph"/>
        <w:numPr>
          <w:ilvl w:val="0"/>
          <w:numId w:val="6"/>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Jumlah maksimal peserta didik per kelompok atau rombongan belajar adalah:</w:t>
      </w:r>
    </w:p>
    <w:p w:rsidR="008701E4" w:rsidRDefault="008701E4" w:rsidP="008701E4">
      <w:pPr>
        <w:pStyle w:val="ListParagraph"/>
        <w:numPr>
          <w:ilvl w:val="0"/>
          <w:numId w:val="8"/>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Program Paket A setara SD/MI per kelompok : 20 peserta didik</w:t>
      </w:r>
    </w:p>
    <w:p w:rsidR="008701E4" w:rsidRDefault="008701E4" w:rsidP="008701E4">
      <w:pPr>
        <w:pStyle w:val="ListParagraph"/>
        <w:numPr>
          <w:ilvl w:val="0"/>
          <w:numId w:val="8"/>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Program Paket B setara SMP/MTs per kelompok : 25 peserta didik.</w:t>
      </w:r>
    </w:p>
    <w:p w:rsidR="008701E4" w:rsidRPr="00F22F98" w:rsidRDefault="008701E4" w:rsidP="008701E4">
      <w:pPr>
        <w:pStyle w:val="ListParagraph"/>
        <w:numPr>
          <w:ilvl w:val="0"/>
          <w:numId w:val="2"/>
        </w:numPr>
        <w:spacing w:after="0" w:line="480" w:lineRule="auto"/>
        <w:ind w:left="567" w:hanging="283"/>
        <w:jc w:val="both"/>
        <w:textAlignment w:val="baseline"/>
        <w:rPr>
          <w:rFonts w:ascii="Times New Roman" w:eastAsia="Times New Roman" w:hAnsi="Times New Roman" w:cs="Times New Roman"/>
          <w:b/>
          <w:sz w:val="24"/>
          <w:szCs w:val="19"/>
          <w:lang w:eastAsia="id-ID"/>
        </w:rPr>
      </w:pPr>
      <w:r w:rsidRPr="00F22F98">
        <w:rPr>
          <w:rFonts w:ascii="Times New Roman" w:eastAsia="Times New Roman" w:hAnsi="Times New Roman" w:cs="Times New Roman"/>
          <w:b/>
          <w:sz w:val="24"/>
          <w:szCs w:val="19"/>
          <w:lang w:eastAsia="id-ID"/>
        </w:rPr>
        <w:t>Standar kompetensi lulusan</w:t>
      </w:r>
    </w:p>
    <w:p w:rsidR="008701E4" w:rsidRDefault="008701E4" w:rsidP="008701E4">
      <w:pPr>
        <w:spacing w:after="0" w:line="480" w:lineRule="auto"/>
        <w:ind w:left="284" w:firstLine="567"/>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SKL Pendidikan Kesetaraan sama dengan SKL pendidikan formal akan tetapi memi</w:t>
      </w:r>
      <w:r>
        <w:rPr>
          <w:rFonts w:ascii="Times New Roman" w:eastAsia="Times New Roman" w:hAnsi="Times New Roman" w:cs="Times New Roman"/>
          <w:sz w:val="24"/>
          <w:szCs w:val="19"/>
          <w:lang w:eastAsia="id-ID"/>
        </w:rPr>
        <w:t>liki kekhasan sendiri meliputi:</w:t>
      </w:r>
    </w:p>
    <w:p w:rsidR="008701E4" w:rsidRDefault="008701E4" w:rsidP="008701E4">
      <w:pPr>
        <w:pStyle w:val="ListParagraph"/>
        <w:numPr>
          <w:ilvl w:val="0"/>
          <w:numId w:val="11"/>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Paket A lulusannya memiliki keterampilan dasar un</w:t>
      </w:r>
      <w:r>
        <w:rPr>
          <w:rFonts w:ascii="Times New Roman" w:eastAsia="Times New Roman" w:hAnsi="Times New Roman" w:cs="Times New Roman"/>
          <w:sz w:val="24"/>
          <w:szCs w:val="19"/>
          <w:lang w:eastAsia="id-ID"/>
        </w:rPr>
        <w:t>tuk memenuhi kebutuhan hidup.</w:t>
      </w:r>
    </w:p>
    <w:p w:rsidR="008701E4" w:rsidRDefault="008701E4" w:rsidP="008701E4">
      <w:pPr>
        <w:pStyle w:val="ListParagraph"/>
        <w:numPr>
          <w:ilvl w:val="0"/>
          <w:numId w:val="11"/>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Paket B ,memenuhi tuntutan dunia kerja</w:t>
      </w:r>
    </w:p>
    <w:p w:rsidR="008701E4" w:rsidRPr="009E19E8" w:rsidRDefault="008701E4" w:rsidP="008701E4">
      <w:pPr>
        <w:pStyle w:val="ListParagraph"/>
        <w:numPr>
          <w:ilvl w:val="0"/>
          <w:numId w:val="11"/>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Paket C, memiliki keterampilan berwirausaha.</w:t>
      </w:r>
    </w:p>
    <w:p w:rsidR="008701E4" w:rsidRDefault="008701E4" w:rsidP="008701E4">
      <w:pPr>
        <w:spacing w:after="0" w:line="480" w:lineRule="auto"/>
        <w:ind w:left="284" w:firstLine="567"/>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Standar Pendidik dan Tenaga Kependidikan</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Ketentuan tentang Pendidik dan Tenaga Kependidikan adalah sebagai berikut:</w:t>
      </w:r>
    </w:p>
    <w:p w:rsidR="008701E4" w:rsidRDefault="008701E4" w:rsidP="008701E4">
      <w:pPr>
        <w:pStyle w:val="ListParagraph"/>
        <w:numPr>
          <w:ilvl w:val="2"/>
          <w:numId w:val="4"/>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Pendidik untuk pendidikan kesetaraan program Paket A dan Paket B adalah Tutor atau Pamong Belajar dan Narasumber Teknis untuk pembelajaran keterampilan.</w:t>
      </w:r>
    </w:p>
    <w:p w:rsidR="008701E4" w:rsidRDefault="008701E4" w:rsidP="008701E4">
      <w:pPr>
        <w:pStyle w:val="ListParagraph"/>
        <w:numPr>
          <w:ilvl w:val="2"/>
          <w:numId w:val="4"/>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 xml:space="preserve">Tenaga Kependidikan sekurang-kurangnya meliputi tenaga pengelola atau penyelenggara pendidikan kesetaraan dan tenaga administrasi, serta dibantu </w:t>
      </w:r>
      <w:r w:rsidRPr="009E19E8">
        <w:rPr>
          <w:rFonts w:ascii="Times New Roman" w:eastAsia="Times New Roman" w:hAnsi="Times New Roman" w:cs="Times New Roman"/>
          <w:sz w:val="24"/>
          <w:szCs w:val="19"/>
          <w:lang w:eastAsia="id-ID"/>
        </w:rPr>
        <w:lastRenderedPageBreak/>
        <w:t>dengan tenaga perpustakaan dan tenaga laboran jika diperlukan. Pendidik pada pendidikan kesetaraan harus memiliki kompetensi pedagogik dan andragogik karena mereka akan melakukan proses pembelajaran bagi peserta didik yang pada umumnya sudah dewasa. Selain itu juga harus menunjukkan kecakapan personal untuk memberikan contoh prilaku, teladan, akhlak mulia, sabar dan ikhlas. Memiliki kompetensi profesional dalam arti menguasai materi pembelajaran secara fasih. Serta memiliki kompetensi sosial untuk berkomunikasi dan berinteraksi secara aktif dalam pergaulan sehari-hari. Kualifi kasi akademik tutor pendidikan kesetaraan yang diharapkan adalah sebagai berikut:</w:t>
      </w:r>
    </w:p>
    <w:p w:rsidR="008701E4" w:rsidRDefault="008701E4" w:rsidP="008701E4">
      <w:pPr>
        <w:pStyle w:val="ListParagraph"/>
        <w:numPr>
          <w:ilvl w:val="0"/>
          <w:numId w:val="12"/>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Pendidikan minimal D-IV atau S1 dan yang sederajat. Namun untuk daerah yang tidak memiliki SDM yang sesuai, tutor Paket A dan Paket B minimal D2.</w:t>
      </w:r>
    </w:p>
    <w:p w:rsidR="008701E4" w:rsidRDefault="008701E4" w:rsidP="008701E4">
      <w:pPr>
        <w:pStyle w:val="ListParagraph"/>
        <w:numPr>
          <w:ilvl w:val="0"/>
          <w:numId w:val="12"/>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Outsourcing dari guru formal dapat dilakukan yakni guru SD/MI untuk program Paket A, guru SMP/MTs untuk Paket B.</w:t>
      </w:r>
    </w:p>
    <w:p w:rsidR="008701E4" w:rsidRDefault="008701E4" w:rsidP="008701E4">
      <w:pPr>
        <w:pStyle w:val="ListParagraph"/>
        <w:numPr>
          <w:ilvl w:val="0"/>
          <w:numId w:val="12"/>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Tokoh masyarakat, Kyai, ustadz dan pemuka masyarakat lainnya dengan kompetensi yang sesuai dapat dijadikan tutor pendidikan kesetaraan.</w:t>
      </w:r>
    </w:p>
    <w:p w:rsidR="008701E4" w:rsidRPr="009E19E8" w:rsidRDefault="008701E4" w:rsidP="008701E4">
      <w:pPr>
        <w:pStyle w:val="ListParagraph"/>
        <w:numPr>
          <w:ilvl w:val="0"/>
          <w:numId w:val="12"/>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Nara Sumber Teknis (NST) dengan kualifi kasi dan kompetensi yang sesuai untuk melakukan pembelajaran keterampilan kecakapan hidup (</w:t>
      </w:r>
      <w:r w:rsidRPr="009E19E8">
        <w:rPr>
          <w:rFonts w:ascii="Times New Roman" w:eastAsia="Times New Roman" w:hAnsi="Times New Roman" w:cs="Times New Roman"/>
          <w:i/>
          <w:iCs/>
          <w:sz w:val="24"/>
          <w:lang w:eastAsia="id-ID"/>
        </w:rPr>
        <w:t>life skill</w:t>
      </w:r>
      <w:r>
        <w:rPr>
          <w:rFonts w:ascii="Times New Roman" w:eastAsia="Times New Roman" w:hAnsi="Times New Roman" w:cs="Times New Roman"/>
          <w:sz w:val="24"/>
          <w:szCs w:val="19"/>
          <w:lang w:eastAsia="id-ID"/>
        </w:rPr>
        <w:t xml:space="preserve">) </w:t>
      </w:r>
      <w:r w:rsidRPr="009E19E8">
        <w:rPr>
          <w:rFonts w:ascii="Times New Roman" w:eastAsia="Times New Roman" w:hAnsi="Times New Roman" w:cs="Times New Roman"/>
          <w:sz w:val="24"/>
          <w:szCs w:val="19"/>
          <w:lang w:eastAsia="id-ID"/>
        </w:rPr>
        <w:t>Standar Sarana dan Prasarana</w:t>
      </w:r>
    </w:p>
    <w:p w:rsidR="008701E4" w:rsidRPr="009E19E8" w:rsidRDefault="008701E4" w:rsidP="008701E4">
      <w:pPr>
        <w:spacing w:after="0" w:line="480" w:lineRule="auto"/>
        <w:ind w:left="284" w:firstLine="567"/>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Proses belajar mengajar pendidikan kesetaraan dapat dilakukan di berbagai lokasi yang memiliki standar St</w:t>
      </w:r>
      <w:r>
        <w:rPr>
          <w:rFonts w:ascii="Times New Roman" w:eastAsia="Times New Roman" w:hAnsi="Times New Roman" w:cs="Times New Roman"/>
          <w:sz w:val="24"/>
          <w:szCs w:val="19"/>
          <w:lang w:eastAsia="id-ID"/>
        </w:rPr>
        <w:t>andar sarana pendukung meliputi</w:t>
      </w:r>
      <w:r w:rsidRPr="009E19E8">
        <w:rPr>
          <w:rFonts w:ascii="Times New Roman" w:eastAsia="Times New Roman" w:hAnsi="Times New Roman" w:cs="Times New Roman"/>
          <w:sz w:val="24"/>
          <w:szCs w:val="19"/>
          <w:lang w:eastAsia="id-ID"/>
        </w:rPr>
        <w:t>:</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 xml:space="preserve">lahan dan </w:t>
      </w:r>
      <w:r w:rsidRPr="009E19E8">
        <w:rPr>
          <w:rFonts w:ascii="Times New Roman" w:eastAsia="Times New Roman" w:hAnsi="Times New Roman" w:cs="Times New Roman"/>
          <w:sz w:val="24"/>
          <w:szCs w:val="19"/>
          <w:lang w:eastAsia="id-ID"/>
        </w:rPr>
        <w:lastRenderedPageBreak/>
        <w:t>bangunan,</w:t>
      </w:r>
      <w:r>
        <w:rPr>
          <w:rFonts w:ascii="Times New Roman" w:eastAsia="Times New Roman" w:hAnsi="Times New Roman" w:cs="Times New Roman"/>
          <w:sz w:val="24"/>
          <w:szCs w:val="19"/>
          <w:lang w:eastAsia="id-ID"/>
        </w:rPr>
        <w:t xml:space="preserve"> </w:t>
      </w:r>
      <w:r w:rsidRPr="009E19E8">
        <w:rPr>
          <w:rFonts w:ascii="Times New Roman" w:eastAsia="Times New Roman" w:hAnsi="Times New Roman" w:cs="Times New Roman"/>
          <w:sz w:val="24"/>
          <w:szCs w:val="19"/>
          <w:lang w:eastAsia="id-ID"/>
        </w:rPr>
        <w:t>buku tek pelajaran,</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buku perpustakaan,</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alat peraga,</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media pembelajaran.</w:t>
      </w:r>
    </w:p>
    <w:p w:rsidR="008701E4" w:rsidRPr="009E19E8" w:rsidRDefault="008701E4" w:rsidP="008701E4">
      <w:pPr>
        <w:pStyle w:val="ListParagraph"/>
        <w:numPr>
          <w:ilvl w:val="2"/>
          <w:numId w:val="14"/>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Standar pengelolaan</w:t>
      </w:r>
    </w:p>
    <w:p w:rsidR="008701E4" w:rsidRPr="009E19E8" w:rsidRDefault="008701E4" w:rsidP="008701E4">
      <w:pPr>
        <w:spacing w:after="0" w:line="480" w:lineRule="auto"/>
        <w:ind w:left="284" w:firstLine="567"/>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Standar pengelolaan pendidikan kesetaraan merupakan standar minimal meliputi: perencanaan program,penyusunan KTSP,</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kegiatan pembelajaran,</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pengelolaan sarana prasarana,</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penilaian hasil belajar dan pengawasan.</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Pengelolaan pendidikan menerapkan ,manajemen berbasis satuan pendidikan dengan ciri; kemandirian,</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kemitraan,</w:t>
      </w:r>
      <w:r>
        <w:rPr>
          <w:rFonts w:ascii="Times New Roman" w:eastAsia="Times New Roman" w:hAnsi="Times New Roman" w:cs="Times New Roman"/>
          <w:sz w:val="24"/>
          <w:szCs w:val="19"/>
          <w:lang w:val="en-US" w:eastAsia="id-ID"/>
        </w:rPr>
        <w:t xml:space="preserve"> </w:t>
      </w:r>
      <w:r w:rsidRPr="009E19E8">
        <w:rPr>
          <w:rFonts w:ascii="Times New Roman" w:eastAsia="Times New Roman" w:hAnsi="Times New Roman" w:cs="Times New Roman"/>
          <w:sz w:val="24"/>
          <w:szCs w:val="19"/>
          <w:lang w:eastAsia="id-ID"/>
        </w:rPr>
        <w:t>partisipasi, keterbukaan dan akuntabilitas.</w:t>
      </w:r>
    </w:p>
    <w:p w:rsidR="008701E4" w:rsidRPr="008B2A60" w:rsidRDefault="008701E4" w:rsidP="008701E4">
      <w:pPr>
        <w:pStyle w:val="ListParagraph"/>
        <w:numPr>
          <w:ilvl w:val="2"/>
          <w:numId w:val="14"/>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8B2A60">
        <w:rPr>
          <w:rFonts w:ascii="Times New Roman" w:eastAsia="Times New Roman" w:hAnsi="Times New Roman" w:cs="Times New Roman"/>
          <w:sz w:val="24"/>
          <w:szCs w:val="19"/>
          <w:lang w:eastAsia="id-ID"/>
        </w:rPr>
        <w:t>Standar pembiayaan</w:t>
      </w:r>
    </w:p>
    <w:p w:rsidR="008701E4" w:rsidRDefault="008701E4" w:rsidP="008701E4">
      <w:pPr>
        <w:spacing w:after="0" w:line="480" w:lineRule="auto"/>
        <w:ind w:left="284" w:firstLine="567"/>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Pembiayaan pendidikan kesetaraan terdiri atas:</w:t>
      </w:r>
    </w:p>
    <w:p w:rsidR="008701E4" w:rsidRDefault="008701E4" w:rsidP="008701E4">
      <w:pPr>
        <w:pStyle w:val="ListParagraph"/>
        <w:numPr>
          <w:ilvl w:val="0"/>
          <w:numId w:val="13"/>
        </w:numPr>
        <w:spacing w:after="0" w:line="480" w:lineRule="auto"/>
        <w:ind w:left="851" w:hanging="284"/>
        <w:jc w:val="both"/>
        <w:textAlignment w:val="baseline"/>
        <w:rPr>
          <w:rFonts w:ascii="Times New Roman" w:eastAsia="Times New Roman" w:hAnsi="Times New Roman" w:cs="Times New Roman"/>
          <w:sz w:val="24"/>
          <w:szCs w:val="19"/>
          <w:lang w:eastAsia="id-ID"/>
        </w:rPr>
      </w:pPr>
      <w:r>
        <w:rPr>
          <w:rFonts w:ascii="Times New Roman" w:eastAsia="Times New Roman" w:hAnsi="Times New Roman" w:cs="Times New Roman"/>
          <w:sz w:val="24"/>
          <w:szCs w:val="19"/>
          <w:lang w:eastAsia="id-ID"/>
        </w:rPr>
        <w:t>Biaya inve</w:t>
      </w:r>
      <w:r w:rsidRPr="009E19E8">
        <w:rPr>
          <w:rFonts w:ascii="Times New Roman" w:eastAsia="Times New Roman" w:hAnsi="Times New Roman" w:cs="Times New Roman"/>
          <w:sz w:val="24"/>
          <w:szCs w:val="19"/>
          <w:lang w:eastAsia="id-ID"/>
        </w:rPr>
        <w:t>stas</w:t>
      </w:r>
      <w:r>
        <w:rPr>
          <w:rFonts w:ascii="Times New Roman" w:eastAsia="Times New Roman" w:hAnsi="Times New Roman" w:cs="Times New Roman"/>
          <w:sz w:val="24"/>
          <w:szCs w:val="19"/>
          <w:lang w:eastAsia="id-ID"/>
        </w:rPr>
        <w:t>i</w:t>
      </w:r>
    </w:p>
    <w:p w:rsidR="008701E4" w:rsidRDefault="008701E4" w:rsidP="008701E4">
      <w:pPr>
        <w:pStyle w:val="ListParagraph"/>
        <w:numPr>
          <w:ilvl w:val="0"/>
          <w:numId w:val="13"/>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Biaya oprasional</w:t>
      </w:r>
    </w:p>
    <w:p w:rsidR="008701E4" w:rsidRPr="009E19E8" w:rsidRDefault="008701E4" w:rsidP="008701E4">
      <w:pPr>
        <w:pStyle w:val="ListParagraph"/>
        <w:numPr>
          <w:ilvl w:val="0"/>
          <w:numId w:val="13"/>
        </w:numPr>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Biaya personal</w:t>
      </w:r>
    </w:p>
    <w:p w:rsidR="008701E4" w:rsidRPr="008B2A60" w:rsidRDefault="008701E4" w:rsidP="008701E4">
      <w:pPr>
        <w:pStyle w:val="ListParagraph"/>
        <w:numPr>
          <w:ilvl w:val="1"/>
          <w:numId w:val="4"/>
        </w:numPr>
        <w:spacing w:after="0" w:line="480" w:lineRule="auto"/>
        <w:ind w:left="567" w:hanging="283"/>
        <w:jc w:val="both"/>
        <w:textAlignment w:val="baseline"/>
        <w:rPr>
          <w:rFonts w:ascii="Times New Roman" w:eastAsia="Times New Roman" w:hAnsi="Times New Roman" w:cs="Times New Roman"/>
          <w:sz w:val="24"/>
          <w:szCs w:val="19"/>
          <w:lang w:eastAsia="id-ID"/>
        </w:rPr>
      </w:pPr>
      <w:r w:rsidRPr="008B2A60">
        <w:rPr>
          <w:rFonts w:ascii="Times New Roman" w:eastAsia="Times New Roman" w:hAnsi="Times New Roman" w:cs="Times New Roman"/>
          <w:sz w:val="24"/>
          <w:szCs w:val="19"/>
          <w:lang w:eastAsia="id-ID"/>
        </w:rPr>
        <w:t>Standar penilaian pendidikan</w:t>
      </w:r>
    </w:p>
    <w:p w:rsidR="008701E4" w:rsidRDefault="008701E4" w:rsidP="008701E4">
      <w:pPr>
        <w:spacing w:after="0" w:line="480" w:lineRule="auto"/>
        <w:ind w:left="284" w:firstLine="567"/>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Standar penilaian pendidikan meliputi:</w:t>
      </w:r>
    </w:p>
    <w:p w:rsidR="008701E4" w:rsidRDefault="008701E4" w:rsidP="008701E4">
      <w:pPr>
        <w:pStyle w:val="ListParagraph"/>
        <w:numPr>
          <w:ilvl w:val="0"/>
          <w:numId w:val="10"/>
        </w:numPr>
        <w:tabs>
          <w:tab w:val="clear" w:pos="2520"/>
        </w:tabs>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Penilaian hasil belajar oleh pendidi</w:t>
      </w:r>
      <w:r>
        <w:rPr>
          <w:rFonts w:ascii="Times New Roman" w:eastAsia="Times New Roman" w:hAnsi="Times New Roman" w:cs="Times New Roman"/>
          <w:sz w:val="24"/>
          <w:szCs w:val="19"/>
          <w:lang w:eastAsia="id-ID"/>
        </w:rPr>
        <w:t>k</w:t>
      </w:r>
    </w:p>
    <w:p w:rsidR="008701E4" w:rsidRDefault="008701E4" w:rsidP="008701E4">
      <w:pPr>
        <w:pStyle w:val="ListParagraph"/>
        <w:numPr>
          <w:ilvl w:val="0"/>
          <w:numId w:val="10"/>
        </w:numPr>
        <w:tabs>
          <w:tab w:val="clear" w:pos="2520"/>
        </w:tabs>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Penilaian hasil belajar oleh satuan pendidikan</w:t>
      </w:r>
    </w:p>
    <w:p w:rsidR="008701E4" w:rsidRPr="009E19E8" w:rsidRDefault="008701E4" w:rsidP="008701E4">
      <w:pPr>
        <w:pStyle w:val="ListParagraph"/>
        <w:numPr>
          <w:ilvl w:val="0"/>
          <w:numId w:val="10"/>
        </w:numPr>
        <w:tabs>
          <w:tab w:val="clear" w:pos="2520"/>
        </w:tabs>
        <w:spacing w:after="0" w:line="480" w:lineRule="auto"/>
        <w:ind w:left="851" w:hanging="284"/>
        <w:jc w:val="both"/>
        <w:textAlignment w:val="baseline"/>
        <w:rPr>
          <w:rFonts w:ascii="Times New Roman" w:eastAsia="Times New Roman" w:hAnsi="Times New Roman" w:cs="Times New Roman"/>
          <w:sz w:val="24"/>
          <w:szCs w:val="19"/>
          <w:lang w:eastAsia="id-ID"/>
        </w:rPr>
      </w:pPr>
      <w:r w:rsidRPr="009E19E8">
        <w:rPr>
          <w:rFonts w:ascii="Times New Roman" w:eastAsia="Times New Roman" w:hAnsi="Times New Roman" w:cs="Times New Roman"/>
          <w:sz w:val="24"/>
          <w:szCs w:val="19"/>
          <w:lang w:eastAsia="id-ID"/>
        </w:rPr>
        <w:t>Penilaian hasil belajar oleh pemerintah</w:t>
      </w:r>
    </w:p>
    <w:p w:rsidR="008701E4" w:rsidRPr="00E21DF2" w:rsidRDefault="008701E4" w:rsidP="008701E4">
      <w:pPr>
        <w:pStyle w:val="ListParagraph"/>
        <w:numPr>
          <w:ilvl w:val="0"/>
          <w:numId w:val="2"/>
        </w:numPr>
        <w:spacing w:line="480" w:lineRule="auto"/>
        <w:ind w:left="567" w:hanging="283"/>
        <w:rPr>
          <w:rFonts w:ascii="Times New Roman" w:eastAsia="Times New Roman" w:hAnsi="Times New Roman" w:cs="Times New Roman"/>
          <w:b/>
          <w:sz w:val="24"/>
          <w:szCs w:val="19"/>
          <w:lang w:eastAsia="id-ID"/>
        </w:rPr>
      </w:pPr>
      <w:r w:rsidRPr="00E21DF2">
        <w:rPr>
          <w:rFonts w:ascii="Times New Roman" w:eastAsia="Times New Roman" w:hAnsi="Times New Roman" w:cs="Times New Roman"/>
          <w:b/>
          <w:sz w:val="24"/>
          <w:szCs w:val="19"/>
          <w:lang w:eastAsia="id-ID"/>
        </w:rPr>
        <w:t>Pusat Kegiatan Belajar Masyarakat (PKBM)</w:t>
      </w:r>
    </w:p>
    <w:p w:rsidR="008701E4" w:rsidRPr="00103463" w:rsidRDefault="008701E4" w:rsidP="008701E4">
      <w:pPr>
        <w:pStyle w:val="ListParagraph"/>
        <w:numPr>
          <w:ilvl w:val="0"/>
          <w:numId w:val="17"/>
        </w:numPr>
        <w:spacing w:line="480" w:lineRule="auto"/>
        <w:ind w:left="851" w:hanging="284"/>
        <w:jc w:val="both"/>
        <w:rPr>
          <w:rFonts w:ascii="Times New Roman" w:eastAsia="Times New Roman" w:hAnsi="Times New Roman" w:cs="Times New Roman"/>
          <w:b/>
          <w:sz w:val="24"/>
          <w:szCs w:val="19"/>
          <w:lang w:eastAsia="id-ID"/>
        </w:rPr>
      </w:pPr>
      <w:r w:rsidRPr="00C84882">
        <w:rPr>
          <w:rFonts w:ascii="Times New Roman" w:eastAsia="Times New Roman" w:hAnsi="Times New Roman" w:cs="Times New Roman"/>
          <w:b/>
          <w:sz w:val="24"/>
          <w:szCs w:val="19"/>
          <w:lang w:eastAsia="id-ID"/>
        </w:rPr>
        <w:t>Pengertian dan karakteristik PKBM</w:t>
      </w:r>
    </w:p>
    <w:p w:rsidR="008701E4" w:rsidRPr="00C84882" w:rsidRDefault="008701E4" w:rsidP="008701E4">
      <w:pPr>
        <w:pStyle w:val="ListParagraph"/>
        <w:spacing w:line="480" w:lineRule="auto"/>
        <w:ind w:left="567" w:firstLine="567"/>
        <w:jc w:val="both"/>
        <w:rPr>
          <w:rFonts w:ascii="Times New Roman" w:eastAsia="Times New Roman" w:hAnsi="Times New Roman" w:cs="Times New Roman"/>
          <w:b/>
          <w:sz w:val="24"/>
          <w:szCs w:val="19"/>
          <w:lang w:eastAsia="id-ID"/>
        </w:rPr>
      </w:pPr>
      <w:r>
        <w:rPr>
          <w:rFonts w:ascii="Times New Roman" w:hAnsi="Times New Roman"/>
          <w:sz w:val="24"/>
          <w:szCs w:val="24"/>
        </w:rPr>
        <w:t>PKBM merupakan lembaga pendidikan masyarakat yang berasaskan dari, oleh dan untuk masyarakat.</w:t>
      </w:r>
    </w:p>
    <w:p w:rsidR="008701E4" w:rsidRDefault="008701E4" w:rsidP="008701E4">
      <w:pPr>
        <w:pStyle w:val="ListParagraph"/>
        <w:spacing w:after="0" w:line="480" w:lineRule="auto"/>
        <w:ind w:left="567" w:right="-9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Yuliantoro (2008:10) Mendefenisikan PKBM sebagai: </w:t>
      </w:r>
    </w:p>
    <w:p w:rsidR="008701E4" w:rsidRPr="00847516" w:rsidRDefault="008701E4" w:rsidP="008701E4">
      <w:pPr>
        <w:pStyle w:val="ListParagraph"/>
        <w:spacing w:line="240" w:lineRule="auto"/>
        <w:ind w:left="1134" w:right="616"/>
        <w:jc w:val="both"/>
        <w:rPr>
          <w:rFonts w:ascii="Times New Roman" w:hAnsi="Times New Roman" w:cs="Times New Roman"/>
          <w:sz w:val="24"/>
          <w:szCs w:val="24"/>
        </w:rPr>
      </w:pPr>
      <w:r w:rsidRPr="00847516">
        <w:rPr>
          <w:rFonts w:ascii="Times New Roman" w:hAnsi="Times New Roman" w:cs="Times New Roman"/>
          <w:sz w:val="24"/>
          <w:szCs w:val="24"/>
        </w:rPr>
        <w:t>Suatu wadah berbagai pembelajaran masayarakat yang diarahkan pada pemberdayaan potensi untuk menggerakkan pembangunan di bidang sosial, ekonomi, dan budaya yang pengelol</w:t>
      </w:r>
      <w:r>
        <w:rPr>
          <w:rFonts w:ascii="Times New Roman" w:hAnsi="Times New Roman" w:cs="Times New Roman"/>
          <w:sz w:val="24"/>
          <w:szCs w:val="24"/>
        </w:rPr>
        <w:t>aannya berdasarkan prinsip DOUM</w:t>
      </w:r>
      <w:r w:rsidRPr="00847516">
        <w:rPr>
          <w:rFonts w:ascii="Times New Roman" w:hAnsi="Times New Roman" w:cs="Times New Roman"/>
          <w:sz w:val="24"/>
          <w:szCs w:val="24"/>
        </w:rPr>
        <w:t>.</w:t>
      </w:r>
    </w:p>
    <w:p w:rsidR="008701E4" w:rsidRDefault="008701E4" w:rsidP="008701E4">
      <w:pPr>
        <w:spacing w:after="0" w:line="480" w:lineRule="auto"/>
        <w:ind w:left="567" w:firstLine="567"/>
        <w:jc w:val="both"/>
        <w:rPr>
          <w:rFonts w:ascii="Times New Roman" w:hAnsi="Times New Roman" w:cs="Times New Roman"/>
          <w:sz w:val="24"/>
          <w:szCs w:val="24"/>
          <w:lang w:val="en-US"/>
        </w:rPr>
      </w:pPr>
      <w:r w:rsidRPr="00B91048">
        <w:rPr>
          <w:rFonts w:ascii="Times New Roman" w:hAnsi="Times New Roman" w:cs="Times New Roman"/>
          <w:sz w:val="24"/>
          <w:szCs w:val="24"/>
        </w:rPr>
        <w:t>Dari konsepsi tersebut, terlihat penekanan pada aspek partisipasi masyarakat dalam penyelenggaraan pembelajaran/pendidikan. Istilah PKBM terdapat dalam Undang-Undang Nomor 20 Tahun 2003 tentang Sistem Pendidikan Nasional, yang berarti “buatan” pemerintah pusat. Tetapi, dalam proses pembentukannya, PKBM menggunakan prinsip pengembangan masyarakat yang menekankan kepada partisipasi dan inisiatif masyarakat sendiri.</w:t>
      </w:r>
    </w:p>
    <w:p w:rsidR="008701E4" w:rsidRPr="00195B93" w:rsidRDefault="008701E4" w:rsidP="008701E4">
      <w:pPr>
        <w:spacing w:after="0" w:line="480" w:lineRule="auto"/>
        <w:ind w:left="567" w:firstLine="567"/>
        <w:jc w:val="both"/>
        <w:rPr>
          <w:rFonts w:ascii="Times New Roman" w:hAnsi="Times New Roman" w:cs="Times New Roman"/>
          <w:sz w:val="24"/>
          <w:szCs w:val="24"/>
        </w:rPr>
      </w:pPr>
      <w:r w:rsidRPr="00B91048">
        <w:rPr>
          <w:rFonts w:ascii="Times New Roman" w:hAnsi="Times New Roman" w:cs="Times New Roman"/>
          <w:sz w:val="24"/>
          <w:szCs w:val="24"/>
        </w:rPr>
        <w:t>PKBM m</w:t>
      </w:r>
      <w:r>
        <w:rPr>
          <w:rFonts w:ascii="Times New Roman" w:hAnsi="Times New Roman" w:cs="Times New Roman"/>
          <w:sz w:val="24"/>
          <w:szCs w:val="24"/>
        </w:rPr>
        <w:t>erupakan basis penyelenggaraan p</w:t>
      </w:r>
      <w:r w:rsidRPr="00B91048">
        <w:rPr>
          <w:rFonts w:ascii="Times New Roman" w:hAnsi="Times New Roman" w:cs="Times New Roman"/>
          <w:sz w:val="24"/>
          <w:szCs w:val="24"/>
        </w:rPr>
        <w:t>endidik</w:t>
      </w:r>
      <w:r>
        <w:rPr>
          <w:rFonts w:ascii="Times New Roman" w:hAnsi="Times New Roman" w:cs="Times New Roman"/>
          <w:sz w:val="24"/>
          <w:szCs w:val="24"/>
        </w:rPr>
        <w:t>an luar s</w:t>
      </w:r>
      <w:r w:rsidRPr="00B91048">
        <w:rPr>
          <w:rFonts w:ascii="Times New Roman" w:hAnsi="Times New Roman" w:cs="Times New Roman"/>
          <w:sz w:val="24"/>
          <w:szCs w:val="24"/>
        </w:rPr>
        <w:t>ekolah yang berlokasi di tengah masyarakat; yang pengelolaannya berdasarkan prinsip</w:t>
      </w:r>
      <w:r>
        <w:rPr>
          <w:rFonts w:ascii="Times New Roman" w:hAnsi="Times New Roman" w:cs="Times New Roman"/>
          <w:sz w:val="24"/>
          <w:szCs w:val="24"/>
        </w:rPr>
        <w:t>:</w:t>
      </w:r>
      <w:r w:rsidRPr="00B91048">
        <w:rPr>
          <w:rFonts w:ascii="Times New Roman" w:hAnsi="Times New Roman" w:cs="Times New Roman"/>
          <w:sz w:val="24"/>
          <w:szCs w:val="24"/>
        </w:rPr>
        <w:t xml:space="preserve"> dari, oleh, dan untuk masyarakat (DOUM). Artinya bahwa prakarsa penyelenggaraan pembelajaran diharapkan dapat tumbuh dan berkembang atas prakarsadan kebutuhan masyarakat sendiri, sehingga masyarakat setempat akan lebih mempunyai rasa memiliki yang selanjutnya kegiatan belajar tersebut dapat berkembang, berkelanjutan (</w:t>
      </w:r>
      <w:r w:rsidRPr="00B91048">
        <w:rPr>
          <w:rFonts w:ascii="Times New Roman" w:hAnsi="Times New Roman" w:cs="Times New Roman"/>
          <w:i/>
          <w:sz w:val="24"/>
          <w:szCs w:val="24"/>
        </w:rPr>
        <w:t>continiting learning</w:t>
      </w:r>
      <w:r w:rsidRPr="00B91048">
        <w:rPr>
          <w:rFonts w:ascii="Times New Roman" w:hAnsi="Times New Roman" w:cs="Times New Roman"/>
          <w:sz w:val="24"/>
          <w:szCs w:val="24"/>
        </w:rPr>
        <w:t>) dan optimal. Menilik dari pengertian tersebut, PKBM dapat dikategorikan sebagai pengembangan masyarakat mendalam, sehingga dapat menjelaskan peristiwa/gejala sosial yang terjadi di masa sekarang, atau masih dalam rentang pengalaman/ingatan warga masyarakat yang dikaji.</w:t>
      </w:r>
    </w:p>
    <w:p w:rsidR="008701E4" w:rsidRDefault="008701E4" w:rsidP="008701E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Kemampuan masyarakat yang dapat dikembangkan tentunya banyak sekali seperti kemampuan untuk berusaha, kemampuan mencari informasi, kemampuan untuk mengelola kegiatan, kemampuan dalam pertanian dan masih banyak lagi sesuai dengan kebutuhan masyarakat, memerlukan indikator yang mampu menjadi pendukung sehingga jelas seperti apa yang diberdayakan.</w:t>
      </w:r>
    </w:p>
    <w:p w:rsidR="008701E4" w:rsidRPr="00D164B4" w:rsidRDefault="008701E4" w:rsidP="008701E4">
      <w:pPr>
        <w:pStyle w:val="ListParagraph"/>
        <w:numPr>
          <w:ilvl w:val="0"/>
          <w:numId w:val="17"/>
        </w:numPr>
        <w:spacing w:line="480" w:lineRule="auto"/>
        <w:ind w:left="851" w:hanging="284"/>
        <w:jc w:val="both"/>
        <w:rPr>
          <w:rFonts w:ascii="Times New Roman" w:hAnsi="Times New Roman" w:cs="Times New Roman"/>
          <w:b/>
          <w:sz w:val="24"/>
          <w:szCs w:val="24"/>
        </w:rPr>
      </w:pPr>
      <w:r w:rsidRPr="00D164B4">
        <w:rPr>
          <w:rFonts w:ascii="Times New Roman" w:eastAsia="Times New Roman" w:hAnsi="Times New Roman" w:cs="Times New Roman"/>
          <w:b/>
          <w:sz w:val="24"/>
          <w:szCs w:val="19"/>
          <w:lang w:eastAsia="id-ID"/>
        </w:rPr>
        <w:t>Tujuan dan manfaat PKBM</w:t>
      </w:r>
    </w:p>
    <w:p w:rsidR="008701E4" w:rsidRPr="00D164B4" w:rsidRDefault="008701E4" w:rsidP="008701E4">
      <w:pPr>
        <w:pStyle w:val="ListParagraph"/>
        <w:numPr>
          <w:ilvl w:val="0"/>
          <w:numId w:val="18"/>
        </w:numPr>
        <w:spacing w:after="0" w:line="480" w:lineRule="auto"/>
        <w:ind w:left="1134" w:hanging="283"/>
        <w:jc w:val="both"/>
        <w:rPr>
          <w:rFonts w:ascii="Times New Roman" w:hAnsi="Times New Roman" w:cs="Times New Roman"/>
          <w:b/>
          <w:sz w:val="24"/>
          <w:szCs w:val="24"/>
        </w:rPr>
      </w:pPr>
      <w:r w:rsidRPr="00D164B4">
        <w:rPr>
          <w:rFonts w:ascii="Times New Roman" w:eastAsia="Times New Roman" w:hAnsi="Times New Roman" w:cs="Times New Roman"/>
          <w:b/>
          <w:sz w:val="24"/>
          <w:szCs w:val="19"/>
          <w:lang w:eastAsia="id-ID"/>
        </w:rPr>
        <w:t>Tujuan</w:t>
      </w:r>
    </w:p>
    <w:p w:rsidR="008701E4" w:rsidRDefault="008701E4" w:rsidP="008701E4">
      <w:pPr>
        <w:spacing w:after="0" w:line="480" w:lineRule="auto"/>
        <w:ind w:left="851" w:firstLine="567"/>
        <w:jc w:val="both"/>
        <w:rPr>
          <w:rFonts w:ascii="Times New Roman" w:hAnsi="Times New Roman" w:cs="Times New Roman"/>
          <w:sz w:val="24"/>
          <w:szCs w:val="24"/>
          <w:lang w:val="en-US"/>
        </w:rPr>
      </w:pPr>
      <w:r w:rsidRPr="00D164B4">
        <w:rPr>
          <w:rFonts w:ascii="Times New Roman" w:hAnsi="Times New Roman" w:cs="Times New Roman"/>
          <w:sz w:val="24"/>
          <w:szCs w:val="24"/>
        </w:rPr>
        <w:t>Pada dasarnya tujuan keberadaan PKBM di suatu komunitas adalah terwujudnya peningkatan kualitas hidup komunitas tersebut dalam arti luas. Pemahaman tentang mutu hidup suatu komunitas  sangat ditentukan oleh nilai-nilai yang hidup dan diyakini oleh komunitas tersebut. Nilai-nilai yang diyakini oleh suatu komunitas akan berbeda dari suatu komunitas ke komunitas yang lain. Dengan demikian rumusan tujuan setiap PKBM tentunya menjadi unik untuk setiap PKBM.</w:t>
      </w:r>
    </w:p>
    <w:p w:rsidR="008701E4" w:rsidRDefault="008701E4" w:rsidP="008701E4">
      <w:pPr>
        <w:spacing w:after="0" w:line="480" w:lineRule="auto"/>
        <w:ind w:left="851" w:firstLine="567"/>
        <w:jc w:val="both"/>
        <w:rPr>
          <w:rFonts w:ascii="Times New Roman" w:hAnsi="Times New Roman" w:cs="Times New Roman"/>
          <w:sz w:val="24"/>
          <w:szCs w:val="24"/>
          <w:lang w:val="en-US"/>
        </w:rPr>
      </w:pPr>
      <w:r w:rsidRPr="00D164B4">
        <w:rPr>
          <w:rFonts w:ascii="Times New Roman" w:hAnsi="Times New Roman" w:cs="Times New Roman"/>
          <w:sz w:val="24"/>
          <w:szCs w:val="24"/>
        </w:rPr>
        <w:t>Mutu kehidupan akan mencakup dimensi yang sangat luas seluas dimensi kehidupan itu sendiri. Mulaidari dimensi spiritual, sosial, ekonomi, kesehatan, mentalitas dan kepribadian, seni dan budaya dan sebagainya. Ada komunitas yang hanya menonjolkan 1 atau 2 dimensi saja. Sementara dimensi lainnya kurang diperhatikan, tetapi ada juga komunitas yang mencoba memandang penting semua dimensi. Ada komunitas yang menganggap suatu dimensi tertentu merupakan yang utama sementara komunitas lainnya bahkan kurang memperhatikan dimensi tersebut.</w:t>
      </w:r>
    </w:p>
    <w:p w:rsidR="008701E4" w:rsidRDefault="008701E4" w:rsidP="008701E4">
      <w:pPr>
        <w:spacing w:after="0" w:line="480" w:lineRule="auto"/>
        <w:ind w:left="851" w:firstLine="567"/>
        <w:jc w:val="both"/>
        <w:rPr>
          <w:rFonts w:ascii="Times New Roman" w:hAnsi="Times New Roman" w:cs="Times New Roman"/>
          <w:sz w:val="24"/>
          <w:szCs w:val="24"/>
          <w:lang w:val="en-US"/>
        </w:rPr>
      </w:pPr>
      <w:r w:rsidRPr="00D164B4">
        <w:rPr>
          <w:rFonts w:ascii="Times New Roman" w:hAnsi="Times New Roman" w:cs="Times New Roman"/>
          <w:sz w:val="24"/>
          <w:szCs w:val="24"/>
        </w:rPr>
        <w:lastRenderedPageBreak/>
        <w:t xml:space="preserve">Untuk memperoleh suatu konsep mutu kehidupan secara umum dapat diterima oleh berbagai komunitas yang beragam, dikembangkanlah beberapa konsep seperti </w:t>
      </w:r>
      <w:r w:rsidRPr="00D164B4">
        <w:rPr>
          <w:rFonts w:ascii="Times New Roman" w:hAnsi="Times New Roman" w:cs="Times New Roman"/>
          <w:i/>
          <w:sz w:val="24"/>
          <w:szCs w:val="24"/>
        </w:rPr>
        <w:t xml:space="preserve">human development indeks </w:t>
      </w:r>
      <w:r w:rsidRPr="00D164B4">
        <w:rPr>
          <w:rFonts w:ascii="Times New Roman" w:hAnsi="Times New Roman" w:cs="Times New Roman"/>
          <w:sz w:val="24"/>
          <w:szCs w:val="24"/>
        </w:rPr>
        <w:t>(indeks pembangunan manusia). Indeks ini mengambarkan tingkatan mutu kehidupan suatu komunitas. Dengan menggunakan indeks ini, kita dapat membandingkan tinggi rendahnya mutu kehidupan suatu komunitas relatif dengan komunitas yang lain. Dengan menggunakan indeks ini juga kita dapat memonitor kemajuan upaya peningkatan mutu kehidupan suatu komunitas tertentu secara kuantitatif. Suatu PKBM dapat saja memanfaatkan indeks tersebut sebagai wahana dalam merumuskan tujuannya.</w:t>
      </w:r>
    </w:p>
    <w:p w:rsidR="008701E4" w:rsidRPr="00BD61DE" w:rsidRDefault="008701E4" w:rsidP="008701E4">
      <w:pPr>
        <w:spacing w:after="0" w:line="480" w:lineRule="auto"/>
        <w:ind w:left="851" w:firstLine="567"/>
        <w:jc w:val="both"/>
        <w:rPr>
          <w:rFonts w:ascii="Times New Roman" w:hAnsi="Times New Roman" w:cs="Times New Roman"/>
          <w:sz w:val="24"/>
          <w:szCs w:val="24"/>
        </w:rPr>
      </w:pPr>
      <w:r w:rsidRPr="00BD61DE">
        <w:rPr>
          <w:rFonts w:ascii="Times New Roman" w:hAnsi="Times New Roman" w:cs="Times New Roman"/>
          <w:sz w:val="24"/>
          <w:szCs w:val="24"/>
        </w:rPr>
        <w:t>Terdapat tiga tujuan penting dalam pengembangan PKBM :</w:t>
      </w:r>
    </w:p>
    <w:p w:rsidR="008701E4" w:rsidRDefault="008701E4" w:rsidP="008701E4">
      <w:pPr>
        <w:pStyle w:val="ListParagraph"/>
        <w:numPr>
          <w:ilvl w:val="0"/>
          <w:numId w:val="19"/>
        </w:numPr>
        <w:tabs>
          <w:tab w:val="left" w:pos="709"/>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Memberdayakan masyarakat agar mampu mandiri (berdaya)</w:t>
      </w:r>
    </w:p>
    <w:p w:rsidR="008701E4" w:rsidRDefault="008701E4" w:rsidP="008701E4">
      <w:pPr>
        <w:pStyle w:val="ListParagraph"/>
        <w:numPr>
          <w:ilvl w:val="0"/>
          <w:numId w:val="19"/>
        </w:numPr>
        <w:tabs>
          <w:tab w:val="left" w:pos="709"/>
          <w:tab w:val="left" w:pos="1560"/>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Meningkatkan kualitas hidup masyarakat baik dari segi sosial maupun ekonomi.</w:t>
      </w:r>
    </w:p>
    <w:p w:rsidR="008701E4" w:rsidRPr="009C0D39" w:rsidRDefault="008701E4" w:rsidP="008701E4">
      <w:pPr>
        <w:pStyle w:val="ListParagraph"/>
        <w:numPr>
          <w:ilvl w:val="0"/>
          <w:numId w:val="19"/>
        </w:numPr>
        <w:tabs>
          <w:tab w:val="left" w:pos="709"/>
          <w:tab w:val="left" w:pos="1560"/>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Meningkatkan kepekaan terhadap masalah-masalah yang terjadi dilingkungannya sehingga mampu memecahkan permasalahan tersebut.</w:t>
      </w:r>
    </w:p>
    <w:p w:rsidR="008701E4" w:rsidRPr="00D164B4" w:rsidRDefault="008701E4" w:rsidP="008701E4">
      <w:pPr>
        <w:pStyle w:val="ListParagraph"/>
        <w:numPr>
          <w:ilvl w:val="0"/>
          <w:numId w:val="18"/>
        </w:numPr>
        <w:spacing w:line="480" w:lineRule="auto"/>
        <w:ind w:left="1134" w:hanging="261"/>
        <w:jc w:val="both"/>
        <w:rPr>
          <w:rFonts w:ascii="Times New Roman" w:hAnsi="Times New Roman" w:cs="Times New Roman"/>
          <w:b/>
          <w:sz w:val="24"/>
          <w:szCs w:val="24"/>
        </w:rPr>
      </w:pPr>
      <w:r w:rsidRPr="00D164B4">
        <w:rPr>
          <w:rFonts w:ascii="Times New Roman" w:hAnsi="Times New Roman" w:cs="Times New Roman"/>
          <w:b/>
          <w:sz w:val="24"/>
          <w:szCs w:val="24"/>
        </w:rPr>
        <w:t>Manfaat</w:t>
      </w:r>
    </w:p>
    <w:p w:rsidR="008701E4" w:rsidRDefault="008701E4" w:rsidP="008701E4">
      <w:pPr>
        <w:pStyle w:val="ListParagraph"/>
        <w:spacing w:line="480" w:lineRule="auto"/>
        <w:ind w:left="851" w:firstLine="567"/>
        <w:jc w:val="both"/>
        <w:rPr>
          <w:rFonts w:ascii="Times New Roman" w:hAnsi="Times New Roman" w:cs="Times New Roman"/>
          <w:sz w:val="24"/>
          <w:szCs w:val="24"/>
          <w:lang w:val="en-US"/>
        </w:rPr>
      </w:pPr>
      <w:r w:rsidRPr="00D164B4">
        <w:rPr>
          <w:rFonts w:ascii="Times New Roman" w:hAnsi="Times New Roman" w:cs="Times New Roman"/>
          <w:sz w:val="24"/>
          <w:szCs w:val="24"/>
        </w:rPr>
        <w:t xml:space="preserve">Manfaat yang dimaksud adalah seberapa besar PKBM tersebut telah memberikan sumbangan yang berarti bagi peningkatan mutu kehidupan komunitas tersebut. Sumbangan ini dapat berupa peningkatan pengatahuan </w:t>
      </w:r>
      <w:r w:rsidR="007A5588">
        <w:rPr>
          <w:rFonts w:ascii="Times New Roman" w:hAnsi="Times New Roman" w:cs="Times New Roman"/>
          <w:sz w:val="24"/>
          <w:szCs w:val="24"/>
          <w:lang w:val="en-US"/>
        </w:rPr>
        <w:t xml:space="preserve">  </w:t>
      </w:r>
      <w:bookmarkStart w:id="0" w:name="_GoBack"/>
      <w:bookmarkEnd w:id="0"/>
      <w:r w:rsidRPr="00D164B4">
        <w:rPr>
          <w:rFonts w:ascii="Times New Roman" w:hAnsi="Times New Roman" w:cs="Times New Roman"/>
          <w:sz w:val="24"/>
          <w:szCs w:val="24"/>
        </w:rPr>
        <w:t xml:space="preserve">anggota masyarakat, peningkatan keterampilan, perbaikan prilaku, </w:t>
      </w:r>
      <w:r w:rsidRPr="00D164B4">
        <w:rPr>
          <w:rFonts w:ascii="Times New Roman" w:hAnsi="Times New Roman" w:cs="Times New Roman"/>
          <w:sz w:val="24"/>
          <w:szCs w:val="24"/>
        </w:rPr>
        <w:lastRenderedPageBreak/>
        <w:t>peningkatan pendapatan, penciptaan lapangan kerja,</w:t>
      </w:r>
      <w:r>
        <w:rPr>
          <w:rFonts w:ascii="Times New Roman" w:hAnsi="Times New Roman" w:cs="Times New Roman"/>
          <w:sz w:val="24"/>
          <w:szCs w:val="24"/>
        </w:rPr>
        <w:t xml:space="preserve"> </w:t>
      </w:r>
      <w:r w:rsidRPr="00D164B4">
        <w:rPr>
          <w:rFonts w:ascii="Times New Roman" w:hAnsi="Times New Roman" w:cs="Times New Roman"/>
          <w:sz w:val="24"/>
          <w:szCs w:val="24"/>
        </w:rPr>
        <w:t>penciptaan keharmonisan dan lain-lain.</w:t>
      </w:r>
    </w:p>
    <w:p w:rsidR="008701E4" w:rsidRPr="00265E40" w:rsidRDefault="008949E3" w:rsidP="008701E4">
      <w:pPr>
        <w:pStyle w:val="ListParagraph"/>
        <w:numPr>
          <w:ilvl w:val="0"/>
          <w:numId w:val="1"/>
        </w:numPr>
        <w:spacing w:after="0" w:line="480" w:lineRule="auto"/>
        <w:ind w:left="284" w:hanging="284"/>
        <w:jc w:val="both"/>
        <w:textAlignment w:val="baseline"/>
        <w:rPr>
          <w:rFonts w:ascii="Times New Roman" w:eastAsia="Times New Roman" w:hAnsi="Times New Roman" w:cs="Times New Roman"/>
          <w:b/>
          <w:sz w:val="24"/>
          <w:szCs w:val="19"/>
          <w:lang w:eastAsia="id-ID"/>
        </w:rPr>
      </w:pPr>
      <w:r w:rsidRPr="00265E40">
        <w:rPr>
          <w:rFonts w:ascii="Times New Roman" w:eastAsia="Times New Roman" w:hAnsi="Times New Roman" w:cs="Times New Roman"/>
          <w:b/>
          <w:sz w:val="24"/>
          <w:szCs w:val="19"/>
          <w:lang w:eastAsia="id-ID"/>
        </w:rPr>
        <w:t xml:space="preserve">Kerangka </w:t>
      </w:r>
      <w:proofErr w:type="spellStart"/>
      <w:r>
        <w:rPr>
          <w:rFonts w:ascii="Times New Roman" w:eastAsia="Times New Roman" w:hAnsi="Times New Roman" w:cs="Times New Roman"/>
          <w:b/>
          <w:sz w:val="24"/>
          <w:szCs w:val="19"/>
          <w:lang w:val="en-US" w:eastAsia="id-ID"/>
        </w:rPr>
        <w:t>Teori</w:t>
      </w:r>
      <w:proofErr w:type="spellEnd"/>
    </w:p>
    <w:p w:rsidR="008701E4" w:rsidRDefault="008701E4" w:rsidP="008701E4">
      <w:pPr>
        <w:pStyle w:val="ListParagraph"/>
        <w:spacing w:after="0" w:line="480" w:lineRule="auto"/>
        <w:ind w:left="0" w:firstLine="567"/>
        <w:jc w:val="both"/>
        <w:rPr>
          <w:rFonts w:ascii="Times New Roman" w:hAnsi="Times New Roman"/>
          <w:sz w:val="24"/>
        </w:rPr>
      </w:pPr>
      <w:r>
        <w:rPr>
          <w:rFonts w:ascii="Times New Roman" w:eastAsia="Times New Roman" w:hAnsi="Times New Roman"/>
          <w:sz w:val="24"/>
          <w:szCs w:val="24"/>
        </w:rPr>
        <w:t xml:space="preserve">Berdasarkan kajian teori yang telah diuraikan di atas, lebih lanjut akan diajukan kerangka pikir sebagaimana disajikan berikut ini. </w:t>
      </w:r>
      <w:r w:rsidRPr="00D75CE5">
        <w:rPr>
          <w:rFonts w:ascii="Times New Roman" w:hAnsi="Times New Roman"/>
          <w:sz w:val="24"/>
        </w:rPr>
        <w:t>Pelaksanaan pendidikan dalam rangka peningkatan sumber daya manusia (SDM) t</w:t>
      </w:r>
      <w:r>
        <w:rPr>
          <w:rFonts w:ascii="Times New Roman" w:hAnsi="Times New Roman"/>
          <w:sz w:val="24"/>
        </w:rPr>
        <w:t>erus dilakukan oleh pemerintah.</w:t>
      </w:r>
    </w:p>
    <w:p w:rsidR="008701E4" w:rsidRDefault="008701E4" w:rsidP="008701E4">
      <w:pPr>
        <w:pStyle w:val="ListParagraph"/>
        <w:spacing w:after="0" w:line="480" w:lineRule="auto"/>
        <w:ind w:left="0" w:firstLine="567"/>
        <w:jc w:val="both"/>
        <w:rPr>
          <w:rFonts w:ascii="Times New Roman" w:hAnsi="Times New Roman"/>
          <w:sz w:val="24"/>
        </w:rPr>
      </w:pPr>
      <w:r w:rsidRPr="00D75CE5">
        <w:rPr>
          <w:rFonts w:ascii="Times New Roman" w:hAnsi="Times New Roman"/>
          <w:sz w:val="24"/>
        </w:rPr>
        <w:t>Seperti yang tertuang dalam Undang</w:t>
      </w:r>
      <w:r>
        <w:rPr>
          <w:rFonts w:ascii="Times New Roman" w:hAnsi="Times New Roman"/>
          <w:sz w:val="24"/>
        </w:rPr>
        <w:t xml:space="preserve"> </w:t>
      </w:r>
      <w:r w:rsidRPr="00D75CE5">
        <w:rPr>
          <w:rFonts w:ascii="Times New Roman" w:hAnsi="Times New Roman"/>
          <w:sz w:val="24"/>
        </w:rPr>
        <w:t>Undang Republik Indonesia No. 20 tahun 2003 tentang Sistem Pendidikan Nasional bahwa “Keseluruhan komponen pendidikan yang saling terkait secara terpadu untuk mencapai tujuan pendidikan nasional dimana jalur pendidikan terdiri atas pendidikan formal, nonformal dan informal yang dapat saling melengkapi dan memperkaya serta dapat diselenggarakan dengan sistem terbu</w:t>
      </w:r>
      <w:r>
        <w:rPr>
          <w:rFonts w:ascii="Times New Roman" w:hAnsi="Times New Roman"/>
          <w:sz w:val="24"/>
        </w:rPr>
        <w:t xml:space="preserve">ka melalui tatap muka dan atau </w:t>
      </w:r>
      <w:r w:rsidRPr="00D75CE5">
        <w:rPr>
          <w:rFonts w:ascii="Times New Roman" w:hAnsi="Times New Roman"/>
          <w:sz w:val="24"/>
        </w:rPr>
        <w:t>melalui jarak jauh”. Sehingga dengan dasar itu pemerintah harus mampu menjamin pemerataan dan peningkatan mutu pendidikan untuk menghadapi tantangan</w:t>
      </w:r>
      <w:r>
        <w:rPr>
          <w:rFonts w:ascii="Times New Roman" w:hAnsi="Times New Roman"/>
          <w:sz w:val="24"/>
        </w:rPr>
        <w:t xml:space="preserve"> </w:t>
      </w:r>
      <w:r w:rsidRPr="00D75CE5">
        <w:rPr>
          <w:rFonts w:ascii="Times New Roman" w:hAnsi="Times New Roman"/>
          <w:sz w:val="24"/>
        </w:rPr>
        <w:t>sesuai dengan tuntu</w:t>
      </w:r>
      <w:r>
        <w:rPr>
          <w:rFonts w:ascii="Times New Roman" w:hAnsi="Times New Roman"/>
          <w:sz w:val="24"/>
        </w:rPr>
        <w:t>tan perubahan kehidupan global.</w:t>
      </w:r>
    </w:p>
    <w:p w:rsidR="008701E4" w:rsidRDefault="008701E4" w:rsidP="008701E4">
      <w:pPr>
        <w:pStyle w:val="ListParagraph"/>
        <w:spacing w:after="0" w:line="48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Program paket C adalah program pendidikan menengah pada jalur pendidikan nonformal setara SLTA/MA bagi siapapun yang terkendala ke dalam pendidikan formal atau berminat dan memilih pendidikan kesetaraan untuk ketuntasan pendidikan menengah. Pemegang ijazah program paket C sudah memiliki hak yang sama dengan pemegang ijazah SLTA/MA.</w:t>
      </w:r>
    </w:p>
    <w:p w:rsidR="008701E4" w:rsidRDefault="008701E4" w:rsidP="008701E4">
      <w:pPr>
        <w:pStyle w:val="ListParagraph"/>
        <w:spacing w:after="0" w:line="480" w:lineRule="auto"/>
        <w:ind w:left="0" w:firstLine="567"/>
        <w:jc w:val="both"/>
      </w:pPr>
      <w:r w:rsidRPr="000561F2">
        <w:rPr>
          <w:rFonts w:ascii="Times New Roman" w:hAnsi="Times New Roman" w:cs="Times New Roman"/>
          <w:sz w:val="24"/>
          <w:szCs w:val="24"/>
        </w:rPr>
        <w:t xml:space="preserve">Dengan minat yang tinggi tentunya akan menghasilkan prestasi belajar yang tinggi pula. Apabila siswa mempunyai minat yang tinggi terhadap amat pelajaran IPS </w:t>
      </w:r>
      <w:r w:rsidRPr="000561F2">
        <w:rPr>
          <w:rFonts w:ascii="Times New Roman" w:hAnsi="Times New Roman" w:cs="Times New Roman"/>
          <w:sz w:val="24"/>
          <w:szCs w:val="24"/>
        </w:rPr>
        <w:lastRenderedPageBreak/>
        <w:t>prestasi belajar IPS pun akan tinggi pula. Hal ini juga dapat dilihat dengan apabila ptrestasi siswa tersebut tinggi tentunya siswa tersebut mempunyai minat yang tinggi pula. Sehingga dapat dilihat minat mempunyai hubungan dengan prestasi bela</w:t>
      </w:r>
      <w:r>
        <w:rPr>
          <w:rFonts w:ascii="Times New Roman" w:hAnsi="Times New Roman" w:cs="Times New Roman"/>
          <w:sz w:val="24"/>
          <w:szCs w:val="24"/>
        </w:rPr>
        <w:t xml:space="preserve">jar. Salah satu pendorong dalam </w:t>
      </w:r>
      <w:r w:rsidRPr="000561F2">
        <w:rPr>
          <w:rFonts w:ascii="Times New Roman" w:hAnsi="Times New Roman" w:cs="Times New Roman"/>
          <w:sz w:val="24"/>
          <w:szCs w:val="24"/>
        </w:rPr>
        <w:t>keberhasilan belajar adalah minat terutama minat yang tinggi</w:t>
      </w:r>
      <w:r>
        <w:rPr>
          <w:rFonts w:ascii="Times New Roman" w:hAnsi="Times New Roman" w:cs="Times New Roman"/>
          <w:sz w:val="24"/>
          <w:szCs w:val="24"/>
        </w:rPr>
        <w:t>.</w:t>
      </w:r>
    </w:p>
    <w:p w:rsidR="008701E4" w:rsidRDefault="008701E4" w:rsidP="008701E4">
      <w:pPr>
        <w:pStyle w:val="ListParagraph"/>
        <w:spacing w:after="0" w:line="480" w:lineRule="auto"/>
        <w:ind w:left="0" w:firstLine="567"/>
        <w:jc w:val="both"/>
        <w:rPr>
          <w:rFonts w:ascii="Times New Roman" w:eastAsia="Times New Roman" w:hAnsi="Times New Roman"/>
          <w:sz w:val="24"/>
          <w:szCs w:val="24"/>
          <w:lang w:val="en-US"/>
        </w:rPr>
      </w:pPr>
      <w:r w:rsidRPr="00EA7A9A">
        <w:rPr>
          <w:rFonts w:ascii="Times New Roman" w:hAnsi="Times New Roman"/>
          <w:sz w:val="24"/>
        </w:rPr>
        <w:t xml:space="preserve">Dalam penelitian ini peneliti juga ingin mengkaji bagaimana upaya peningkatan minat belajar masyarakat pada pelaksanaan pendidikan kesetaraan. Sehingga dalam pelaksanaan selanjutnya dapat berjalan lebih baik. </w:t>
      </w:r>
      <w:r w:rsidRPr="00EA7A9A">
        <w:rPr>
          <w:rFonts w:ascii="Times New Roman" w:eastAsia="Times New Roman" w:hAnsi="Times New Roman"/>
          <w:sz w:val="24"/>
          <w:szCs w:val="24"/>
        </w:rPr>
        <w:t>Untuk lebih jelasnya dalam penelitian ini dapat dilihat pada skema kerangka pikir berikut:</w:t>
      </w:r>
    </w:p>
    <w:p w:rsidR="008949E3" w:rsidRPr="008949E3" w:rsidRDefault="008949E3" w:rsidP="008701E4">
      <w:pPr>
        <w:pStyle w:val="ListParagraph"/>
        <w:spacing w:after="0" w:line="480" w:lineRule="auto"/>
        <w:ind w:left="0" w:firstLine="567"/>
        <w:jc w:val="both"/>
        <w:rPr>
          <w:rFonts w:ascii="Times New Roman" w:eastAsia="Times New Roman" w:hAnsi="Times New Roman"/>
          <w:sz w:val="24"/>
          <w:szCs w:val="24"/>
          <w:lang w:val="en-US"/>
        </w:rPr>
      </w:pPr>
    </w:p>
    <w:p w:rsidR="008701E4" w:rsidRDefault="00BE170C" w:rsidP="008949E3">
      <w:pPr>
        <w:rPr>
          <w:lang w:eastAsia="id-ID"/>
        </w:rPr>
      </w:pPr>
      <w:r>
        <w:rPr>
          <w:noProof/>
        </w:rPr>
        <w:pict>
          <v:roundrect id="_x0000_s1028" style="position:absolute;margin-left:160.95pt;margin-top:4.6pt;width:243.9pt;height:162.6pt;z-index:251662336" arcsize="10923f">
            <v:textbox style="mso-next-textbox:#_x0000_s1028">
              <w:txbxContent>
                <w:p w:rsidR="008701E4" w:rsidRDefault="008949E3" w:rsidP="008701E4">
                  <w:pPr>
                    <w:jc w:val="center"/>
                    <w:rPr>
                      <w:rFonts w:ascii="Times New Roman" w:hAnsi="Times New Roman" w:cs="Times New Roman"/>
                      <w:sz w:val="24"/>
                      <w:szCs w:val="24"/>
                    </w:rPr>
                  </w:pP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p>
                <w:p w:rsidR="008701E4" w:rsidRDefault="008701E4" w:rsidP="008701E4">
                  <w:pPr>
                    <w:pStyle w:val="ListParagraph"/>
                    <w:numPr>
                      <w:ilvl w:val="0"/>
                      <w:numId w:val="32"/>
                    </w:numPr>
                    <w:ind w:left="142" w:hanging="284"/>
                    <w:rPr>
                      <w:rFonts w:ascii="Times New Roman" w:hAnsi="Times New Roman" w:cs="Times New Roman"/>
                      <w:sz w:val="24"/>
                      <w:szCs w:val="24"/>
                    </w:rPr>
                  </w:pPr>
                  <w:r w:rsidRPr="006A13FA">
                    <w:rPr>
                      <w:rFonts w:ascii="Times New Roman" w:hAnsi="Times New Roman" w:cs="Times New Roman"/>
                      <w:sz w:val="24"/>
                      <w:szCs w:val="24"/>
                    </w:rPr>
                    <w:t>Perasaan Senang</w:t>
                  </w:r>
                </w:p>
                <w:p w:rsidR="008701E4" w:rsidRDefault="008701E4" w:rsidP="008701E4">
                  <w:pPr>
                    <w:pStyle w:val="ListParagraph"/>
                    <w:numPr>
                      <w:ilvl w:val="0"/>
                      <w:numId w:val="32"/>
                    </w:numPr>
                    <w:ind w:left="142" w:hanging="284"/>
                    <w:rPr>
                      <w:rFonts w:ascii="Times New Roman" w:hAnsi="Times New Roman" w:cs="Times New Roman"/>
                      <w:sz w:val="24"/>
                      <w:szCs w:val="24"/>
                    </w:rPr>
                  </w:pPr>
                  <w:r w:rsidRPr="006A13FA">
                    <w:rPr>
                      <w:rFonts w:ascii="Times New Roman" w:hAnsi="Times New Roman" w:cs="Times New Roman"/>
                      <w:sz w:val="24"/>
                      <w:szCs w:val="24"/>
                    </w:rPr>
                    <w:t>Ketertarikan Siswa</w:t>
                  </w:r>
                </w:p>
                <w:p w:rsidR="008701E4" w:rsidRDefault="008701E4" w:rsidP="008701E4">
                  <w:pPr>
                    <w:pStyle w:val="ListParagraph"/>
                    <w:numPr>
                      <w:ilvl w:val="0"/>
                      <w:numId w:val="32"/>
                    </w:numPr>
                    <w:ind w:left="142" w:hanging="284"/>
                    <w:rPr>
                      <w:rFonts w:ascii="Times New Roman" w:hAnsi="Times New Roman" w:cs="Times New Roman"/>
                      <w:sz w:val="24"/>
                      <w:szCs w:val="24"/>
                    </w:rPr>
                  </w:pPr>
                  <w:r w:rsidRPr="006A13FA">
                    <w:rPr>
                      <w:rFonts w:ascii="Times New Roman" w:hAnsi="Times New Roman" w:cs="Times New Roman"/>
                      <w:sz w:val="24"/>
                      <w:szCs w:val="24"/>
                    </w:rPr>
                    <w:t>Perhatian dalam Belajar</w:t>
                  </w:r>
                </w:p>
                <w:p w:rsidR="008701E4" w:rsidRDefault="008701E4" w:rsidP="008701E4">
                  <w:pPr>
                    <w:pStyle w:val="ListParagraph"/>
                    <w:numPr>
                      <w:ilvl w:val="0"/>
                      <w:numId w:val="32"/>
                    </w:numPr>
                    <w:ind w:left="142" w:hanging="284"/>
                    <w:rPr>
                      <w:rFonts w:ascii="Times New Roman" w:hAnsi="Times New Roman" w:cs="Times New Roman"/>
                      <w:sz w:val="24"/>
                      <w:szCs w:val="24"/>
                    </w:rPr>
                  </w:pPr>
                  <w:r w:rsidRPr="006A13FA">
                    <w:rPr>
                      <w:rFonts w:ascii="Times New Roman" w:hAnsi="Times New Roman" w:cs="Times New Roman"/>
                      <w:sz w:val="24"/>
                      <w:szCs w:val="24"/>
                    </w:rPr>
                    <w:t>Bahan Pelajaran dan Sikap Guru yang Menarik</w:t>
                  </w:r>
                </w:p>
                <w:p w:rsidR="008701E4" w:rsidRDefault="008701E4" w:rsidP="008701E4">
                  <w:pPr>
                    <w:pStyle w:val="ListParagraph"/>
                    <w:numPr>
                      <w:ilvl w:val="0"/>
                      <w:numId w:val="32"/>
                    </w:numPr>
                    <w:ind w:left="142" w:hanging="284"/>
                    <w:rPr>
                      <w:rFonts w:ascii="Times New Roman" w:hAnsi="Times New Roman" w:cs="Times New Roman"/>
                      <w:sz w:val="24"/>
                      <w:szCs w:val="24"/>
                    </w:rPr>
                  </w:pPr>
                  <w:r w:rsidRPr="006A13FA">
                    <w:rPr>
                      <w:rFonts w:ascii="Times New Roman" w:hAnsi="Times New Roman" w:cs="Times New Roman"/>
                      <w:sz w:val="24"/>
                      <w:szCs w:val="24"/>
                    </w:rPr>
                    <w:t>Keterlibatan Siswa</w:t>
                  </w:r>
                </w:p>
                <w:p w:rsidR="008701E4" w:rsidRPr="006A13FA" w:rsidRDefault="008701E4" w:rsidP="008701E4">
                  <w:pPr>
                    <w:pStyle w:val="ListParagraph"/>
                    <w:numPr>
                      <w:ilvl w:val="0"/>
                      <w:numId w:val="32"/>
                    </w:numPr>
                    <w:ind w:left="142" w:hanging="284"/>
                    <w:rPr>
                      <w:rFonts w:ascii="Times New Roman" w:hAnsi="Times New Roman" w:cs="Times New Roman"/>
                      <w:sz w:val="24"/>
                      <w:szCs w:val="24"/>
                    </w:rPr>
                  </w:pPr>
                  <w:r w:rsidRPr="006A13FA">
                    <w:rPr>
                      <w:rFonts w:ascii="Times New Roman" w:hAnsi="Times New Roman" w:cs="Times New Roman"/>
                      <w:sz w:val="24"/>
                      <w:szCs w:val="24"/>
                    </w:rPr>
                    <w:t>Manfaat dan Fungsi Mata Pelajaran</w:t>
                  </w:r>
                </w:p>
              </w:txbxContent>
            </v:textbox>
          </v:roundrect>
        </w:pict>
      </w:r>
      <w:r>
        <w:rPr>
          <w:noProof/>
          <w:lang w:eastAsia="id-ID"/>
        </w:rPr>
        <w:pict>
          <v:shapetype id="_x0000_t32" coordsize="21600,21600" o:spt="32" o:oned="t" path="m,l21600,21600e" filled="f">
            <v:path arrowok="t" fillok="f" o:connecttype="none"/>
            <o:lock v:ext="edit" shapetype="t"/>
          </v:shapetype>
          <v:shape id="_x0000_s1031" type="#_x0000_t32" style="position:absolute;margin-left:60.6pt;margin-top:18.3pt;width:0;height:67.2pt;z-index:251665408" o:connectortype="straight">
            <v:stroke endarrow="block"/>
          </v:shape>
        </w:pict>
      </w:r>
      <w:r>
        <w:rPr>
          <w:b/>
          <w:noProof/>
          <w:color w:val="000000"/>
        </w:rPr>
        <w:pict>
          <v:roundrect id="_x0000_s1034" style="position:absolute;margin-left:6.9pt;margin-top:-14.4pt;width:108.3pt;height:28.5pt;z-index:251668480" arcsize="10923f">
            <v:textbox style="mso-next-textbox:#_x0000_s1034">
              <w:txbxContent>
                <w:p w:rsidR="008701E4" w:rsidRPr="002F2ACF" w:rsidRDefault="008701E4" w:rsidP="008701E4">
                  <w:pPr>
                    <w:jc w:val="center"/>
                    <w:rPr>
                      <w:rFonts w:ascii="Times New Roman" w:hAnsi="Times New Roman" w:cs="Times New Roman"/>
                      <w:b/>
                      <w:sz w:val="24"/>
                      <w:szCs w:val="24"/>
                    </w:rPr>
                  </w:pPr>
                  <w:r w:rsidRPr="002F2ACF">
                    <w:rPr>
                      <w:rFonts w:ascii="Times New Roman" w:hAnsi="Times New Roman" w:cs="Times New Roman"/>
                      <w:b/>
                      <w:sz w:val="24"/>
                      <w:szCs w:val="24"/>
                    </w:rPr>
                    <w:t>PKBM Barukang</w:t>
                  </w:r>
                </w:p>
              </w:txbxContent>
            </v:textbox>
          </v:roundrect>
        </w:pict>
      </w:r>
      <w:r w:rsidR="008701E4">
        <w:rPr>
          <w:lang w:eastAsia="id-ID"/>
        </w:rPr>
        <w:tab/>
      </w:r>
    </w:p>
    <w:p w:rsidR="008701E4" w:rsidRPr="00883093" w:rsidRDefault="008701E4" w:rsidP="008701E4">
      <w:pPr>
        <w:rPr>
          <w:lang w:eastAsia="id-ID"/>
        </w:rPr>
      </w:pPr>
    </w:p>
    <w:p w:rsidR="008701E4" w:rsidRPr="00195B93" w:rsidRDefault="00BE170C" w:rsidP="008701E4">
      <w:pPr>
        <w:rPr>
          <w:lang w:eastAsia="id-ID"/>
        </w:rPr>
      </w:pPr>
      <w:r>
        <w:rPr>
          <w:b/>
          <w:noProof/>
          <w:color w:val="000000"/>
        </w:rPr>
        <w:pict>
          <v:roundrect id="_x0000_s1033" style="position:absolute;margin-left:.95pt;margin-top:13.5pt;width:126pt;height:47.15pt;z-index:251667456" arcsize="10923f">
            <v:textbox style="mso-next-textbox:#_x0000_s1033">
              <w:txbxContent>
                <w:p w:rsidR="008701E4" w:rsidRPr="00D7501C" w:rsidRDefault="008701E4" w:rsidP="008701E4">
                  <w:pPr>
                    <w:jc w:val="center"/>
                    <w:rPr>
                      <w:rFonts w:ascii="Times New Roman" w:hAnsi="Times New Roman" w:cs="Times New Roman"/>
                      <w:sz w:val="24"/>
                      <w:szCs w:val="24"/>
                      <w:lang w:val="en-US"/>
                    </w:rPr>
                  </w:pPr>
                  <w:r w:rsidRPr="00D7501C">
                    <w:rPr>
                      <w:rFonts w:ascii="Times New Roman" w:hAnsi="Times New Roman" w:cs="Times New Roman"/>
                      <w:sz w:val="24"/>
                      <w:szCs w:val="24"/>
                    </w:rPr>
                    <w:t xml:space="preserve">Pelaksanaan Program </w:t>
                  </w:r>
                  <w:proofErr w:type="spellStart"/>
                  <w:r w:rsidRPr="00D7501C">
                    <w:rPr>
                      <w:rFonts w:ascii="Times New Roman" w:hAnsi="Times New Roman" w:cs="Times New Roman"/>
                      <w:sz w:val="24"/>
                      <w:szCs w:val="24"/>
                      <w:lang w:val="en-US"/>
                    </w:rPr>
                    <w:t>Paket</w:t>
                  </w:r>
                  <w:proofErr w:type="spellEnd"/>
                  <w:r w:rsidRPr="00D7501C">
                    <w:rPr>
                      <w:rFonts w:ascii="Times New Roman" w:hAnsi="Times New Roman" w:cs="Times New Roman"/>
                      <w:sz w:val="24"/>
                      <w:szCs w:val="24"/>
                      <w:lang w:val="en-US"/>
                    </w:rPr>
                    <w:t xml:space="preserve"> C</w:t>
                  </w:r>
                </w:p>
              </w:txbxContent>
            </v:textbox>
          </v:roundrect>
        </w:pict>
      </w:r>
    </w:p>
    <w:p w:rsidR="008701E4" w:rsidRPr="00195B93" w:rsidRDefault="00BE170C" w:rsidP="008701E4">
      <w:pPr>
        <w:rPr>
          <w:lang w:eastAsia="id-ID"/>
        </w:rPr>
      </w:pPr>
      <w:r>
        <w:rPr>
          <w:noProof/>
          <w:lang w:eastAsia="id-ID"/>
        </w:rPr>
        <w:pict>
          <v:shape id="_x0000_s1029" type="#_x0000_t32" style="position:absolute;margin-left:128.5pt;margin-top:11.6pt;width:32.45pt;height:0;z-index:251663360" o:connectortype="straight">
            <v:stroke endarrow="block"/>
          </v:shape>
        </w:pict>
      </w:r>
    </w:p>
    <w:p w:rsidR="008701E4" w:rsidRPr="00195B93" w:rsidRDefault="008701E4" w:rsidP="008701E4">
      <w:pPr>
        <w:rPr>
          <w:lang w:eastAsia="id-ID"/>
        </w:rPr>
      </w:pPr>
    </w:p>
    <w:p w:rsidR="008701E4" w:rsidRPr="00195B93" w:rsidRDefault="008701E4" w:rsidP="008701E4">
      <w:pPr>
        <w:rPr>
          <w:lang w:eastAsia="id-ID"/>
        </w:rPr>
      </w:pPr>
    </w:p>
    <w:p w:rsidR="008701E4" w:rsidRPr="00195B93" w:rsidRDefault="008701E4" w:rsidP="008701E4">
      <w:pPr>
        <w:rPr>
          <w:lang w:eastAsia="id-ID"/>
        </w:rPr>
      </w:pPr>
    </w:p>
    <w:p w:rsidR="008701E4" w:rsidRDefault="008701E4" w:rsidP="008701E4">
      <w:pPr>
        <w:spacing w:line="240" w:lineRule="auto"/>
        <w:ind w:left="1418" w:hanging="1418"/>
        <w:jc w:val="both"/>
        <w:rPr>
          <w:rFonts w:ascii="Times New Roman" w:eastAsia="Times New Roman" w:hAnsi="Times New Roman" w:cs="Times New Roman"/>
          <w:b/>
          <w:color w:val="000000"/>
          <w:sz w:val="24"/>
          <w:szCs w:val="24"/>
          <w:lang w:val="sv-SE" w:eastAsia="id-ID"/>
        </w:rPr>
      </w:pPr>
      <w:r w:rsidRPr="00D7501C">
        <w:rPr>
          <w:rFonts w:ascii="Times New Roman" w:hAnsi="Times New Roman" w:cs="Times New Roman"/>
          <w:color w:val="000000"/>
          <w:sz w:val="24"/>
          <w:szCs w:val="24"/>
          <w:lang w:val="sv-SE"/>
        </w:rPr>
        <w:t xml:space="preserve">Gambar </w:t>
      </w:r>
      <w:r w:rsidRPr="00D7501C">
        <w:rPr>
          <w:rFonts w:ascii="Times New Roman" w:hAnsi="Times New Roman" w:cs="Times New Roman"/>
          <w:color w:val="000000"/>
          <w:sz w:val="24"/>
          <w:szCs w:val="24"/>
        </w:rPr>
        <w:t>2.</w:t>
      </w:r>
      <w:r w:rsidRPr="00D7501C">
        <w:rPr>
          <w:rFonts w:ascii="Times New Roman" w:hAnsi="Times New Roman" w:cs="Times New Roman"/>
          <w:color w:val="000000"/>
          <w:sz w:val="24"/>
          <w:szCs w:val="24"/>
          <w:lang w:val="sv-SE"/>
        </w:rPr>
        <w:t>1</w:t>
      </w:r>
      <w:r w:rsidRPr="00D7501C">
        <w:rPr>
          <w:rFonts w:ascii="Times New Roman" w:hAnsi="Times New Roman" w:cs="Times New Roman"/>
          <w:color w:val="000000"/>
          <w:sz w:val="24"/>
          <w:szCs w:val="24"/>
        </w:rPr>
        <w:t xml:space="preserve"> :</w:t>
      </w:r>
      <w:r w:rsidRPr="00D7501C">
        <w:rPr>
          <w:rFonts w:ascii="Times New Roman" w:hAnsi="Times New Roman" w:cs="Times New Roman"/>
          <w:color w:val="000000"/>
          <w:sz w:val="24"/>
          <w:szCs w:val="24"/>
          <w:lang w:val="sv-SE"/>
        </w:rPr>
        <w:t xml:space="preserve"> Kerangka </w:t>
      </w:r>
      <w:r w:rsidR="00DE7E12">
        <w:rPr>
          <w:rFonts w:ascii="Times New Roman" w:hAnsi="Times New Roman" w:cs="Times New Roman"/>
          <w:color w:val="000000"/>
          <w:sz w:val="24"/>
          <w:szCs w:val="24"/>
          <w:lang w:val="sv-SE"/>
        </w:rPr>
        <w:t>Teori</w:t>
      </w:r>
      <w:r w:rsidRPr="00D7501C">
        <w:rPr>
          <w:rFonts w:ascii="Times New Roman" w:hAnsi="Times New Roman" w:cs="Times New Roman"/>
          <w:color w:val="000000"/>
          <w:sz w:val="24"/>
          <w:szCs w:val="24"/>
          <w:lang w:val="sv-SE"/>
        </w:rPr>
        <w:t xml:space="preserve"> Minat Belajar </w:t>
      </w:r>
      <w:r w:rsidR="00DE7E12">
        <w:rPr>
          <w:rFonts w:ascii="Times New Roman" w:hAnsi="Times New Roman" w:cs="Times New Roman"/>
          <w:color w:val="000000"/>
          <w:sz w:val="24"/>
          <w:szCs w:val="24"/>
          <w:lang w:val="sv-SE"/>
        </w:rPr>
        <w:t>Peserta</w:t>
      </w:r>
      <w:r w:rsidRPr="00D7501C">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rPr>
        <w:t xml:space="preserve">Program </w:t>
      </w:r>
      <w:r w:rsidRPr="00D7501C">
        <w:rPr>
          <w:rFonts w:ascii="Times New Roman" w:hAnsi="Times New Roman" w:cs="Times New Roman"/>
          <w:sz w:val="24"/>
          <w:szCs w:val="24"/>
          <w:lang w:eastAsia="id-ID"/>
        </w:rPr>
        <w:t xml:space="preserve">paket C di PKBM Barukang Kelurahan Pattingalloang Baru </w:t>
      </w:r>
      <w:r w:rsidRPr="00D7501C">
        <w:rPr>
          <w:rFonts w:ascii="Times New Roman" w:hAnsi="Times New Roman" w:cs="Times New Roman"/>
          <w:sz w:val="24"/>
          <w:szCs w:val="24"/>
        </w:rPr>
        <w:t>Kota Makassar</w:t>
      </w:r>
    </w:p>
    <w:p w:rsidR="00285EB0" w:rsidRPr="008701E4" w:rsidRDefault="00285EB0">
      <w:pPr>
        <w:rPr>
          <w:rFonts w:ascii="Times New Roman" w:hAnsi="Times New Roman" w:cs="Times New Roman"/>
          <w:b/>
          <w:sz w:val="24"/>
          <w:lang w:eastAsia="id-ID"/>
        </w:rPr>
      </w:pPr>
    </w:p>
    <w:sectPr w:rsidR="00285EB0" w:rsidRPr="008701E4" w:rsidSect="006E0995">
      <w:headerReference w:type="default" r:id="rId9"/>
      <w:footerReference w:type="first" r:id="rId10"/>
      <w:pgSz w:w="12240" w:h="15840" w:code="1"/>
      <w:pgMar w:top="2268" w:right="1701" w:bottom="1701" w:left="2268" w:header="1134" w:footer="1134"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0C" w:rsidRDefault="00BE170C" w:rsidP="008701E4">
      <w:pPr>
        <w:spacing w:after="0" w:line="240" w:lineRule="auto"/>
      </w:pPr>
      <w:r>
        <w:separator/>
      </w:r>
    </w:p>
  </w:endnote>
  <w:endnote w:type="continuationSeparator" w:id="0">
    <w:p w:rsidR="00BE170C" w:rsidRDefault="00BE170C" w:rsidP="0087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4262"/>
      <w:docPartObj>
        <w:docPartGallery w:val="Page Numbers (Bottom of Page)"/>
        <w:docPartUnique/>
      </w:docPartObj>
    </w:sdtPr>
    <w:sdtEndPr>
      <w:rPr>
        <w:rFonts w:ascii="Times New Roman" w:hAnsi="Times New Roman" w:cs="Times New Roman"/>
        <w:sz w:val="24"/>
      </w:rPr>
    </w:sdtEndPr>
    <w:sdtContent>
      <w:p w:rsidR="008701E4" w:rsidRPr="008701E4" w:rsidRDefault="00456A8F">
        <w:pPr>
          <w:pStyle w:val="Footer"/>
          <w:jc w:val="center"/>
          <w:rPr>
            <w:rFonts w:ascii="Times New Roman" w:hAnsi="Times New Roman" w:cs="Times New Roman"/>
            <w:sz w:val="24"/>
          </w:rPr>
        </w:pPr>
        <w:r w:rsidRPr="008701E4">
          <w:rPr>
            <w:rFonts w:ascii="Times New Roman" w:hAnsi="Times New Roman" w:cs="Times New Roman"/>
            <w:sz w:val="24"/>
          </w:rPr>
          <w:fldChar w:fldCharType="begin"/>
        </w:r>
        <w:r w:rsidR="008701E4" w:rsidRPr="008701E4">
          <w:rPr>
            <w:rFonts w:ascii="Times New Roman" w:hAnsi="Times New Roman" w:cs="Times New Roman"/>
            <w:sz w:val="24"/>
          </w:rPr>
          <w:instrText xml:space="preserve"> PAGE   \* MERGEFORMAT </w:instrText>
        </w:r>
        <w:r w:rsidRPr="008701E4">
          <w:rPr>
            <w:rFonts w:ascii="Times New Roman" w:hAnsi="Times New Roman" w:cs="Times New Roman"/>
            <w:sz w:val="24"/>
          </w:rPr>
          <w:fldChar w:fldCharType="separate"/>
        </w:r>
        <w:r w:rsidR="006E0995">
          <w:rPr>
            <w:rFonts w:ascii="Times New Roman" w:hAnsi="Times New Roman" w:cs="Times New Roman"/>
            <w:noProof/>
            <w:sz w:val="24"/>
          </w:rPr>
          <w:t>7</w:t>
        </w:r>
        <w:r w:rsidRPr="008701E4">
          <w:rPr>
            <w:rFonts w:ascii="Times New Roman" w:hAnsi="Times New Roman" w:cs="Times New Roman"/>
            <w:sz w:val="24"/>
          </w:rPr>
          <w:fldChar w:fldCharType="end"/>
        </w:r>
      </w:p>
    </w:sdtContent>
  </w:sdt>
  <w:p w:rsidR="008701E4" w:rsidRPr="008701E4" w:rsidRDefault="008701E4">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0C" w:rsidRDefault="00BE170C" w:rsidP="008701E4">
      <w:pPr>
        <w:spacing w:after="0" w:line="240" w:lineRule="auto"/>
      </w:pPr>
      <w:r>
        <w:separator/>
      </w:r>
    </w:p>
  </w:footnote>
  <w:footnote w:type="continuationSeparator" w:id="0">
    <w:p w:rsidR="00BE170C" w:rsidRDefault="00BE170C" w:rsidP="00870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4263"/>
      <w:docPartObj>
        <w:docPartGallery w:val="Page Numbers (Top of Page)"/>
        <w:docPartUnique/>
      </w:docPartObj>
    </w:sdtPr>
    <w:sdtEndPr>
      <w:rPr>
        <w:rFonts w:ascii="Times New Roman" w:hAnsi="Times New Roman" w:cs="Times New Roman"/>
        <w:sz w:val="24"/>
      </w:rPr>
    </w:sdtEndPr>
    <w:sdtContent>
      <w:p w:rsidR="008701E4" w:rsidRPr="008701E4" w:rsidRDefault="00456A8F">
        <w:pPr>
          <w:pStyle w:val="Header"/>
          <w:jc w:val="right"/>
          <w:rPr>
            <w:rFonts w:ascii="Times New Roman" w:hAnsi="Times New Roman" w:cs="Times New Roman"/>
            <w:sz w:val="24"/>
          </w:rPr>
        </w:pPr>
        <w:r w:rsidRPr="008701E4">
          <w:rPr>
            <w:rFonts w:ascii="Times New Roman" w:hAnsi="Times New Roman" w:cs="Times New Roman"/>
            <w:sz w:val="24"/>
          </w:rPr>
          <w:fldChar w:fldCharType="begin"/>
        </w:r>
        <w:r w:rsidR="008701E4" w:rsidRPr="008701E4">
          <w:rPr>
            <w:rFonts w:ascii="Times New Roman" w:hAnsi="Times New Roman" w:cs="Times New Roman"/>
            <w:sz w:val="24"/>
          </w:rPr>
          <w:instrText xml:space="preserve"> PAGE   \* MERGEFORMAT </w:instrText>
        </w:r>
        <w:r w:rsidRPr="008701E4">
          <w:rPr>
            <w:rFonts w:ascii="Times New Roman" w:hAnsi="Times New Roman" w:cs="Times New Roman"/>
            <w:sz w:val="24"/>
          </w:rPr>
          <w:fldChar w:fldCharType="separate"/>
        </w:r>
        <w:r w:rsidR="007A5588">
          <w:rPr>
            <w:rFonts w:ascii="Times New Roman" w:hAnsi="Times New Roman" w:cs="Times New Roman"/>
            <w:noProof/>
            <w:sz w:val="24"/>
          </w:rPr>
          <w:t>32</w:t>
        </w:r>
        <w:r w:rsidRPr="008701E4">
          <w:rPr>
            <w:rFonts w:ascii="Times New Roman" w:hAnsi="Times New Roman" w:cs="Times New Roman"/>
            <w:sz w:val="24"/>
          </w:rPr>
          <w:fldChar w:fldCharType="end"/>
        </w:r>
      </w:p>
    </w:sdtContent>
  </w:sdt>
  <w:p w:rsidR="008701E4" w:rsidRDefault="00870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D"/>
    <w:multiLevelType w:val="hybridMultilevel"/>
    <w:tmpl w:val="B248F938"/>
    <w:lvl w:ilvl="0" w:tplc="83F825C2">
      <w:start w:val="1"/>
      <w:numFmt w:val="lowerLetter"/>
      <w:lvlText w:val="%1)"/>
      <w:lvlJc w:val="left"/>
      <w:pPr>
        <w:ind w:left="3285" w:hanging="360"/>
      </w:pPr>
      <w:rPr>
        <w:rFonts w:ascii="Times New Roman" w:eastAsia="Times New Roman" w:hAnsi="Times New Roman" w:cs="Times New Roman"/>
      </w:rPr>
    </w:lvl>
    <w:lvl w:ilvl="1" w:tplc="04210019" w:tentative="1">
      <w:start w:val="1"/>
      <w:numFmt w:val="lowerLetter"/>
      <w:lvlText w:val="%2."/>
      <w:lvlJc w:val="left"/>
      <w:pPr>
        <w:ind w:left="4005" w:hanging="360"/>
      </w:pPr>
    </w:lvl>
    <w:lvl w:ilvl="2" w:tplc="0421001B" w:tentative="1">
      <w:start w:val="1"/>
      <w:numFmt w:val="lowerRoman"/>
      <w:lvlText w:val="%3."/>
      <w:lvlJc w:val="right"/>
      <w:pPr>
        <w:ind w:left="4725" w:hanging="180"/>
      </w:pPr>
    </w:lvl>
    <w:lvl w:ilvl="3" w:tplc="0421000F" w:tentative="1">
      <w:start w:val="1"/>
      <w:numFmt w:val="decimal"/>
      <w:lvlText w:val="%4."/>
      <w:lvlJc w:val="left"/>
      <w:pPr>
        <w:ind w:left="5445" w:hanging="360"/>
      </w:pPr>
    </w:lvl>
    <w:lvl w:ilvl="4" w:tplc="04210019" w:tentative="1">
      <w:start w:val="1"/>
      <w:numFmt w:val="lowerLetter"/>
      <w:lvlText w:val="%5."/>
      <w:lvlJc w:val="left"/>
      <w:pPr>
        <w:ind w:left="6165" w:hanging="360"/>
      </w:pPr>
    </w:lvl>
    <w:lvl w:ilvl="5" w:tplc="0421001B" w:tentative="1">
      <w:start w:val="1"/>
      <w:numFmt w:val="lowerRoman"/>
      <w:lvlText w:val="%6."/>
      <w:lvlJc w:val="right"/>
      <w:pPr>
        <w:ind w:left="6885" w:hanging="180"/>
      </w:pPr>
    </w:lvl>
    <w:lvl w:ilvl="6" w:tplc="0421000F" w:tentative="1">
      <w:start w:val="1"/>
      <w:numFmt w:val="decimal"/>
      <w:lvlText w:val="%7."/>
      <w:lvlJc w:val="left"/>
      <w:pPr>
        <w:ind w:left="7605" w:hanging="360"/>
      </w:pPr>
    </w:lvl>
    <w:lvl w:ilvl="7" w:tplc="04210019" w:tentative="1">
      <w:start w:val="1"/>
      <w:numFmt w:val="lowerLetter"/>
      <w:lvlText w:val="%8."/>
      <w:lvlJc w:val="left"/>
      <w:pPr>
        <w:ind w:left="8325" w:hanging="360"/>
      </w:pPr>
    </w:lvl>
    <w:lvl w:ilvl="8" w:tplc="0421001B" w:tentative="1">
      <w:start w:val="1"/>
      <w:numFmt w:val="lowerRoman"/>
      <w:lvlText w:val="%9."/>
      <w:lvlJc w:val="right"/>
      <w:pPr>
        <w:ind w:left="9045" w:hanging="180"/>
      </w:pPr>
    </w:lvl>
  </w:abstractNum>
  <w:abstractNum w:abstractNumId="1">
    <w:nsid w:val="033F320B"/>
    <w:multiLevelType w:val="hybridMultilevel"/>
    <w:tmpl w:val="0868E36A"/>
    <w:lvl w:ilvl="0" w:tplc="5DD42A52">
      <w:start w:val="2"/>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E42078"/>
    <w:multiLevelType w:val="hybridMultilevel"/>
    <w:tmpl w:val="B7805436"/>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0F47C2"/>
    <w:multiLevelType w:val="hybridMultilevel"/>
    <w:tmpl w:val="10C25554"/>
    <w:lvl w:ilvl="0" w:tplc="04210011">
      <w:start w:val="1"/>
      <w:numFmt w:val="decimal"/>
      <w:lvlText w:val="%1)"/>
      <w:lvlJc w:val="left"/>
      <w:pPr>
        <w:ind w:left="3992" w:hanging="360"/>
      </w:pPr>
    </w:lvl>
    <w:lvl w:ilvl="1" w:tplc="04210019" w:tentative="1">
      <w:start w:val="1"/>
      <w:numFmt w:val="lowerLetter"/>
      <w:lvlText w:val="%2."/>
      <w:lvlJc w:val="left"/>
      <w:pPr>
        <w:ind w:left="4712" w:hanging="360"/>
      </w:pPr>
    </w:lvl>
    <w:lvl w:ilvl="2" w:tplc="0421001B" w:tentative="1">
      <w:start w:val="1"/>
      <w:numFmt w:val="lowerRoman"/>
      <w:lvlText w:val="%3."/>
      <w:lvlJc w:val="right"/>
      <w:pPr>
        <w:ind w:left="5432" w:hanging="180"/>
      </w:pPr>
    </w:lvl>
    <w:lvl w:ilvl="3" w:tplc="0421000F" w:tentative="1">
      <w:start w:val="1"/>
      <w:numFmt w:val="decimal"/>
      <w:lvlText w:val="%4."/>
      <w:lvlJc w:val="left"/>
      <w:pPr>
        <w:ind w:left="6152" w:hanging="360"/>
      </w:pPr>
    </w:lvl>
    <w:lvl w:ilvl="4" w:tplc="04210019" w:tentative="1">
      <w:start w:val="1"/>
      <w:numFmt w:val="lowerLetter"/>
      <w:lvlText w:val="%5."/>
      <w:lvlJc w:val="left"/>
      <w:pPr>
        <w:ind w:left="6872" w:hanging="360"/>
      </w:pPr>
    </w:lvl>
    <w:lvl w:ilvl="5" w:tplc="0421001B" w:tentative="1">
      <w:start w:val="1"/>
      <w:numFmt w:val="lowerRoman"/>
      <w:lvlText w:val="%6."/>
      <w:lvlJc w:val="right"/>
      <w:pPr>
        <w:ind w:left="7592" w:hanging="180"/>
      </w:pPr>
    </w:lvl>
    <w:lvl w:ilvl="6" w:tplc="0421000F" w:tentative="1">
      <w:start w:val="1"/>
      <w:numFmt w:val="decimal"/>
      <w:lvlText w:val="%7."/>
      <w:lvlJc w:val="left"/>
      <w:pPr>
        <w:ind w:left="8312" w:hanging="360"/>
      </w:pPr>
    </w:lvl>
    <w:lvl w:ilvl="7" w:tplc="04210019" w:tentative="1">
      <w:start w:val="1"/>
      <w:numFmt w:val="lowerLetter"/>
      <w:lvlText w:val="%8."/>
      <w:lvlJc w:val="left"/>
      <w:pPr>
        <w:ind w:left="9032" w:hanging="360"/>
      </w:pPr>
    </w:lvl>
    <w:lvl w:ilvl="8" w:tplc="0421001B" w:tentative="1">
      <w:start w:val="1"/>
      <w:numFmt w:val="lowerRoman"/>
      <w:lvlText w:val="%9."/>
      <w:lvlJc w:val="right"/>
      <w:pPr>
        <w:ind w:left="9752" w:hanging="180"/>
      </w:pPr>
    </w:lvl>
  </w:abstractNum>
  <w:abstractNum w:abstractNumId="4">
    <w:nsid w:val="18825FF0"/>
    <w:multiLevelType w:val="hybridMultilevel"/>
    <w:tmpl w:val="828833D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DFA2F58"/>
    <w:multiLevelType w:val="hybridMultilevel"/>
    <w:tmpl w:val="2416A5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6E31AB"/>
    <w:multiLevelType w:val="hybridMultilevel"/>
    <w:tmpl w:val="4CD2A5F6"/>
    <w:lvl w:ilvl="0" w:tplc="04210017">
      <w:start w:val="1"/>
      <w:numFmt w:val="lowerLetter"/>
      <w:lvlText w:val="%1)"/>
      <w:lvlJc w:val="left"/>
      <w:pPr>
        <w:ind w:left="2913" w:hanging="360"/>
      </w:pPr>
    </w:lvl>
    <w:lvl w:ilvl="1" w:tplc="04210019" w:tentative="1">
      <w:start w:val="1"/>
      <w:numFmt w:val="lowerLetter"/>
      <w:lvlText w:val="%2."/>
      <w:lvlJc w:val="left"/>
      <w:pPr>
        <w:ind w:left="3633" w:hanging="360"/>
      </w:pPr>
    </w:lvl>
    <w:lvl w:ilvl="2" w:tplc="0421001B" w:tentative="1">
      <w:start w:val="1"/>
      <w:numFmt w:val="lowerRoman"/>
      <w:lvlText w:val="%3."/>
      <w:lvlJc w:val="right"/>
      <w:pPr>
        <w:ind w:left="4353" w:hanging="180"/>
      </w:pPr>
    </w:lvl>
    <w:lvl w:ilvl="3" w:tplc="0421000F" w:tentative="1">
      <w:start w:val="1"/>
      <w:numFmt w:val="decimal"/>
      <w:lvlText w:val="%4."/>
      <w:lvlJc w:val="left"/>
      <w:pPr>
        <w:ind w:left="5073" w:hanging="360"/>
      </w:pPr>
    </w:lvl>
    <w:lvl w:ilvl="4" w:tplc="04210019" w:tentative="1">
      <w:start w:val="1"/>
      <w:numFmt w:val="lowerLetter"/>
      <w:lvlText w:val="%5."/>
      <w:lvlJc w:val="left"/>
      <w:pPr>
        <w:ind w:left="5793" w:hanging="360"/>
      </w:pPr>
    </w:lvl>
    <w:lvl w:ilvl="5" w:tplc="0421001B" w:tentative="1">
      <w:start w:val="1"/>
      <w:numFmt w:val="lowerRoman"/>
      <w:lvlText w:val="%6."/>
      <w:lvlJc w:val="right"/>
      <w:pPr>
        <w:ind w:left="6513" w:hanging="180"/>
      </w:pPr>
    </w:lvl>
    <w:lvl w:ilvl="6" w:tplc="0421000F" w:tentative="1">
      <w:start w:val="1"/>
      <w:numFmt w:val="decimal"/>
      <w:lvlText w:val="%7."/>
      <w:lvlJc w:val="left"/>
      <w:pPr>
        <w:ind w:left="7233" w:hanging="360"/>
      </w:pPr>
    </w:lvl>
    <w:lvl w:ilvl="7" w:tplc="04210019" w:tentative="1">
      <w:start w:val="1"/>
      <w:numFmt w:val="lowerLetter"/>
      <w:lvlText w:val="%8."/>
      <w:lvlJc w:val="left"/>
      <w:pPr>
        <w:ind w:left="7953" w:hanging="360"/>
      </w:pPr>
    </w:lvl>
    <w:lvl w:ilvl="8" w:tplc="0421001B" w:tentative="1">
      <w:start w:val="1"/>
      <w:numFmt w:val="lowerRoman"/>
      <w:lvlText w:val="%9."/>
      <w:lvlJc w:val="right"/>
      <w:pPr>
        <w:ind w:left="8673" w:hanging="180"/>
      </w:pPr>
    </w:lvl>
  </w:abstractNum>
  <w:abstractNum w:abstractNumId="7">
    <w:nsid w:val="2C8A5851"/>
    <w:multiLevelType w:val="hybridMultilevel"/>
    <w:tmpl w:val="DEB69F2A"/>
    <w:lvl w:ilvl="0" w:tplc="0BBA384E">
      <w:start w:val="6"/>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1C4C70"/>
    <w:multiLevelType w:val="multilevel"/>
    <w:tmpl w:val="63623170"/>
    <w:lvl w:ilvl="0">
      <w:start w:val="1"/>
      <w:numFmt w:val="decimal"/>
      <w:lvlText w:val="%1)"/>
      <w:lvlJc w:val="left"/>
      <w:pPr>
        <w:tabs>
          <w:tab w:val="num" w:pos="2520"/>
        </w:tabs>
        <w:ind w:left="2520" w:hanging="360"/>
      </w:pPr>
      <w:rPr>
        <w:rFonts w:ascii="Times New Roman" w:eastAsia="Times New Roman" w:hAnsi="Times New Roman" w:cs="Times New Roman"/>
      </w:rPr>
    </w:lvl>
    <w:lvl w:ilvl="1">
      <w:start w:val="1"/>
      <w:numFmt w:val="decimal"/>
      <w:lvlText w:val="%2."/>
      <w:lvlJc w:val="left"/>
      <w:pPr>
        <w:ind w:left="3240" w:hanging="360"/>
      </w:pPr>
      <w:rPr>
        <w:rFonts w:hint="default"/>
      </w:r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9">
    <w:nsid w:val="2D6D5D3B"/>
    <w:multiLevelType w:val="hybridMultilevel"/>
    <w:tmpl w:val="EED4EFCC"/>
    <w:lvl w:ilvl="0" w:tplc="D26AA600">
      <w:start w:val="1"/>
      <w:numFmt w:val="decimal"/>
      <w:lvlText w:val="%1)"/>
      <w:lvlJc w:val="left"/>
      <w:pPr>
        <w:ind w:left="2225" w:hanging="360"/>
      </w:pPr>
      <w:rPr>
        <w:rFonts w:hint="default"/>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0">
    <w:nsid w:val="307A73FE"/>
    <w:multiLevelType w:val="multilevel"/>
    <w:tmpl w:val="BC70CC3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nsid w:val="382E797E"/>
    <w:multiLevelType w:val="hybridMultilevel"/>
    <w:tmpl w:val="81F892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571115"/>
    <w:multiLevelType w:val="hybridMultilevel"/>
    <w:tmpl w:val="0E1EFA4A"/>
    <w:lvl w:ilvl="0" w:tplc="1BE47A32">
      <w:start w:val="3"/>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DE7DC5"/>
    <w:multiLevelType w:val="hybridMultilevel"/>
    <w:tmpl w:val="BD562EFC"/>
    <w:lvl w:ilvl="0" w:tplc="AB42A7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DD858CD"/>
    <w:multiLevelType w:val="hybridMultilevel"/>
    <w:tmpl w:val="FBDA7332"/>
    <w:lvl w:ilvl="0" w:tplc="451CB31A">
      <w:start w:val="5"/>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804328"/>
    <w:multiLevelType w:val="hybridMultilevel"/>
    <w:tmpl w:val="09D0E59A"/>
    <w:lvl w:ilvl="0" w:tplc="C2BC424A">
      <w:start w:val="2"/>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1315A0"/>
    <w:multiLevelType w:val="hybridMultilevel"/>
    <w:tmpl w:val="C57E0EC8"/>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214475"/>
    <w:multiLevelType w:val="hybridMultilevel"/>
    <w:tmpl w:val="FD623C7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28563A"/>
    <w:multiLevelType w:val="multilevel"/>
    <w:tmpl w:val="83A6E01C"/>
    <w:lvl w:ilvl="0">
      <w:start w:val="1"/>
      <w:numFmt w:val="decimal"/>
      <w:lvlText w:val="%1)"/>
      <w:lvlJc w:val="left"/>
      <w:pPr>
        <w:tabs>
          <w:tab w:val="num" w:pos="2520"/>
        </w:tabs>
        <w:ind w:left="2520" w:hanging="360"/>
      </w:pPr>
      <w:rPr>
        <w:rFonts w:ascii="Times New Roman" w:eastAsia="Times New Roman" w:hAnsi="Times New Roman" w:cs="Times New Roman"/>
      </w:rPr>
    </w:lvl>
    <w:lvl w:ilvl="1">
      <w:start w:val="1"/>
      <w:numFmt w:val="lowerLetter"/>
      <w:lvlText w:val="%2."/>
      <w:lvlJc w:val="left"/>
      <w:pPr>
        <w:ind w:left="3240" w:hanging="360"/>
      </w:pPr>
      <w:rPr>
        <w:rFonts w:hint="default"/>
      </w:rPr>
    </w:lvl>
    <w:lvl w:ilvl="2">
      <w:start w:val="1"/>
      <w:numFmt w:val="lowerLetter"/>
      <w:lvlText w:val="%3."/>
      <w:lvlJc w:val="left"/>
      <w:pPr>
        <w:ind w:left="3960" w:hanging="360"/>
      </w:pPr>
      <w:rPr>
        <w:rFonts w:ascii="Times New Roman" w:eastAsia="Times New Roman" w:hAnsi="Times New Roman" w:cs="Times New Roman"/>
      </w:rPr>
    </w:lvl>
    <w:lvl w:ilvl="3">
      <w:start w:val="1"/>
      <w:numFmt w:val="decimal"/>
      <w:lvlText w:val="%4."/>
      <w:lvlJc w:val="left"/>
      <w:pPr>
        <w:ind w:left="4680" w:hanging="360"/>
      </w:pPr>
      <w:rPr>
        <w:rFonts w:hint="default"/>
      </w:rPr>
    </w:lvl>
    <w:lvl w:ilvl="4">
      <w:start w:val="1"/>
      <w:numFmt w:val="upperLetter"/>
      <w:lvlText w:val="%5."/>
      <w:lvlJc w:val="left"/>
      <w:pPr>
        <w:ind w:left="5400" w:hanging="360"/>
      </w:pPr>
      <w:rPr>
        <w:rFonts w:hint="default"/>
      </w:r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9">
    <w:nsid w:val="4BB345CC"/>
    <w:multiLevelType w:val="hybridMultilevel"/>
    <w:tmpl w:val="F2344058"/>
    <w:lvl w:ilvl="0" w:tplc="68AAA56C">
      <w:start w:val="4"/>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EF5B38"/>
    <w:multiLevelType w:val="hybridMultilevel"/>
    <w:tmpl w:val="9380188E"/>
    <w:lvl w:ilvl="0" w:tplc="BA3E4DA4">
      <w:start w:val="3"/>
      <w:numFmt w:val="lowerLetter"/>
      <w:lvlText w:val="%1."/>
      <w:lvlJc w:val="left"/>
      <w:pPr>
        <w:ind w:left="1800" w:hanging="360"/>
      </w:pPr>
      <w:rPr>
        <w:rFonts w:hint="default"/>
        <w:b/>
      </w:rPr>
    </w:lvl>
    <w:lvl w:ilvl="1" w:tplc="443E4FFA">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EF6121"/>
    <w:multiLevelType w:val="hybridMultilevel"/>
    <w:tmpl w:val="F3280B7A"/>
    <w:lvl w:ilvl="0" w:tplc="04210017">
      <w:start w:val="1"/>
      <w:numFmt w:val="lowerLetter"/>
      <w:lvlText w:val="%1)"/>
      <w:lvlJc w:val="left"/>
      <w:pPr>
        <w:ind w:left="4122" w:hanging="360"/>
      </w:p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22">
    <w:nsid w:val="61717396"/>
    <w:multiLevelType w:val="hybridMultilevel"/>
    <w:tmpl w:val="4FBA1BAC"/>
    <w:lvl w:ilvl="0" w:tplc="FEA8083C">
      <w:start w:val="1"/>
      <w:numFmt w:val="decimal"/>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61781578"/>
    <w:multiLevelType w:val="multilevel"/>
    <w:tmpl w:val="E4AEA590"/>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b/>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nsid w:val="656928A9"/>
    <w:multiLevelType w:val="hybridMultilevel"/>
    <w:tmpl w:val="8CD0899E"/>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FB3160"/>
    <w:multiLevelType w:val="hybridMultilevel"/>
    <w:tmpl w:val="3DF8C0DA"/>
    <w:lvl w:ilvl="0" w:tplc="18DE83D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F654154"/>
    <w:multiLevelType w:val="hybridMultilevel"/>
    <w:tmpl w:val="0C88F780"/>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7">
    <w:nsid w:val="70B51C99"/>
    <w:multiLevelType w:val="hybridMultilevel"/>
    <w:tmpl w:val="828CA6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12F5798"/>
    <w:multiLevelType w:val="hybridMultilevel"/>
    <w:tmpl w:val="75FA599A"/>
    <w:lvl w:ilvl="0" w:tplc="E1A04EF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C0073D"/>
    <w:multiLevelType w:val="hybridMultilevel"/>
    <w:tmpl w:val="B664B9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BF1462"/>
    <w:multiLevelType w:val="hybridMultilevel"/>
    <w:tmpl w:val="53707472"/>
    <w:lvl w:ilvl="0" w:tplc="04210017">
      <w:start w:val="1"/>
      <w:numFmt w:val="lowerLetter"/>
      <w:lvlText w:val="%1)"/>
      <w:lvlJc w:val="left"/>
      <w:pPr>
        <w:ind w:left="4122" w:hanging="360"/>
      </w:p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31">
    <w:nsid w:val="78CB5D1E"/>
    <w:multiLevelType w:val="hybridMultilevel"/>
    <w:tmpl w:val="71C65BAA"/>
    <w:lvl w:ilvl="0" w:tplc="F6B2AB8A">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C981834"/>
    <w:multiLevelType w:val="hybridMultilevel"/>
    <w:tmpl w:val="6B54DA84"/>
    <w:lvl w:ilvl="0" w:tplc="5B44D11E">
      <w:start w:val="2"/>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4C0D8B"/>
    <w:multiLevelType w:val="hybridMultilevel"/>
    <w:tmpl w:val="75302012"/>
    <w:lvl w:ilvl="0" w:tplc="04210017">
      <w:start w:val="1"/>
      <w:numFmt w:val="lowerLetter"/>
      <w:lvlText w:val="%1)"/>
      <w:lvlJc w:val="left"/>
      <w:pPr>
        <w:ind w:left="4122" w:hanging="360"/>
      </w:p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34">
    <w:nsid w:val="7FDC6851"/>
    <w:multiLevelType w:val="hybridMultilevel"/>
    <w:tmpl w:val="BA562426"/>
    <w:lvl w:ilvl="0" w:tplc="408485BA">
      <w:start w:val="1"/>
      <w:numFmt w:val="decimal"/>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4"/>
  </w:num>
  <w:num w:numId="2">
    <w:abstractNumId w:val="25"/>
  </w:num>
  <w:num w:numId="3">
    <w:abstractNumId w:val="23"/>
  </w:num>
  <w:num w:numId="4">
    <w:abstractNumId w:val="18"/>
  </w:num>
  <w:num w:numId="5">
    <w:abstractNumId w:val="0"/>
  </w:num>
  <w:num w:numId="6">
    <w:abstractNumId w:val="3"/>
  </w:num>
  <w:num w:numId="7">
    <w:abstractNumId w:val="21"/>
  </w:num>
  <w:num w:numId="8">
    <w:abstractNumId w:val="33"/>
  </w:num>
  <w:num w:numId="9">
    <w:abstractNumId w:val="30"/>
  </w:num>
  <w:num w:numId="10">
    <w:abstractNumId w:val="8"/>
  </w:num>
  <w:num w:numId="11">
    <w:abstractNumId w:val="26"/>
  </w:num>
  <w:num w:numId="12">
    <w:abstractNumId w:val="22"/>
  </w:num>
  <w:num w:numId="13">
    <w:abstractNumId w:val="31"/>
  </w:num>
  <w:num w:numId="14">
    <w:abstractNumId w:val="10"/>
  </w:num>
  <w:num w:numId="15">
    <w:abstractNumId w:val="9"/>
  </w:num>
  <w:num w:numId="16">
    <w:abstractNumId w:val="13"/>
  </w:num>
  <w:num w:numId="17">
    <w:abstractNumId w:val="27"/>
  </w:num>
  <w:num w:numId="18">
    <w:abstractNumId w:val="34"/>
  </w:num>
  <w:num w:numId="19">
    <w:abstractNumId w:val="6"/>
  </w:num>
  <w:num w:numId="20">
    <w:abstractNumId w:val="11"/>
  </w:num>
  <w:num w:numId="21">
    <w:abstractNumId w:val="1"/>
  </w:num>
  <w:num w:numId="22">
    <w:abstractNumId w:val="15"/>
  </w:num>
  <w:num w:numId="23">
    <w:abstractNumId w:val="20"/>
  </w:num>
  <w:num w:numId="24">
    <w:abstractNumId w:val="2"/>
  </w:num>
  <w:num w:numId="25">
    <w:abstractNumId w:val="16"/>
  </w:num>
  <w:num w:numId="26">
    <w:abstractNumId w:val="28"/>
  </w:num>
  <w:num w:numId="27">
    <w:abstractNumId w:val="32"/>
  </w:num>
  <w:num w:numId="28">
    <w:abstractNumId w:val="12"/>
  </w:num>
  <w:num w:numId="29">
    <w:abstractNumId w:val="19"/>
  </w:num>
  <w:num w:numId="30">
    <w:abstractNumId w:val="14"/>
  </w:num>
  <w:num w:numId="31">
    <w:abstractNumId w:val="7"/>
  </w:num>
  <w:num w:numId="32">
    <w:abstractNumId w:val="5"/>
  </w:num>
  <w:num w:numId="33">
    <w:abstractNumId w:val="4"/>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01E4"/>
    <w:rsid w:val="002141D8"/>
    <w:rsid w:val="00285EB0"/>
    <w:rsid w:val="002965D4"/>
    <w:rsid w:val="003E2070"/>
    <w:rsid w:val="00456A8F"/>
    <w:rsid w:val="004C5FC0"/>
    <w:rsid w:val="004D5197"/>
    <w:rsid w:val="005B03B1"/>
    <w:rsid w:val="005D33FA"/>
    <w:rsid w:val="00684965"/>
    <w:rsid w:val="006C48D1"/>
    <w:rsid w:val="006E0995"/>
    <w:rsid w:val="007A5588"/>
    <w:rsid w:val="007B7048"/>
    <w:rsid w:val="0082104E"/>
    <w:rsid w:val="008701E4"/>
    <w:rsid w:val="008949E3"/>
    <w:rsid w:val="00A327ED"/>
    <w:rsid w:val="00A32C42"/>
    <w:rsid w:val="00B955F0"/>
    <w:rsid w:val="00BA3CEB"/>
    <w:rsid w:val="00BE170C"/>
    <w:rsid w:val="00BE1F61"/>
    <w:rsid w:val="00DE7E12"/>
    <w:rsid w:val="00F250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9"/>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01E4"/>
    <w:pPr>
      <w:ind w:left="720"/>
      <w:contextualSpacing/>
    </w:pPr>
  </w:style>
  <w:style w:type="character" w:customStyle="1" w:styleId="ListParagraphChar">
    <w:name w:val="List Paragraph Char"/>
    <w:basedOn w:val="DefaultParagraphFont"/>
    <w:link w:val="ListParagraph"/>
    <w:uiPriority w:val="34"/>
    <w:rsid w:val="008701E4"/>
  </w:style>
  <w:style w:type="paragraph" w:styleId="NormalWeb">
    <w:name w:val="Normal (Web)"/>
    <w:basedOn w:val="Normal"/>
    <w:uiPriority w:val="99"/>
    <w:unhideWhenUsed/>
    <w:rsid w:val="008701E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8701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70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1E4"/>
  </w:style>
  <w:style w:type="paragraph" w:styleId="Footer">
    <w:name w:val="footer"/>
    <w:basedOn w:val="Normal"/>
    <w:link w:val="FooterChar"/>
    <w:uiPriority w:val="99"/>
    <w:unhideWhenUsed/>
    <w:rsid w:val="00870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B9E2-B180-4223-B6D6-C65BB581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5170</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Gashali Muhammad</dc:creator>
  <cp:lastModifiedBy>ismail - [2010]</cp:lastModifiedBy>
  <cp:revision>14</cp:revision>
  <dcterms:created xsi:type="dcterms:W3CDTF">2017-11-12T19:00:00Z</dcterms:created>
  <dcterms:modified xsi:type="dcterms:W3CDTF">2018-01-30T06:20:00Z</dcterms:modified>
</cp:coreProperties>
</file>