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E2" w:rsidRPr="00536898" w:rsidRDefault="00DA16EC" w:rsidP="00E71849">
      <w:pPr>
        <w:spacing w:after="0" w:line="480" w:lineRule="auto"/>
        <w:jc w:val="center"/>
        <w:rPr>
          <w:rFonts w:ascii="Times New Roman" w:hAnsi="Times New Roman"/>
          <w:b/>
          <w:sz w:val="24"/>
          <w:szCs w:val="24"/>
        </w:rPr>
      </w:pPr>
      <w:r w:rsidRPr="00536898">
        <w:rPr>
          <w:rFonts w:ascii="Times New Roman" w:hAnsi="Times New Roman"/>
          <w:b/>
          <w:sz w:val="24"/>
          <w:szCs w:val="24"/>
        </w:rPr>
        <w:t>BAB IV</w:t>
      </w:r>
    </w:p>
    <w:p w:rsidR="000B53D6" w:rsidRDefault="001D4658" w:rsidP="00E71849">
      <w:pPr>
        <w:spacing w:after="0" w:line="720" w:lineRule="auto"/>
        <w:jc w:val="center"/>
        <w:rPr>
          <w:rFonts w:ascii="Times New Roman" w:hAnsi="Times New Roman"/>
          <w:b/>
          <w:sz w:val="24"/>
          <w:szCs w:val="24"/>
        </w:rPr>
      </w:pPr>
      <w:r>
        <w:rPr>
          <w:rFonts w:ascii="Times New Roman" w:hAnsi="Times New Roman"/>
          <w:b/>
          <w:sz w:val="24"/>
          <w:szCs w:val="24"/>
        </w:rPr>
        <w:t xml:space="preserve">HASIL PENELITIAN DAN </w:t>
      </w:r>
      <w:r w:rsidR="00DA16EC" w:rsidRPr="00536898">
        <w:rPr>
          <w:rFonts w:ascii="Times New Roman" w:hAnsi="Times New Roman"/>
          <w:b/>
          <w:sz w:val="24"/>
          <w:szCs w:val="24"/>
        </w:rPr>
        <w:t>PEMBAHASAN</w:t>
      </w:r>
    </w:p>
    <w:p w:rsidR="00DA16EC" w:rsidRPr="00536898" w:rsidRDefault="001D4658" w:rsidP="002078CA">
      <w:pPr>
        <w:numPr>
          <w:ilvl w:val="0"/>
          <w:numId w:val="26"/>
        </w:numPr>
        <w:spacing w:after="0" w:line="480" w:lineRule="auto"/>
        <w:ind w:left="284" w:hanging="284"/>
        <w:rPr>
          <w:rFonts w:ascii="Times New Roman" w:hAnsi="Times New Roman"/>
          <w:b/>
          <w:sz w:val="24"/>
          <w:szCs w:val="24"/>
        </w:rPr>
      </w:pPr>
      <w:r>
        <w:rPr>
          <w:rFonts w:ascii="Times New Roman" w:hAnsi="Times New Roman"/>
          <w:b/>
          <w:sz w:val="24"/>
          <w:szCs w:val="24"/>
        </w:rPr>
        <w:t xml:space="preserve"> Hasil Penelitian</w:t>
      </w:r>
    </w:p>
    <w:p w:rsidR="00DA16EC" w:rsidRDefault="00DA16EC" w:rsidP="002078CA">
      <w:pPr>
        <w:pStyle w:val="ListParagraph"/>
        <w:numPr>
          <w:ilvl w:val="0"/>
          <w:numId w:val="28"/>
        </w:numPr>
        <w:spacing w:after="0" w:line="480" w:lineRule="auto"/>
        <w:ind w:left="567" w:hanging="283"/>
        <w:jc w:val="both"/>
        <w:rPr>
          <w:rFonts w:ascii="Times New Roman" w:hAnsi="Times New Roman"/>
          <w:b/>
          <w:sz w:val="24"/>
          <w:szCs w:val="24"/>
        </w:rPr>
      </w:pPr>
      <w:r w:rsidRPr="00536898">
        <w:rPr>
          <w:rFonts w:ascii="Times New Roman" w:hAnsi="Times New Roman"/>
          <w:b/>
          <w:sz w:val="24"/>
          <w:szCs w:val="24"/>
        </w:rPr>
        <w:t>Gambaran Lokasi Penelitian</w:t>
      </w:r>
    </w:p>
    <w:p w:rsidR="00407964" w:rsidRPr="00407964" w:rsidRDefault="00407964" w:rsidP="00407964">
      <w:pPr>
        <w:pStyle w:val="ListParagraph"/>
        <w:numPr>
          <w:ilvl w:val="0"/>
          <w:numId w:val="31"/>
        </w:numPr>
        <w:spacing w:after="0" w:line="480" w:lineRule="auto"/>
        <w:ind w:left="851" w:hanging="284"/>
        <w:jc w:val="both"/>
        <w:rPr>
          <w:rFonts w:ascii="Times New Roman" w:hAnsi="Times New Roman"/>
          <w:b/>
          <w:sz w:val="24"/>
          <w:szCs w:val="24"/>
        </w:rPr>
      </w:pPr>
      <w:r w:rsidRPr="00407964">
        <w:rPr>
          <w:rFonts w:ascii="Times New Roman" w:hAnsi="Times New Roman"/>
          <w:b/>
          <w:sz w:val="24"/>
          <w:szCs w:val="24"/>
        </w:rPr>
        <w:t>Letak Geografis</w:t>
      </w:r>
    </w:p>
    <w:p w:rsidR="00857A2F" w:rsidRPr="001F1921" w:rsidRDefault="00407964" w:rsidP="001F1921">
      <w:pPr>
        <w:spacing w:after="0" w:line="480" w:lineRule="auto"/>
        <w:ind w:firstLine="567"/>
        <w:jc w:val="both"/>
        <w:rPr>
          <w:rFonts w:ascii="Times New Roman" w:hAnsi="Times New Roman"/>
          <w:sz w:val="24"/>
          <w:szCs w:val="24"/>
        </w:rPr>
      </w:pPr>
      <w:r>
        <w:rPr>
          <w:rFonts w:ascii="Times New Roman" w:hAnsi="Times New Roman"/>
          <w:sz w:val="24"/>
          <w:szCs w:val="24"/>
        </w:rPr>
        <w:t xml:space="preserve">Kelurahan Sudiang Raya merupakan salah satu kelurahan yang ada di Kecamatan Biringkanaya yang mempunyai luas wilayah </w:t>
      </w:r>
      <w:r w:rsidR="00C14690">
        <w:rPr>
          <w:rFonts w:ascii="Times New Roman" w:hAnsi="Times New Roman"/>
          <w:sz w:val="24"/>
          <w:szCs w:val="24"/>
        </w:rPr>
        <w:t>±998</w:t>
      </w:r>
      <w:r>
        <w:rPr>
          <w:rFonts w:ascii="Times New Roman" w:hAnsi="Times New Roman"/>
          <w:sz w:val="24"/>
          <w:szCs w:val="24"/>
        </w:rPr>
        <w:t>.000 ha/m</w:t>
      </w:r>
      <w:r>
        <w:rPr>
          <w:rFonts w:ascii="Times New Roman" w:hAnsi="Times New Roman"/>
          <w:sz w:val="24"/>
          <w:szCs w:val="24"/>
          <w:vertAlign w:val="superscript"/>
        </w:rPr>
        <w:t>2</w:t>
      </w:r>
      <w:r w:rsidR="00A70E22" w:rsidRPr="00902B90">
        <w:rPr>
          <w:rFonts w:ascii="Times New Roman" w:hAnsi="Times New Roman"/>
          <w:b/>
          <w:sz w:val="24"/>
          <w:szCs w:val="24"/>
        </w:rPr>
        <w:t xml:space="preserve">. </w:t>
      </w:r>
      <w:r w:rsidR="00CA143D">
        <w:rPr>
          <w:rFonts w:ascii="Times New Roman" w:hAnsi="Times New Roman"/>
          <w:sz w:val="24"/>
          <w:szCs w:val="24"/>
        </w:rPr>
        <w:t xml:space="preserve">Dengan batas wilayah antara lain wilayah utara berbatasan dengan Kelurahan Sudiang, wilayah selatan berbatasan dengan Kelurahan Paccerakkang, wilayah timur  berbatasan dengan Kabupaten Maros, dan wilayah barat </w:t>
      </w:r>
      <w:r w:rsidR="00CA143D" w:rsidRPr="007A24CE">
        <w:rPr>
          <w:rFonts w:ascii="Times New Roman" w:hAnsi="Times New Roman"/>
          <w:sz w:val="24"/>
          <w:szCs w:val="24"/>
        </w:rPr>
        <w:t>berbatasan dengan</w:t>
      </w:r>
      <w:r w:rsidR="00CA143D">
        <w:rPr>
          <w:rFonts w:ascii="Times New Roman" w:hAnsi="Times New Roman"/>
          <w:sz w:val="24"/>
          <w:szCs w:val="24"/>
        </w:rPr>
        <w:t xml:space="preserve"> Tol Insinyur Sutami</w:t>
      </w:r>
      <w:r w:rsidR="00A70E22">
        <w:rPr>
          <w:rFonts w:ascii="Times New Roman" w:hAnsi="Times New Roman"/>
          <w:sz w:val="24"/>
          <w:szCs w:val="24"/>
        </w:rPr>
        <w:t xml:space="preserve">. Jumlah penduduk di Kelurahan Sudiang Raya </w:t>
      </w:r>
      <w:r w:rsidR="004F336B">
        <w:rPr>
          <w:rFonts w:ascii="Times New Roman" w:hAnsi="Times New Roman"/>
          <w:sz w:val="24"/>
          <w:szCs w:val="24"/>
        </w:rPr>
        <w:t>sebanyak 43.027 or</w:t>
      </w:r>
      <w:r w:rsidR="00863452">
        <w:rPr>
          <w:rFonts w:ascii="Times New Roman" w:hAnsi="Times New Roman"/>
          <w:sz w:val="24"/>
          <w:szCs w:val="24"/>
          <w:lang w:val="en-US"/>
        </w:rPr>
        <w:t>a</w:t>
      </w:r>
      <w:r w:rsidR="004F336B">
        <w:rPr>
          <w:rFonts w:ascii="Times New Roman" w:hAnsi="Times New Roman"/>
          <w:sz w:val="24"/>
          <w:szCs w:val="24"/>
        </w:rPr>
        <w:t>ng, dimana 21.623 laki</w:t>
      </w:r>
      <w:r w:rsidR="00857A2F">
        <w:rPr>
          <w:rFonts w:ascii="Times New Roman" w:hAnsi="Times New Roman"/>
          <w:sz w:val="24"/>
          <w:szCs w:val="24"/>
        </w:rPr>
        <w:t>-laki dan 21.404 perempuan dan jumlah kepala keluarga sebanyak 10.215 yang tersebar di 2</w:t>
      </w:r>
      <w:r w:rsidR="001F1921">
        <w:rPr>
          <w:rFonts w:ascii="Times New Roman" w:hAnsi="Times New Roman"/>
          <w:sz w:val="24"/>
          <w:szCs w:val="24"/>
        </w:rPr>
        <w:t>4 RW dan 123 RT.</w:t>
      </w:r>
    </w:p>
    <w:p w:rsidR="00857A2F" w:rsidRDefault="00A9233C" w:rsidP="00857A2F">
      <w:pPr>
        <w:pStyle w:val="ListParagraph"/>
        <w:numPr>
          <w:ilvl w:val="0"/>
          <w:numId w:val="31"/>
        </w:numPr>
        <w:spacing w:after="0" w:line="480" w:lineRule="auto"/>
        <w:ind w:left="851" w:hanging="284"/>
        <w:jc w:val="both"/>
        <w:rPr>
          <w:rFonts w:ascii="Times New Roman" w:hAnsi="Times New Roman"/>
          <w:b/>
          <w:sz w:val="24"/>
          <w:szCs w:val="24"/>
        </w:rPr>
      </w:pPr>
      <w:r w:rsidRPr="00A9233C">
        <w:rPr>
          <w:noProof/>
          <w:lang w:eastAsia="id-ID"/>
        </w:rPr>
        <w:pict>
          <v:rect id="_x0000_s1026" style="position:absolute;left:0;text-align:left;margin-left:121.6pt;margin-top:15.15pt;width:161.65pt;height:30.6pt;z-index:251658240">
            <v:textbox style="mso-next-textbox:#_x0000_s1026">
              <w:txbxContent>
                <w:p w:rsidR="003C2805" w:rsidRPr="00E71849" w:rsidRDefault="003C2805" w:rsidP="003C2805">
                  <w:pPr>
                    <w:spacing w:after="0" w:line="240" w:lineRule="auto"/>
                    <w:jc w:val="center"/>
                    <w:rPr>
                      <w:rFonts w:ascii="Times New Roman" w:hAnsi="Times New Roman"/>
                      <w:sz w:val="16"/>
                      <w:szCs w:val="16"/>
                      <w:u w:val="single"/>
                    </w:rPr>
                  </w:pPr>
                  <w:r w:rsidRPr="00E71849">
                    <w:rPr>
                      <w:rFonts w:ascii="Times New Roman" w:hAnsi="Times New Roman"/>
                      <w:sz w:val="16"/>
                      <w:szCs w:val="16"/>
                      <w:u w:val="single"/>
                    </w:rPr>
                    <w:t>Lurah</w:t>
                  </w:r>
                </w:p>
                <w:p w:rsidR="003C2805" w:rsidRPr="00E71849" w:rsidRDefault="003C2805" w:rsidP="003C2805">
                  <w:pPr>
                    <w:spacing w:after="0" w:line="240" w:lineRule="auto"/>
                    <w:jc w:val="center"/>
                    <w:rPr>
                      <w:rFonts w:ascii="Times New Roman" w:hAnsi="Times New Roman"/>
                      <w:sz w:val="16"/>
                      <w:szCs w:val="16"/>
                    </w:rPr>
                  </w:pPr>
                  <w:r w:rsidRPr="00E71849">
                    <w:rPr>
                      <w:rFonts w:ascii="Times New Roman" w:hAnsi="Times New Roman"/>
                      <w:b/>
                      <w:sz w:val="16"/>
                      <w:szCs w:val="16"/>
                    </w:rPr>
                    <w:t>HJ. ROSNAH, BC.KU</w:t>
                  </w:r>
                  <w:r w:rsidRPr="00E71849">
                    <w:rPr>
                      <w:rFonts w:ascii="Times New Roman" w:hAnsi="Times New Roman"/>
                      <w:sz w:val="16"/>
                      <w:szCs w:val="16"/>
                    </w:rPr>
                    <w:t>.</w:t>
                  </w:r>
                </w:p>
                <w:p w:rsidR="003C2805" w:rsidRPr="00E71849" w:rsidRDefault="003C2805" w:rsidP="003C2805">
                  <w:pPr>
                    <w:spacing w:after="0" w:line="240" w:lineRule="auto"/>
                    <w:rPr>
                      <w:rFonts w:ascii="Times New Roman" w:hAnsi="Times New Roman"/>
                      <w:sz w:val="16"/>
                      <w:szCs w:val="16"/>
                    </w:rPr>
                  </w:pPr>
                </w:p>
              </w:txbxContent>
            </v:textbox>
          </v:rect>
        </w:pict>
      </w:r>
      <w:r w:rsidR="0099619A" w:rsidRPr="00407964">
        <w:rPr>
          <w:rFonts w:ascii="Times New Roman" w:hAnsi="Times New Roman"/>
          <w:b/>
          <w:sz w:val="24"/>
          <w:szCs w:val="24"/>
        </w:rPr>
        <w:t xml:space="preserve">Struktur Organisasi </w:t>
      </w:r>
    </w:p>
    <w:p w:rsidR="00857A2F" w:rsidRPr="00857A2F" w:rsidRDefault="00A9233C" w:rsidP="00857A2F">
      <w:pPr>
        <w:spacing w:after="0" w:line="480" w:lineRule="auto"/>
        <w:jc w:val="both"/>
        <w:rPr>
          <w:rFonts w:ascii="Times New Roman" w:hAnsi="Times New Roman"/>
          <w:b/>
          <w:sz w:val="24"/>
          <w:szCs w:val="24"/>
        </w:rPr>
      </w:pPr>
      <w:r w:rsidRPr="00A9233C">
        <w:rPr>
          <w:noProof/>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79.2pt;margin-top:20.55pt;width:0;height:143.85pt;z-index:251664384" o:connectortype="straight"/>
        </w:pict>
      </w:r>
      <w:r w:rsidRPr="00A9233C">
        <w:rPr>
          <w:noProof/>
          <w:lang w:eastAsia="id-ID"/>
        </w:rPr>
        <w:pict>
          <v:rect id="_x0000_s1027" style="position:absolute;left:0;text-align:left;margin-left:1.55pt;margin-top:24.55pt;width:137.9pt;height:27.05pt;z-index:251659264">
            <v:textbox style="mso-next-textbox:#_x0000_s1027">
              <w:txbxContent>
                <w:p w:rsidR="003C2805" w:rsidRPr="00E71849" w:rsidRDefault="003C2805" w:rsidP="003C2805">
                  <w:pPr>
                    <w:spacing w:after="0" w:line="240" w:lineRule="auto"/>
                    <w:jc w:val="center"/>
                    <w:rPr>
                      <w:rFonts w:ascii="Times New Roman" w:hAnsi="Times New Roman"/>
                      <w:sz w:val="16"/>
                      <w:szCs w:val="16"/>
                      <w:u w:val="single"/>
                    </w:rPr>
                  </w:pPr>
                  <w:r w:rsidRPr="00E71849">
                    <w:rPr>
                      <w:rFonts w:ascii="Times New Roman" w:hAnsi="Times New Roman"/>
                      <w:sz w:val="16"/>
                      <w:szCs w:val="16"/>
                      <w:u w:val="single"/>
                    </w:rPr>
                    <w:t>Sekretaris</w:t>
                  </w:r>
                </w:p>
                <w:p w:rsidR="003C2805" w:rsidRPr="00E71849" w:rsidRDefault="003C2805" w:rsidP="003C2805">
                  <w:pPr>
                    <w:spacing w:after="0" w:line="240" w:lineRule="auto"/>
                    <w:jc w:val="center"/>
                    <w:rPr>
                      <w:rFonts w:ascii="Times New Roman" w:hAnsi="Times New Roman"/>
                      <w:sz w:val="16"/>
                      <w:szCs w:val="16"/>
                    </w:rPr>
                  </w:pPr>
                  <w:r w:rsidRPr="00E71849">
                    <w:rPr>
                      <w:rFonts w:ascii="Times New Roman" w:hAnsi="Times New Roman"/>
                      <w:b/>
                      <w:sz w:val="16"/>
                      <w:szCs w:val="16"/>
                    </w:rPr>
                    <w:t>HUMIATI, SE</w:t>
                  </w:r>
                  <w:r w:rsidRPr="00E71849">
                    <w:rPr>
                      <w:rFonts w:ascii="Times New Roman" w:hAnsi="Times New Roman"/>
                      <w:sz w:val="16"/>
                      <w:szCs w:val="16"/>
                    </w:rPr>
                    <w:t>.</w:t>
                  </w:r>
                </w:p>
              </w:txbxContent>
            </v:textbox>
          </v:rect>
        </w:pict>
      </w:r>
    </w:p>
    <w:p w:rsidR="00857A2F" w:rsidRDefault="00A9233C" w:rsidP="002078CA">
      <w:pPr>
        <w:pStyle w:val="ListParagraph"/>
        <w:spacing w:after="0" w:line="480" w:lineRule="auto"/>
        <w:ind w:left="0"/>
        <w:jc w:val="center"/>
        <w:rPr>
          <w:rFonts w:ascii="Times New Roman" w:hAnsi="Times New Roman"/>
          <w:b/>
          <w:sz w:val="24"/>
          <w:szCs w:val="24"/>
        </w:rPr>
      </w:pPr>
      <w:r w:rsidRPr="00A9233C">
        <w:rPr>
          <w:noProof/>
          <w:lang w:eastAsia="id-ID"/>
        </w:rPr>
        <w:pict>
          <v:shape id="_x0000_s1046" type="#_x0000_t32" style="position:absolute;left:0;text-align:left;margin-left:186.8pt;margin-top:20.65pt;width:1.5pt;height:121.6pt;z-index:251671552" o:connectortype="straight" strokeweight="1.25pt">
            <v:stroke dashstyle="dash"/>
          </v:shape>
        </w:pict>
      </w:r>
      <w:r w:rsidRPr="00A9233C">
        <w:rPr>
          <w:noProof/>
          <w:lang w:eastAsia="id-ID"/>
        </w:rPr>
        <w:pict>
          <v:rect id="_x0000_s1028" style="position:absolute;left:0;text-align:left;margin-left:204.7pt;margin-top:21.65pt;width:188.2pt;height:31pt;z-index:251660288">
            <v:textbox style="mso-next-textbox:#_x0000_s1028">
              <w:txbxContent>
                <w:p w:rsidR="003C2805" w:rsidRPr="00E71849" w:rsidRDefault="003C2805" w:rsidP="003C2805">
                  <w:pPr>
                    <w:spacing w:after="0" w:line="240" w:lineRule="auto"/>
                    <w:jc w:val="center"/>
                    <w:rPr>
                      <w:rFonts w:ascii="Times New Roman" w:hAnsi="Times New Roman"/>
                      <w:sz w:val="16"/>
                      <w:szCs w:val="16"/>
                      <w:u w:val="single"/>
                    </w:rPr>
                  </w:pPr>
                  <w:r w:rsidRPr="00E71849">
                    <w:rPr>
                      <w:rFonts w:ascii="Times New Roman" w:hAnsi="Times New Roman"/>
                      <w:sz w:val="16"/>
                      <w:szCs w:val="16"/>
                      <w:u w:val="single"/>
                    </w:rPr>
                    <w:t>S</w:t>
                  </w:r>
                  <w:r w:rsidR="00C65456">
                    <w:rPr>
                      <w:rFonts w:ascii="Times New Roman" w:hAnsi="Times New Roman"/>
                      <w:sz w:val="16"/>
                      <w:szCs w:val="16"/>
                      <w:u w:val="single"/>
                    </w:rPr>
                    <w:t xml:space="preserve">eksi pemerintahan, ketentraman </w:t>
                  </w:r>
                  <w:r w:rsidR="00C65456">
                    <w:rPr>
                      <w:rFonts w:ascii="Times New Roman" w:hAnsi="Times New Roman"/>
                      <w:sz w:val="16"/>
                      <w:szCs w:val="16"/>
                      <w:u w:val="single"/>
                      <w:lang w:val="en-US"/>
                    </w:rPr>
                    <w:t>&amp;</w:t>
                  </w:r>
                  <w:r w:rsidRPr="00E71849">
                    <w:rPr>
                      <w:rFonts w:ascii="Times New Roman" w:hAnsi="Times New Roman"/>
                      <w:sz w:val="16"/>
                      <w:szCs w:val="16"/>
                      <w:u w:val="single"/>
                    </w:rPr>
                    <w:t xml:space="preserve"> ketertiban umum</w:t>
                  </w:r>
                </w:p>
                <w:p w:rsidR="003C2805" w:rsidRPr="00E71849" w:rsidRDefault="003C2805" w:rsidP="003C2805">
                  <w:pPr>
                    <w:spacing w:after="0" w:line="240" w:lineRule="auto"/>
                    <w:jc w:val="center"/>
                    <w:rPr>
                      <w:rFonts w:ascii="Times New Roman" w:hAnsi="Times New Roman"/>
                      <w:sz w:val="16"/>
                      <w:szCs w:val="16"/>
                    </w:rPr>
                  </w:pPr>
                  <w:r w:rsidRPr="00E71849">
                    <w:rPr>
                      <w:rFonts w:ascii="Times New Roman" w:hAnsi="Times New Roman"/>
                      <w:b/>
                      <w:sz w:val="16"/>
                      <w:szCs w:val="16"/>
                    </w:rPr>
                    <w:t>BUNGA, SE</w:t>
                  </w:r>
                  <w:r w:rsidRPr="00E71849">
                    <w:rPr>
                      <w:rFonts w:ascii="Times New Roman" w:hAnsi="Times New Roman"/>
                      <w:sz w:val="16"/>
                      <w:szCs w:val="16"/>
                    </w:rPr>
                    <w:t>.</w:t>
                  </w:r>
                </w:p>
              </w:txbxContent>
            </v:textbox>
          </v:rect>
        </w:pict>
      </w:r>
      <w:r w:rsidRPr="00A9233C">
        <w:rPr>
          <w:noProof/>
          <w:lang w:eastAsia="id-ID"/>
        </w:rPr>
        <w:pict>
          <v:shape id="_x0000_s1044" type="#_x0000_t32" style="position:absolute;left:0;text-align:left;margin-left:140.95pt;margin-top:19.9pt;width:47.35pt;height:0;z-index:251670528" o:connectortype="straight" strokeweight="1.25pt">
            <v:stroke dashstyle="dash"/>
          </v:shape>
        </w:pict>
      </w:r>
      <w:r w:rsidRPr="00A9233C">
        <w:rPr>
          <w:noProof/>
          <w:lang w:eastAsia="id-ID"/>
        </w:rPr>
        <w:pict>
          <v:shape id="_x0000_s1035" type="#_x0000_t32" style="position:absolute;left:0;text-align:left;margin-left:142.45pt;margin-top:12.2pt;width:36.75pt;height:0;flip:x;z-index:251665408" o:connectortype="straight">
            <v:stroke endarrow="block"/>
          </v:shape>
        </w:pict>
      </w:r>
    </w:p>
    <w:p w:rsidR="00857A2F" w:rsidRDefault="00A9233C" w:rsidP="002078CA">
      <w:pPr>
        <w:pStyle w:val="ListParagraph"/>
        <w:spacing w:after="0" w:line="480" w:lineRule="auto"/>
        <w:ind w:left="0"/>
        <w:jc w:val="center"/>
        <w:rPr>
          <w:rFonts w:ascii="Times New Roman" w:hAnsi="Times New Roman"/>
          <w:b/>
          <w:sz w:val="24"/>
          <w:szCs w:val="24"/>
        </w:rPr>
      </w:pPr>
      <w:r w:rsidRPr="00A9233C">
        <w:rPr>
          <w:noProof/>
          <w:lang w:eastAsia="id-ID"/>
        </w:rPr>
        <w:pict>
          <v:shape id="_x0000_s1049" type="#_x0000_t32" style="position:absolute;left:0;text-align:left;margin-left:186.8pt;margin-top:15.9pt;width:19.4pt;height:0;z-index:251674624" o:connectortype="straight" strokeweight="1.25pt">
            <v:stroke dashstyle="dash"/>
          </v:shape>
        </w:pict>
      </w:r>
      <w:r w:rsidRPr="00A9233C">
        <w:rPr>
          <w:noProof/>
          <w:lang w:eastAsia="id-ID"/>
        </w:rPr>
        <w:pict>
          <v:shape id="_x0000_s1036" type="#_x0000_t32" style="position:absolute;left:0;text-align:left;margin-left:179.95pt;margin-top:7.45pt;width:20.7pt;height:0;z-index:251666432" o:connectortype="straight">
            <v:stroke endarrow="block"/>
          </v:shape>
        </w:pict>
      </w:r>
    </w:p>
    <w:p w:rsidR="00857A2F" w:rsidRDefault="00A9233C" w:rsidP="002078CA">
      <w:pPr>
        <w:pStyle w:val="ListParagraph"/>
        <w:spacing w:after="0" w:line="480" w:lineRule="auto"/>
        <w:ind w:left="0"/>
        <w:jc w:val="center"/>
        <w:rPr>
          <w:rFonts w:ascii="Times New Roman" w:hAnsi="Times New Roman"/>
          <w:b/>
          <w:sz w:val="24"/>
          <w:szCs w:val="24"/>
        </w:rPr>
      </w:pPr>
      <w:r w:rsidRPr="00A9233C">
        <w:rPr>
          <w:noProof/>
          <w:lang w:eastAsia="id-ID"/>
        </w:rPr>
        <w:pict>
          <v:shape id="_x0000_s1038" type="#_x0000_t32" style="position:absolute;left:0;text-align:left;margin-left:179.95pt;margin-top:16pt;width:20.7pt;height:0;z-index:251667456" o:connectortype="straight">
            <v:stroke endarrow="block"/>
          </v:shape>
        </w:pict>
      </w:r>
      <w:r w:rsidRPr="00A9233C">
        <w:rPr>
          <w:noProof/>
          <w:lang w:eastAsia="id-ID"/>
        </w:rPr>
        <w:pict>
          <v:shape id="_x0000_s1053" type="#_x0000_t32" style="position:absolute;left:0;text-align:left;margin-left:186.8pt;margin-top:22.9pt;width:19.4pt;height:0;z-index:251678720" o:connectortype="straight" strokeweight="1.25pt">
            <v:stroke dashstyle="dash"/>
          </v:shape>
        </w:pict>
      </w:r>
      <w:r w:rsidRPr="00A9233C">
        <w:rPr>
          <w:noProof/>
          <w:lang w:eastAsia="id-ID"/>
        </w:rPr>
        <w:pict>
          <v:rect id="_x0000_s1029" style="position:absolute;left:0;text-align:left;margin-left:206.2pt;margin-top:3.8pt;width:188.2pt;height:27.55pt;z-index:251661312">
            <v:textbox style="mso-next-textbox:#_x0000_s1029">
              <w:txbxContent>
                <w:p w:rsidR="003C2805" w:rsidRPr="00E71849" w:rsidRDefault="003C2805" w:rsidP="003C2805">
                  <w:pPr>
                    <w:spacing w:after="0" w:line="240" w:lineRule="auto"/>
                    <w:jc w:val="center"/>
                    <w:rPr>
                      <w:rFonts w:ascii="Times New Roman" w:hAnsi="Times New Roman"/>
                      <w:sz w:val="16"/>
                      <w:szCs w:val="16"/>
                    </w:rPr>
                  </w:pPr>
                  <w:r w:rsidRPr="00E71849">
                    <w:rPr>
                      <w:rFonts w:ascii="Times New Roman" w:hAnsi="Times New Roman"/>
                      <w:sz w:val="16"/>
                      <w:szCs w:val="16"/>
                      <w:u w:val="single"/>
                    </w:rPr>
                    <w:t>S</w:t>
                  </w:r>
                  <w:r w:rsidR="00C65456">
                    <w:rPr>
                      <w:rFonts w:ascii="Times New Roman" w:hAnsi="Times New Roman"/>
                      <w:sz w:val="16"/>
                      <w:szCs w:val="16"/>
                      <w:u w:val="single"/>
                    </w:rPr>
                    <w:t xml:space="preserve">eksi pemberdayaan masyarakat </w:t>
                  </w:r>
                  <w:r w:rsidR="00C65456">
                    <w:rPr>
                      <w:rFonts w:ascii="Times New Roman" w:hAnsi="Times New Roman"/>
                      <w:sz w:val="16"/>
                      <w:szCs w:val="16"/>
                      <w:u w:val="single"/>
                      <w:lang w:val="en-US"/>
                    </w:rPr>
                    <w:t>&amp;</w:t>
                  </w:r>
                  <w:r w:rsidRPr="00E71849">
                    <w:rPr>
                      <w:rFonts w:ascii="Times New Roman" w:hAnsi="Times New Roman"/>
                      <w:sz w:val="16"/>
                      <w:szCs w:val="16"/>
                    </w:rPr>
                    <w:t xml:space="preserve"> kesra</w:t>
                  </w:r>
                </w:p>
                <w:p w:rsidR="003C2805" w:rsidRPr="00E71849" w:rsidRDefault="003C2805" w:rsidP="003C2805">
                  <w:pPr>
                    <w:spacing w:after="0" w:line="240" w:lineRule="auto"/>
                    <w:jc w:val="center"/>
                    <w:rPr>
                      <w:rFonts w:ascii="Times New Roman" w:hAnsi="Times New Roman"/>
                      <w:b/>
                      <w:sz w:val="16"/>
                      <w:szCs w:val="16"/>
                    </w:rPr>
                  </w:pPr>
                  <w:r w:rsidRPr="00E71849">
                    <w:rPr>
                      <w:rFonts w:ascii="Times New Roman" w:hAnsi="Times New Roman"/>
                      <w:b/>
                      <w:sz w:val="16"/>
                      <w:szCs w:val="16"/>
                    </w:rPr>
                    <w:t>HJ. ST. RAMLAH, SE</w:t>
                  </w:r>
                </w:p>
              </w:txbxContent>
            </v:textbox>
          </v:rect>
        </w:pict>
      </w:r>
    </w:p>
    <w:p w:rsidR="00857A2F" w:rsidRDefault="00A9233C" w:rsidP="002078CA">
      <w:pPr>
        <w:pStyle w:val="ListParagraph"/>
        <w:spacing w:after="0" w:line="480" w:lineRule="auto"/>
        <w:ind w:left="0"/>
        <w:jc w:val="center"/>
        <w:rPr>
          <w:rFonts w:ascii="Times New Roman" w:hAnsi="Times New Roman"/>
          <w:b/>
          <w:sz w:val="24"/>
          <w:szCs w:val="24"/>
        </w:rPr>
      </w:pPr>
      <w:r w:rsidRPr="00A9233C">
        <w:rPr>
          <w:noProof/>
          <w:lang w:eastAsia="id-ID"/>
        </w:rPr>
        <w:pict>
          <v:shape id="_x0000_s1039" type="#_x0000_t32" style="position:absolute;left:0;text-align:left;margin-left:179.95pt;margin-top:17.65pt;width:20.7pt;height:0;z-index:251668480" o:connectortype="straight">
            <v:stroke endarrow="block"/>
          </v:shape>
        </w:pict>
      </w:r>
      <w:r w:rsidRPr="00A9233C">
        <w:rPr>
          <w:noProof/>
          <w:lang w:eastAsia="id-ID"/>
        </w:rPr>
        <w:pict>
          <v:shape id="_x0000_s1052" type="#_x0000_t32" style="position:absolute;left:0;text-align:left;margin-left:188.3pt;margin-top:24.6pt;width:19.4pt;height:0;z-index:251677696" o:connectortype="straight" strokeweight="1.25pt">
            <v:stroke dashstyle="dash"/>
          </v:shape>
        </w:pict>
      </w:r>
      <w:r w:rsidRPr="00A9233C">
        <w:rPr>
          <w:noProof/>
          <w:lang w:eastAsia="id-ID"/>
        </w:rPr>
        <w:pict>
          <v:rect id="_x0000_s1031" style="position:absolute;left:0;text-align:left;margin-left:206.2pt;margin-top:8.45pt;width:188.2pt;height:27.05pt;z-index:251663360">
            <v:textbox style="mso-next-textbox:#_x0000_s1031">
              <w:txbxContent>
                <w:p w:rsidR="003C2805" w:rsidRPr="00E71849" w:rsidRDefault="00C65456" w:rsidP="003C2805">
                  <w:pPr>
                    <w:spacing w:after="0" w:line="240" w:lineRule="auto"/>
                    <w:jc w:val="center"/>
                    <w:rPr>
                      <w:rFonts w:ascii="Times New Roman" w:hAnsi="Times New Roman"/>
                      <w:sz w:val="16"/>
                      <w:szCs w:val="16"/>
                      <w:u w:val="single"/>
                    </w:rPr>
                  </w:pPr>
                  <w:r>
                    <w:rPr>
                      <w:rFonts w:ascii="Times New Roman" w:hAnsi="Times New Roman"/>
                      <w:sz w:val="16"/>
                      <w:szCs w:val="16"/>
                      <w:u w:val="single"/>
                    </w:rPr>
                    <w:t xml:space="preserve">Seksi perekonomian </w:t>
                  </w:r>
                  <w:r>
                    <w:rPr>
                      <w:rFonts w:ascii="Times New Roman" w:hAnsi="Times New Roman"/>
                      <w:sz w:val="16"/>
                      <w:szCs w:val="16"/>
                      <w:u w:val="single"/>
                      <w:lang w:val="en-US"/>
                    </w:rPr>
                    <w:t>&amp;</w:t>
                  </w:r>
                  <w:r w:rsidR="003C2805" w:rsidRPr="00E71849">
                    <w:rPr>
                      <w:rFonts w:ascii="Times New Roman" w:hAnsi="Times New Roman"/>
                      <w:sz w:val="16"/>
                      <w:szCs w:val="16"/>
                      <w:u w:val="single"/>
                    </w:rPr>
                    <w:t xml:space="preserve"> pembangunan</w:t>
                  </w:r>
                </w:p>
                <w:p w:rsidR="003C2805" w:rsidRPr="00E71849" w:rsidRDefault="003C2805" w:rsidP="003C2805">
                  <w:pPr>
                    <w:spacing w:after="0" w:line="240" w:lineRule="auto"/>
                    <w:jc w:val="center"/>
                    <w:rPr>
                      <w:rFonts w:ascii="Times New Roman" w:hAnsi="Times New Roman"/>
                      <w:b/>
                      <w:sz w:val="16"/>
                      <w:szCs w:val="16"/>
                    </w:rPr>
                  </w:pPr>
                  <w:r w:rsidRPr="00E71849">
                    <w:rPr>
                      <w:rFonts w:ascii="Times New Roman" w:hAnsi="Times New Roman"/>
                      <w:b/>
                      <w:sz w:val="16"/>
                      <w:szCs w:val="16"/>
                    </w:rPr>
                    <w:t>BASSE NURFAHIDAH, SE</w:t>
                  </w:r>
                </w:p>
              </w:txbxContent>
            </v:textbox>
          </v:rect>
        </w:pict>
      </w:r>
    </w:p>
    <w:p w:rsidR="00E71849" w:rsidRDefault="00A9233C" w:rsidP="00CA143D">
      <w:pPr>
        <w:pStyle w:val="ListParagraph"/>
        <w:spacing w:after="0" w:line="480" w:lineRule="auto"/>
        <w:ind w:left="0"/>
        <w:jc w:val="center"/>
        <w:rPr>
          <w:rFonts w:ascii="Times New Roman" w:hAnsi="Times New Roman"/>
          <w:b/>
          <w:sz w:val="24"/>
          <w:szCs w:val="24"/>
        </w:rPr>
      </w:pPr>
      <w:r w:rsidRPr="00A9233C">
        <w:rPr>
          <w:noProof/>
          <w:lang w:eastAsia="id-ID"/>
        </w:rPr>
        <w:pict>
          <v:shape id="_x0000_s1040" type="#_x0000_t32" style="position:absolute;left:0;text-align:left;margin-left:179.95pt;margin-top:26.4pt;width:20.7pt;height:0;z-index:251669504" o:connectortype="straight">
            <v:stroke endarrow="block"/>
          </v:shape>
        </w:pict>
      </w:r>
      <w:r w:rsidRPr="00A9233C">
        <w:rPr>
          <w:noProof/>
          <w:lang w:eastAsia="id-ID"/>
        </w:rPr>
        <w:pict>
          <v:rect id="_x0000_s1030" style="position:absolute;left:0;text-align:left;margin-left:206.2pt;margin-top:13.1pt;width:188.2pt;height:29.1pt;z-index:251662336">
            <v:textbox style="mso-next-textbox:#_x0000_s1030">
              <w:txbxContent>
                <w:p w:rsidR="003C2805" w:rsidRPr="00E71849" w:rsidRDefault="003C2805" w:rsidP="003C2805">
                  <w:pPr>
                    <w:spacing w:after="0" w:line="240" w:lineRule="auto"/>
                    <w:jc w:val="center"/>
                    <w:rPr>
                      <w:rFonts w:ascii="Times New Roman" w:hAnsi="Times New Roman"/>
                      <w:sz w:val="16"/>
                      <w:szCs w:val="16"/>
                      <w:u w:val="single"/>
                    </w:rPr>
                  </w:pPr>
                  <w:r w:rsidRPr="00E71849">
                    <w:rPr>
                      <w:rFonts w:ascii="Times New Roman" w:hAnsi="Times New Roman"/>
                      <w:sz w:val="16"/>
                      <w:szCs w:val="16"/>
                      <w:u w:val="single"/>
                    </w:rPr>
                    <w:t>Seksi pengelolaan kebersihan</w:t>
                  </w:r>
                </w:p>
                <w:p w:rsidR="003C2805" w:rsidRPr="00E71849" w:rsidRDefault="003C2805" w:rsidP="003C2805">
                  <w:pPr>
                    <w:spacing w:after="0" w:line="240" w:lineRule="auto"/>
                    <w:jc w:val="center"/>
                    <w:rPr>
                      <w:rFonts w:ascii="Times New Roman" w:hAnsi="Times New Roman"/>
                      <w:b/>
                      <w:sz w:val="16"/>
                      <w:szCs w:val="16"/>
                    </w:rPr>
                  </w:pPr>
                  <w:r w:rsidRPr="00E71849">
                    <w:rPr>
                      <w:rFonts w:ascii="Times New Roman" w:hAnsi="Times New Roman"/>
                      <w:b/>
                      <w:sz w:val="16"/>
                      <w:szCs w:val="16"/>
                    </w:rPr>
                    <w:t>ST. NURJANNAH</w:t>
                  </w:r>
                </w:p>
              </w:txbxContent>
            </v:textbox>
          </v:rect>
        </w:pict>
      </w:r>
      <w:r w:rsidRPr="00A9233C">
        <w:rPr>
          <w:noProof/>
          <w:lang w:eastAsia="id-ID"/>
        </w:rPr>
        <w:pict>
          <v:shape id="_x0000_s1054" type="#_x0000_t32" style="position:absolute;left:0;text-align:left;margin-left:185.3pt;margin-top:4.25pt;width:19.4pt;height:0;z-index:251679744" o:connectortype="straight" strokeweight="1.25pt">
            <v:stroke dashstyle="dash"/>
          </v:shape>
        </w:pict>
      </w:r>
    </w:p>
    <w:p w:rsidR="00CA143D" w:rsidRDefault="00CA143D" w:rsidP="00E90618">
      <w:pPr>
        <w:pStyle w:val="ListParagraph"/>
        <w:spacing w:after="0" w:line="240" w:lineRule="auto"/>
        <w:ind w:left="1418" w:hanging="1418"/>
        <w:rPr>
          <w:rFonts w:ascii="Times New Roman" w:hAnsi="Times New Roman"/>
          <w:b/>
          <w:sz w:val="24"/>
          <w:szCs w:val="24"/>
        </w:rPr>
      </w:pPr>
    </w:p>
    <w:p w:rsidR="00857A2F" w:rsidRPr="002078CA" w:rsidRDefault="009B6076" w:rsidP="00E90618">
      <w:pPr>
        <w:pStyle w:val="ListParagraph"/>
        <w:spacing w:after="0" w:line="240" w:lineRule="auto"/>
        <w:ind w:left="1418" w:hanging="1418"/>
        <w:rPr>
          <w:rFonts w:ascii="Times New Roman" w:hAnsi="Times New Roman"/>
          <w:b/>
          <w:sz w:val="24"/>
          <w:szCs w:val="24"/>
        </w:rPr>
      </w:pPr>
      <w:r w:rsidRPr="009B6076">
        <w:rPr>
          <w:rFonts w:ascii="Times New Roman" w:hAnsi="Times New Roman"/>
          <w:b/>
          <w:sz w:val="24"/>
          <w:szCs w:val="24"/>
        </w:rPr>
        <w:t xml:space="preserve">Gambar 4.1. Struktur Organisasi </w:t>
      </w:r>
      <w:r w:rsidR="00E71849">
        <w:rPr>
          <w:rFonts w:ascii="Times New Roman" w:hAnsi="Times New Roman"/>
          <w:b/>
          <w:sz w:val="24"/>
          <w:szCs w:val="24"/>
        </w:rPr>
        <w:t>Kelurahan Sudiang Raya Kota Makassar</w:t>
      </w:r>
      <w:r w:rsidR="00857A2F">
        <w:rPr>
          <w:rFonts w:ascii="Times New Roman" w:hAnsi="Times New Roman"/>
          <w:b/>
          <w:sz w:val="24"/>
          <w:szCs w:val="24"/>
        </w:rPr>
        <w:br w:type="page"/>
      </w:r>
    </w:p>
    <w:p w:rsidR="00CF5767" w:rsidRDefault="00CF5767" w:rsidP="002078CA">
      <w:pPr>
        <w:pStyle w:val="ListParagraph"/>
        <w:numPr>
          <w:ilvl w:val="0"/>
          <w:numId w:val="28"/>
        </w:numPr>
        <w:spacing w:before="240" w:after="0" w:line="480" w:lineRule="auto"/>
        <w:ind w:left="567" w:hanging="283"/>
        <w:jc w:val="both"/>
        <w:rPr>
          <w:rFonts w:ascii="Times New Roman" w:hAnsi="Times New Roman"/>
          <w:b/>
          <w:sz w:val="24"/>
          <w:szCs w:val="24"/>
        </w:rPr>
        <w:sectPr w:rsidR="00CF5767" w:rsidSect="00477B3D">
          <w:headerReference w:type="default" r:id="rId8"/>
          <w:headerReference w:type="first" r:id="rId9"/>
          <w:footerReference w:type="first" r:id="rId10"/>
          <w:pgSz w:w="12240" w:h="15840" w:code="1"/>
          <w:pgMar w:top="2268" w:right="1701" w:bottom="1701" w:left="2268" w:header="1134" w:footer="1134" w:gutter="0"/>
          <w:pgNumType w:start="43"/>
          <w:cols w:space="708"/>
          <w:titlePg/>
          <w:docGrid w:linePitch="360"/>
        </w:sectPr>
      </w:pPr>
    </w:p>
    <w:p w:rsidR="006A5576" w:rsidRPr="002078CA" w:rsidRDefault="004E2E04" w:rsidP="00F35797">
      <w:pPr>
        <w:pStyle w:val="ListParagraph"/>
        <w:numPr>
          <w:ilvl w:val="0"/>
          <w:numId w:val="28"/>
        </w:numPr>
        <w:spacing w:before="240" w:after="0" w:line="480" w:lineRule="auto"/>
        <w:ind w:left="540"/>
        <w:jc w:val="both"/>
        <w:rPr>
          <w:rFonts w:ascii="Times New Roman" w:hAnsi="Times New Roman"/>
          <w:b/>
          <w:sz w:val="24"/>
          <w:szCs w:val="24"/>
        </w:rPr>
      </w:pPr>
      <w:r>
        <w:rPr>
          <w:rFonts w:ascii="Times New Roman" w:hAnsi="Times New Roman"/>
          <w:b/>
          <w:sz w:val="24"/>
          <w:szCs w:val="24"/>
        </w:rPr>
        <w:lastRenderedPageBreak/>
        <w:t>Deskripsi Partisipasi Orang</w:t>
      </w:r>
      <w:r w:rsidR="005D1A72">
        <w:rPr>
          <w:rFonts w:ascii="Times New Roman" w:hAnsi="Times New Roman"/>
          <w:b/>
          <w:sz w:val="24"/>
          <w:szCs w:val="24"/>
        </w:rPr>
        <w:t xml:space="preserve"> T</w:t>
      </w:r>
      <w:r>
        <w:rPr>
          <w:rFonts w:ascii="Times New Roman" w:hAnsi="Times New Roman"/>
          <w:b/>
          <w:sz w:val="24"/>
          <w:szCs w:val="24"/>
        </w:rPr>
        <w:t xml:space="preserve">ua </w:t>
      </w:r>
      <w:r w:rsidR="00BE4411">
        <w:rPr>
          <w:rFonts w:ascii="Times New Roman" w:hAnsi="Times New Roman"/>
          <w:b/>
          <w:sz w:val="24"/>
          <w:szCs w:val="24"/>
        </w:rPr>
        <w:t>Dalam</w:t>
      </w:r>
      <w:r>
        <w:rPr>
          <w:rFonts w:ascii="Times New Roman" w:hAnsi="Times New Roman"/>
          <w:b/>
          <w:sz w:val="24"/>
          <w:szCs w:val="24"/>
        </w:rPr>
        <w:t xml:space="preserve"> Pendidikan Anak</w:t>
      </w:r>
      <w:r w:rsidR="00963A5E">
        <w:rPr>
          <w:rFonts w:ascii="Times New Roman" w:hAnsi="Times New Roman"/>
          <w:b/>
          <w:sz w:val="24"/>
          <w:szCs w:val="24"/>
        </w:rPr>
        <w:t xml:space="preserve"> Usia Dini</w:t>
      </w:r>
    </w:p>
    <w:p w:rsidR="00F51026" w:rsidRPr="00F51026" w:rsidRDefault="00F51026" w:rsidP="00F35797">
      <w:pPr>
        <w:spacing w:after="0" w:line="480" w:lineRule="auto"/>
        <w:ind w:left="180" w:firstLine="540"/>
        <w:jc w:val="both"/>
        <w:rPr>
          <w:rFonts w:ascii="Times New Roman" w:hAnsi="Times New Roman"/>
          <w:sz w:val="24"/>
          <w:szCs w:val="24"/>
        </w:rPr>
      </w:pPr>
      <w:proofErr w:type="spellStart"/>
      <w:proofErr w:type="gram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penyebaran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angket</w:t>
      </w:r>
      <w:proofErr w:type="spellEnd"/>
      <w:r w:rsidR="00D80C25">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statistik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
    <w:p w:rsidR="006A5576" w:rsidRDefault="006A5576" w:rsidP="00BA01E5">
      <w:pPr>
        <w:spacing w:after="0" w:line="240" w:lineRule="auto"/>
        <w:ind w:left="1134" w:hanging="1134"/>
        <w:jc w:val="both"/>
        <w:rPr>
          <w:rFonts w:ascii="Times New Roman" w:hAnsi="Times New Roman"/>
          <w:sz w:val="24"/>
          <w:szCs w:val="24"/>
        </w:rPr>
      </w:pPr>
      <w:r w:rsidRPr="006A5576">
        <w:rPr>
          <w:rFonts w:ascii="Times New Roman" w:hAnsi="Times New Roman"/>
          <w:bCs/>
          <w:color w:val="000000"/>
          <w:sz w:val="24"/>
          <w:szCs w:val="24"/>
        </w:rPr>
        <w:t xml:space="preserve">Tabel 4.1: </w:t>
      </w:r>
      <w:r w:rsidR="004C0096">
        <w:rPr>
          <w:rFonts w:ascii="Times New Roman" w:hAnsi="Times New Roman"/>
          <w:bCs/>
          <w:color w:val="000000"/>
          <w:sz w:val="24"/>
          <w:szCs w:val="24"/>
        </w:rPr>
        <w:t xml:space="preserve">Persentase/Deskripsi </w:t>
      </w:r>
      <w:r w:rsidR="008621CC">
        <w:rPr>
          <w:rFonts w:ascii="Times New Roman" w:hAnsi="Times New Roman"/>
          <w:sz w:val="24"/>
          <w:szCs w:val="24"/>
        </w:rPr>
        <w:t xml:space="preserve">Partisipasi </w:t>
      </w:r>
      <w:r w:rsidR="00863452">
        <w:rPr>
          <w:rFonts w:ascii="Times New Roman" w:hAnsi="Times New Roman"/>
          <w:sz w:val="24"/>
          <w:szCs w:val="24"/>
        </w:rPr>
        <w:t xml:space="preserve">Orang </w:t>
      </w:r>
      <w:r w:rsidR="00863452">
        <w:rPr>
          <w:rFonts w:ascii="Times New Roman" w:hAnsi="Times New Roman"/>
          <w:sz w:val="24"/>
          <w:szCs w:val="24"/>
          <w:lang w:val="en-US"/>
        </w:rPr>
        <w:t>T</w:t>
      </w:r>
      <w:r w:rsidR="00EB737D">
        <w:rPr>
          <w:rFonts w:ascii="Times New Roman" w:hAnsi="Times New Roman"/>
          <w:sz w:val="24"/>
          <w:szCs w:val="24"/>
        </w:rPr>
        <w:t>ua</w:t>
      </w:r>
      <w:r w:rsidR="008621CC">
        <w:rPr>
          <w:rFonts w:ascii="Times New Roman" w:hAnsi="Times New Roman"/>
          <w:sz w:val="24"/>
          <w:szCs w:val="24"/>
        </w:rPr>
        <w:t xml:space="preserve"> </w:t>
      </w:r>
      <w:r w:rsidR="00BE4411">
        <w:rPr>
          <w:rFonts w:ascii="Times New Roman" w:hAnsi="Times New Roman"/>
          <w:sz w:val="24"/>
          <w:szCs w:val="24"/>
        </w:rPr>
        <w:t>Dalam</w:t>
      </w:r>
      <w:r w:rsidR="008621CC">
        <w:rPr>
          <w:rFonts w:ascii="Times New Roman" w:hAnsi="Times New Roman"/>
          <w:sz w:val="24"/>
          <w:szCs w:val="24"/>
        </w:rPr>
        <w:t xml:space="preserve"> Pendidikan Anak</w:t>
      </w:r>
      <w:r w:rsidR="007F26B7">
        <w:rPr>
          <w:rFonts w:ascii="Times New Roman" w:hAnsi="Times New Roman"/>
          <w:sz w:val="24"/>
          <w:szCs w:val="24"/>
        </w:rPr>
        <w:t xml:space="preserve"> Usia Dini</w:t>
      </w:r>
      <w:r w:rsidR="008621CC">
        <w:rPr>
          <w:rFonts w:ascii="Times New Roman" w:hAnsi="Times New Roman"/>
          <w:sz w:val="24"/>
          <w:szCs w:val="24"/>
        </w:rPr>
        <w:t xml:space="preserve"> Berdasarkan Ide /Pendapat</w:t>
      </w:r>
      <w:r w:rsidR="004C0096">
        <w:rPr>
          <w:rFonts w:ascii="Times New Roman" w:hAnsi="Times New Roman"/>
          <w:sz w:val="24"/>
          <w:szCs w:val="24"/>
        </w:rPr>
        <w:t xml:space="preserve"> (n = 15)</w:t>
      </w:r>
    </w:p>
    <w:tbl>
      <w:tblPr>
        <w:tblStyle w:val="TableGrid"/>
        <w:tblW w:w="7937"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410"/>
        <w:gridCol w:w="709"/>
        <w:gridCol w:w="708"/>
        <w:gridCol w:w="709"/>
        <w:gridCol w:w="992"/>
        <w:gridCol w:w="850"/>
        <w:gridCol w:w="992"/>
      </w:tblGrid>
      <w:tr w:rsidR="00FF1CC3" w:rsidRPr="00160D38" w:rsidTr="00FF1CC3">
        <w:trPr>
          <w:trHeight w:val="426"/>
        </w:trPr>
        <w:tc>
          <w:tcPr>
            <w:tcW w:w="567" w:type="dxa"/>
            <w:vMerge w:val="restart"/>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No</w:t>
            </w:r>
          </w:p>
        </w:tc>
        <w:tc>
          <w:tcPr>
            <w:tcW w:w="2410" w:type="dxa"/>
            <w:vMerge w:val="restart"/>
            <w:tcBorders>
              <w:right w:val="nil"/>
            </w:tcBorders>
            <w:vAlign w:val="center"/>
          </w:tcPr>
          <w:p w:rsidR="00FF1CC3" w:rsidRPr="00872E4D" w:rsidRDefault="00FF1CC3" w:rsidP="00872E4D">
            <w:pPr>
              <w:spacing w:after="0" w:line="240" w:lineRule="auto"/>
              <w:jc w:val="center"/>
              <w:rPr>
                <w:rFonts w:ascii="Times New Roman" w:hAnsi="Times New Roman"/>
                <w:b/>
                <w:sz w:val="24"/>
                <w:szCs w:val="24"/>
              </w:rPr>
            </w:pPr>
            <w:r w:rsidRPr="00872E4D">
              <w:rPr>
                <w:rFonts w:ascii="Times New Roman" w:hAnsi="Times New Roman"/>
                <w:b/>
                <w:sz w:val="24"/>
                <w:szCs w:val="24"/>
              </w:rPr>
              <w:t xml:space="preserve">Partisipasi </w:t>
            </w:r>
            <w:r w:rsidR="00863452">
              <w:rPr>
                <w:rFonts w:ascii="Times New Roman" w:hAnsi="Times New Roman"/>
                <w:b/>
                <w:sz w:val="24"/>
                <w:szCs w:val="24"/>
              </w:rPr>
              <w:t xml:space="preserve">Orang </w:t>
            </w:r>
            <w:r w:rsidR="00863452">
              <w:rPr>
                <w:rFonts w:ascii="Times New Roman" w:hAnsi="Times New Roman"/>
                <w:b/>
                <w:sz w:val="24"/>
                <w:szCs w:val="24"/>
                <w:lang w:val="en-US"/>
              </w:rPr>
              <w:t>T</w:t>
            </w:r>
            <w:r>
              <w:rPr>
                <w:rFonts w:ascii="Times New Roman" w:hAnsi="Times New Roman"/>
                <w:b/>
                <w:sz w:val="24"/>
                <w:szCs w:val="24"/>
              </w:rPr>
              <w:t>ua</w:t>
            </w:r>
            <w:r w:rsidRPr="00872E4D">
              <w:rPr>
                <w:rFonts w:ascii="Times New Roman" w:hAnsi="Times New Roman"/>
                <w:b/>
                <w:sz w:val="24"/>
                <w:szCs w:val="24"/>
              </w:rPr>
              <w:t xml:space="preserve"> </w:t>
            </w:r>
            <w:r>
              <w:rPr>
                <w:rFonts w:ascii="Times New Roman" w:hAnsi="Times New Roman"/>
                <w:b/>
                <w:sz w:val="24"/>
                <w:szCs w:val="24"/>
              </w:rPr>
              <w:t xml:space="preserve">Dalam Bentuk </w:t>
            </w:r>
            <w:r w:rsidRPr="00872E4D">
              <w:rPr>
                <w:rFonts w:ascii="Times New Roman" w:hAnsi="Times New Roman"/>
                <w:b/>
                <w:sz w:val="24"/>
                <w:szCs w:val="24"/>
              </w:rPr>
              <w:t>Ide /Pendapat</w:t>
            </w:r>
          </w:p>
        </w:tc>
        <w:tc>
          <w:tcPr>
            <w:tcW w:w="2126" w:type="dxa"/>
            <w:gridSpan w:val="3"/>
            <w:tcBorders>
              <w:top w:val="single" w:sz="4" w:space="0" w:color="auto"/>
              <w:left w:val="nil"/>
              <w:bottom w:val="single" w:sz="4" w:space="0" w:color="auto"/>
            </w:tcBorders>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Skor Item</w:t>
            </w:r>
          </w:p>
        </w:tc>
        <w:tc>
          <w:tcPr>
            <w:tcW w:w="1842" w:type="dxa"/>
            <w:gridSpan w:val="2"/>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Skor</w:t>
            </w:r>
          </w:p>
        </w:tc>
        <w:tc>
          <w:tcPr>
            <w:tcW w:w="992" w:type="dxa"/>
            <w:vMerge w:val="restart"/>
            <w:vAlign w:val="center"/>
          </w:tcPr>
          <w:p w:rsidR="00FF1CC3" w:rsidRPr="00160D38" w:rsidRDefault="00FF1CC3" w:rsidP="00CF5767">
            <w:pPr>
              <w:spacing w:after="0" w:line="240" w:lineRule="auto"/>
              <w:jc w:val="center"/>
              <w:rPr>
                <w:rFonts w:ascii="Times New Roman" w:hAnsi="Times New Roman"/>
                <w:b/>
                <w:sz w:val="24"/>
                <w:szCs w:val="24"/>
              </w:rPr>
            </w:pPr>
            <w:r w:rsidRPr="00160D38">
              <w:rPr>
                <w:rFonts w:ascii="Times New Roman" w:hAnsi="Times New Roman"/>
                <w:b/>
                <w:sz w:val="24"/>
                <w:szCs w:val="24"/>
              </w:rPr>
              <w:t>Persen</w:t>
            </w:r>
            <w:r>
              <w:rPr>
                <w:rFonts w:ascii="Times New Roman" w:hAnsi="Times New Roman"/>
                <w:b/>
                <w:sz w:val="24"/>
                <w:szCs w:val="24"/>
              </w:rPr>
              <w:t>-</w:t>
            </w:r>
            <w:r w:rsidRPr="00160D38">
              <w:rPr>
                <w:rFonts w:ascii="Times New Roman" w:hAnsi="Times New Roman"/>
                <w:b/>
                <w:sz w:val="24"/>
                <w:szCs w:val="24"/>
              </w:rPr>
              <w:t>tase</w:t>
            </w:r>
          </w:p>
        </w:tc>
      </w:tr>
      <w:tr w:rsidR="00FF1CC3" w:rsidRPr="00F02187" w:rsidTr="00FF1CC3">
        <w:trPr>
          <w:trHeight w:val="531"/>
        </w:trPr>
        <w:tc>
          <w:tcPr>
            <w:tcW w:w="567" w:type="dxa"/>
            <w:vMerge/>
            <w:vAlign w:val="center"/>
          </w:tcPr>
          <w:p w:rsidR="00FF1CC3" w:rsidRPr="00F02187" w:rsidRDefault="00FF1CC3" w:rsidP="00580FA5">
            <w:pPr>
              <w:spacing w:after="0" w:line="240" w:lineRule="auto"/>
              <w:jc w:val="center"/>
              <w:rPr>
                <w:rFonts w:ascii="Times New Roman" w:hAnsi="Times New Roman"/>
                <w:sz w:val="24"/>
                <w:szCs w:val="24"/>
              </w:rPr>
            </w:pPr>
          </w:p>
        </w:tc>
        <w:tc>
          <w:tcPr>
            <w:tcW w:w="2410" w:type="dxa"/>
            <w:vMerge/>
            <w:tcBorders>
              <w:right w:val="nil"/>
            </w:tcBorders>
          </w:tcPr>
          <w:p w:rsidR="00FF1CC3" w:rsidRPr="00F02187" w:rsidRDefault="00FF1CC3" w:rsidP="00580FA5">
            <w:pPr>
              <w:spacing w:after="0" w:line="240" w:lineRule="auto"/>
              <w:rPr>
                <w:rFonts w:ascii="Times New Roman" w:hAnsi="Times New Roman"/>
                <w:sz w:val="24"/>
                <w:szCs w:val="24"/>
              </w:rPr>
            </w:pPr>
          </w:p>
        </w:tc>
        <w:tc>
          <w:tcPr>
            <w:tcW w:w="709" w:type="dxa"/>
            <w:tcBorders>
              <w:top w:val="single" w:sz="4" w:space="0" w:color="auto"/>
              <w:left w:val="nil"/>
            </w:tcBorders>
            <w:vAlign w:val="center"/>
          </w:tcPr>
          <w:p w:rsidR="00FF1CC3" w:rsidRPr="005A1585" w:rsidRDefault="005A1585" w:rsidP="00F1717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w:t>
            </w:r>
          </w:p>
        </w:tc>
        <w:tc>
          <w:tcPr>
            <w:tcW w:w="708" w:type="dxa"/>
            <w:tcBorders>
              <w:top w:val="single" w:sz="4" w:space="0" w:color="auto"/>
            </w:tcBorders>
            <w:vAlign w:val="center"/>
          </w:tcPr>
          <w:p w:rsidR="00FF1CC3" w:rsidRPr="005A1585" w:rsidRDefault="00FF1CC3" w:rsidP="00F17176">
            <w:pPr>
              <w:spacing w:after="0" w:line="240" w:lineRule="auto"/>
              <w:jc w:val="center"/>
              <w:rPr>
                <w:rFonts w:ascii="Times New Roman" w:hAnsi="Times New Roman"/>
                <w:b/>
                <w:sz w:val="24"/>
                <w:szCs w:val="24"/>
                <w:lang w:val="en-US"/>
              </w:rPr>
            </w:pPr>
            <w:r w:rsidRPr="00160D38">
              <w:rPr>
                <w:rFonts w:ascii="Times New Roman" w:hAnsi="Times New Roman"/>
                <w:b/>
                <w:sz w:val="24"/>
                <w:szCs w:val="24"/>
              </w:rPr>
              <w:t>C</w:t>
            </w:r>
            <w:r w:rsidR="005A1585">
              <w:rPr>
                <w:rFonts w:ascii="Times New Roman" w:hAnsi="Times New Roman"/>
                <w:b/>
                <w:sz w:val="24"/>
                <w:szCs w:val="24"/>
                <w:lang w:val="en-US"/>
              </w:rPr>
              <w:t>S</w:t>
            </w:r>
          </w:p>
        </w:tc>
        <w:tc>
          <w:tcPr>
            <w:tcW w:w="709" w:type="dxa"/>
            <w:tcBorders>
              <w:top w:val="single" w:sz="4" w:space="0" w:color="auto"/>
            </w:tcBorders>
            <w:vAlign w:val="center"/>
          </w:tcPr>
          <w:p w:rsidR="00FF1CC3" w:rsidRPr="005A1585" w:rsidRDefault="00FF1CC3" w:rsidP="00F17176">
            <w:pPr>
              <w:spacing w:after="0" w:line="240" w:lineRule="auto"/>
              <w:jc w:val="center"/>
              <w:rPr>
                <w:rFonts w:ascii="Times New Roman" w:hAnsi="Times New Roman"/>
                <w:b/>
                <w:sz w:val="24"/>
                <w:szCs w:val="24"/>
                <w:lang w:val="en-US"/>
              </w:rPr>
            </w:pPr>
            <w:r w:rsidRPr="00160D38">
              <w:rPr>
                <w:rFonts w:ascii="Times New Roman" w:hAnsi="Times New Roman"/>
                <w:b/>
                <w:sz w:val="24"/>
                <w:szCs w:val="24"/>
              </w:rPr>
              <w:t>K</w:t>
            </w:r>
            <w:r w:rsidR="005A1585">
              <w:rPr>
                <w:rFonts w:ascii="Times New Roman" w:hAnsi="Times New Roman"/>
                <w:b/>
                <w:sz w:val="24"/>
                <w:szCs w:val="24"/>
                <w:lang w:val="en-US"/>
              </w:rPr>
              <w:t>S</w:t>
            </w:r>
          </w:p>
        </w:tc>
        <w:tc>
          <w:tcPr>
            <w:tcW w:w="992" w:type="dxa"/>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Perole</w:t>
            </w:r>
            <w:r>
              <w:rPr>
                <w:rFonts w:ascii="Times New Roman" w:hAnsi="Times New Roman"/>
                <w:b/>
                <w:sz w:val="24"/>
                <w:szCs w:val="24"/>
              </w:rPr>
              <w:t>-</w:t>
            </w:r>
            <w:r w:rsidRPr="00160D38">
              <w:rPr>
                <w:rFonts w:ascii="Times New Roman" w:hAnsi="Times New Roman"/>
                <w:b/>
                <w:sz w:val="24"/>
                <w:szCs w:val="24"/>
              </w:rPr>
              <w:t>han</w:t>
            </w:r>
          </w:p>
        </w:tc>
        <w:tc>
          <w:tcPr>
            <w:tcW w:w="850" w:type="dxa"/>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Ideal</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FF1CC3">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1</w:t>
            </w:r>
          </w:p>
        </w:tc>
        <w:tc>
          <w:tcPr>
            <w:tcW w:w="2410" w:type="dxa"/>
          </w:tcPr>
          <w:p w:rsidR="00FF1CC3" w:rsidRPr="00F02187" w:rsidRDefault="00FF1CC3" w:rsidP="00580FA5">
            <w:pPr>
              <w:spacing w:after="0" w:line="240" w:lineRule="auto"/>
              <w:rPr>
                <w:rFonts w:ascii="Times New Roman" w:hAnsi="Times New Roman"/>
                <w:sz w:val="24"/>
                <w:szCs w:val="24"/>
              </w:rPr>
            </w:pPr>
            <w:r w:rsidRPr="00F348BB">
              <w:rPr>
                <w:rFonts w:ascii="Times New Roman" w:hAnsi="Times New Roman"/>
                <w:sz w:val="24"/>
                <w:szCs w:val="24"/>
              </w:rPr>
              <w:t xml:space="preserve">Aktif </w:t>
            </w:r>
            <w:r>
              <w:rPr>
                <w:rFonts w:ascii="Times New Roman" w:hAnsi="Times New Roman"/>
                <w:sz w:val="24"/>
                <w:szCs w:val="24"/>
              </w:rPr>
              <w:t xml:space="preserve">memberikan ide /gagasan pada saat </w:t>
            </w:r>
            <w:r w:rsidRPr="00F348BB">
              <w:rPr>
                <w:rFonts w:ascii="Times New Roman" w:hAnsi="Times New Roman"/>
                <w:sz w:val="24"/>
                <w:szCs w:val="24"/>
              </w:rPr>
              <w:t>mengikuti rapat or</w:t>
            </w:r>
            <w:r>
              <w:rPr>
                <w:rFonts w:ascii="Times New Roman" w:hAnsi="Times New Roman"/>
                <w:sz w:val="24"/>
                <w:szCs w:val="24"/>
              </w:rPr>
              <w:t>a</w:t>
            </w:r>
            <w:r w:rsidRPr="00F348BB">
              <w:rPr>
                <w:rFonts w:ascii="Times New Roman" w:hAnsi="Times New Roman"/>
                <w:sz w:val="24"/>
                <w:szCs w:val="24"/>
              </w:rPr>
              <w:t>ng</w:t>
            </w:r>
            <w:r>
              <w:rPr>
                <w:rFonts w:ascii="Times New Roman" w:hAnsi="Times New Roman"/>
                <w:sz w:val="24"/>
                <w:szCs w:val="24"/>
              </w:rPr>
              <w:t xml:space="preserve"> </w:t>
            </w:r>
            <w:r w:rsidRPr="00F348BB">
              <w:rPr>
                <w:rFonts w:ascii="Times New Roman" w:hAnsi="Times New Roman"/>
                <w:sz w:val="24"/>
                <w:szCs w:val="24"/>
              </w:rPr>
              <w:t>tua siswa di sekolah</w:t>
            </w:r>
          </w:p>
        </w:tc>
        <w:tc>
          <w:tcPr>
            <w:tcW w:w="709"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708"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restart"/>
            <w:vAlign w:val="center"/>
          </w:tcPr>
          <w:p w:rsidR="00FF1CC3" w:rsidRPr="00CF5767" w:rsidRDefault="00FF1CC3" w:rsidP="00580FA5">
            <w:pPr>
              <w:spacing w:after="0" w:line="240" w:lineRule="auto"/>
              <w:jc w:val="center"/>
              <w:rPr>
                <w:rFonts w:ascii="Times New Roman" w:hAnsi="Times New Roman"/>
                <w:b/>
                <w:sz w:val="24"/>
                <w:szCs w:val="24"/>
              </w:rPr>
            </w:pPr>
            <w:r w:rsidRPr="00CF5767">
              <w:rPr>
                <w:rFonts w:ascii="Times New Roman" w:hAnsi="Times New Roman"/>
                <w:b/>
                <w:sz w:val="24"/>
                <w:szCs w:val="24"/>
              </w:rPr>
              <w:t>77%</w:t>
            </w:r>
          </w:p>
        </w:tc>
      </w:tr>
      <w:tr w:rsidR="00FF1CC3" w:rsidRPr="00F02187" w:rsidTr="00FF1CC3">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2</w:t>
            </w:r>
          </w:p>
        </w:tc>
        <w:tc>
          <w:tcPr>
            <w:tcW w:w="2410"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Bekerjasama dengan pihak sekolah dalam merumuskan ide /gagasan untuk peningkatan prestasi anak disekolah</w:t>
            </w:r>
          </w:p>
        </w:tc>
        <w:tc>
          <w:tcPr>
            <w:tcW w:w="709" w:type="dxa"/>
            <w:vAlign w:val="center"/>
          </w:tcPr>
          <w:p w:rsidR="00FF1CC3" w:rsidRPr="00F02187" w:rsidRDefault="00902B90" w:rsidP="00CF5767">
            <w:pPr>
              <w:spacing w:after="0" w:line="240" w:lineRule="auto"/>
              <w:jc w:val="center"/>
              <w:rPr>
                <w:rFonts w:ascii="Times New Roman" w:hAnsi="Times New Roman"/>
                <w:sz w:val="24"/>
                <w:szCs w:val="24"/>
              </w:rPr>
            </w:pPr>
            <w:r>
              <w:rPr>
                <w:rFonts w:ascii="Times New Roman" w:hAnsi="Times New Roman"/>
                <w:sz w:val="24"/>
                <w:szCs w:val="24"/>
              </w:rPr>
              <w:t>27</w:t>
            </w:r>
          </w:p>
        </w:tc>
        <w:tc>
          <w:tcPr>
            <w:tcW w:w="708"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36</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FF1CC3">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3</w:t>
            </w:r>
          </w:p>
        </w:tc>
        <w:tc>
          <w:tcPr>
            <w:tcW w:w="2410"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Ikut serta mengikuti kegiatan-kegiatan di sekolah yang diprakarsai oleh orang tua siswa</w:t>
            </w:r>
          </w:p>
        </w:tc>
        <w:tc>
          <w:tcPr>
            <w:tcW w:w="709"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708"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vAlign w:val="center"/>
          </w:tcPr>
          <w:p w:rsidR="00FF1CC3" w:rsidRPr="00F02187" w:rsidRDefault="00902B90" w:rsidP="00580FA5">
            <w:pPr>
              <w:spacing w:after="0" w:line="240" w:lineRule="auto"/>
              <w:jc w:val="center"/>
              <w:rPr>
                <w:rFonts w:ascii="Times New Roman" w:hAnsi="Times New Roman"/>
                <w:sz w:val="24"/>
                <w:szCs w:val="24"/>
              </w:rPr>
            </w:pPr>
            <w:r>
              <w:rPr>
                <w:rFonts w:ascii="Times New Roman" w:hAnsi="Times New Roman"/>
                <w:sz w:val="24"/>
                <w:szCs w:val="24"/>
              </w:rPr>
              <w:t>4</w:t>
            </w:r>
            <w:r w:rsidR="00FF1CC3">
              <w:rPr>
                <w:rFonts w:ascii="Times New Roman" w:hAnsi="Times New Roman"/>
                <w:sz w:val="24"/>
                <w:szCs w:val="24"/>
              </w:rPr>
              <w:t>1</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34</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160D38" w:rsidTr="00FF1CC3">
        <w:tc>
          <w:tcPr>
            <w:tcW w:w="2977" w:type="dxa"/>
            <w:gridSpan w:val="2"/>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Jumlah</w:t>
            </w:r>
          </w:p>
        </w:tc>
        <w:tc>
          <w:tcPr>
            <w:tcW w:w="709"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8"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9"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992"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104</w:t>
            </w:r>
          </w:p>
        </w:tc>
        <w:tc>
          <w:tcPr>
            <w:tcW w:w="850"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135</w:t>
            </w:r>
          </w:p>
        </w:tc>
        <w:tc>
          <w:tcPr>
            <w:tcW w:w="992" w:type="dxa"/>
            <w:vMerge/>
            <w:vAlign w:val="center"/>
          </w:tcPr>
          <w:p w:rsidR="00FF1CC3" w:rsidRPr="00160D38" w:rsidRDefault="00FF1CC3" w:rsidP="00580FA5">
            <w:pPr>
              <w:spacing w:after="0" w:line="240" w:lineRule="auto"/>
              <w:jc w:val="center"/>
              <w:rPr>
                <w:rFonts w:ascii="Times New Roman" w:hAnsi="Times New Roman"/>
                <w:b/>
                <w:sz w:val="24"/>
                <w:szCs w:val="24"/>
              </w:rPr>
            </w:pPr>
          </w:p>
        </w:tc>
      </w:tr>
    </w:tbl>
    <w:p w:rsidR="00902B90" w:rsidRPr="00160A45" w:rsidRDefault="00902B90" w:rsidP="00902B90">
      <w:pPr>
        <w:spacing w:line="240" w:lineRule="auto"/>
        <w:jc w:val="both"/>
        <w:rPr>
          <w:rFonts w:ascii="Times New Roman" w:hAnsi="Times New Roman"/>
          <w:b/>
          <w:sz w:val="24"/>
          <w:szCs w:val="24"/>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no. 1 – </w:t>
      </w:r>
      <w:r>
        <w:rPr>
          <w:rFonts w:ascii="Times New Roman" w:hAnsi="Times New Roman"/>
          <w:sz w:val="24"/>
          <w:szCs w:val="24"/>
        </w:rPr>
        <w:t>3</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Pr="00173FFE">
        <w:rPr>
          <w:rFonts w:ascii="Times New Roman" w:hAnsi="Times New Roman"/>
          <w:sz w:val="24"/>
          <w:szCs w:val="24"/>
          <w:lang w:val="en-US"/>
        </w:rPr>
        <w:t xml:space="preserve">3 </w:t>
      </w:r>
      <w:proofErr w:type="spellStart"/>
      <w:r w:rsidRPr="00173FFE">
        <w:rPr>
          <w:rFonts w:ascii="Times New Roman" w:hAnsi="Times New Roman"/>
          <w:sz w:val="24"/>
          <w:szCs w:val="24"/>
          <w:lang w:val="en-US"/>
        </w:rPr>
        <w:t>hal</w:t>
      </w:r>
      <w:proofErr w:type="spellEnd"/>
      <w:r w:rsidRPr="00173FFE">
        <w:rPr>
          <w:rFonts w:ascii="Times New Roman" w:hAnsi="Times New Roman"/>
          <w:sz w:val="24"/>
          <w:szCs w:val="24"/>
        </w:rPr>
        <w:t>aman</w:t>
      </w:r>
      <w:r w:rsidRPr="00173FFE">
        <w:rPr>
          <w:rFonts w:ascii="Times New Roman" w:hAnsi="Times New Roman"/>
          <w:sz w:val="24"/>
          <w:szCs w:val="24"/>
          <w:lang w:val="en-US"/>
        </w:rPr>
        <w:t xml:space="preserve"> </w:t>
      </w:r>
      <w:r w:rsidR="003E4D71">
        <w:rPr>
          <w:rFonts w:ascii="Times New Roman" w:hAnsi="Times New Roman"/>
          <w:sz w:val="24"/>
          <w:szCs w:val="24"/>
          <w:lang w:val="en-US"/>
        </w:rPr>
        <w:t>5</w:t>
      </w:r>
      <w:r w:rsidR="00160A45">
        <w:rPr>
          <w:rFonts w:ascii="Times New Roman" w:hAnsi="Times New Roman"/>
          <w:sz w:val="24"/>
          <w:szCs w:val="24"/>
        </w:rPr>
        <w:t>9</w:t>
      </w:r>
    </w:p>
    <w:p w:rsidR="00DF73B0" w:rsidRPr="007F26B7" w:rsidRDefault="00A46AE1" w:rsidP="00A46AE1">
      <w:pPr>
        <w:spacing w:after="0" w:line="480" w:lineRule="auto"/>
        <w:ind w:firstLine="567"/>
        <w:jc w:val="both"/>
        <w:rPr>
          <w:rFonts w:ascii="Times New Roman" w:eastAsia="Times New Roman" w:hAnsi="Times New Roman"/>
          <w:sz w:val="24"/>
          <w:szCs w:val="24"/>
          <w:lang w:eastAsia="id-ID"/>
        </w:rPr>
      </w:pPr>
      <w:r w:rsidRPr="006A5576">
        <w:rPr>
          <w:rFonts w:ascii="Times New Roman" w:hAnsi="Times New Roman"/>
          <w:sz w:val="24"/>
          <w:szCs w:val="24"/>
        </w:rPr>
        <w:t>B</w:t>
      </w:r>
      <w:r>
        <w:rPr>
          <w:rFonts w:ascii="Times New Roman" w:hAnsi="Times New Roman"/>
          <w:sz w:val="24"/>
          <w:szCs w:val="24"/>
        </w:rPr>
        <w:t xml:space="preserve">erdasarkan tabel 4.1 di atas diperoleh hasil analisis data dari angket masing-masing pernyataan dengan alternatif jawaban S diberi bobot 3, CS diberi bobot 2 dan KS diberi bobot 1 </w:t>
      </w:r>
      <w:r w:rsidR="00BA01E5">
        <w:rPr>
          <w:rFonts w:ascii="Times New Roman" w:hAnsi="Times New Roman"/>
          <w:sz w:val="24"/>
          <w:szCs w:val="24"/>
        </w:rPr>
        <w:t xml:space="preserve">yang diberikan kepada </w:t>
      </w:r>
      <w:r w:rsidR="003C5A9B">
        <w:rPr>
          <w:rFonts w:ascii="Times New Roman" w:hAnsi="Times New Roman"/>
          <w:sz w:val="24"/>
          <w:szCs w:val="24"/>
        </w:rPr>
        <w:t>15</w:t>
      </w:r>
      <w:r w:rsidR="00BA01E5">
        <w:rPr>
          <w:rFonts w:ascii="Times New Roman" w:hAnsi="Times New Roman"/>
          <w:sz w:val="24"/>
          <w:szCs w:val="24"/>
        </w:rPr>
        <w:t xml:space="preserve"> responden</w:t>
      </w:r>
      <w:r w:rsidR="006A5576" w:rsidRPr="006A5576">
        <w:rPr>
          <w:rFonts w:ascii="Times New Roman" w:hAnsi="Times New Roman"/>
          <w:sz w:val="24"/>
          <w:szCs w:val="24"/>
        </w:rPr>
        <w:t xml:space="preserve"> </w:t>
      </w:r>
      <w:r w:rsidR="00580FA5">
        <w:rPr>
          <w:rFonts w:ascii="Times New Roman" w:hAnsi="Times New Roman"/>
          <w:sz w:val="24"/>
          <w:szCs w:val="24"/>
        </w:rPr>
        <w:t xml:space="preserve">tentang </w:t>
      </w:r>
      <w:r w:rsidR="003C5A9B">
        <w:rPr>
          <w:rFonts w:ascii="Times New Roman" w:hAnsi="Times New Roman"/>
          <w:sz w:val="24"/>
          <w:szCs w:val="24"/>
        </w:rPr>
        <w:t>partisipasi orang</w:t>
      </w:r>
      <w:r w:rsidR="005D1A72">
        <w:rPr>
          <w:rFonts w:ascii="Times New Roman" w:hAnsi="Times New Roman"/>
          <w:sz w:val="24"/>
          <w:szCs w:val="24"/>
        </w:rPr>
        <w:t xml:space="preserve"> </w:t>
      </w:r>
      <w:r w:rsidR="003C5A9B">
        <w:rPr>
          <w:rFonts w:ascii="Times New Roman" w:hAnsi="Times New Roman"/>
          <w:sz w:val="24"/>
          <w:szCs w:val="24"/>
        </w:rPr>
        <w:t xml:space="preserve">tua </w:t>
      </w:r>
      <w:r w:rsidR="00BE4411">
        <w:rPr>
          <w:rFonts w:ascii="Times New Roman" w:hAnsi="Times New Roman"/>
          <w:sz w:val="24"/>
          <w:szCs w:val="24"/>
        </w:rPr>
        <w:t>dalam</w:t>
      </w:r>
      <w:r w:rsidR="003C5A9B">
        <w:rPr>
          <w:rFonts w:ascii="Times New Roman" w:hAnsi="Times New Roman"/>
          <w:sz w:val="24"/>
          <w:szCs w:val="24"/>
        </w:rPr>
        <w:t xml:space="preserve"> pendidikan anak</w:t>
      </w:r>
      <w:r w:rsidR="00580FA5">
        <w:rPr>
          <w:rFonts w:ascii="Times New Roman" w:hAnsi="Times New Roman"/>
          <w:sz w:val="24"/>
          <w:szCs w:val="24"/>
        </w:rPr>
        <w:t xml:space="preserve"> </w:t>
      </w:r>
      <w:r w:rsidR="003C5A9B">
        <w:rPr>
          <w:rFonts w:ascii="Times New Roman" w:hAnsi="Times New Roman"/>
          <w:sz w:val="24"/>
          <w:szCs w:val="24"/>
        </w:rPr>
        <w:t xml:space="preserve">dalam bentuk ide/pendapat </w:t>
      </w:r>
      <w:r w:rsidR="00580FA5">
        <w:rPr>
          <w:rFonts w:ascii="Times New Roman" w:hAnsi="Times New Roman"/>
          <w:sz w:val="24"/>
          <w:szCs w:val="24"/>
        </w:rPr>
        <w:t xml:space="preserve">diperoleh hasil persentase sebesar </w:t>
      </w:r>
      <w:r w:rsidR="003C5A9B">
        <w:rPr>
          <w:rFonts w:ascii="Times New Roman" w:hAnsi="Times New Roman"/>
          <w:sz w:val="24"/>
          <w:szCs w:val="24"/>
        </w:rPr>
        <w:t>77</w:t>
      </w:r>
      <w:r w:rsidR="00580FA5">
        <w:rPr>
          <w:rFonts w:ascii="Times New Roman" w:hAnsi="Times New Roman"/>
          <w:sz w:val="24"/>
          <w:szCs w:val="24"/>
        </w:rPr>
        <w:t>% termasuk dalam kategori baik.</w:t>
      </w:r>
      <w:r w:rsidR="00875D4C">
        <w:rPr>
          <w:rFonts w:ascii="Times New Roman" w:hAnsi="Times New Roman"/>
          <w:sz w:val="24"/>
          <w:szCs w:val="24"/>
        </w:rPr>
        <w:t xml:space="preserve"> Hal ini berar</w:t>
      </w:r>
      <w:r w:rsidR="005D1A72">
        <w:rPr>
          <w:rFonts w:ascii="Times New Roman" w:hAnsi="Times New Roman"/>
          <w:sz w:val="24"/>
          <w:szCs w:val="24"/>
        </w:rPr>
        <w:t>t</w:t>
      </w:r>
      <w:r w:rsidR="00875D4C">
        <w:rPr>
          <w:rFonts w:ascii="Times New Roman" w:hAnsi="Times New Roman"/>
          <w:sz w:val="24"/>
          <w:szCs w:val="24"/>
        </w:rPr>
        <w:t xml:space="preserve">i bahwa </w:t>
      </w:r>
      <w:r w:rsidR="003C5A9B">
        <w:rPr>
          <w:rFonts w:ascii="Times New Roman" w:hAnsi="Times New Roman"/>
          <w:sz w:val="24"/>
          <w:szCs w:val="24"/>
        </w:rPr>
        <w:t>partisip</w:t>
      </w:r>
      <w:r w:rsidR="00863452">
        <w:rPr>
          <w:rFonts w:ascii="Times New Roman" w:hAnsi="Times New Roman"/>
          <w:sz w:val="24"/>
          <w:szCs w:val="24"/>
          <w:lang w:val="en-US"/>
        </w:rPr>
        <w:t>a</w:t>
      </w:r>
      <w:r w:rsidR="003C5A9B">
        <w:rPr>
          <w:rFonts w:ascii="Times New Roman" w:hAnsi="Times New Roman"/>
          <w:sz w:val="24"/>
          <w:szCs w:val="24"/>
        </w:rPr>
        <w:t>si orang</w:t>
      </w:r>
      <w:r w:rsidR="005D1A72">
        <w:rPr>
          <w:rFonts w:ascii="Times New Roman" w:hAnsi="Times New Roman"/>
          <w:sz w:val="24"/>
          <w:szCs w:val="24"/>
        </w:rPr>
        <w:t xml:space="preserve"> </w:t>
      </w:r>
      <w:r w:rsidR="003C5A9B">
        <w:rPr>
          <w:rFonts w:ascii="Times New Roman" w:hAnsi="Times New Roman"/>
          <w:sz w:val="24"/>
          <w:szCs w:val="24"/>
        </w:rPr>
        <w:t xml:space="preserve">tua </w:t>
      </w:r>
      <w:r w:rsidR="00BE4411">
        <w:rPr>
          <w:rFonts w:ascii="Times New Roman" w:hAnsi="Times New Roman"/>
          <w:sz w:val="24"/>
          <w:szCs w:val="24"/>
        </w:rPr>
        <w:t>dalam</w:t>
      </w:r>
      <w:r w:rsidR="003C5A9B">
        <w:rPr>
          <w:rFonts w:ascii="Times New Roman" w:hAnsi="Times New Roman"/>
          <w:sz w:val="24"/>
          <w:szCs w:val="24"/>
        </w:rPr>
        <w:t xml:space="preserve"> pendidikan anak di Kelurahan Sudiang Raya Kota Makassar </w:t>
      </w:r>
      <w:r w:rsidR="00875D4C">
        <w:rPr>
          <w:rFonts w:ascii="Times New Roman" w:hAnsi="Times New Roman"/>
          <w:sz w:val="24"/>
          <w:szCs w:val="24"/>
        </w:rPr>
        <w:t xml:space="preserve">dilihat dari </w:t>
      </w:r>
      <w:r w:rsidR="003C5A9B">
        <w:rPr>
          <w:rFonts w:ascii="Times New Roman" w:hAnsi="Times New Roman"/>
          <w:sz w:val="24"/>
          <w:szCs w:val="24"/>
        </w:rPr>
        <w:t>bentuk ide/pendapat</w:t>
      </w:r>
      <w:r w:rsidR="00875D4C">
        <w:rPr>
          <w:rFonts w:ascii="Times New Roman" w:hAnsi="Times New Roman"/>
          <w:sz w:val="24"/>
          <w:szCs w:val="24"/>
        </w:rPr>
        <w:t xml:space="preserve"> </w:t>
      </w:r>
      <w:r w:rsidR="003C5A9B">
        <w:rPr>
          <w:rFonts w:ascii="Times New Roman" w:hAnsi="Times New Roman"/>
          <w:sz w:val="24"/>
          <w:szCs w:val="24"/>
        </w:rPr>
        <w:t>orang</w:t>
      </w:r>
      <w:r w:rsidR="005D1A72">
        <w:rPr>
          <w:rFonts w:ascii="Times New Roman" w:hAnsi="Times New Roman"/>
          <w:sz w:val="24"/>
          <w:szCs w:val="24"/>
        </w:rPr>
        <w:t xml:space="preserve"> </w:t>
      </w:r>
      <w:r w:rsidR="003C5A9B">
        <w:rPr>
          <w:rFonts w:ascii="Times New Roman" w:hAnsi="Times New Roman"/>
          <w:sz w:val="24"/>
          <w:szCs w:val="24"/>
        </w:rPr>
        <w:t>tua s</w:t>
      </w:r>
      <w:r w:rsidR="005D1A72">
        <w:rPr>
          <w:rFonts w:ascii="Times New Roman" w:hAnsi="Times New Roman"/>
          <w:sz w:val="24"/>
          <w:szCs w:val="24"/>
        </w:rPr>
        <w:t>u</w:t>
      </w:r>
      <w:r w:rsidR="003C5A9B">
        <w:rPr>
          <w:rFonts w:ascii="Times New Roman" w:hAnsi="Times New Roman"/>
          <w:sz w:val="24"/>
          <w:szCs w:val="24"/>
        </w:rPr>
        <w:t xml:space="preserve">dah terlaksana dengan </w:t>
      </w:r>
      <w:r w:rsidR="00875D4C">
        <w:rPr>
          <w:rFonts w:ascii="Times New Roman" w:hAnsi="Times New Roman"/>
          <w:sz w:val="24"/>
          <w:szCs w:val="24"/>
        </w:rPr>
        <w:t>baik</w:t>
      </w:r>
      <w:r w:rsidR="003C5A9B">
        <w:rPr>
          <w:rFonts w:ascii="Times New Roman" w:hAnsi="Times New Roman"/>
          <w:sz w:val="24"/>
          <w:szCs w:val="24"/>
        </w:rPr>
        <w:t>.</w:t>
      </w:r>
      <w:r w:rsidR="007F26B7">
        <w:rPr>
          <w:rFonts w:ascii="Times New Roman" w:hAnsi="Times New Roman"/>
          <w:sz w:val="24"/>
          <w:szCs w:val="24"/>
        </w:rPr>
        <w:t xml:space="preserve"> </w:t>
      </w:r>
      <w:r w:rsidR="007F26B7">
        <w:rPr>
          <w:rFonts w:ascii="Times New Roman" w:hAnsi="Times New Roman"/>
          <w:sz w:val="24"/>
          <w:szCs w:val="24"/>
        </w:rPr>
        <w:lastRenderedPageBreak/>
        <w:t>Para orang tua sudah ikut berpartisipasi dalam</w:t>
      </w:r>
      <w:r w:rsidR="007F26B7" w:rsidRPr="007F26B7">
        <w:rPr>
          <w:rFonts w:ascii="Times New Roman" w:eastAsia="Times New Roman" w:hAnsi="Times New Roman"/>
          <w:sz w:val="24"/>
          <w:szCs w:val="24"/>
          <w:lang w:eastAsia="id-ID"/>
        </w:rPr>
        <w:t xml:space="preserve"> memberi sumbangan moral yang dapat berupa saran, anjur</w:t>
      </w:r>
      <w:r>
        <w:rPr>
          <w:rFonts w:ascii="Times New Roman" w:eastAsia="Times New Roman" w:hAnsi="Times New Roman"/>
          <w:sz w:val="24"/>
          <w:szCs w:val="24"/>
          <w:lang w:eastAsia="id-ID"/>
        </w:rPr>
        <w:t>an, nasehat, petuah dan amanat</w:t>
      </w:r>
      <w:r>
        <w:rPr>
          <w:rFonts w:ascii="Times New Roman" w:eastAsia="Times New Roman" w:hAnsi="Times New Roman"/>
          <w:sz w:val="24"/>
          <w:szCs w:val="24"/>
          <w:lang w:val="en-US" w:eastAsia="id-ID"/>
        </w:rPr>
        <w:t xml:space="preserve"> d</w:t>
      </w:r>
      <w:r>
        <w:rPr>
          <w:rFonts w:ascii="Times New Roman" w:eastAsia="Times New Roman" w:hAnsi="Times New Roman"/>
          <w:sz w:val="24"/>
          <w:szCs w:val="24"/>
          <w:lang w:eastAsia="id-ID"/>
        </w:rPr>
        <w:t>emi kemajuan lembaga PAUD</w:t>
      </w:r>
      <w:r>
        <w:rPr>
          <w:rFonts w:ascii="Times New Roman" w:eastAsia="Times New Roman" w:hAnsi="Times New Roman"/>
          <w:sz w:val="24"/>
          <w:szCs w:val="24"/>
          <w:lang w:val="en-US" w:eastAsia="id-ID"/>
        </w:rPr>
        <w:t>.</w:t>
      </w:r>
    </w:p>
    <w:p w:rsidR="00580FA5" w:rsidRPr="006A5576" w:rsidRDefault="00580FA5" w:rsidP="00963A5E">
      <w:pPr>
        <w:spacing w:after="0" w:line="240" w:lineRule="auto"/>
        <w:ind w:left="993" w:hanging="993"/>
        <w:jc w:val="both"/>
        <w:rPr>
          <w:rFonts w:ascii="Times New Roman" w:hAnsi="Times New Roman"/>
          <w:sz w:val="24"/>
          <w:szCs w:val="24"/>
        </w:rPr>
      </w:pPr>
      <w:r w:rsidRPr="006A5576">
        <w:rPr>
          <w:rFonts w:ascii="Times New Roman" w:hAnsi="Times New Roman"/>
          <w:bCs/>
          <w:color w:val="000000"/>
          <w:sz w:val="24"/>
          <w:szCs w:val="24"/>
        </w:rPr>
        <w:t>Tabel 4.</w:t>
      </w:r>
      <w:r>
        <w:rPr>
          <w:rFonts w:ascii="Times New Roman" w:hAnsi="Times New Roman"/>
          <w:bCs/>
          <w:color w:val="000000"/>
          <w:sz w:val="24"/>
          <w:szCs w:val="24"/>
        </w:rPr>
        <w:t>2</w:t>
      </w:r>
      <w:r w:rsidRPr="006A5576">
        <w:rPr>
          <w:rFonts w:ascii="Times New Roman" w:hAnsi="Times New Roman"/>
          <w:bCs/>
          <w:color w:val="000000"/>
          <w:sz w:val="24"/>
          <w:szCs w:val="24"/>
        </w:rPr>
        <w:t xml:space="preserve">: </w:t>
      </w:r>
      <w:r w:rsidR="004C0096">
        <w:rPr>
          <w:rFonts w:ascii="Times New Roman" w:hAnsi="Times New Roman"/>
          <w:bCs/>
          <w:color w:val="000000"/>
          <w:sz w:val="24"/>
          <w:szCs w:val="24"/>
        </w:rPr>
        <w:t xml:space="preserve">Persentase/Deskripsi </w:t>
      </w:r>
      <w:r w:rsidR="00863452">
        <w:rPr>
          <w:rFonts w:ascii="Times New Roman" w:hAnsi="Times New Roman"/>
          <w:sz w:val="24"/>
          <w:szCs w:val="24"/>
        </w:rPr>
        <w:t xml:space="preserve">Partisipasi Orang </w:t>
      </w:r>
      <w:r w:rsidR="00863452">
        <w:rPr>
          <w:rFonts w:ascii="Times New Roman" w:hAnsi="Times New Roman"/>
          <w:sz w:val="24"/>
          <w:szCs w:val="24"/>
          <w:lang w:val="en-US"/>
        </w:rPr>
        <w:t>T</w:t>
      </w:r>
      <w:r w:rsidR="004C0096">
        <w:rPr>
          <w:rFonts w:ascii="Times New Roman" w:hAnsi="Times New Roman"/>
          <w:sz w:val="24"/>
          <w:szCs w:val="24"/>
        </w:rPr>
        <w:t xml:space="preserve">ua </w:t>
      </w:r>
      <w:r w:rsidR="00BE4411">
        <w:rPr>
          <w:rFonts w:ascii="Times New Roman" w:hAnsi="Times New Roman"/>
          <w:sz w:val="24"/>
          <w:szCs w:val="24"/>
        </w:rPr>
        <w:t>Dalam</w:t>
      </w:r>
      <w:r w:rsidR="004C0096">
        <w:rPr>
          <w:rFonts w:ascii="Times New Roman" w:hAnsi="Times New Roman"/>
          <w:sz w:val="24"/>
          <w:szCs w:val="24"/>
        </w:rPr>
        <w:t xml:space="preserve"> Pendidikan Anak </w:t>
      </w:r>
      <w:r w:rsidR="007F26B7">
        <w:rPr>
          <w:rFonts w:ascii="Times New Roman" w:hAnsi="Times New Roman"/>
          <w:sz w:val="24"/>
          <w:szCs w:val="24"/>
        </w:rPr>
        <w:t xml:space="preserve">Usia Dini </w:t>
      </w:r>
      <w:r w:rsidR="004C0096">
        <w:rPr>
          <w:rFonts w:ascii="Times New Roman" w:hAnsi="Times New Roman"/>
          <w:sz w:val="24"/>
          <w:szCs w:val="24"/>
        </w:rPr>
        <w:t>Berdasarkan Tenaga  (n = 15)</w:t>
      </w:r>
    </w:p>
    <w:tbl>
      <w:tblPr>
        <w:tblStyle w:val="TableGrid"/>
        <w:tblW w:w="7937"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67"/>
        <w:gridCol w:w="2268"/>
        <w:gridCol w:w="851"/>
        <w:gridCol w:w="709"/>
        <w:gridCol w:w="708"/>
        <w:gridCol w:w="993"/>
        <w:gridCol w:w="850"/>
        <w:gridCol w:w="991"/>
      </w:tblGrid>
      <w:tr w:rsidR="00FF1CC3" w:rsidRPr="00160D38" w:rsidTr="009B68BC">
        <w:trPr>
          <w:trHeight w:val="426"/>
        </w:trPr>
        <w:tc>
          <w:tcPr>
            <w:tcW w:w="567" w:type="dxa"/>
            <w:vMerge w:val="restart"/>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No</w:t>
            </w:r>
          </w:p>
        </w:tc>
        <w:tc>
          <w:tcPr>
            <w:tcW w:w="2268" w:type="dxa"/>
            <w:vMerge w:val="restart"/>
            <w:vAlign w:val="center"/>
          </w:tcPr>
          <w:p w:rsidR="00FF1CC3" w:rsidRPr="00872E4D" w:rsidRDefault="00FF1CC3" w:rsidP="00872E4D">
            <w:pPr>
              <w:spacing w:line="240" w:lineRule="auto"/>
              <w:ind w:left="-108" w:right="-108"/>
              <w:jc w:val="center"/>
              <w:rPr>
                <w:rFonts w:ascii="Times New Roman" w:hAnsi="Times New Roman"/>
                <w:b/>
                <w:sz w:val="24"/>
                <w:szCs w:val="24"/>
              </w:rPr>
            </w:pPr>
            <w:r w:rsidRPr="00872E4D">
              <w:rPr>
                <w:rFonts w:ascii="Times New Roman" w:hAnsi="Times New Roman"/>
                <w:b/>
                <w:sz w:val="24"/>
                <w:szCs w:val="24"/>
              </w:rPr>
              <w:t xml:space="preserve">Partisipasi Orang Tua </w:t>
            </w:r>
            <w:r>
              <w:rPr>
                <w:rFonts w:ascii="Times New Roman" w:hAnsi="Times New Roman"/>
                <w:b/>
                <w:sz w:val="24"/>
                <w:szCs w:val="24"/>
              </w:rPr>
              <w:t>Dalam Bentuk</w:t>
            </w:r>
            <w:r w:rsidRPr="00872E4D">
              <w:rPr>
                <w:rFonts w:ascii="Times New Roman" w:hAnsi="Times New Roman"/>
                <w:b/>
                <w:sz w:val="24"/>
                <w:szCs w:val="24"/>
              </w:rPr>
              <w:t xml:space="preserve"> Tenaga</w:t>
            </w:r>
          </w:p>
        </w:tc>
        <w:tc>
          <w:tcPr>
            <w:tcW w:w="2268" w:type="dxa"/>
            <w:gridSpan w:val="3"/>
            <w:tcBorders>
              <w:top w:val="single" w:sz="4" w:space="0" w:color="auto"/>
              <w:bottom w:val="single" w:sz="4" w:space="0" w:color="auto"/>
            </w:tcBorders>
            <w:vAlign w:val="center"/>
          </w:tcPr>
          <w:p w:rsidR="00FF1CC3" w:rsidRPr="00160D38" w:rsidRDefault="00FF1CC3" w:rsidP="00580FA5">
            <w:pPr>
              <w:spacing w:line="240" w:lineRule="auto"/>
              <w:jc w:val="center"/>
              <w:rPr>
                <w:rFonts w:ascii="Times New Roman" w:hAnsi="Times New Roman"/>
                <w:b/>
                <w:sz w:val="24"/>
                <w:szCs w:val="24"/>
              </w:rPr>
            </w:pPr>
            <w:r>
              <w:rPr>
                <w:rFonts w:ascii="Times New Roman" w:hAnsi="Times New Roman"/>
                <w:b/>
                <w:sz w:val="24"/>
                <w:szCs w:val="24"/>
              </w:rPr>
              <w:t>Skor Item</w:t>
            </w:r>
          </w:p>
        </w:tc>
        <w:tc>
          <w:tcPr>
            <w:tcW w:w="1843" w:type="dxa"/>
            <w:gridSpan w:val="2"/>
            <w:vAlign w:val="center"/>
          </w:tcPr>
          <w:p w:rsidR="00FF1CC3" w:rsidRPr="00160D38" w:rsidRDefault="00FF1CC3" w:rsidP="00580FA5">
            <w:pPr>
              <w:spacing w:line="240" w:lineRule="auto"/>
              <w:jc w:val="center"/>
              <w:rPr>
                <w:rFonts w:ascii="Times New Roman" w:hAnsi="Times New Roman"/>
                <w:b/>
                <w:sz w:val="24"/>
                <w:szCs w:val="24"/>
              </w:rPr>
            </w:pPr>
            <w:r w:rsidRPr="00160D38">
              <w:rPr>
                <w:rFonts w:ascii="Times New Roman" w:hAnsi="Times New Roman"/>
                <w:b/>
                <w:sz w:val="24"/>
                <w:szCs w:val="24"/>
              </w:rPr>
              <w:t>Skor</w:t>
            </w:r>
          </w:p>
        </w:tc>
        <w:tc>
          <w:tcPr>
            <w:tcW w:w="991" w:type="dxa"/>
            <w:vMerge w:val="restart"/>
            <w:vAlign w:val="center"/>
          </w:tcPr>
          <w:p w:rsidR="00FF1CC3" w:rsidRPr="00160D38" w:rsidRDefault="00FF1CC3" w:rsidP="00A40DAD">
            <w:pPr>
              <w:spacing w:line="240" w:lineRule="auto"/>
              <w:jc w:val="center"/>
              <w:rPr>
                <w:rFonts w:ascii="Times New Roman" w:hAnsi="Times New Roman"/>
                <w:b/>
                <w:sz w:val="24"/>
                <w:szCs w:val="24"/>
              </w:rPr>
            </w:pPr>
            <w:r w:rsidRPr="00160D38">
              <w:rPr>
                <w:rFonts w:ascii="Times New Roman" w:hAnsi="Times New Roman"/>
                <w:b/>
                <w:sz w:val="24"/>
                <w:szCs w:val="24"/>
              </w:rPr>
              <w:t>Persen</w:t>
            </w:r>
            <w:r>
              <w:rPr>
                <w:rFonts w:ascii="Times New Roman" w:hAnsi="Times New Roman"/>
                <w:b/>
                <w:sz w:val="24"/>
                <w:szCs w:val="24"/>
              </w:rPr>
              <w:t>-</w:t>
            </w:r>
            <w:r w:rsidRPr="00160D38">
              <w:rPr>
                <w:rFonts w:ascii="Times New Roman" w:hAnsi="Times New Roman"/>
                <w:b/>
                <w:sz w:val="24"/>
                <w:szCs w:val="24"/>
              </w:rPr>
              <w:t>tase</w:t>
            </w:r>
          </w:p>
        </w:tc>
      </w:tr>
      <w:tr w:rsidR="00FF1CC3" w:rsidRPr="00F02187" w:rsidTr="009B68BC">
        <w:trPr>
          <w:trHeight w:val="531"/>
        </w:trPr>
        <w:tc>
          <w:tcPr>
            <w:tcW w:w="567" w:type="dxa"/>
            <w:vMerge/>
            <w:vAlign w:val="center"/>
          </w:tcPr>
          <w:p w:rsidR="00FF1CC3" w:rsidRPr="00F02187" w:rsidRDefault="00FF1CC3" w:rsidP="00580FA5">
            <w:pPr>
              <w:spacing w:line="240" w:lineRule="auto"/>
              <w:jc w:val="center"/>
              <w:rPr>
                <w:rFonts w:ascii="Times New Roman" w:hAnsi="Times New Roman"/>
                <w:sz w:val="24"/>
                <w:szCs w:val="24"/>
              </w:rPr>
            </w:pPr>
          </w:p>
        </w:tc>
        <w:tc>
          <w:tcPr>
            <w:tcW w:w="2268" w:type="dxa"/>
            <w:vMerge/>
          </w:tcPr>
          <w:p w:rsidR="00FF1CC3" w:rsidRPr="00F02187" w:rsidRDefault="00FF1CC3" w:rsidP="00580FA5">
            <w:pPr>
              <w:spacing w:line="240" w:lineRule="auto"/>
              <w:rPr>
                <w:rFonts w:ascii="Times New Roman" w:hAnsi="Times New Roman"/>
                <w:sz w:val="24"/>
                <w:szCs w:val="24"/>
              </w:rPr>
            </w:pPr>
          </w:p>
        </w:tc>
        <w:tc>
          <w:tcPr>
            <w:tcW w:w="851" w:type="dxa"/>
            <w:tcBorders>
              <w:top w:val="single" w:sz="4" w:space="0" w:color="auto"/>
            </w:tcBorders>
            <w:vAlign w:val="center"/>
          </w:tcPr>
          <w:p w:rsidR="00FF1CC3" w:rsidRPr="005A1585" w:rsidRDefault="005A1585" w:rsidP="00386FC7">
            <w:pPr>
              <w:spacing w:line="240" w:lineRule="auto"/>
              <w:jc w:val="center"/>
              <w:rPr>
                <w:rFonts w:ascii="Times New Roman" w:hAnsi="Times New Roman"/>
                <w:b/>
                <w:sz w:val="24"/>
                <w:szCs w:val="24"/>
                <w:lang w:val="en-US"/>
              </w:rPr>
            </w:pPr>
            <w:r>
              <w:rPr>
                <w:rFonts w:ascii="Times New Roman" w:hAnsi="Times New Roman"/>
                <w:b/>
                <w:sz w:val="24"/>
                <w:szCs w:val="24"/>
                <w:lang w:val="en-US"/>
              </w:rPr>
              <w:t>S</w:t>
            </w:r>
          </w:p>
        </w:tc>
        <w:tc>
          <w:tcPr>
            <w:tcW w:w="709" w:type="dxa"/>
            <w:tcBorders>
              <w:top w:val="single" w:sz="4" w:space="0" w:color="auto"/>
            </w:tcBorders>
            <w:vAlign w:val="center"/>
          </w:tcPr>
          <w:p w:rsidR="00FF1CC3" w:rsidRPr="005A1585" w:rsidRDefault="00FF1CC3" w:rsidP="00386FC7">
            <w:pPr>
              <w:spacing w:line="240" w:lineRule="auto"/>
              <w:jc w:val="center"/>
              <w:rPr>
                <w:rFonts w:ascii="Times New Roman" w:hAnsi="Times New Roman"/>
                <w:b/>
                <w:sz w:val="24"/>
                <w:szCs w:val="24"/>
                <w:lang w:val="en-US"/>
              </w:rPr>
            </w:pPr>
            <w:r w:rsidRPr="00160D38">
              <w:rPr>
                <w:rFonts w:ascii="Times New Roman" w:hAnsi="Times New Roman"/>
                <w:b/>
                <w:sz w:val="24"/>
                <w:szCs w:val="24"/>
              </w:rPr>
              <w:t>C</w:t>
            </w:r>
            <w:r w:rsidR="005A1585">
              <w:rPr>
                <w:rFonts w:ascii="Times New Roman" w:hAnsi="Times New Roman"/>
                <w:b/>
                <w:sz w:val="24"/>
                <w:szCs w:val="24"/>
                <w:lang w:val="en-US"/>
              </w:rPr>
              <w:t>S</w:t>
            </w:r>
          </w:p>
        </w:tc>
        <w:tc>
          <w:tcPr>
            <w:tcW w:w="708" w:type="dxa"/>
            <w:tcBorders>
              <w:top w:val="single" w:sz="4" w:space="0" w:color="auto"/>
            </w:tcBorders>
            <w:vAlign w:val="center"/>
          </w:tcPr>
          <w:p w:rsidR="00FF1CC3" w:rsidRPr="005A1585" w:rsidRDefault="00FF1CC3" w:rsidP="00386FC7">
            <w:pPr>
              <w:spacing w:line="240" w:lineRule="auto"/>
              <w:jc w:val="center"/>
              <w:rPr>
                <w:rFonts w:ascii="Times New Roman" w:hAnsi="Times New Roman"/>
                <w:b/>
                <w:sz w:val="24"/>
                <w:szCs w:val="24"/>
                <w:lang w:val="en-US"/>
              </w:rPr>
            </w:pPr>
            <w:r w:rsidRPr="00160D38">
              <w:rPr>
                <w:rFonts w:ascii="Times New Roman" w:hAnsi="Times New Roman"/>
                <w:b/>
                <w:sz w:val="24"/>
                <w:szCs w:val="24"/>
              </w:rPr>
              <w:t>K</w:t>
            </w:r>
            <w:r w:rsidR="005A1585">
              <w:rPr>
                <w:rFonts w:ascii="Times New Roman" w:hAnsi="Times New Roman"/>
                <w:b/>
                <w:sz w:val="24"/>
                <w:szCs w:val="24"/>
                <w:lang w:val="en-US"/>
              </w:rPr>
              <w:t>S</w:t>
            </w:r>
          </w:p>
        </w:tc>
        <w:tc>
          <w:tcPr>
            <w:tcW w:w="993" w:type="dxa"/>
            <w:vAlign w:val="center"/>
          </w:tcPr>
          <w:p w:rsidR="00FF1CC3" w:rsidRPr="00160D38" w:rsidRDefault="00FF1CC3" w:rsidP="00580FA5">
            <w:pPr>
              <w:spacing w:line="240" w:lineRule="auto"/>
              <w:jc w:val="center"/>
              <w:rPr>
                <w:rFonts w:ascii="Times New Roman" w:hAnsi="Times New Roman"/>
                <w:b/>
                <w:sz w:val="24"/>
                <w:szCs w:val="24"/>
              </w:rPr>
            </w:pPr>
            <w:r w:rsidRPr="00160D38">
              <w:rPr>
                <w:rFonts w:ascii="Times New Roman" w:hAnsi="Times New Roman"/>
                <w:b/>
                <w:sz w:val="24"/>
                <w:szCs w:val="24"/>
              </w:rPr>
              <w:t>Perolehan</w:t>
            </w:r>
          </w:p>
        </w:tc>
        <w:tc>
          <w:tcPr>
            <w:tcW w:w="850" w:type="dxa"/>
            <w:vAlign w:val="center"/>
          </w:tcPr>
          <w:p w:rsidR="00FF1CC3" w:rsidRPr="00160D38" w:rsidRDefault="00FF1CC3" w:rsidP="00580FA5">
            <w:pPr>
              <w:spacing w:line="240" w:lineRule="auto"/>
              <w:jc w:val="center"/>
              <w:rPr>
                <w:rFonts w:ascii="Times New Roman" w:hAnsi="Times New Roman"/>
                <w:b/>
                <w:sz w:val="24"/>
                <w:szCs w:val="24"/>
              </w:rPr>
            </w:pPr>
            <w:r w:rsidRPr="00160D38">
              <w:rPr>
                <w:rFonts w:ascii="Times New Roman" w:hAnsi="Times New Roman"/>
                <w:b/>
                <w:sz w:val="24"/>
                <w:szCs w:val="24"/>
              </w:rPr>
              <w:t>Ideal</w:t>
            </w:r>
          </w:p>
        </w:tc>
        <w:tc>
          <w:tcPr>
            <w:tcW w:w="991" w:type="dxa"/>
            <w:vMerge/>
            <w:vAlign w:val="center"/>
          </w:tcPr>
          <w:p w:rsidR="00FF1CC3" w:rsidRPr="00F02187" w:rsidRDefault="00FF1CC3" w:rsidP="00580FA5">
            <w:pPr>
              <w:spacing w:line="240" w:lineRule="auto"/>
              <w:jc w:val="center"/>
              <w:rPr>
                <w:rFonts w:ascii="Times New Roman" w:hAnsi="Times New Roman"/>
                <w:sz w:val="24"/>
                <w:szCs w:val="24"/>
              </w:rPr>
            </w:pP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1</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Membantu anak mengerjakan tugas rumah yang diberikan oleh guru di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restart"/>
            <w:vAlign w:val="center"/>
          </w:tcPr>
          <w:p w:rsidR="00FF1CC3" w:rsidRPr="00A217DF"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85%</w:t>
            </w: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2</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Mengantar dan menjemput anak pergi dan pulang dari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3</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Menyiapkan sarapan untuk anak sebelum berangkat ke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39</w:t>
            </w:r>
          </w:p>
        </w:tc>
        <w:tc>
          <w:tcPr>
            <w:tcW w:w="709" w:type="dxa"/>
            <w:vAlign w:val="center"/>
          </w:tcPr>
          <w:p w:rsidR="00FF1CC3" w:rsidRPr="00F02187" w:rsidRDefault="009B68BC"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41</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4</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Aktif melakukan komunikasi yang baik dengan pihak sekolah dalam hal peningkatan prestasi anak di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33</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39</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5</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Menciptakan suasana belajar yang nyaman dirumah bagi anak</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37</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67"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6</w:t>
            </w:r>
          </w:p>
        </w:tc>
        <w:tc>
          <w:tcPr>
            <w:tcW w:w="2268"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Menjalin komunikasi yang baik dengan orang tua yang lain untuk memantau pergaulan anak</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39</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42</w:t>
            </w:r>
          </w:p>
        </w:tc>
        <w:tc>
          <w:tcPr>
            <w:tcW w:w="850"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1"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160D38" w:rsidTr="009B68BC">
        <w:tc>
          <w:tcPr>
            <w:tcW w:w="2835" w:type="dxa"/>
            <w:gridSpan w:val="2"/>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Jumlah</w:t>
            </w:r>
          </w:p>
        </w:tc>
        <w:tc>
          <w:tcPr>
            <w:tcW w:w="851"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9"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8"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993"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229</w:t>
            </w:r>
          </w:p>
        </w:tc>
        <w:tc>
          <w:tcPr>
            <w:tcW w:w="850"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270</w:t>
            </w:r>
          </w:p>
        </w:tc>
        <w:tc>
          <w:tcPr>
            <w:tcW w:w="991" w:type="dxa"/>
            <w:vMerge/>
            <w:vAlign w:val="center"/>
          </w:tcPr>
          <w:p w:rsidR="00FF1CC3" w:rsidRPr="00160D38" w:rsidRDefault="00FF1CC3" w:rsidP="00580FA5">
            <w:pPr>
              <w:spacing w:after="0" w:line="240" w:lineRule="auto"/>
              <w:jc w:val="center"/>
              <w:rPr>
                <w:rFonts w:ascii="Times New Roman" w:hAnsi="Times New Roman"/>
                <w:b/>
                <w:sz w:val="24"/>
                <w:szCs w:val="24"/>
              </w:rPr>
            </w:pPr>
          </w:p>
        </w:tc>
      </w:tr>
    </w:tbl>
    <w:p w:rsidR="00902B90" w:rsidRPr="00160A45" w:rsidRDefault="00902B90" w:rsidP="00902B90">
      <w:pPr>
        <w:spacing w:line="240" w:lineRule="auto"/>
        <w:jc w:val="both"/>
        <w:rPr>
          <w:rFonts w:ascii="Times New Roman" w:hAnsi="Times New Roman"/>
          <w:b/>
          <w:sz w:val="24"/>
          <w:szCs w:val="24"/>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no. </w:t>
      </w:r>
      <w:r>
        <w:rPr>
          <w:rFonts w:ascii="Times New Roman" w:hAnsi="Times New Roman"/>
          <w:sz w:val="24"/>
          <w:szCs w:val="24"/>
        </w:rPr>
        <w:t>4</w:t>
      </w:r>
      <w:r>
        <w:rPr>
          <w:rFonts w:ascii="Times New Roman" w:hAnsi="Times New Roman"/>
          <w:sz w:val="24"/>
          <w:szCs w:val="24"/>
          <w:lang w:val="en-US"/>
        </w:rPr>
        <w:t xml:space="preserve"> – </w:t>
      </w:r>
      <w:r>
        <w:rPr>
          <w:rFonts w:ascii="Times New Roman" w:hAnsi="Times New Roman"/>
          <w:sz w:val="24"/>
          <w:szCs w:val="24"/>
        </w:rPr>
        <w:t>9</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Pr="00173FFE">
        <w:rPr>
          <w:rFonts w:ascii="Times New Roman" w:hAnsi="Times New Roman"/>
          <w:sz w:val="24"/>
          <w:szCs w:val="24"/>
          <w:lang w:val="en-US"/>
        </w:rPr>
        <w:t xml:space="preserve">3 </w:t>
      </w:r>
      <w:proofErr w:type="spellStart"/>
      <w:r w:rsidRPr="00173FFE">
        <w:rPr>
          <w:rFonts w:ascii="Times New Roman" w:hAnsi="Times New Roman"/>
          <w:sz w:val="24"/>
          <w:szCs w:val="24"/>
          <w:lang w:val="en-US"/>
        </w:rPr>
        <w:t>hal</w:t>
      </w:r>
      <w:proofErr w:type="spellEnd"/>
      <w:r w:rsidRPr="00173FFE">
        <w:rPr>
          <w:rFonts w:ascii="Times New Roman" w:hAnsi="Times New Roman"/>
          <w:sz w:val="24"/>
          <w:szCs w:val="24"/>
        </w:rPr>
        <w:t>aman</w:t>
      </w:r>
      <w:r w:rsidRPr="00173FFE">
        <w:rPr>
          <w:rFonts w:ascii="Times New Roman" w:hAnsi="Times New Roman"/>
          <w:sz w:val="24"/>
          <w:szCs w:val="24"/>
          <w:lang w:val="en-US"/>
        </w:rPr>
        <w:t xml:space="preserve"> </w:t>
      </w:r>
      <w:r w:rsidR="003E4D71">
        <w:rPr>
          <w:rFonts w:ascii="Times New Roman" w:hAnsi="Times New Roman"/>
          <w:sz w:val="24"/>
          <w:szCs w:val="24"/>
          <w:lang w:val="en-US"/>
        </w:rPr>
        <w:t>5</w:t>
      </w:r>
      <w:r w:rsidR="00160A45">
        <w:rPr>
          <w:rFonts w:ascii="Times New Roman" w:hAnsi="Times New Roman"/>
          <w:sz w:val="24"/>
          <w:szCs w:val="24"/>
        </w:rPr>
        <w:t>9</w:t>
      </w:r>
    </w:p>
    <w:p w:rsidR="00A40DAD" w:rsidRPr="00FF1CC3" w:rsidRDefault="00875D4C" w:rsidP="00FF1CC3">
      <w:pPr>
        <w:spacing w:before="240" w:after="0" w:line="480" w:lineRule="auto"/>
        <w:ind w:firstLine="567"/>
        <w:jc w:val="both"/>
        <w:rPr>
          <w:rFonts w:ascii="Times New Roman" w:hAnsi="Times New Roman"/>
          <w:sz w:val="24"/>
          <w:szCs w:val="24"/>
        </w:rPr>
      </w:pPr>
      <w:r w:rsidRPr="006A5576">
        <w:rPr>
          <w:rFonts w:ascii="Times New Roman" w:hAnsi="Times New Roman"/>
          <w:sz w:val="24"/>
          <w:szCs w:val="24"/>
        </w:rPr>
        <w:t>B</w:t>
      </w:r>
      <w:r>
        <w:rPr>
          <w:rFonts w:ascii="Times New Roman" w:hAnsi="Times New Roman"/>
          <w:sz w:val="24"/>
          <w:szCs w:val="24"/>
        </w:rPr>
        <w:t xml:space="preserve">erdasarkan tabel 4.2 di atas diperoleh </w:t>
      </w:r>
      <w:r w:rsidR="00A46AE1">
        <w:rPr>
          <w:rFonts w:ascii="Times New Roman" w:hAnsi="Times New Roman"/>
          <w:sz w:val="24"/>
          <w:szCs w:val="24"/>
        </w:rPr>
        <w:t>hasil analisis data dari angket</w:t>
      </w:r>
      <w:r w:rsidR="00A46AE1">
        <w:rPr>
          <w:rFonts w:ascii="Times New Roman" w:hAnsi="Times New Roman"/>
          <w:sz w:val="24"/>
          <w:szCs w:val="24"/>
          <w:lang w:val="en-US"/>
        </w:rPr>
        <w:t xml:space="preserve"> </w:t>
      </w:r>
      <w:r w:rsidR="00A46AE1">
        <w:rPr>
          <w:rFonts w:ascii="Times New Roman" w:hAnsi="Times New Roman"/>
          <w:sz w:val="24"/>
          <w:szCs w:val="24"/>
        </w:rPr>
        <w:t xml:space="preserve">masing-masing pernyataan dengan alternatif jawaban S diberi bobot 3, CS diberi </w:t>
      </w:r>
      <w:r w:rsidR="00A46AE1">
        <w:rPr>
          <w:rFonts w:ascii="Times New Roman" w:hAnsi="Times New Roman"/>
          <w:sz w:val="24"/>
          <w:szCs w:val="24"/>
        </w:rPr>
        <w:lastRenderedPageBreak/>
        <w:t>bobot 2 dan KS diberi bobot 1</w:t>
      </w:r>
      <w:r w:rsidR="00A46AE1">
        <w:rPr>
          <w:rFonts w:ascii="Times New Roman" w:hAnsi="Times New Roman"/>
          <w:sz w:val="24"/>
          <w:szCs w:val="24"/>
          <w:lang w:val="en-US"/>
        </w:rPr>
        <w:t xml:space="preserve"> </w:t>
      </w:r>
      <w:r>
        <w:rPr>
          <w:rFonts w:ascii="Times New Roman" w:hAnsi="Times New Roman"/>
          <w:sz w:val="24"/>
          <w:szCs w:val="24"/>
        </w:rPr>
        <w:t xml:space="preserve">yang diberikan kepada </w:t>
      </w:r>
      <w:r w:rsidR="003C5A9B">
        <w:rPr>
          <w:rFonts w:ascii="Times New Roman" w:hAnsi="Times New Roman"/>
          <w:sz w:val="24"/>
          <w:szCs w:val="24"/>
        </w:rPr>
        <w:t>15</w:t>
      </w:r>
      <w:r>
        <w:rPr>
          <w:rFonts w:ascii="Times New Roman" w:hAnsi="Times New Roman"/>
          <w:sz w:val="24"/>
          <w:szCs w:val="24"/>
        </w:rPr>
        <w:t xml:space="preserve"> responden</w:t>
      </w:r>
      <w:r w:rsidRPr="006A5576">
        <w:rPr>
          <w:rFonts w:ascii="Times New Roman" w:hAnsi="Times New Roman"/>
          <w:sz w:val="24"/>
          <w:szCs w:val="24"/>
        </w:rPr>
        <w:t xml:space="preserve"> </w:t>
      </w:r>
      <w:r>
        <w:rPr>
          <w:rFonts w:ascii="Times New Roman" w:hAnsi="Times New Roman"/>
          <w:sz w:val="24"/>
          <w:szCs w:val="24"/>
        </w:rPr>
        <w:t xml:space="preserve">tentang </w:t>
      </w:r>
      <w:r w:rsidR="003C5A9B">
        <w:rPr>
          <w:rFonts w:ascii="Times New Roman" w:hAnsi="Times New Roman"/>
          <w:sz w:val="24"/>
          <w:szCs w:val="24"/>
        </w:rPr>
        <w:t>partisipasi orang</w:t>
      </w:r>
      <w:r w:rsidR="005D1A72">
        <w:rPr>
          <w:rFonts w:ascii="Times New Roman" w:hAnsi="Times New Roman"/>
          <w:sz w:val="24"/>
          <w:szCs w:val="24"/>
        </w:rPr>
        <w:t xml:space="preserve"> </w:t>
      </w:r>
      <w:r w:rsidR="003C5A9B">
        <w:rPr>
          <w:rFonts w:ascii="Times New Roman" w:hAnsi="Times New Roman"/>
          <w:sz w:val="24"/>
          <w:szCs w:val="24"/>
        </w:rPr>
        <w:t xml:space="preserve">tua </w:t>
      </w:r>
      <w:r w:rsidR="00BE4411">
        <w:rPr>
          <w:rFonts w:ascii="Times New Roman" w:hAnsi="Times New Roman"/>
          <w:sz w:val="24"/>
          <w:szCs w:val="24"/>
        </w:rPr>
        <w:t>dalam</w:t>
      </w:r>
      <w:r w:rsidR="003C5A9B">
        <w:rPr>
          <w:rFonts w:ascii="Times New Roman" w:hAnsi="Times New Roman"/>
          <w:sz w:val="24"/>
          <w:szCs w:val="24"/>
        </w:rPr>
        <w:t xml:space="preserve"> pendidikan anak dalam bentuk tenaga diperoleh hasil persentase sebesar 85% termasuk dalam kategori baik. </w:t>
      </w:r>
      <w:proofErr w:type="spellStart"/>
      <w:r w:rsidR="00763029">
        <w:rPr>
          <w:rFonts w:ascii="Times New Roman" w:hAnsi="Times New Roman"/>
          <w:sz w:val="24"/>
          <w:szCs w:val="24"/>
          <w:lang w:val="en-US"/>
        </w:rPr>
        <w:t>Ini</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menujukkan</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bahwa</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partisip</w:t>
      </w:r>
      <w:r w:rsidR="00F35797">
        <w:rPr>
          <w:rFonts w:ascii="Times New Roman" w:hAnsi="Times New Roman"/>
          <w:sz w:val="24"/>
          <w:szCs w:val="24"/>
          <w:lang w:val="en-US"/>
        </w:rPr>
        <w:t>asi</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orang</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tua</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d</w:t>
      </w:r>
      <w:r w:rsidR="00763029">
        <w:rPr>
          <w:rFonts w:ascii="Times New Roman" w:hAnsi="Times New Roman"/>
          <w:sz w:val="24"/>
          <w:szCs w:val="24"/>
          <w:lang w:val="en-US"/>
        </w:rPr>
        <w:t>alam</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pelaksanaan</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pendidikan</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anak</w:t>
      </w:r>
      <w:proofErr w:type="spellEnd"/>
      <w:r w:rsidR="00F35797">
        <w:rPr>
          <w:rFonts w:ascii="Times New Roman" w:hAnsi="Times New Roman"/>
          <w:sz w:val="24"/>
          <w:szCs w:val="24"/>
          <w:lang w:val="en-US"/>
        </w:rPr>
        <w:t xml:space="preserve"> </w:t>
      </w:r>
      <w:proofErr w:type="spellStart"/>
      <w:proofErr w:type="gramStart"/>
      <w:r w:rsidR="00F35797">
        <w:rPr>
          <w:rFonts w:ascii="Times New Roman" w:hAnsi="Times New Roman"/>
          <w:sz w:val="24"/>
          <w:szCs w:val="24"/>
          <w:lang w:val="en-US"/>
        </w:rPr>
        <w:t>usia</w:t>
      </w:r>
      <w:proofErr w:type="spellEnd"/>
      <w:proofErr w:type="gram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dini</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termasuk</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dalam</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kualifikasi</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baik</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artinya</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sudah</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berjalan</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dengan</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semestinya</w:t>
      </w:r>
      <w:proofErr w:type="spellEnd"/>
      <w:r w:rsidR="00F35797">
        <w:rPr>
          <w:rFonts w:ascii="Times New Roman" w:hAnsi="Times New Roman"/>
          <w:sz w:val="24"/>
          <w:szCs w:val="24"/>
          <w:lang w:val="en-US"/>
        </w:rPr>
        <w:t xml:space="preserve">. </w:t>
      </w:r>
      <w:r w:rsidR="003C5A9B">
        <w:rPr>
          <w:rFonts w:ascii="Times New Roman" w:hAnsi="Times New Roman"/>
          <w:sz w:val="24"/>
          <w:szCs w:val="24"/>
        </w:rPr>
        <w:t>Hal ini berar</w:t>
      </w:r>
      <w:r w:rsidR="005D1A72">
        <w:rPr>
          <w:rFonts w:ascii="Times New Roman" w:hAnsi="Times New Roman"/>
          <w:sz w:val="24"/>
          <w:szCs w:val="24"/>
        </w:rPr>
        <w:t>t</w:t>
      </w:r>
      <w:r w:rsidR="003C5A9B">
        <w:rPr>
          <w:rFonts w:ascii="Times New Roman" w:hAnsi="Times New Roman"/>
          <w:sz w:val="24"/>
          <w:szCs w:val="24"/>
        </w:rPr>
        <w:t>i bahwa partisip</w:t>
      </w:r>
      <w:r w:rsidR="00763029">
        <w:rPr>
          <w:rFonts w:ascii="Times New Roman" w:hAnsi="Times New Roman"/>
          <w:sz w:val="24"/>
          <w:szCs w:val="24"/>
          <w:lang w:val="en-US"/>
        </w:rPr>
        <w:t>a</w:t>
      </w:r>
      <w:r w:rsidR="003C5A9B">
        <w:rPr>
          <w:rFonts w:ascii="Times New Roman" w:hAnsi="Times New Roman"/>
          <w:sz w:val="24"/>
          <w:szCs w:val="24"/>
        </w:rPr>
        <w:t>si orang</w:t>
      </w:r>
      <w:r w:rsidR="005D1A72">
        <w:rPr>
          <w:rFonts w:ascii="Times New Roman" w:hAnsi="Times New Roman"/>
          <w:sz w:val="24"/>
          <w:szCs w:val="24"/>
        </w:rPr>
        <w:t xml:space="preserve"> </w:t>
      </w:r>
      <w:r w:rsidR="003C5A9B">
        <w:rPr>
          <w:rFonts w:ascii="Times New Roman" w:hAnsi="Times New Roman"/>
          <w:sz w:val="24"/>
          <w:szCs w:val="24"/>
        </w:rPr>
        <w:t>tua terhadap pendidikan anak di Kelurahan Sudiang Raya Kota Makassar dilihat dari bentuk tenaga orang</w:t>
      </w:r>
      <w:r w:rsidR="00F307B7">
        <w:rPr>
          <w:rFonts w:ascii="Times New Roman" w:hAnsi="Times New Roman"/>
          <w:sz w:val="24"/>
          <w:szCs w:val="24"/>
        </w:rPr>
        <w:t xml:space="preserve"> </w:t>
      </w:r>
      <w:r w:rsidR="003C5A9B">
        <w:rPr>
          <w:rFonts w:ascii="Times New Roman" w:hAnsi="Times New Roman"/>
          <w:sz w:val="24"/>
          <w:szCs w:val="24"/>
        </w:rPr>
        <w:t>tua s</w:t>
      </w:r>
      <w:r w:rsidR="005D1A72">
        <w:rPr>
          <w:rFonts w:ascii="Times New Roman" w:hAnsi="Times New Roman"/>
          <w:sz w:val="24"/>
          <w:szCs w:val="24"/>
        </w:rPr>
        <w:t>u</w:t>
      </w:r>
      <w:r w:rsidR="003C5A9B">
        <w:rPr>
          <w:rFonts w:ascii="Times New Roman" w:hAnsi="Times New Roman"/>
          <w:sz w:val="24"/>
          <w:szCs w:val="24"/>
        </w:rPr>
        <w:t>dah terlaksana dengan baik</w:t>
      </w:r>
      <w:r w:rsidR="00E90618">
        <w:rPr>
          <w:rFonts w:ascii="Times New Roman" w:hAnsi="Times New Roman"/>
          <w:sz w:val="24"/>
          <w:szCs w:val="24"/>
        </w:rPr>
        <w:t>.</w:t>
      </w:r>
      <w:r w:rsidR="007F26B7">
        <w:rPr>
          <w:rFonts w:ascii="Times New Roman" w:hAnsi="Times New Roman"/>
          <w:sz w:val="24"/>
          <w:szCs w:val="24"/>
        </w:rPr>
        <w:t xml:space="preserve"> </w:t>
      </w:r>
    </w:p>
    <w:p w:rsidR="00580FA5" w:rsidRDefault="00580FA5" w:rsidP="004C0096">
      <w:pPr>
        <w:spacing w:after="0" w:line="240" w:lineRule="auto"/>
        <w:ind w:left="993" w:hanging="993"/>
        <w:jc w:val="both"/>
        <w:rPr>
          <w:rFonts w:ascii="Times New Roman" w:hAnsi="Times New Roman"/>
          <w:sz w:val="24"/>
          <w:szCs w:val="24"/>
        </w:rPr>
      </w:pPr>
      <w:r w:rsidRPr="006A5576">
        <w:rPr>
          <w:rFonts w:ascii="Times New Roman" w:hAnsi="Times New Roman"/>
          <w:bCs/>
          <w:color w:val="000000"/>
          <w:sz w:val="24"/>
          <w:szCs w:val="24"/>
        </w:rPr>
        <w:t>Tabel 4.</w:t>
      </w:r>
      <w:r>
        <w:rPr>
          <w:rFonts w:ascii="Times New Roman" w:hAnsi="Times New Roman"/>
          <w:bCs/>
          <w:color w:val="000000"/>
          <w:sz w:val="24"/>
          <w:szCs w:val="24"/>
        </w:rPr>
        <w:t>3</w:t>
      </w:r>
      <w:r w:rsidRPr="006A5576">
        <w:rPr>
          <w:rFonts w:ascii="Times New Roman" w:hAnsi="Times New Roman"/>
          <w:bCs/>
          <w:color w:val="000000"/>
          <w:sz w:val="24"/>
          <w:szCs w:val="24"/>
        </w:rPr>
        <w:t xml:space="preserve">: </w:t>
      </w:r>
      <w:r w:rsidR="004C0096">
        <w:rPr>
          <w:rFonts w:ascii="Times New Roman" w:hAnsi="Times New Roman"/>
          <w:bCs/>
          <w:color w:val="000000"/>
          <w:sz w:val="24"/>
          <w:szCs w:val="24"/>
        </w:rPr>
        <w:t xml:space="preserve">Persentase/Deskripsi </w:t>
      </w:r>
      <w:r w:rsidR="00763029">
        <w:rPr>
          <w:rFonts w:ascii="Times New Roman" w:hAnsi="Times New Roman"/>
          <w:sz w:val="24"/>
          <w:szCs w:val="24"/>
        </w:rPr>
        <w:t xml:space="preserve">Partisipasi Orang </w:t>
      </w:r>
      <w:r w:rsidR="00763029">
        <w:rPr>
          <w:rFonts w:ascii="Times New Roman" w:hAnsi="Times New Roman"/>
          <w:sz w:val="24"/>
          <w:szCs w:val="24"/>
          <w:lang w:val="en-US"/>
        </w:rPr>
        <w:t>T</w:t>
      </w:r>
      <w:r w:rsidR="004C0096">
        <w:rPr>
          <w:rFonts w:ascii="Times New Roman" w:hAnsi="Times New Roman"/>
          <w:sz w:val="24"/>
          <w:szCs w:val="24"/>
        </w:rPr>
        <w:t xml:space="preserve">ua </w:t>
      </w:r>
      <w:r w:rsidR="00BE4411">
        <w:rPr>
          <w:rFonts w:ascii="Times New Roman" w:hAnsi="Times New Roman"/>
          <w:sz w:val="24"/>
          <w:szCs w:val="24"/>
        </w:rPr>
        <w:t>Dalam</w:t>
      </w:r>
      <w:r w:rsidR="004C0096">
        <w:rPr>
          <w:rFonts w:ascii="Times New Roman" w:hAnsi="Times New Roman"/>
          <w:sz w:val="24"/>
          <w:szCs w:val="24"/>
        </w:rPr>
        <w:t xml:space="preserve"> Pendidikan Anak</w:t>
      </w:r>
      <w:r w:rsidR="007F26B7">
        <w:rPr>
          <w:rFonts w:ascii="Times New Roman" w:hAnsi="Times New Roman"/>
          <w:sz w:val="24"/>
          <w:szCs w:val="24"/>
        </w:rPr>
        <w:t xml:space="preserve"> Usia Dini</w:t>
      </w:r>
      <w:r w:rsidR="004C0096">
        <w:rPr>
          <w:rFonts w:ascii="Times New Roman" w:hAnsi="Times New Roman"/>
          <w:sz w:val="24"/>
          <w:szCs w:val="24"/>
        </w:rPr>
        <w:t xml:space="preserve"> Berdasarkan Materi (n = 15)</w:t>
      </w:r>
    </w:p>
    <w:tbl>
      <w:tblPr>
        <w:tblStyle w:val="TableGrid"/>
        <w:tblW w:w="7938"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532"/>
        <w:gridCol w:w="2303"/>
        <w:gridCol w:w="851"/>
        <w:gridCol w:w="709"/>
        <w:gridCol w:w="708"/>
        <w:gridCol w:w="992"/>
        <w:gridCol w:w="851"/>
        <w:gridCol w:w="992"/>
      </w:tblGrid>
      <w:tr w:rsidR="00FF1CC3" w:rsidRPr="00160D38" w:rsidTr="009B68BC">
        <w:trPr>
          <w:trHeight w:val="426"/>
        </w:trPr>
        <w:tc>
          <w:tcPr>
            <w:tcW w:w="532" w:type="dxa"/>
            <w:vMerge w:val="restart"/>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No</w:t>
            </w:r>
          </w:p>
        </w:tc>
        <w:tc>
          <w:tcPr>
            <w:tcW w:w="2303" w:type="dxa"/>
            <w:vMerge w:val="restart"/>
            <w:vAlign w:val="center"/>
          </w:tcPr>
          <w:p w:rsidR="00FF1CC3" w:rsidRPr="00872E4D" w:rsidRDefault="00FF1CC3" w:rsidP="005F1901">
            <w:pPr>
              <w:spacing w:after="0" w:line="240" w:lineRule="auto"/>
              <w:jc w:val="center"/>
              <w:rPr>
                <w:rFonts w:ascii="Times New Roman" w:hAnsi="Times New Roman"/>
                <w:b/>
                <w:sz w:val="24"/>
                <w:szCs w:val="24"/>
              </w:rPr>
            </w:pPr>
            <w:r w:rsidRPr="00872E4D">
              <w:rPr>
                <w:rFonts w:ascii="Times New Roman" w:hAnsi="Times New Roman"/>
                <w:b/>
                <w:sz w:val="24"/>
                <w:szCs w:val="24"/>
              </w:rPr>
              <w:t>Partisipasi Orang Tua Dalam Bentuk  Materi</w:t>
            </w:r>
          </w:p>
        </w:tc>
        <w:tc>
          <w:tcPr>
            <w:tcW w:w="2268" w:type="dxa"/>
            <w:gridSpan w:val="3"/>
            <w:tcBorders>
              <w:top w:val="single" w:sz="4" w:space="0" w:color="auto"/>
              <w:bottom w:val="single" w:sz="4" w:space="0" w:color="auto"/>
            </w:tcBorders>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Skor Item</w:t>
            </w:r>
          </w:p>
        </w:tc>
        <w:tc>
          <w:tcPr>
            <w:tcW w:w="1843" w:type="dxa"/>
            <w:gridSpan w:val="2"/>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Skor</w:t>
            </w:r>
          </w:p>
        </w:tc>
        <w:tc>
          <w:tcPr>
            <w:tcW w:w="992" w:type="dxa"/>
            <w:vMerge w:val="restart"/>
            <w:vAlign w:val="center"/>
          </w:tcPr>
          <w:p w:rsidR="00FF1CC3" w:rsidRPr="00160D38" w:rsidRDefault="00FF1CC3" w:rsidP="00A40DAD">
            <w:pPr>
              <w:spacing w:after="0" w:line="240" w:lineRule="auto"/>
              <w:jc w:val="center"/>
              <w:rPr>
                <w:rFonts w:ascii="Times New Roman" w:hAnsi="Times New Roman"/>
                <w:b/>
                <w:sz w:val="24"/>
                <w:szCs w:val="24"/>
              </w:rPr>
            </w:pPr>
            <w:r w:rsidRPr="00160D38">
              <w:rPr>
                <w:rFonts w:ascii="Times New Roman" w:hAnsi="Times New Roman"/>
                <w:b/>
                <w:sz w:val="24"/>
                <w:szCs w:val="24"/>
              </w:rPr>
              <w:t>Persen</w:t>
            </w:r>
            <w:r>
              <w:rPr>
                <w:rFonts w:ascii="Times New Roman" w:hAnsi="Times New Roman"/>
                <w:b/>
                <w:sz w:val="24"/>
                <w:szCs w:val="24"/>
              </w:rPr>
              <w:t>-</w:t>
            </w:r>
            <w:r w:rsidRPr="00160D38">
              <w:rPr>
                <w:rFonts w:ascii="Times New Roman" w:hAnsi="Times New Roman"/>
                <w:b/>
                <w:sz w:val="24"/>
                <w:szCs w:val="24"/>
              </w:rPr>
              <w:t>tase</w:t>
            </w:r>
          </w:p>
        </w:tc>
      </w:tr>
      <w:tr w:rsidR="00FF1CC3" w:rsidRPr="00F02187" w:rsidTr="009B68BC">
        <w:trPr>
          <w:trHeight w:val="531"/>
        </w:trPr>
        <w:tc>
          <w:tcPr>
            <w:tcW w:w="532" w:type="dxa"/>
            <w:vMerge/>
            <w:vAlign w:val="center"/>
          </w:tcPr>
          <w:p w:rsidR="00FF1CC3" w:rsidRPr="00F02187" w:rsidRDefault="00FF1CC3" w:rsidP="00580FA5">
            <w:pPr>
              <w:spacing w:after="0" w:line="240" w:lineRule="auto"/>
              <w:jc w:val="center"/>
              <w:rPr>
                <w:rFonts w:ascii="Times New Roman" w:hAnsi="Times New Roman"/>
                <w:sz w:val="24"/>
                <w:szCs w:val="24"/>
              </w:rPr>
            </w:pPr>
          </w:p>
        </w:tc>
        <w:tc>
          <w:tcPr>
            <w:tcW w:w="2303" w:type="dxa"/>
            <w:vMerge/>
          </w:tcPr>
          <w:p w:rsidR="00FF1CC3" w:rsidRPr="00F02187" w:rsidRDefault="00FF1CC3" w:rsidP="00580FA5">
            <w:pPr>
              <w:spacing w:after="0" w:line="240" w:lineRule="auto"/>
              <w:rPr>
                <w:rFonts w:ascii="Times New Roman" w:hAnsi="Times New Roman"/>
                <w:sz w:val="24"/>
                <w:szCs w:val="24"/>
              </w:rPr>
            </w:pPr>
          </w:p>
        </w:tc>
        <w:tc>
          <w:tcPr>
            <w:tcW w:w="851" w:type="dxa"/>
            <w:tcBorders>
              <w:top w:val="single" w:sz="4" w:space="0" w:color="auto"/>
            </w:tcBorders>
            <w:vAlign w:val="center"/>
          </w:tcPr>
          <w:p w:rsidR="00FF1CC3" w:rsidRPr="005A1585" w:rsidRDefault="005A1585" w:rsidP="00467C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w:t>
            </w:r>
          </w:p>
        </w:tc>
        <w:tc>
          <w:tcPr>
            <w:tcW w:w="709" w:type="dxa"/>
            <w:tcBorders>
              <w:top w:val="single" w:sz="4" w:space="0" w:color="auto"/>
            </w:tcBorders>
            <w:vAlign w:val="center"/>
          </w:tcPr>
          <w:p w:rsidR="00FF1CC3" w:rsidRPr="005A1585" w:rsidRDefault="00FF1CC3" w:rsidP="00467CD6">
            <w:pPr>
              <w:spacing w:after="0" w:line="240" w:lineRule="auto"/>
              <w:jc w:val="center"/>
              <w:rPr>
                <w:rFonts w:ascii="Times New Roman" w:hAnsi="Times New Roman"/>
                <w:b/>
                <w:sz w:val="24"/>
                <w:szCs w:val="24"/>
                <w:lang w:val="en-US"/>
              </w:rPr>
            </w:pPr>
            <w:r w:rsidRPr="00160D38">
              <w:rPr>
                <w:rFonts w:ascii="Times New Roman" w:hAnsi="Times New Roman"/>
                <w:b/>
                <w:sz w:val="24"/>
                <w:szCs w:val="24"/>
              </w:rPr>
              <w:t>C</w:t>
            </w:r>
            <w:r w:rsidR="005A1585">
              <w:rPr>
                <w:rFonts w:ascii="Times New Roman" w:hAnsi="Times New Roman"/>
                <w:b/>
                <w:sz w:val="24"/>
                <w:szCs w:val="24"/>
                <w:lang w:val="en-US"/>
              </w:rPr>
              <w:t>S</w:t>
            </w:r>
          </w:p>
        </w:tc>
        <w:tc>
          <w:tcPr>
            <w:tcW w:w="708" w:type="dxa"/>
            <w:tcBorders>
              <w:top w:val="single" w:sz="4" w:space="0" w:color="auto"/>
            </w:tcBorders>
            <w:vAlign w:val="center"/>
          </w:tcPr>
          <w:p w:rsidR="00FF1CC3" w:rsidRPr="005A1585" w:rsidRDefault="00FF1CC3" w:rsidP="00467CD6">
            <w:pPr>
              <w:spacing w:after="0" w:line="240" w:lineRule="auto"/>
              <w:jc w:val="center"/>
              <w:rPr>
                <w:rFonts w:ascii="Times New Roman" w:hAnsi="Times New Roman"/>
                <w:b/>
                <w:sz w:val="24"/>
                <w:szCs w:val="24"/>
                <w:lang w:val="en-US"/>
              </w:rPr>
            </w:pPr>
            <w:r w:rsidRPr="00160D38">
              <w:rPr>
                <w:rFonts w:ascii="Times New Roman" w:hAnsi="Times New Roman"/>
                <w:b/>
                <w:sz w:val="24"/>
                <w:szCs w:val="24"/>
              </w:rPr>
              <w:t>K</w:t>
            </w:r>
            <w:r w:rsidR="005A1585">
              <w:rPr>
                <w:rFonts w:ascii="Times New Roman" w:hAnsi="Times New Roman"/>
                <w:b/>
                <w:sz w:val="24"/>
                <w:szCs w:val="24"/>
                <w:lang w:val="en-US"/>
              </w:rPr>
              <w:t>S</w:t>
            </w:r>
          </w:p>
        </w:tc>
        <w:tc>
          <w:tcPr>
            <w:tcW w:w="992" w:type="dxa"/>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Perolehan</w:t>
            </w:r>
          </w:p>
        </w:tc>
        <w:tc>
          <w:tcPr>
            <w:tcW w:w="851" w:type="dxa"/>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Ideal</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32"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1</w:t>
            </w:r>
          </w:p>
        </w:tc>
        <w:tc>
          <w:tcPr>
            <w:tcW w:w="2303"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Menyediakan perlengkapan sekolah untuk anak</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42</w:t>
            </w:r>
          </w:p>
        </w:tc>
        <w:tc>
          <w:tcPr>
            <w:tcW w:w="709"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43</w:t>
            </w:r>
          </w:p>
        </w:tc>
        <w:tc>
          <w:tcPr>
            <w:tcW w:w="851"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restart"/>
            <w:vAlign w:val="center"/>
          </w:tcPr>
          <w:p w:rsidR="00FF1CC3" w:rsidRPr="00A217DF"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92%</w:t>
            </w:r>
          </w:p>
        </w:tc>
      </w:tr>
      <w:tr w:rsidR="00FF1CC3" w:rsidRPr="00F02187" w:rsidTr="009B68BC">
        <w:tc>
          <w:tcPr>
            <w:tcW w:w="532"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2</w:t>
            </w:r>
          </w:p>
        </w:tc>
        <w:tc>
          <w:tcPr>
            <w:tcW w:w="2303"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Membayarkan uang iuran bulanan anak di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42</w:t>
            </w:r>
          </w:p>
        </w:tc>
        <w:tc>
          <w:tcPr>
            <w:tcW w:w="709"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FF1CC3" w:rsidRPr="00F02187" w:rsidRDefault="00BE4411" w:rsidP="00BE4411">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43</w:t>
            </w:r>
          </w:p>
        </w:tc>
        <w:tc>
          <w:tcPr>
            <w:tcW w:w="851"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32"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3</w:t>
            </w:r>
          </w:p>
        </w:tc>
        <w:tc>
          <w:tcPr>
            <w:tcW w:w="2303"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Menyediakan fasilitas lengkap yang mendukung proses kegiatan pembelajaran anak di rumah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33</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vAlign w:val="center"/>
          </w:tcPr>
          <w:p w:rsidR="00FF1CC3" w:rsidRPr="00F02187" w:rsidRDefault="009B68BC"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41</w:t>
            </w:r>
          </w:p>
        </w:tc>
        <w:tc>
          <w:tcPr>
            <w:tcW w:w="851"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32" w:type="dxa"/>
            <w:vAlign w:val="center"/>
          </w:tcPr>
          <w:p w:rsidR="00FF1CC3" w:rsidRPr="00F02187" w:rsidRDefault="00FF1CC3" w:rsidP="00580FA5">
            <w:pPr>
              <w:spacing w:after="0" w:line="240" w:lineRule="auto"/>
              <w:jc w:val="center"/>
              <w:rPr>
                <w:rFonts w:ascii="Times New Roman" w:hAnsi="Times New Roman"/>
                <w:sz w:val="24"/>
                <w:szCs w:val="24"/>
              </w:rPr>
            </w:pPr>
            <w:r w:rsidRPr="00F02187">
              <w:rPr>
                <w:rFonts w:ascii="Times New Roman" w:hAnsi="Times New Roman"/>
                <w:sz w:val="24"/>
                <w:szCs w:val="24"/>
              </w:rPr>
              <w:t>4</w:t>
            </w:r>
          </w:p>
        </w:tc>
        <w:tc>
          <w:tcPr>
            <w:tcW w:w="2303" w:type="dxa"/>
          </w:tcPr>
          <w:p w:rsidR="00FF1CC3" w:rsidRPr="00F02187" w:rsidRDefault="00FF1CC3" w:rsidP="00580FA5">
            <w:pPr>
              <w:spacing w:after="0" w:line="240" w:lineRule="auto"/>
              <w:rPr>
                <w:rFonts w:ascii="Times New Roman" w:hAnsi="Times New Roman"/>
                <w:sz w:val="24"/>
                <w:szCs w:val="24"/>
              </w:rPr>
            </w:pPr>
            <w:r>
              <w:rPr>
                <w:rFonts w:ascii="Times New Roman" w:hAnsi="Times New Roman"/>
                <w:sz w:val="24"/>
                <w:szCs w:val="24"/>
              </w:rPr>
              <w:t>Memberi uang jajan kepada anak setiap kali pergi ke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3</w:t>
            </w:r>
            <w:r w:rsidR="009B68BC">
              <w:rPr>
                <w:rFonts w:ascii="Times New Roman" w:hAnsi="Times New Roman"/>
                <w:sz w:val="24"/>
                <w:szCs w:val="24"/>
              </w:rPr>
              <w:t>3</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40</w:t>
            </w:r>
          </w:p>
        </w:tc>
        <w:tc>
          <w:tcPr>
            <w:tcW w:w="851"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F02187" w:rsidTr="009B68BC">
        <w:tc>
          <w:tcPr>
            <w:tcW w:w="53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5</w:t>
            </w:r>
          </w:p>
        </w:tc>
        <w:tc>
          <w:tcPr>
            <w:tcW w:w="2303" w:type="dxa"/>
          </w:tcPr>
          <w:p w:rsidR="00FF1CC3" w:rsidRDefault="00FF1CC3" w:rsidP="00580FA5">
            <w:pPr>
              <w:spacing w:after="0" w:line="240" w:lineRule="auto"/>
              <w:rPr>
                <w:rFonts w:ascii="Times New Roman" w:hAnsi="Times New Roman"/>
                <w:sz w:val="24"/>
                <w:szCs w:val="24"/>
              </w:rPr>
            </w:pPr>
            <w:r>
              <w:rPr>
                <w:rFonts w:ascii="Times New Roman" w:hAnsi="Times New Roman"/>
                <w:sz w:val="24"/>
                <w:szCs w:val="24"/>
              </w:rPr>
              <w:t>Ikut serta dalam memberikan sumbangan secara sukarela kepada pihak sekolah dalam rangka pembangunan sekolah</w:t>
            </w:r>
          </w:p>
        </w:tc>
        <w:tc>
          <w:tcPr>
            <w:tcW w:w="851"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27</w:t>
            </w:r>
          </w:p>
        </w:tc>
        <w:tc>
          <w:tcPr>
            <w:tcW w:w="709" w:type="dxa"/>
            <w:vAlign w:val="center"/>
          </w:tcPr>
          <w:p w:rsidR="00FF1CC3" w:rsidRPr="00F02187" w:rsidRDefault="00BE4411" w:rsidP="00580FA5">
            <w:pPr>
              <w:spacing w:after="0" w:line="240" w:lineRule="auto"/>
              <w:jc w:val="center"/>
              <w:rPr>
                <w:rFonts w:ascii="Times New Roman" w:hAnsi="Times New Roman"/>
                <w:sz w:val="24"/>
                <w:szCs w:val="24"/>
              </w:rPr>
            </w:pPr>
            <w:r>
              <w:rPr>
                <w:rFonts w:ascii="Times New Roman" w:hAnsi="Times New Roman"/>
                <w:sz w:val="24"/>
                <w:szCs w:val="24"/>
              </w:rPr>
              <w:t>12</w:t>
            </w:r>
          </w:p>
        </w:tc>
        <w:tc>
          <w:tcPr>
            <w:tcW w:w="708" w:type="dxa"/>
            <w:vAlign w:val="center"/>
          </w:tcPr>
          <w:p w:rsidR="00FF1CC3" w:rsidRPr="00F02187" w:rsidRDefault="009B68BC" w:rsidP="00580FA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vAlign w:val="center"/>
          </w:tcPr>
          <w:p w:rsidR="00FF1CC3" w:rsidRPr="00F02187" w:rsidRDefault="00FF1CC3" w:rsidP="00580FA5">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vMerge/>
            <w:vAlign w:val="center"/>
          </w:tcPr>
          <w:p w:rsidR="00FF1CC3" w:rsidRPr="00F02187" w:rsidRDefault="00FF1CC3" w:rsidP="00580FA5">
            <w:pPr>
              <w:spacing w:after="0" w:line="240" w:lineRule="auto"/>
              <w:jc w:val="center"/>
              <w:rPr>
                <w:rFonts w:ascii="Times New Roman" w:hAnsi="Times New Roman"/>
                <w:sz w:val="24"/>
                <w:szCs w:val="24"/>
              </w:rPr>
            </w:pPr>
          </w:p>
        </w:tc>
      </w:tr>
      <w:tr w:rsidR="00FF1CC3" w:rsidRPr="00160D38" w:rsidTr="009B68BC">
        <w:tc>
          <w:tcPr>
            <w:tcW w:w="2835" w:type="dxa"/>
            <w:gridSpan w:val="2"/>
            <w:vAlign w:val="center"/>
          </w:tcPr>
          <w:p w:rsidR="00FF1CC3" w:rsidRPr="00160D38" w:rsidRDefault="00FF1CC3" w:rsidP="00580FA5">
            <w:pPr>
              <w:spacing w:after="0" w:line="240" w:lineRule="auto"/>
              <w:jc w:val="center"/>
              <w:rPr>
                <w:rFonts w:ascii="Times New Roman" w:hAnsi="Times New Roman"/>
                <w:b/>
                <w:sz w:val="24"/>
                <w:szCs w:val="24"/>
              </w:rPr>
            </w:pPr>
            <w:r w:rsidRPr="00160D38">
              <w:rPr>
                <w:rFonts w:ascii="Times New Roman" w:hAnsi="Times New Roman"/>
                <w:b/>
                <w:sz w:val="24"/>
                <w:szCs w:val="24"/>
              </w:rPr>
              <w:t>Jumlah</w:t>
            </w:r>
          </w:p>
        </w:tc>
        <w:tc>
          <w:tcPr>
            <w:tcW w:w="851"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9"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708" w:type="dxa"/>
            <w:vAlign w:val="center"/>
          </w:tcPr>
          <w:p w:rsidR="00FF1CC3" w:rsidRPr="00160D38" w:rsidRDefault="00FF1CC3" w:rsidP="00580FA5">
            <w:pPr>
              <w:spacing w:after="0" w:line="240" w:lineRule="auto"/>
              <w:jc w:val="center"/>
              <w:rPr>
                <w:rFonts w:ascii="Times New Roman" w:hAnsi="Times New Roman"/>
                <w:b/>
                <w:sz w:val="24"/>
                <w:szCs w:val="24"/>
              </w:rPr>
            </w:pPr>
          </w:p>
        </w:tc>
        <w:tc>
          <w:tcPr>
            <w:tcW w:w="992"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206</w:t>
            </w:r>
          </w:p>
        </w:tc>
        <w:tc>
          <w:tcPr>
            <w:tcW w:w="851" w:type="dxa"/>
            <w:vAlign w:val="center"/>
          </w:tcPr>
          <w:p w:rsidR="00FF1CC3" w:rsidRPr="00160D38" w:rsidRDefault="00FF1CC3" w:rsidP="00580FA5">
            <w:pPr>
              <w:spacing w:after="0" w:line="240" w:lineRule="auto"/>
              <w:jc w:val="center"/>
              <w:rPr>
                <w:rFonts w:ascii="Times New Roman" w:hAnsi="Times New Roman"/>
                <w:b/>
                <w:sz w:val="24"/>
                <w:szCs w:val="24"/>
              </w:rPr>
            </w:pPr>
            <w:r>
              <w:rPr>
                <w:rFonts w:ascii="Times New Roman" w:hAnsi="Times New Roman"/>
                <w:b/>
                <w:sz w:val="24"/>
                <w:szCs w:val="24"/>
              </w:rPr>
              <w:t>225</w:t>
            </w:r>
          </w:p>
        </w:tc>
        <w:tc>
          <w:tcPr>
            <w:tcW w:w="992" w:type="dxa"/>
            <w:vMerge/>
            <w:vAlign w:val="center"/>
          </w:tcPr>
          <w:p w:rsidR="00FF1CC3" w:rsidRPr="00160D38" w:rsidRDefault="00FF1CC3" w:rsidP="00580FA5">
            <w:pPr>
              <w:spacing w:after="0" w:line="240" w:lineRule="auto"/>
              <w:jc w:val="center"/>
              <w:rPr>
                <w:rFonts w:ascii="Times New Roman" w:hAnsi="Times New Roman"/>
                <w:b/>
                <w:sz w:val="24"/>
                <w:szCs w:val="24"/>
              </w:rPr>
            </w:pPr>
          </w:p>
        </w:tc>
      </w:tr>
    </w:tbl>
    <w:p w:rsidR="00902B90" w:rsidRPr="00160A45" w:rsidRDefault="00902B90" w:rsidP="00902B90">
      <w:pPr>
        <w:spacing w:line="240" w:lineRule="auto"/>
        <w:jc w:val="both"/>
        <w:rPr>
          <w:rFonts w:ascii="Times New Roman" w:hAnsi="Times New Roman"/>
          <w:b/>
          <w:sz w:val="24"/>
          <w:szCs w:val="24"/>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no. </w:t>
      </w:r>
      <w:r>
        <w:rPr>
          <w:rFonts w:ascii="Times New Roman" w:hAnsi="Times New Roman"/>
          <w:sz w:val="24"/>
          <w:szCs w:val="24"/>
        </w:rPr>
        <w:t>10</w:t>
      </w:r>
      <w:r>
        <w:rPr>
          <w:rFonts w:ascii="Times New Roman" w:hAnsi="Times New Roman"/>
          <w:sz w:val="24"/>
          <w:szCs w:val="24"/>
          <w:lang w:val="en-US"/>
        </w:rPr>
        <w:t xml:space="preserve"> – </w:t>
      </w:r>
      <w:r>
        <w:rPr>
          <w:rFonts w:ascii="Times New Roman" w:hAnsi="Times New Roman"/>
          <w:sz w:val="24"/>
          <w:szCs w:val="24"/>
        </w:rPr>
        <w:t>14</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w:t>
      </w:r>
      <w:r w:rsidR="00173FFE" w:rsidRPr="00173FFE">
        <w:rPr>
          <w:rFonts w:ascii="Times New Roman" w:hAnsi="Times New Roman"/>
          <w:sz w:val="24"/>
          <w:szCs w:val="24"/>
          <w:lang w:val="en-US"/>
        </w:rPr>
        <w:t xml:space="preserve">3 </w:t>
      </w:r>
      <w:proofErr w:type="spellStart"/>
      <w:r w:rsidR="00173FFE" w:rsidRPr="00173FFE">
        <w:rPr>
          <w:rFonts w:ascii="Times New Roman" w:hAnsi="Times New Roman"/>
          <w:sz w:val="24"/>
          <w:szCs w:val="24"/>
          <w:lang w:val="en-US"/>
        </w:rPr>
        <w:t>hal</w:t>
      </w:r>
      <w:proofErr w:type="spellEnd"/>
      <w:r w:rsidR="00173FFE" w:rsidRPr="00173FFE">
        <w:rPr>
          <w:rFonts w:ascii="Times New Roman" w:hAnsi="Times New Roman"/>
          <w:sz w:val="24"/>
          <w:szCs w:val="24"/>
        </w:rPr>
        <w:t>aman</w:t>
      </w:r>
      <w:r w:rsidR="00173FFE" w:rsidRPr="00173FFE">
        <w:rPr>
          <w:rFonts w:ascii="Times New Roman" w:hAnsi="Times New Roman"/>
          <w:sz w:val="24"/>
          <w:szCs w:val="24"/>
          <w:lang w:val="en-US"/>
        </w:rPr>
        <w:t xml:space="preserve"> </w:t>
      </w:r>
      <w:r w:rsidR="003E4D71">
        <w:rPr>
          <w:rFonts w:ascii="Times New Roman" w:hAnsi="Times New Roman"/>
          <w:sz w:val="24"/>
          <w:szCs w:val="24"/>
          <w:lang w:val="en-US"/>
        </w:rPr>
        <w:t>5</w:t>
      </w:r>
      <w:r w:rsidR="00160A45">
        <w:rPr>
          <w:rFonts w:ascii="Times New Roman" w:hAnsi="Times New Roman"/>
          <w:sz w:val="24"/>
          <w:szCs w:val="24"/>
        </w:rPr>
        <w:t>9</w:t>
      </w:r>
    </w:p>
    <w:p w:rsidR="00EB5A7B" w:rsidRDefault="00875D4C" w:rsidP="00DF73B0">
      <w:pPr>
        <w:spacing w:before="240" w:after="0" w:line="480" w:lineRule="auto"/>
        <w:ind w:firstLine="567"/>
        <w:jc w:val="both"/>
        <w:rPr>
          <w:rFonts w:ascii="Times New Roman" w:hAnsi="Times New Roman"/>
          <w:sz w:val="24"/>
          <w:szCs w:val="24"/>
        </w:rPr>
      </w:pPr>
      <w:r w:rsidRPr="006A5576">
        <w:rPr>
          <w:rFonts w:ascii="Times New Roman" w:hAnsi="Times New Roman"/>
          <w:sz w:val="24"/>
          <w:szCs w:val="24"/>
        </w:rPr>
        <w:lastRenderedPageBreak/>
        <w:t>B</w:t>
      </w:r>
      <w:r>
        <w:rPr>
          <w:rFonts w:ascii="Times New Roman" w:hAnsi="Times New Roman"/>
          <w:sz w:val="24"/>
          <w:szCs w:val="24"/>
        </w:rPr>
        <w:t>erdasarkan tabel 4.3 di atas diperoleh hasil analisis data dari angket</w:t>
      </w:r>
      <w:r w:rsidR="00A46AE1" w:rsidRPr="00A46AE1">
        <w:rPr>
          <w:rFonts w:ascii="Times New Roman" w:hAnsi="Times New Roman"/>
          <w:sz w:val="24"/>
          <w:szCs w:val="24"/>
        </w:rPr>
        <w:t xml:space="preserve"> </w:t>
      </w:r>
      <w:r w:rsidR="00A46AE1">
        <w:rPr>
          <w:rFonts w:ascii="Times New Roman" w:hAnsi="Times New Roman"/>
          <w:sz w:val="24"/>
          <w:szCs w:val="24"/>
        </w:rPr>
        <w:t xml:space="preserve">masing-masing pernyataan dengan alternatif jawaban S diberi bobot 3, CS diberi bobot 2 dan KS diberi bobot 1 </w:t>
      </w:r>
      <w:r>
        <w:rPr>
          <w:rFonts w:ascii="Times New Roman" w:hAnsi="Times New Roman"/>
          <w:sz w:val="24"/>
          <w:szCs w:val="24"/>
        </w:rPr>
        <w:t xml:space="preserve">yang diberikan kepada </w:t>
      </w:r>
      <w:r w:rsidR="003C5A9B">
        <w:rPr>
          <w:rFonts w:ascii="Times New Roman" w:hAnsi="Times New Roman"/>
          <w:sz w:val="24"/>
          <w:szCs w:val="24"/>
        </w:rPr>
        <w:t>15</w:t>
      </w:r>
      <w:r>
        <w:rPr>
          <w:rFonts w:ascii="Times New Roman" w:hAnsi="Times New Roman"/>
          <w:sz w:val="24"/>
          <w:szCs w:val="24"/>
        </w:rPr>
        <w:t xml:space="preserve"> responden</w:t>
      </w:r>
      <w:r w:rsidRPr="006A5576">
        <w:rPr>
          <w:rFonts w:ascii="Times New Roman" w:hAnsi="Times New Roman"/>
          <w:sz w:val="24"/>
          <w:szCs w:val="24"/>
        </w:rPr>
        <w:t xml:space="preserve"> </w:t>
      </w:r>
      <w:r>
        <w:rPr>
          <w:rFonts w:ascii="Times New Roman" w:hAnsi="Times New Roman"/>
          <w:sz w:val="24"/>
          <w:szCs w:val="24"/>
        </w:rPr>
        <w:t xml:space="preserve">tentang </w:t>
      </w:r>
      <w:r w:rsidR="003C5A9B">
        <w:rPr>
          <w:rFonts w:ascii="Times New Roman" w:hAnsi="Times New Roman"/>
          <w:sz w:val="24"/>
          <w:szCs w:val="24"/>
        </w:rPr>
        <w:t>partisipasi orang</w:t>
      </w:r>
      <w:r w:rsidR="00F307B7">
        <w:rPr>
          <w:rFonts w:ascii="Times New Roman" w:hAnsi="Times New Roman"/>
          <w:sz w:val="24"/>
          <w:szCs w:val="24"/>
        </w:rPr>
        <w:t xml:space="preserve"> </w:t>
      </w:r>
      <w:r w:rsidR="003C5A9B">
        <w:rPr>
          <w:rFonts w:ascii="Times New Roman" w:hAnsi="Times New Roman"/>
          <w:sz w:val="24"/>
          <w:szCs w:val="24"/>
        </w:rPr>
        <w:t xml:space="preserve">tua </w:t>
      </w:r>
      <w:r w:rsidR="00BE4411">
        <w:rPr>
          <w:rFonts w:ascii="Times New Roman" w:hAnsi="Times New Roman"/>
          <w:sz w:val="24"/>
          <w:szCs w:val="24"/>
        </w:rPr>
        <w:t>dalam</w:t>
      </w:r>
      <w:r w:rsidR="003C5A9B">
        <w:rPr>
          <w:rFonts w:ascii="Times New Roman" w:hAnsi="Times New Roman"/>
          <w:sz w:val="24"/>
          <w:szCs w:val="24"/>
        </w:rPr>
        <w:t xml:space="preserve"> pendidikan anak dalam bentuk </w:t>
      </w:r>
      <w:r w:rsidR="00A42408">
        <w:rPr>
          <w:rFonts w:ascii="Times New Roman" w:hAnsi="Times New Roman"/>
          <w:sz w:val="24"/>
          <w:szCs w:val="24"/>
        </w:rPr>
        <w:t>materi/uang</w:t>
      </w:r>
      <w:r w:rsidR="003C5A9B">
        <w:rPr>
          <w:rFonts w:ascii="Times New Roman" w:hAnsi="Times New Roman"/>
          <w:sz w:val="24"/>
          <w:szCs w:val="24"/>
        </w:rPr>
        <w:t xml:space="preserve"> diperoleh hasil persentase sebesar </w:t>
      </w:r>
      <w:r w:rsidR="00A42408">
        <w:rPr>
          <w:rFonts w:ascii="Times New Roman" w:hAnsi="Times New Roman"/>
          <w:sz w:val="24"/>
          <w:szCs w:val="24"/>
        </w:rPr>
        <w:t>92</w:t>
      </w:r>
      <w:r w:rsidR="003C5A9B">
        <w:rPr>
          <w:rFonts w:ascii="Times New Roman" w:hAnsi="Times New Roman"/>
          <w:sz w:val="24"/>
          <w:szCs w:val="24"/>
        </w:rPr>
        <w:t>% termasuk dalam kategori baik. Hal ini berar</w:t>
      </w:r>
      <w:r w:rsidR="005D1A72">
        <w:rPr>
          <w:rFonts w:ascii="Times New Roman" w:hAnsi="Times New Roman"/>
          <w:sz w:val="24"/>
          <w:szCs w:val="24"/>
        </w:rPr>
        <w:t>t</w:t>
      </w:r>
      <w:r w:rsidR="003C5A9B">
        <w:rPr>
          <w:rFonts w:ascii="Times New Roman" w:hAnsi="Times New Roman"/>
          <w:sz w:val="24"/>
          <w:szCs w:val="24"/>
        </w:rPr>
        <w:t>i bahwa partisip</w:t>
      </w:r>
      <w:r w:rsidR="00763029">
        <w:rPr>
          <w:rFonts w:ascii="Times New Roman" w:hAnsi="Times New Roman"/>
          <w:sz w:val="24"/>
          <w:szCs w:val="24"/>
          <w:lang w:val="en-US"/>
        </w:rPr>
        <w:t>a</w:t>
      </w:r>
      <w:r w:rsidR="003C5A9B">
        <w:rPr>
          <w:rFonts w:ascii="Times New Roman" w:hAnsi="Times New Roman"/>
          <w:sz w:val="24"/>
          <w:szCs w:val="24"/>
        </w:rPr>
        <w:t>si orang</w:t>
      </w:r>
      <w:r w:rsidR="00F307B7">
        <w:rPr>
          <w:rFonts w:ascii="Times New Roman" w:hAnsi="Times New Roman"/>
          <w:sz w:val="24"/>
          <w:szCs w:val="24"/>
        </w:rPr>
        <w:t xml:space="preserve"> </w:t>
      </w:r>
      <w:r w:rsidR="003C5A9B">
        <w:rPr>
          <w:rFonts w:ascii="Times New Roman" w:hAnsi="Times New Roman"/>
          <w:sz w:val="24"/>
          <w:szCs w:val="24"/>
        </w:rPr>
        <w:t>tua terhadap pendidikan anak di Kelurahan Sudiang R</w:t>
      </w:r>
      <w:r w:rsidR="00FF1CC3">
        <w:rPr>
          <w:rFonts w:ascii="Times New Roman" w:hAnsi="Times New Roman"/>
          <w:sz w:val="24"/>
          <w:szCs w:val="24"/>
        </w:rPr>
        <w:t>aya Kota</w:t>
      </w:r>
      <w:r w:rsidR="003C5A9B">
        <w:rPr>
          <w:rFonts w:ascii="Times New Roman" w:hAnsi="Times New Roman"/>
          <w:sz w:val="24"/>
          <w:szCs w:val="24"/>
        </w:rPr>
        <w:t xml:space="preserve">Makassar dilihat dari bentuk </w:t>
      </w:r>
      <w:r w:rsidR="00F35797">
        <w:rPr>
          <w:rFonts w:ascii="Times New Roman" w:hAnsi="Times New Roman"/>
          <w:sz w:val="24"/>
          <w:szCs w:val="24"/>
        </w:rPr>
        <w:t>materi</w:t>
      </w:r>
      <w:r w:rsidR="003C5A9B">
        <w:rPr>
          <w:rFonts w:ascii="Times New Roman" w:hAnsi="Times New Roman"/>
          <w:sz w:val="24"/>
          <w:szCs w:val="24"/>
        </w:rPr>
        <w:t xml:space="preserve"> orang</w:t>
      </w:r>
      <w:r w:rsidR="00F307B7">
        <w:rPr>
          <w:rFonts w:ascii="Times New Roman" w:hAnsi="Times New Roman"/>
          <w:sz w:val="24"/>
          <w:szCs w:val="24"/>
        </w:rPr>
        <w:t xml:space="preserve"> </w:t>
      </w:r>
      <w:r w:rsidR="00FF1CC3">
        <w:rPr>
          <w:rFonts w:ascii="Times New Roman" w:hAnsi="Times New Roman"/>
          <w:sz w:val="24"/>
          <w:szCs w:val="24"/>
        </w:rPr>
        <w:t>tua s</w:t>
      </w:r>
      <w:r w:rsidR="00763029">
        <w:rPr>
          <w:rFonts w:ascii="Times New Roman" w:hAnsi="Times New Roman"/>
          <w:sz w:val="24"/>
          <w:szCs w:val="24"/>
          <w:lang w:val="en-US"/>
        </w:rPr>
        <w:t>u</w:t>
      </w:r>
      <w:r w:rsidR="00FF1CC3">
        <w:rPr>
          <w:rFonts w:ascii="Times New Roman" w:hAnsi="Times New Roman"/>
          <w:sz w:val="24"/>
          <w:szCs w:val="24"/>
        </w:rPr>
        <w:t>dah terlaksana dengan</w:t>
      </w:r>
      <w:r w:rsidR="00DF73B0">
        <w:rPr>
          <w:rFonts w:ascii="Times New Roman" w:hAnsi="Times New Roman"/>
          <w:sz w:val="24"/>
          <w:szCs w:val="24"/>
        </w:rPr>
        <w:t xml:space="preserve"> </w:t>
      </w:r>
      <w:r w:rsidR="003C5A9B">
        <w:rPr>
          <w:rFonts w:ascii="Times New Roman" w:hAnsi="Times New Roman"/>
          <w:sz w:val="24"/>
          <w:szCs w:val="24"/>
        </w:rPr>
        <w:t>baik</w:t>
      </w:r>
      <w:r>
        <w:rPr>
          <w:rFonts w:ascii="Times New Roman" w:hAnsi="Times New Roman"/>
          <w:sz w:val="24"/>
          <w:szCs w:val="24"/>
        </w:rPr>
        <w:t>.</w:t>
      </w:r>
      <w:r w:rsidR="00F35797">
        <w:rPr>
          <w:rFonts w:ascii="Times New Roman" w:hAnsi="Times New Roman"/>
          <w:sz w:val="24"/>
          <w:szCs w:val="24"/>
          <w:lang w:val="en-US"/>
        </w:rPr>
        <w:t xml:space="preserve"> </w:t>
      </w:r>
      <w:proofErr w:type="spellStart"/>
      <w:proofErr w:type="gramStart"/>
      <w:r w:rsidR="00F35797">
        <w:rPr>
          <w:rFonts w:ascii="Times New Roman" w:hAnsi="Times New Roman"/>
          <w:sz w:val="24"/>
          <w:szCs w:val="24"/>
          <w:lang w:val="en-US"/>
        </w:rPr>
        <w:t>Artinya</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sudah</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berjalan</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dengan</w:t>
      </w:r>
      <w:proofErr w:type="spellEnd"/>
      <w:r w:rsidR="00F35797">
        <w:rPr>
          <w:rFonts w:ascii="Times New Roman" w:hAnsi="Times New Roman"/>
          <w:sz w:val="24"/>
          <w:szCs w:val="24"/>
          <w:lang w:val="en-US"/>
        </w:rPr>
        <w:t xml:space="preserve"> </w:t>
      </w:r>
      <w:proofErr w:type="spellStart"/>
      <w:r w:rsidR="00F35797">
        <w:rPr>
          <w:rFonts w:ascii="Times New Roman" w:hAnsi="Times New Roman"/>
          <w:sz w:val="24"/>
          <w:szCs w:val="24"/>
          <w:lang w:val="en-US"/>
        </w:rPr>
        <w:t>semestinya</w:t>
      </w:r>
      <w:proofErr w:type="spellEnd"/>
      <w:r w:rsidR="00F35797">
        <w:rPr>
          <w:rFonts w:ascii="Times New Roman" w:hAnsi="Times New Roman"/>
          <w:sz w:val="24"/>
          <w:szCs w:val="24"/>
          <w:lang w:val="en-US"/>
        </w:rPr>
        <w:t>.</w:t>
      </w:r>
      <w:proofErr w:type="gramEnd"/>
      <w:r w:rsidR="000B49ED">
        <w:rPr>
          <w:rFonts w:ascii="Times New Roman" w:hAnsi="Times New Roman"/>
          <w:sz w:val="24"/>
          <w:szCs w:val="24"/>
        </w:rPr>
        <w:t xml:space="preserve"> Untuk lebih mempermudah mengetahui hasil analisis, maka ketiga tabel di atas disajikan dalam bentuk grafik sebagai berikut:</w:t>
      </w:r>
    </w:p>
    <w:p w:rsidR="000B49ED" w:rsidRDefault="007413B5" w:rsidP="00845B28">
      <w:pPr>
        <w:spacing w:after="0" w:line="240" w:lineRule="auto"/>
        <w:ind w:left="142"/>
        <w:jc w:val="both"/>
        <w:rPr>
          <w:rFonts w:ascii="Times New Roman" w:hAnsi="Times New Roman"/>
          <w:sz w:val="24"/>
          <w:szCs w:val="24"/>
        </w:rPr>
      </w:pPr>
      <w:r w:rsidRPr="007413B5">
        <w:rPr>
          <w:rFonts w:ascii="Times New Roman" w:hAnsi="Times New Roman"/>
          <w:noProof/>
          <w:sz w:val="24"/>
          <w:szCs w:val="24"/>
          <w:lang w:val="en-US"/>
        </w:rPr>
        <w:drawing>
          <wp:inline distT="0" distB="0" distL="0" distR="0">
            <wp:extent cx="4523767" cy="2665379"/>
            <wp:effectExtent l="19050" t="0" r="10133" b="162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CC3" w:rsidRPr="0026411B" w:rsidRDefault="00FF1CC3" w:rsidP="0026411B">
      <w:pPr>
        <w:spacing w:after="0" w:line="240" w:lineRule="auto"/>
        <w:ind w:left="567"/>
        <w:jc w:val="right"/>
        <w:rPr>
          <w:rFonts w:ascii="Times New Roman" w:hAnsi="Times New Roman"/>
          <w:sz w:val="24"/>
          <w:szCs w:val="24"/>
          <w:lang w:val="en-US"/>
        </w:rPr>
      </w:pPr>
    </w:p>
    <w:p w:rsidR="0026411B" w:rsidRPr="0026411B" w:rsidRDefault="0026411B" w:rsidP="0026411B">
      <w:pPr>
        <w:spacing w:line="240" w:lineRule="auto"/>
        <w:ind w:left="1080" w:hanging="1080"/>
        <w:jc w:val="both"/>
        <w:rPr>
          <w:rFonts w:ascii="Times New Roman" w:hAnsi="Times New Roman"/>
          <w:sz w:val="24"/>
          <w:szCs w:val="24"/>
          <w:lang w:val="en-US"/>
        </w:rPr>
      </w:pPr>
      <w:r>
        <w:rPr>
          <w:rFonts w:ascii="Times New Roman" w:hAnsi="Times New Roman"/>
          <w:sz w:val="24"/>
          <w:szCs w:val="24"/>
        </w:rPr>
        <w:t>Grafik 4.1 Gambaran Partisipasi Orang Tua Dalam Pendidikan Anak</w:t>
      </w:r>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Dini</w:t>
      </w:r>
      <w:proofErr w:type="spellEnd"/>
      <w:r>
        <w:rPr>
          <w:rFonts w:ascii="Times New Roman" w:hAnsi="Times New Roman"/>
          <w:sz w:val="24"/>
          <w:szCs w:val="24"/>
        </w:rPr>
        <w:t xml:space="preserve"> di Kelurahan Sudiang Raya Kota Makassar</w:t>
      </w:r>
    </w:p>
    <w:p w:rsidR="00F35797" w:rsidRPr="00F35797" w:rsidRDefault="006861C8" w:rsidP="00A46AE1">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Berdasarkan </w:t>
      </w:r>
      <w:r w:rsidR="000B49ED">
        <w:rPr>
          <w:rFonts w:ascii="Times New Roman" w:hAnsi="Times New Roman"/>
          <w:sz w:val="24"/>
          <w:szCs w:val="24"/>
        </w:rPr>
        <w:t xml:space="preserve">hasil analisis data dari ketiga tabel tersebut di atas, diperoleh hasil tentang </w:t>
      </w:r>
      <w:r w:rsidR="00A42408">
        <w:rPr>
          <w:rFonts w:ascii="Times New Roman" w:hAnsi="Times New Roman"/>
          <w:sz w:val="24"/>
          <w:szCs w:val="24"/>
        </w:rPr>
        <w:t>partispasi or</w:t>
      </w:r>
      <w:r w:rsidR="005D1A72">
        <w:rPr>
          <w:rFonts w:ascii="Times New Roman" w:hAnsi="Times New Roman"/>
          <w:sz w:val="24"/>
          <w:szCs w:val="24"/>
        </w:rPr>
        <w:t>a</w:t>
      </w:r>
      <w:r w:rsidR="00A42408">
        <w:rPr>
          <w:rFonts w:ascii="Times New Roman" w:hAnsi="Times New Roman"/>
          <w:sz w:val="24"/>
          <w:szCs w:val="24"/>
        </w:rPr>
        <w:t>ng</w:t>
      </w:r>
      <w:r w:rsidR="005D1A72">
        <w:rPr>
          <w:rFonts w:ascii="Times New Roman" w:hAnsi="Times New Roman"/>
          <w:sz w:val="24"/>
          <w:szCs w:val="24"/>
        </w:rPr>
        <w:t xml:space="preserve"> </w:t>
      </w:r>
      <w:r w:rsidR="00A42408">
        <w:rPr>
          <w:rFonts w:ascii="Times New Roman" w:hAnsi="Times New Roman"/>
          <w:sz w:val="24"/>
          <w:szCs w:val="24"/>
        </w:rPr>
        <w:t>tua</w:t>
      </w:r>
      <w:r w:rsidR="000B49ED">
        <w:rPr>
          <w:rFonts w:ascii="Times New Roman" w:hAnsi="Times New Roman"/>
          <w:sz w:val="24"/>
          <w:szCs w:val="24"/>
        </w:rPr>
        <w:t xml:space="preserve"> dengan rata-rata persentase sebesar </w:t>
      </w:r>
      <w:r w:rsidR="00A42408">
        <w:rPr>
          <w:rFonts w:ascii="Times New Roman" w:hAnsi="Times New Roman"/>
          <w:sz w:val="24"/>
          <w:szCs w:val="24"/>
        </w:rPr>
        <w:t>85</w:t>
      </w:r>
      <w:r w:rsidR="000B49ED">
        <w:rPr>
          <w:rFonts w:ascii="Times New Roman" w:hAnsi="Times New Roman"/>
          <w:sz w:val="24"/>
          <w:szCs w:val="24"/>
        </w:rPr>
        <w:t xml:space="preserve">% termasuk kategori baik. Hal ini menunjukkan </w:t>
      </w:r>
      <w:r w:rsidR="00A42408">
        <w:rPr>
          <w:rFonts w:ascii="Times New Roman" w:hAnsi="Times New Roman"/>
          <w:sz w:val="24"/>
          <w:szCs w:val="24"/>
        </w:rPr>
        <w:t>partisip</w:t>
      </w:r>
      <w:r w:rsidR="00763029">
        <w:rPr>
          <w:rFonts w:ascii="Times New Roman" w:hAnsi="Times New Roman"/>
          <w:sz w:val="24"/>
          <w:szCs w:val="24"/>
          <w:lang w:val="en-US"/>
        </w:rPr>
        <w:t>a</w:t>
      </w:r>
      <w:r w:rsidR="00A42408">
        <w:rPr>
          <w:rFonts w:ascii="Times New Roman" w:hAnsi="Times New Roman"/>
          <w:sz w:val="24"/>
          <w:szCs w:val="24"/>
        </w:rPr>
        <w:t>si orang</w:t>
      </w:r>
      <w:r w:rsidR="005D1A72">
        <w:rPr>
          <w:rFonts w:ascii="Times New Roman" w:hAnsi="Times New Roman"/>
          <w:sz w:val="24"/>
          <w:szCs w:val="24"/>
        </w:rPr>
        <w:t xml:space="preserve"> </w:t>
      </w:r>
      <w:r w:rsidR="00A42408">
        <w:rPr>
          <w:rFonts w:ascii="Times New Roman" w:hAnsi="Times New Roman"/>
          <w:sz w:val="24"/>
          <w:szCs w:val="24"/>
        </w:rPr>
        <w:t xml:space="preserve">tua terhadap pendidikan anak di Kelurahan Sudiang Raya Kota Makassar </w:t>
      </w:r>
      <w:r w:rsidR="000B49ED">
        <w:rPr>
          <w:rFonts w:ascii="Times New Roman" w:hAnsi="Times New Roman"/>
          <w:sz w:val="24"/>
          <w:szCs w:val="24"/>
        </w:rPr>
        <w:t xml:space="preserve">terlaksana dengan </w:t>
      </w:r>
      <w:r w:rsidR="000B49ED">
        <w:rPr>
          <w:rFonts w:ascii="Times New Roman" w:hAnsi="Times New Roman"/>
          <w:sz w:val="24"/>
          <w:szCs w:val="24"/>
        </w:rPr>
        <w:lastRenderedPageBreak/>
        <w:t xml:space="preserve">baik dan diharapkan dapat </w:t>
      </w:r>
      <w:r w:rsidR="00A42408">
        <w:rPr>
          <w:rFonts w:ascii="Times New Roman" w:hAnsi="Times New Roman"/>
          <w:sz w:val="24"/>
          <w:szCs w:val="24"/>
        </w:rPr>
        <w:t>membantu meningkatkan mutu pendidikan anak sesuai dengan tujuan pendidikan</w:t>
      </w:r>
      <w:r w:rsidR="000B49ED">
        <w:rPr>
          <w:rFonts w:ascii="Times New Roman" w:hAnsi="Times New Roman"/>
          <w:sz w:val="24"/>
          <w:szCs w:val="24"/>
        </w:rPr>
        <w:t>.</w:t>
      </w:r>
    </w:p>
    <w:p w:rsidR="006A5576" w:rsidRPr="001D4658" w:rsidRDefault="006A5576" w:rsidP="00B85EB3">
      <w:pPr>
        <w:numPr>
          <w:ilvl w:val="0"/>
          <w:numId w:val="26"/>
        </w:numPr>
        <w:spacing w:after="0" w:line="480" w:lineRule="auto"/>
        <w:ind w:left="284" w:hanging="284"/>
        <w:rPr>
          <w:rFonts w:ascii="Times New Roman" w:hAnsi="Times New Roman"/>
          <w:b/>
          <w:sz w:val="24"/>
          <w:szCs w:val="24"/>
        </w:rPr>
      </w:pPr>
      <w:r w:rsidRPr="001D4658">
        <w:rPr>
          <w:rFonts w:ascii="Times New Roman" w:hAnsi="Times New Roman"/>
          <w:b/>
          <w:sz w:val="24"/>
          <w:szCs w:val="24"/>
        </w:rPr>
        <w:t>Pembahasan</w:t>
      </w:r>
    </w:p>
    <w:p w:rsidR="006A5576" w:rsidRPr="006A5576" w:rsidRDefault="000F64B5" w:rsidP="00587F2C">
      <w:pPr>
        <w:spacing w:after="0" w:line="480" w:lineRule="auto"/>
        <w:ind w:firstLine="567"/>
        <w:jc w:val="both"/>
        <w:rPr>
          <w:rFonts w:ascii="Times New Roman" w:hAnsi="Times New Roman"/>
          <w:sz w:val="24"/>
          <w:szCs w:val="24"/>
        </w:rPr>
      </w:pPr>
      <w:r>
        <w:rPr>
          <w:rFonts w:ascii="Times New Roman" w:hAnsi="Times New Roman"/>
          <w:sz w:val="24"/>
          <w:szCs w:val="24"/>
        </w:rPr>
        <w:t xml:space="preserve">Ini adalah </w:t>
      </w:r>
      <w:r w:rsidR="006A5576" w:rsidRPr="006A5576">
        <w:rPr>
          <w:rFonts w:ascii="Times New Roman" w:hAnsi="Times New Roman"/>
          <w:sz w:val="24"/>
          <w:szCs w:val="24"/>
        </w:rPr>
        <w:t xml:space="preserve">uraian pembahasan terhadap hasil analisis data yang selanjutnya menjawab permasalahan dalam penelitian mengenai </w:t>
      </w:r>
      <w:r w:rsidR="00B85EB3">
        <w:rPr>
          <w:rFonts w:ascii="Times New Roman" w:hAnsi="Times New Roman"/>
          <w:sz w:val="24"/>
          <w:szCs w:val="24"/>
        </w:rPr>
        <w:t>partisipasi orang</w:t>
      </w:r>
      <w:r w:rsidR="00F307B7">
        <w:rPr>
          <w:rFonts w:ascii="Times New Roman" w:hAnsi="Times New Roman"/>
          <w:sz w:val="24"/>
          <w:szCs w:val="24"/>
        </w:rPr>
        <w:t xml:space="preserve"> </w:t>
      </w:r>
      <w:r w:rsidR="00B85EB3">
        <w:rPr>
          <w:rFonts w:ascii="Times New Roman" w:hAnsi="Times New Roman"/>
          <w:sz w:val="24"/>
          <w:szCs w:val="24"/>
        </w:rPr>
        <w:t xml:space="preserve">tua </w:t>
      </w:r>
      <w:r w:rsidR="00BE4411">
        <w:rPr>
          <w:rFonts w:ascii="Times New Roman" w:hAnsi="Times New Roman"/>
          <w:sz w:val="24"/>
          <w:szCs w:val="24"/>
        </w:rPr>
        <w:t xml:space="preserve">dalam </w:t>
      </w:r>
      <w:r w:rsidR="00407964">
        <w:rPr>
          <w:rFonts w:ascii="Times New Roman" w:hAnsi="Times New Roman"/>
          <w:sz w:val="24"/>
          <w:szCs w:val="24"/>
        </w:rPr>
        <w:t xml:space="preserve">pendidikan anak </w:t>
      </w:r>
      <w:proofErr w:type="spellStart"/>
      <w:r w:rsidR="00763029">
        <w:rPr>
          <w:rFonts w:ascii="Times New Roman" w:hAnsi="Times New Roman"/>
          <w:sz w:val="24"/>
          <w:szCs w:val="24"/>
          <w:lang w:val="en-US"/>
        </w:rPr>
        <w:t>usia</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dini</w:t>
      </w:r>
      <w:proofErr w:type="spellEnd"/>
      <w:r w:rsidR="00763029">
        <w:rPr>
          <w:rFonts w:ascii="Times New Roman" w:hAnsi="Times New Roman"/>
          <w:sz w:val="24"/>
          <w:szCs w:val="24"/>
          <w:lang w:val="en-US"/>
        </w:rPr>
        <w:t xml:space="preserve"> </w:t>
      </w:r>
      <w:r w:rsidR="00407964">
        <w:rPr>
          <w:rFonts w:ascii="Times New Roman" w:hAnsi="Times New Roman"/>
          <w:sz w:val="24"/>
          <w:szCs w:val="24"/>
        </w:rPr>
        <w:t>di Kelurahan Sudiang Raya Kota Makassar</w:t>
      </w:r>
      <w:r>
        <w:rPr>
          <w:rFonts w:ascii="Times New Roman" w:hAnsi="Times New Roman"/>
          <w:sz w:val="24"/>
          <w:szCs w:val="24"/>
        </w:rPr>
        <w:t>.</w:t>
      </w:r>
    </w:p>
    <w:p w:rsidR="000F64B5" w:rsidRDefault="00C71C86" w:rsidP="00C71C86">
      <w:pPr>
        <w:spacing w:after="0" w:line="480" w:lineRule="auto"/>
        <w:ind w:right="49" w:firstLine="567"/>
        <w:jc w:val="both"/>
        <w:rPr>
          <w:rFonts w:ascii="Times New Roman" w:hAnsi="Times New Roman"/>
          <w:sz w:val="24"/>
          <w:szCs w:val="24"/>
        </w:rPr>
      </w:pPr>
      <w:r>
        <w:rPr>
          <w:rFonts w:ascii="Times New Roman" w:hAnsi="Times New Roman"/>
          <w:sz w:val="24"/>
          <w:szCs w:val="24"/>
        </w:rPr>
        <w:t>Partisipasi orang</w:t>
      </w:r>
      <w:r w:rsidR="00F307B7">
        <w:rPr>
          <w:rFonts w:ascii="Times New Roman" w:hAnsi="Times New Roman"/>
          <w:sz w:val="24"/>
          <w:szCs w:val="24"/>
        </w:rPr>
        <w:t xml:space="preserve"> </w:t>
      </w:r>
      <w:r>
        <w:rPr>
          <w:rFonts w:ascii="Times New Roman" w:hAnsi="Times New Roman"/>
          <w:sz w:val="24"/>
          <w:szCs w:val="24"/>
        </w:rPr>
        <w:t xml:space="preserve">tua </w:t>
      </w:r>
      <w:r w:rsidR="00BE4411">
        <w:rPr>
          <w:rFonts w:ascii="Times New Roman" w:hAnsi="Times New Roman"/>
          <w:sz w:val="24"/>
          <w:szCs w:val="24"/>
        </w:rPr>
        <w:t>dalam</w:t>
      </w:r>
      <w:r>
        <w:rPr>
          <w:rFonts w:ascii="Times New Roman" w:hAnsi="Times New Roman"/>
          <w:sz w:val="24"/>
          <w:szCs w:val="24"/>
        </w:rPr>
        <w:t xml:space="preserve"> pendidikan anak d</w:t>
      </w:r>
      <w:r w:rsidR="00BE4411">
        <w:rPr>
          <w:rFonts w:ascii="Times New Roman" w:hAnsi="Times New Roman"/>
          <w:sz w:val="24"/>
          <w:szCs w:val="24"/>
        </w:rPr>
        <w:t>a</w:t>
      </w:r>
      <w:r>
        <w:rPr>
          <w:rFonts w:ascii="Times New Roman" w:hAnsi="Times New Roman"/>
          <w:sz w:val="24"/>
          <w:szCs w:val="24"/>
        </w:rPr>
        <w:t>lam 3 bentuk yaitu: ide/pendapat, tenaga, dan materi. Berdasarkan hasil pene</w:t>
      </w:r>
      <w:r w:rsidR="00F307B7">
        <w:rPr>
          <w:rFonts w:ascii="Times New Roman" w:hAnsi="Times New Roman"/>
          <w:sz w:val="24"/>
          <w:szCs w:val="24"/>
        </w:rPr>
        <w:t>l</w:t>
      </w:r>
      <w:r>
        <w:rPr>
          <w:rFonts w:ascii="Times New Roman" w:hAnsi="Times New Roman"/>
          <w:sz w:val="24"/>
          <w:szCs w:val="24"/>
        </w:rPr>
        <w:t>itian yang diperoleh dari penyebaran angket, diperoleh dat</w:t>
      </w:r>
      <w:r w:rsidR="00583C57">
        <w:rPr>
          <w:rFonts w:ascii="Times New Roman" w:hAnsi="Times New Roman"/>
          <w:sz w:val="24"/>
          <w:szCs w:val="24"/>
        </w:rPr>
        <w:t>a bahwa partisipsai orang</w:t>
      </w:r>
      <w:r w:rsidR="00F307B7">
        <w:rPr>
          <w:rFonts w:ascii="Times New Roman" w:hAnsi="Times New Roman"/>
          <w:sz w:val="24"/>
          <w:szCs w:val="24"/>
        </w:rPr>
        <w:t xml:space="preserve"> </w:t>
      </w:r>
      <w:r w:rsidR="00583C57">
        <w:rPr>
          <w:rFonts w:ascii="Times New Roman" w:hAnsi="Times New Roman"/>
          <w:sz w:val="24"/>
          <w:szCs w:val="24"/>
        </w:rPr>
        <w:t xml:space="preserve">tua </w:t>
      </w:r>
      <w:r w:rsidR="00583EC1">
        <w:rPr>
          <w:rFonts w:ascii="Times New Roman" w:hAnsi="Times New Roman"/>
          <w:sz w:val="24"/>
          <w:szCs w:val="24"/>
        </w:rPr>
        <w:t>dalam</w:t>
      </w:r>
      <w:r w:rsidR="00583C57">
        <w:rPr>
          <w:rFonts w:ascii="Times New Roman" w:hAnsi="Times New Roman"/>
          <w:sz w:val="24"/>
          <w:szCs w:val="24"/>
        </w:rPr>
        <w:t xml:space="preserve"> pendidikan anak dilihat dari berbagai bentuk par</w:t>
      </w:r>
      <w:r w:rsidR="00F307B7">
        <w:rPr>
          <w:rFonts w:ascii="Times New Roman" w:hAnsi="Times New Roman"/>
          <w:sz w:val="24"/>
          <w:szCs w:val="24"/>
        </w:rPr>
        <w:t>t</w:t>
      </w:r>
      <w:r w:rsidR="00583C57">
        <w:rPr>
          <w:rFonts w:ascii="Times New Roman" w:hAnsi="Times New Roman"/>
          <w:sz w:val="24"/>
          <w:szCs w:val="24"/>
        </w:rPr>
        <w:t>isipasi. Partisipasi orang</w:t>
      </w:r>
      <w:r w:rsidR="00F307B7">
        <w:rPr>
          <w:rFonts w:ascii="Times New Roman" w:hAnsi="Times New Roman"/>
          <w:sz w:val="24"/>
          <w:szCs w:val="24"/>
        </w:rPr>
        <w:t xml:space="preserve"> </w:t>
      </w:r>
      <w:r w:rsidR="00583C57">
        <w:rPr>
          <w:rFonts w:ascii="Times New Roman" w:hAnsi="Times New Roman"/>
          <w:sz w:val="24"/>
          <w:szCs w:val="24"/>
        </w:rPr>
        <w:t>tua dalam bentuk ide/pendapat memperleh hasil persentase sebesar 77% termasuk d</w:t>
      </w:r>
      <w:r w:rsidR="00F307B7">
        <w:rPr>
          <w:rFonts w:ascii="Times New Roman" w:hAnsi="Times New Roman"/>
          <w:sz w:val="24"/>
          <w:szCs w:val="24"/>
        </w:rPr>
        <w:t>a</w:t>
      </w:r>
      <w:r w:rsidR="00583C57">
        <w:rPr>
          <w:rFonts w:ascii="Times New Roman" w:hAnsi="Times New Roman"/>
          <w:sz w:val="24"/>
          <w:szCs w:val="24"/>
        </w:rPr>
        <w:t>lam kategori baik, partisipasi orang</w:t>
      </w:r>
      <w:r w:rsidR="00F307B7">
        <w:rPr>
          <w:rFonts w:ascii="Times New Roman" w:hAnsi="Times New Roman"/>
          <w:sz w:val="24"/>
          <w:szCs w:val="24"/>
        </w:rPr>
        <w:t xml:space="preserve"> </w:t>
      </w:r>
      <w:r w:rsidR="00583C57">
        <w:rPr>
          <w:rFonts w:ascii="Times New Roman" w:hAnsi="Times New Roman"/>
          <w:sz w:val="24"/>
          <w:szCs w:val="24"/>
        </w:rPr>
        <w:t>tua dalam bentuk tenaga diperoleh hasil persentase sebesar 85% termasuk dalam kategori baik sedangkan partisipasi orang</w:t>
      </w:r>
      <w:r w:rsidR="00F307B7">
        <w:rPr>
          <w:rFonts w:ascii="Times New Roman" w:hAnsi="Times New Roman"/>
          <w:sz w:val="24"/>
          <w:szCs w:val="24"/>
        </w:rPr>
        <w:t xml:space="preserve"> </w:t>
      </w:r>
      <w:r w:rsidR="00583C57">
        <w:rPr>
          <w:rFonts w:ascii="Times New Roman" w:hAnsi="Times New Roman"/>
          <w:sz w:val="24"/>
          <w:szCs w:val="24"/>
        </w:rPr>
        <w:t>tua dalam bentuk materi diperoleh hasil persentase sebesar 92% termasuk termasuk d</w:t>
      </w:r>
      <w:r w:rsidR="00F307B7">
        <w:rPr>
          <w:rFonts w:ascii="Times New Roman" w:hAnsi="Times New Roman"/>
          <w:sz w:val="24"/>
          <w:szCs w:val="24"/>
        </w:rPr>
        <w:t>a</w:t>
      </w:r>
      <w:r w:rsidR="00583C57">
        <w:rPr>
          <w:rFonts w:ascii="Times New Roman" w:hAnsi="Times New Roman"/>
          <w:sz w:val="24"/>
          <w:szCs w:val="24"/>
        </w:rPr>
        <w:t>lam kategori baik. Hal ini menunjukkan bahwa partisipasi orang</w:t>
      </w:r>
      <w:r w:rsidR="00F307B7">
        <w:rPr>
          <w:rFonts w:ascii="Times New Roman" w:hAnsi="Times New Roman"/>
          <w:sz w:val="24"/>
          <w:szCs w:val="24"/>
        </w:rPr>
        <w:t xml:space="preserve"> </w:t>
      </w:r>
      <w:r w:rsidR="00583C57">
        <w:rPr>
          <w:rFonts w:ascii="Times New Roman" w:hAnsi="Times New Roman"/>
          <w:sz w:val="24"/>
          <w:szCs w:val="24"/>
        </w:rPr>
        <w:t xml:space="preserve">tua </w:t>
      </w:r>
      <w:r w:rsidR="00583EC1">
        <w:rPr>
          <w:rFonts w:ascii="Times New Roman" w:hAnsi="Times New Roman"/>
          <w:sz w:val="24"/>
          <w:szCs w:val="24"/>
        </w:rPr>
        <w:t>dalam</w:t>
      </w:r>
      <w:r w:rsidR="00583C57">
        <w:rPr>
          <w:rFonts w:ascii="Times New Roman" w:hAnsi="Times New Roman"/>
          <w:sz w:val="24"/>
          <w:szCs w:val="24"/>
        </w:rPr>
        <w:t xml:space="preserve"> pendidikan anak</w:t>
      </w:r>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usia</w:t>
      </w:r>
      <w:proofErr w:type="spellEnd"/>
      <w:r w:rsidR="00763029">
        <w:rPr>
          <w:rFonts w:ascii="Times New Roman" w:hAnsi="Times New Roman"/>
          <w:sz w:val="24"/>
          <w:szCs w:val="24"/>
          <w:lang w:val="en-US"/>
        </w:rPr>
        <w:t xml:space="preserve"> </w:t>
      </w:r>
      <w:proofErr w:type="spellStart"/>
      <w:r w:rsidR="00763029">
        <w:rPr>
          <w:rFonts w:ascii="Times New Roman" w:hAnsi="Times New Roman"/>
          <w:sz w:val="24"/>
          <w:szCs w:val="24"/>
          <w:lang w:val="en-US"/>
        </w:rPr>
        <w:t>dini</w:t>
      </w:r>
      <w:proofErr w:type="spellEnd"/>
      <w:r w:rsidR="00583C57">
        <w:rPr>
          <w:rFonts w:ascii="Times New Roman" w:hAnsi="Times New Roman"/>
          <w:sz w:val="24"/>
          <w:szCs w:val="24"/>
        </w:rPr>
        <w:t xml:space="preserve"> di Kelurahan Sudiang Raya Kota Makassar sudah berlangsung dengan baik. Sehingga diharapkan nantinya dapat membentuk pendidikan anak yang berhasil.</w:t>
      </w:r>
    </w:p>
    <w:p w:rsidR="00072779" w:rsidRPr="00072779" w:rsidRDefault="00072779" w:rsidP="00072779">
      <w:pPr>
        <w:spacing w:after="0" w:line="480" w:lineRule="auto"/>
        <w:ind w:right="49" w:firstLine="567"/>
        <w:jc w:val="both"/>
        <w:rPr>
          <w:rFonts w:ascii="Times New Roman" w:hAnsi="Times New Roman"/>
          <w:color w:val="000000"/>
          <w:sz w:val="40"/>
          <w:szCs w:val="24"/>
        </w:rPr>
      </w:pPr>
      <w:r w:rsidRPr="00072779">
        <w:rPr>
          <w:rFonts w:ascii="Times New Roman" w:hAnsi="Times New Roman"/>
          <w:sz w:val="24"/>
        </w:rPr>
        <w:t xml:space="preserve">Keluarga sebagai lingkungan pendidikan pertama dan utama mempunyai arti yang strategis dalam membekali dan mengisi nilai-nilai kehidupan yang dibutuhkan oleh seorang anak. Dengan demikian yang bertanggung jawab masalah pendidikan anak adalah orang tua. Meskipun kita akui bahwa keluarga bukan merupakan satu-satunya pranata yang menata kehidupan anak. Berkaitan </w:t>
      </w:r>
      <w:r w:rsidRPr="00072779">
        <w:rPr>
          <w:rFonts w:ascii="Times New Roman" w:hAnsi="Times New Roman"/>
          <w:sz w:val="24"/>
        </w:rPr>
        <w:lastRenderedPageBreak/>
        <w:t>dengan hal tersebut, menurut Tilaar (1999) ada dua hal yang perlu diperhatikan, pertama adalah bahwa keluarga telah memberikan kepercayaan kepada sekolah untuk melaksanakan tugas yang tidak dapat dilaksanakan oleh keluarga sepenuhnya ialah pengembangan intelektual anak. Kedua adalah bahwa pembinaan pengembangan anak bukan hanya terjadi dalam lingkungan sekolah, tetapi di dalam berbagai pranata social yang ada di dalam masyarakat.</w:t>
      </w:r>
    </w:p>
    <w:p w:rsidR="00583C57" w:rsidRDefault="00583C57" w:rsidP="00C71C86">
      <w:pPr>
        <w:spacing w:after="0" w:line="480" w:lineRule="auto"/>
        <w:ind w:right="49" w:firstLine="567"/>
        <w:jc w:val="both"/>
        <w:rPr>
          <w:rFonts w:ascii="Times New Roman" w:hAnsi="Times New Roman"/>
          <w:sz w:val="24"/>
        </w:rPr>
      </w:pPr>
      <w:r w:rsidRPr="00583C57">
        <w:rPr>
          <w:rFonts w:ascii="Times New Roman" w:hAnsi="Times New Roman"/>
          <w:sz w:val="24"/>
        </w:rPr>
        <w:t>Partisipasi pada dasarnya tidak terlepas dari konsep manejemen, partisipasi sering dikaitkan dengan keikutsertaan dalam pengambilan keputusan maupun dalam implementasi, ini berarti konsep partisipasi dapat berupa keikutsertaan dalam proses perencanaan, pelaksanaan, penggerakan dan pengendalian serta ikut memikul tanggung jawab dalam mencapai tujuan</w:t>
      </w:r>
      <w:r>
        <w:rPr>
          <w:rFonts w:ascii="Times New Roman" w:hAnsi="Times New Roman"/>
          <w:sz w:val="24"/>
        </w:rPr>
        <w:t>.</w:t>
      </w:r>
    </w:p>
    <w:p w:rsidR="00583C57" w:rsidRDefault="00583C57" w:rsidP="00C71C86">
      <w:pPr>
        <w:spacing w:after="0" w:line="480" w:lineRule="auto"/>
        <w:ind w:right="49" w:firstLine="567"/>
        <w:jc w:val="both"/>
      </w:pPr>
      <w:r w:rsidRPr="00583C57">
        <w:rPr>
          <w:rFonts w:ascii="Times New Roman" w:hAnsi="Times New Roman"/>
          <w:sz w:val="24"/>
          <w:szCs w:val="24"/>
        </w:rPr>
        <w:t>Hal tersebut di atas sesuai dengan Pamudji (1985) yang mengartikan partisipasi sebagai ikut sertanya sesuatu untuk mengambil bagian dalam aktivitas yang dilakukan oleh susunan kesatuan yang lebih menyangkut kerjasama dan merupakan tempat terjadinya kesepakatan, harapan-harapan, persepsi-persepsi serta system komunikas</w:t>
      </w:r>
      <w:r>
        <w:t>i.</w:t>
      </w:r>
    </w:p>
    <w:p w:rsidR="00583C57" w:rsidRDefault="00583C57" w:rsidP="00C71C86">
      <w:pPr>
        <w:spacing w:after="0" w:line="480" w:lineRule="auto"/>
        <w:ind w:right="49" w:firstLine="567"/>
        <w:jc w:val="both"/>
        <w:rPr>
          <w:rFonts w:ascii="Times New Roman" w:hAnsi="Times New Roman"/>
          <w:sz w:val="24"/>
        </w:rPr>
      </w:pPr>
      <w:r w:rsidRPr="00583C57">
        <w:rPr>
          <w:rFonts w:ascii="Times New Roman" w:hAnsi="Times New Roman"/>
          <w:sz w:val="24"/>
        </w:rPr>
        <w:t>Dengan demikian, dapat dikatakan bahwa keterlibatan orang tua dalam melaksanakan kegiatan pendidikan anak sangat penting, karena akan berpengaruh positif bagi keberhasilan dan kemajuan pendidikan anak.</w:t>
      </w:r>
    </w:p>
    <w:p w:rsidR="00072779" w:rsidRDefault="00072779" w:rsidP="00C71C86">
      <w:pPr>
        <w:spacing w:after="0" w:line="480" w:lineRule="auto"/>
        <w:ind w:right="49" w:firstLine="567"/>
        <w:jc w:val="both"/>
        <w:rPr>
          <w:rFonts w:ascii="Times New Roman" w:hAnsi="Times New Roman"/>
          <w:sz w:val="24"/>
        </w:rPr>
      </w:pPr>
      <w:r w:rsidRPr="00072779">
        <w:rPr>
          <w:rFonts w:ascii="Times New Roman" w:hAnsi="Times New Roman"/>
          <w:sz w:val="24"/>
        </w:rPr>
        <w:t xml:space="preserve">Orang tua sebagai pendidik sekaligus dapat membimbing, memotivasi, menyuruh, bahkan menegur anak untuk belajar agar dapat berhasil dengan baik. Berkaitan dengan itu pula orang tua perlu memantau </w:t>
      </w:r>
      <w:r w:rsidR="00763029">
        <w:rPr>
          <w:rFonts w:ascii="Times New Roman" w:hAnsi="Times New Roman"/>
          <w:sz w:val="24"/>
        </w:rPr>
        <w:t>kegiatan belajar melalui buku k</w:t>
      </w:r>
      <w:r w:rsidR="00763029">
        <w:rPr>
          <w:rFonts w:ascii="Times New Roman" w:hAnsi="Times New Roman"/>
          <w:sz w:val="24"/>
          <w:lang w:val="en-US"/>
        </w:rPr>
        <w:t>o</w:t>
      </w:r>
      <w:r w:rsidRPr="00072779">
        <w:rPr>
          <w:rFonts w:ascii="Times New Roman" w:hAnsi="Times New Roman"/>
          <w:sz w:val="24"/>
        </w:rPr>
        <w:t xml:space="preserve">ntrol dan mengevaluasi hasil belajar yang diperoleh anak. Hal-hal </w:t>
      </w:r>
      <w:r w:rsidRPr="00072779">
        <w:rPr>
          <w:rFonts w:ascii="Times New Roman" w:hAnsi="Times New Roman"/>
          <w:sz w:val="24"/>
        </w:rPr>
        <w:lastRenderedPageBreak/>
        <w:t>tersebut hendaknya menjadi perhatian orang tua, karena orang tua mempengaruhi keberhasilan dalam pencapaian tujuan pendidikan anak. Partisipasi orang tua dalam pendidikan anak sangat penting</w:t>
      </w:r>
      <w:r>
        <w:rPr>
          <w:rFonts w:ascii="Times New Roman" w:hAnsi="Times New Roman"/>
          <w:sz w:val="24"/>
        </w:rPr>
        <w:t>.</w:t>
      </w:r>
    </w:p>
    <w:p w:rsidR="00072779" w:rsidRDefault="00072779" w:rsidP="00072779">
      <w:pPr>
        <w:pStyle w:val="NormalWeb"/>
        <w:spacing w:before="0" w:beforeAutospacing="0" w:after="0" w:afterAutospacing="0" w:line="480" w:lineRule="auto"/>
        <w:ind w:firstLine="567"/>
        <w:jc w:val="both"/>
        <w:rPr>
          <w:lang w:val="id-ID"/>
        </w:rPr>
      </w:pPr>
      <w:proofErr w:type="spellStart"/>
      <w:r>
        <w:t>Pada</w:t>
      </w:r>
      <w:proofErr w:type="spellEnd"/>
      <w:r>
        <w:t xml:space="preserve"> </w:t>
      </w:r>
      <w:proofErr w:type="spellStart"/>
      <w:r>
        <w:t>dasarnya</w:t>
      </w:r>
      <w:proofErr w:type="spellEnd"/>
      <w:r>
        <w:t xml:space="preserve">, </w:t>
      </w:r>
      <w:proofErr w:type="spellStart"/>
      <w:r>
        <w:t>partisipasi</w:t>
      </w:r>
      <w:proofErr w:type="spellEnd"/>
      <w:r>
        <w:t xml:space="preserve"> </w:t>
      </w:r>
      <w:proofErr w:type="spellStart"/>
      <w:r>
        <w:t>orang</w:t>
      </w:r>
      <w:proofErr w:type="spellEnd"/>
      <w:r>
        <w:t xml:space="preserve"> </w:t>
      </w:r>
      <w:proofErr w:type="spellStart"/>
      <w:r>
        <w:t>tua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pendidikan</w:t>
      </w:r>
      <w:proofErr w:type="spellEnd"/>
      <w:r>
        <w:t xml:space="preserve"> </w:t>
      </w:r>
      <w:proofErr w:type="spellStart"/>
      <w:r>
        <w:t>anak</w:t>
      </w:r>
      <w:proofErr w:type="spellEnd"/>
      <w:r>
        <w:t xml:space="preserve">, </w:t>
      </w:r>
      <w:proofErr w:type="spellStart"/>
      <w:r>
        <w:t>tidak</w:t>
      </w:r>
      <w:proofErr w:type="spellEnd"/>
      <w:r>
        <w:t xml:space="preserve"> lain </w:t>
      </w:r>
      <w:proofErr w:type="spellStart"/>
      <w:r>
        <w:t>adalah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keberhasilan</w:t>
      </w:r>
      <w:proofErr w:type="spellEnd"/>
      <w:r>
        <w:t xml:space="preserve"> </w:t>
      </w:r>
      <w:proofErr w:type="spellStart"/>
      <w:r>
        <w:t>anak</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di</w:t>
      </w:r>
      <w:proofErr w:type="spellEnd"/>
      <w:r>
        <w:t xml:space="preserve"> </w:t>
      </w:r>
      <w:proofErr w:type="spellStart"/>
      <w:r>
        <w:t>samping</w:t>
      </w:r>
      <w:proofErr w:type="spellEnd"/>
      <w:r>
        <w:t xml:space="preserve"> </w:t>
      </w:r>
      <w:proofErr w:type="spellStart"/>
      <w:r>
        <w:t>mengasuh</w:t>
      </w:r>
      <w:proofErr w:type="spellEnd"/>
      <w:r>
        <w:t xml:space="preserve">, </w:t>
      </w:r>
      <w:proofErr w:type="spellStart"/>
      <w:r>
        <w:t>orang</w:t>
      </w:r>
      <w:proofErr w:type="spellEnd"/>
      <w:r>
        <w:t xml:space="preserve"> </w:t>
      </w:r>
      <w:proofErr w:type="spellStart"/>
      <w:r>
        <w:t>tua</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pendidikan</w:t>
      </w:r>
      <w:proofErr w:type="spellEnd"/>
      <w:r>
        <w:t xml:space="preserve"> </w:t>
      </w:r>
      <w:proofErr w:type="spellStart"/>
      <w:r>
        <w:t>anaknya</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pendapat</w:t>
      </w:r>
      <w:proofErr w:type="spellEnd"/>
      <w:r>
        <w:t xml:space="preserve"> </w:t>
      </w:r>
      <w:proofErr w:type="spellStart"/>
      <w:r>
        <w:t>Gettinger</w:t>
      </w:r>
      <w:proofErr w:type="spellEnd"/>
      <w:r>
        <w:t xml:space="preserve"> and </w:t>
      </w:r>
      <w:proofErr w:type="spellStart"/>
      <w:r>
        <w:t>Guetschow</w:t>
      </w:r>
      <w:proofErr w:type="spellEnd"/>
      <w:r>
        <w:t xml:space="preserve"> </w:t>
      </w:r>
      <w:proofErr w:type="spellStart"/>
      <w:r>
        <w:t>dalam</w:t>
      </w:r>
      <w:proofErr w:type="spellEnd"/>
      <w:r>
        <w:t xml:space="preserve"> </w:t>
      </w:r>
      <w:proofErr w:type="spellStart"/>
      <w:r>
        <w:t>Suprat</w:t>
      </w:r>
      <w:proofErr w:type="spellEnd"/>
      <w:r>
        <w:t xml:space="preserve"> (2000:22) </w:t>
      </w:r>
      <w:proofErr w:type="spellStart"/>
      <w:r>
        <w:t>bahwa</w:t>
      </w:r>
      <w:proofErr w:type="spellEnd"/>
      <w:r>
        <w:t xml:space="preserve"> “</w:t>
      </w:r>
      <w:r w:rsidRPr="00583EC1">
        <w:rPr>
          <w:i/>
        </w:rPr>
        <w:t>parental involvement will also increase the social, emotional, and academic growth of children</w:t>
      </w:r>
      <w:r>
        <w:t xml:space="preserve">.” </w:t>
      </w:r>
      <w:proofErr w:type="spellStart"/>
      <w:r>
        <w:t>Keterlibatan</w:t>
      </w:r>
      <w:proofErr w:type="spellEnd"/>
      <w:r>
        <w:t xml:space="preserve"> </w:t>
      </w:r>
      <w:proofErr w:type="spellStart"/>
      <w:r>
        <w:t>keluarga</w:t>
      </w:r>
      <w:proofErr w:type="spellEnd"/>
      <w:r>
        <w:t xml:space="preserve"> </w:t>
      </w:r>
      <w:proofErr w:type="spellStart"/>
      <w:r>
        <w:t>juga</w:t>
      </w:r>
      <w:proofErr w:type="spellEnd"/>
      <w:r>
        <w:t xml:space="preserve"> </w:t>
      </w:r>
      <w:proofErr w:type="spellStart"/>
      <w:proofErr w:type="gramStart"/>
      <w:r>
        <w:t>akan</w:t>
      </w:r>
      <w:proofErr w:type="spellEnd"/>
      <w:proofErr w:type="gramEnd"/>
      <w:r>
        <w:t xml:space="preserve"> </w:t>
      </w:r>
      <w:proofErr w:type="spellStart"/>
      <w:r>
        <w:t>meningkatkan</w:t>
      </w:r>
      <w:proofErr w:type="spellEnd"/>
      <w:r>
        <w:t xml:space="preserve"> social, </w:t>
      </w:r>
      <w:proofErr w:type="spellStart"/>
      <w:r>
        <w:t>emosional</w:t>
      </w:r>
      <w:proofErr w:type="spellEnd"/>
      <w:r>
        <w:t xml:space="preserve">, </w:t>
      </w:r>
      <w:proofErr w:type="spellStart"/>
      <w:r>
        <w:t>dan</w:t>
      </w:r>
      <w:proofErr w:type="spellEnd"/>
      <w:r>
        <w:t xml:space="preserve"> </w:t>
      </w:r>
      <w:proofErr w:type="spellStart"/>
      <w:r>
        <w:t>perkembangan</w:t>
      </w:r>
      <w:proofErr w:type="spellEnd"/>
      <w:r>
        <w:t xml:space="preserve"> </w:t>
      </w:r>
      <w:proofErr w:type="spellStart"/>
      <w:r>
        <w:t>akademik</w:t>
      </w:r>
      <w:proofErr w:type="spellEnd"/>
      <w:r>
        <w:t xml:space="preserve"> </w:t>
      </w:r>
      <w:proofErr w:type="spellStart"/>
      <w:r>
        <w:t>anak</w:t>
      </w:r>
      <w:proofErr w:type="spellEnd"/>
      <w:r>
        <w:t xml:space="preserve">. </w:t>
      </w:r>
    </w:p>
    <w:p w:rsidR="00072779" w:rsidRPr="00072779" w:rsidRDefault="00072779" w:rsidP="00072779">
      <w:pPr>
        <w:spacing w:after="0" w:line="480" w:lineRule="auto"/>
        <w:ind w:right="49" w:firstLine="567"/>
        <w:jc w:val="both"/>
        <w:rPr>
          <w:rFonts w:ascii="Times New Roman" w:hAnsi="Times New Roman"/>
          <w:sz w:val="28"/>
        </w:rPr>
      </w:pPr>
      <w:r w:rsidRPr="00072779">
        <w:rPr>
          <w:rFonts w:ascii="Times New Roman" w:hAnsi="Times New Roman"/>
          <w:sz w:val="24"/>
        </w:rPr>
        <w:t>Dengan demikian, dapat dikatakan bahwa keterlibatan orang tua dalam melaksanakan kegiatan pendidikan anak sangat penting, karena akan berpengaruh positif bagi keberhasilan dan kemajuan pendidikan anak.</w:t>
      </w:r>
    </w:p>
    <w:p w:rsidR="006F56B2" w:rsidRDefault="006F56B2" w:rsidP="006F56B2">
      <w:pPr>
        <w:pStyle w:val="NormalWeb"/>
        <w:spacing w:before="0" w:beforeAutospacing="0" w:after="0" w:afterAutospacing="0" w:line="480" w:lineRule="auto"/>
        <w:ind w:firstLine="567"/>
        <w:jc w:val="both"/>
        <w:rPr>
          <w:lang w:val="id-ID"/>
        </w:rPr>
      </w:pPr>
      <w:proofErr w:type="spellStart"/>
      <w:r>
        <w:t>Menurut</w:t>
      </w:r>
      <w:proofErr w:type="spellEnd"/>
      <w:r>
        <w:t xml:space="preserve"> </w:t>
      </w:r>
      <w:proofErr w:type="spellStart"/>
      <w:r>
        <w:t>Purwanto</w:t>
      </w:r>
      <w:proofErr w:type="spellEnd"/>
      <w:r>
        <w:t xml:space="preserve"> (1998) </w:t>
      </w:r>
      <w:proofErr w:type="spellStart"/>
      <w:r>
        <w:t>hubungan</w:t>
      </w:r>
      <w:proofErr w:type="spellEnd"/>
      <w:r>
        <w:t xml:space="preserve"> </w:t>
      </w:r>
      <w:proofErr w:type="spellStart"/>
      <w:r>
        <w:t>antara</w:t>
      </w:r>
      <w:proofErr w:type="spellEnd"/>
      <w:r>
        <w:t xml:space="preserve"> </w:t>
      </w:r>
      <w:proofErr w:type="spellStart"/>
      <w:r>
        <w:t>orang</w:t>
      </w:r>
      <w:proofErr w:type="spellEnd"/>
      <w:r>
        <w:t xml:space="preserve"> </w:t>
      </w:r>
      <w:proofErr w:type="spellStart"/>
      <w:r>
        <w:t>tua</w:t>
      </w:r>
      <w:proofErr w:type="spellEnd"/>
      <w:r>
        <w:t xml:space="preserve"> </w:t>
      </w:r>
      <w:proofErr w:type="spellStart"/>
      <w:r>
        <w:t>dengan</w:t>
      </w:r>
      <w:proofErr w:type="spellEnd"/>
      <w:r>
        <w:t xml:space="preserve"> </w:t>
      </w:r>
      <w:proofErr w:type="spellStart"/>
      <w:r>
        <w:t>sekolah</w:t>
      </w:r>
      <w:proofErr w:type="spellEnd"/>
      <w:r>
        <w:t xml:space="preserve"> </w:t>
      </w:r>
      <w:proofErr w:type="spellStart"/>
      <w:proofErr w:type="gramStart"/>
      <w:r>
        <w:t>akan</w:t>
      </w:r>
      <w:proofErr w:type="spellEnd"/>
      <w:proofErr w:type="gramEnd"/>
      <w:r>
        <w:t xml:space="preserve"> </w:t>
      </w:r>
      <w:proofErr w:type="spellStart"/>
      <w:r>
        <w:t>dapat</w:t>
      </w:r>
      <w:proofErr w:type="spellEnd"/>
      <w:r>
        <w:t xml:space="preserve"> </w:t>
      </w:r>
      <w:proofErr w:type="spellStart"/>
      <w:r>
        <w:t>memperoleh</w:t>
      </w:r>
      <w:proofErr w:type="spellEnd"/>
      <w:r>
        <w:t xml:space="preserve"> </w:t>
      </w:r>
      <w:proofErr w:type="spellStart"/>
      <w:r>
        <w:t>pengetahuan-pengetahuan</w:t>
      </w:r>
      <w:proofErr w:type="spellEnd"/>
      <w:r>
        <w:t xml:space="preserve"> </w:t>
      </w:r>
      <w:proofErr w:type="spellStart"/>
      <w:r>
        <w:t>dan</w:t>
      </w:r>
      <w:proofErr w:type="spellEnd"/>
      <w:r>
        <w:t xml:space="preserve"> </w:t>
      </w:r>
      <w:proofErr w:type="spellStart"/>
      <w:r>
        <w:t>pengalaman</w:t>
      </w:r>
      <w:proofErr w:type="spellEnd"/>
      <w:r>
        <w:t xml:space="preserve"> </w:t>
      </w:r>
      <w:proofErr w:type="spellStart"/>
      <w:r>
        <w:t>dari</w:t>
      </w:r>
      <w:proofErr w:type="spellEnd"/>
      <w:r>
        <w:t xml:space="preserve"> </w:t>
      </w:r>
      <w:proofErr w:type="spellStart"/>
      <w:r>
        <w:t>sekolah</w:t>
      </w:r>
      <w:proofErr w:type="spellEnd"/>
      <w:r>
        <w:t xml:space="preserve">/guru </w:t>
      </w:r>
      <w:proofErr w:type="spellStart"/>
      <w:r>
        <w:t>dalam</w:t>
      </w:r>
      <w:proofErr w:type="spellEnd"/>
      <w:r>
        <w:t xml:space="preserve"> </w:t>
      </w:r>
      <w:proofErr w:type="spellStart"/>
      <w:r>
        <w:t>hal</w:t>
      </w:r>
      <w:proofErr w:type="spellEnd"/>
      <w:r>
        <w:t xml:space="preserve"> </w:t>
      </w:r>
      <w:proofErr w:type="spellStart"/>
      <w:r>
        <w:t>pendidikan</w:t>
      </w:r>
      <w:proofErr w:type="spellEnd"/>
      <w:r>
        <w:t xml:space="preserve"> </w:t>
      </w:r>
      <w:proofErr w:type="spellStart"/>
      <w:r>
        <w:t>anak-anaknya</w:t>
      </w:r>
      <w:proofErr w:type="spellEnd"/>
      <w:r>
        <w:t xml:space="preserve">. </w:t>
      </w:r>
    </w:p>
    <w:p w:rsidR="006F56B2" w:rsidRDefault="006F56B2" w:rsidP="006F56B2">
      <w:pPr>
        <w:spacing w:after="0" w:line="480" w:lineRule="auto"/>
        <w:ind w:right="49" w:firstLine="567"/>
        <w:jc w:val="both"/>
        <w:rPr>
          <w:rFonts w:ascii="Times New Roman" w:hAnsi="Times New Roman"/>
          <w:sz w:val="24"/>
        </w:rPr>
      </w:pPr>
      <w:r w:rsidRPr="006F56B2">
        <w:rPr>
          <w:rFonts w:ascii="Times New Roman" w:hAnsi="Times New Roman"/>
          <w:sz w:val="24"/>
        </w:rPr>
        <w:t>Selain itu, juga akan dapat mengetahui permasalahan-permasalahan yang dihadapi anak baik menyangkut kedisiplinan, kerajinan, tingkat kemampuan, dan lain sebagainya. Karena itu, kerjasama antara orang tua dengan sekolah/guru sangat mendukung akan keberhasilan pendidikan anak</w:t>
      </w:r>
      <w:r w:rsidR="00521228">
        <w:rPr>
          <w:rFonts w:ascii="Times New Roman" w:hAnsi="Times New Roman"/>
          <w:sz w:val="24"/>
        </w:rPr>
        <w:t>.</w:t>
      </w:r>
    </w:p>
    <w:p w:rsidR="00E0334A" w:rsidRDefault="00E0334A" w:rsidP="006F56B2">
      <w:pPr>
        <w:spacing w:after="0" w:line="480" w:lineRule="auto"/>
        <w:ind w:right="49" w:firstLine="567"/>
        <w:jc w:val="both"/>
        <w:rPr>
          <w:rFonts w:ascii="Times New Roman" w:hAnsi="Times New Roman"/>
          <w:sz w:val="24"/>
        </w:rPr>
      </w:pPr>
      <w:r>
        <w:rPr>
          <w:rFonts w:ascii="Times New Roman" w:hAnsi="Times New Roman"/>
          <w:sz w:val="24"/>
        </w:rPr>
        <w:t>Dengan demikian, secara hipotesis dapat dikemukakan bahwa jika partisipasi orang tua berlangsung dengan baik, maka pendidikan anak akan berhasil pula.</w:t>
      </w:r>
    </w:p>
    <w:sectPr w:rsidR="00E0334A" w:rsidSect="00477B3D">
      <w:headerReference w:type="default" r:id="rId12"/>
      <w:headerReference w:type="first" r:id="rId13"/>
      <w:footerReference w:type="first" r:id="rId14"/>
      <w:pgSz w:w="11906" w:h="16838"/>
      <w:pgMar w:top="2268" w:right="1701" w:bottom="1701" w:left="2268" w:header="1134" w:footer="1134"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98" w:rsidRDefault="001C4C98" w:rsidP="00997D38">
      <w:pPr>
        <w:spacing w:after="0" w:line="240" w:lineRule="auto"/>
      </w:pPr>
      <w:r>
        <w:separator/>
      </w:r>
    </w:p>
  </w:endnote>
  <w:endnote w:type="continuationSeparator" w:id="1">
    <w:p w:rsidR="001C4C98" w:rsidRDefault="001C4C98" w:rsidP="00997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osterBodoni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5" w:rsidRPr="00F4075D" w:rsidRDefault="00A9233C">
    <w:pPr>
      <w:pStyle w:val="Footer"/>
      <w:jc w:val="center"/>
      <w:rPr>
        <w:rFonts w:ascii="Times New Roman" w:hAnsi="Times New Roman"/>
        <w:sz w:val="24"/>
      </w:rPr>
    </w:pPr>
    <w:r w:rsidRPr="00F4075D">
      <w:rPr>
        <w:rFonts w:ascii="Times New Roman" w:hAnsi="Times New Roman"/>
        <w:sz w:val="24"/>
      </w:rPr>
      <w:fldChar w:fldCharType="begin"/>
    </w:r>
    <w:r w:rsidR="00BA01E5" w:rsidRPr="00F4075D">
      <w:rPr>
        <w:rFonts w:ascii="Times New Roman" w:hAnsi="Times New Roman"/>
        <w:sz w:val="24"/>
      </w:rPr>
      <w:instrText xml:space="preserve"> PAGE   \* MERGEFORMAT </w:instrText>
    </w:r>
    <w:r w:rsidRPr="00F4075D">
      <w:rPr>
        <w:rFonts w:ascii="Times New Roman" w:hAnsi="Times New Roman"/>
        <w:sz w:val="24"/>
      </w:rPr>
      <w:fldChar w:fldCharType="separate"/>
    </w:r>
    <w:r w:rsidR="00C65456">
      <w:rPr>
        <w:rFonts w:ascii="Times New Roman" w:hAnsi="Times New Roman"/>
        <w:noProof/>
        <w:sz w:val="24"/>
      </w:rPr>
      <w:t>43</w:t>
    </w:r>
    <w:r w:rsidRPr="00F4075D">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D0" w:rsidRPr="003B3BD0" w:rsidRDefault="003B3BD0" w:rsidP="003B3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98" w:rsidRDefault="001C4C98" w:rsidP="00997D38">
      <w:pPr>
        <w:spacing w:after="0" w:line="240" w:lineRule="auto"/>
      </w:pPr>
      <w:r>
        <w:separator/>
      </w:r>
    </w:p>
  </w:footnote>
  <w:footnote w:type="continuationSeparator" w:id="1">
    <w:p w:rsidR="001C4C98" w:rsidRDefault="001C4C98" w:rsidP="00997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E5" w:rsidRPr="00F4075D" w:rsidRDefault="00A9233C">
    <w:pPr>
      <w:pStyle w:val="Header"/>
      <w:jc w:val="right"/>
      <w:rPr>
        <w:rFonts w:ascii="Times New Roman" w:hAnsi="Times New Roman"/>
        <w:sz w:val="24"/>
      </w:rPr>
    </w:pPr>
    <w:r w:rsidRPr="00F4075D">
      <w:rPr>
        <w:rFonts w:ascii="Times New Roman" w:hAnsi="Times New Roman"/>
        <w:sz w:val="24"/>
      </w:rPr>
      <w:fldChar w:fldCharType="begin"/>
    </w:r>
    <w:r w:rsidR="00BA01E5" w:rsidRPr="00F4075D">
      <w:rPr>
        <w:rFonts w:ascii="Times New Roman" w:hAnsi="Times New Roman"/>
        <w:sz w:val="24"/>
      </w:rPr>
      <w:instrText xml:space="preserve"> PAGE   \* MERGEFORMAT </w:instrText>
    </w:r>
    <w:r w:rsidRPr="00F4075D">
      <w:rPr>
        <w:rFonts w:ascii="Times New Roman" w:hAnsi="Times New Roman"/>
        <w:sz w:val="24"/>
      </w:rPr>
      <w:fldChar w:fldCharType="separate"/>
    </w:r>
    <w:r w:rsidR="00477B3D">
      <w:rPr>
        <w:rFonts w:ascii="Times New Roman" w:hAnsi="Times New Roman"/>
        <w:noProof/>
        <w:sz w:val="24"/>
      </w:rPr>
      <w:t>44</w:t>
    </w:r>
    <w:r w:rsidRPr="00F4075D">
      <w:rPr>
        <w:rFonts w:ascii="Times New Roman" w:hAnsi="Times New Roman"/>
        <w:sz w:val="24"/>
      </w:rPr>
      <w:fldChar w:fldCharType="end"/>
    </w:r>
  </w:p>
  <w:p w:rsidR="00BA01E5" w:rsidRDefault="00BA0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D0" w:rsidRDefault="003B3BD0">
    <w:pPr>
      <w:pStyle w:val="Header"/>
      <w:jc w:val="right"/>
    </w:pPr>
  </w:p>
  <w:p w:rsidR="003B3BD0" w:rsidRDefault="003B3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D0" w:rsidRPr="00F4075D" w:rsidRDefault="00A9233C">
    <w:pPr>
      <w:pStyle w:val="Header"/>
      <w:jc w:val="right"/>
      <w:rPr>
        <w:rFonts w:ascii="Times New Roman" w:hAnsi="Times New Roman"/>
        <w:sz w:val="24"/>
      </w:rPr>
    </w:pPr>
    <w:r w:rsidRPr="00F4075D">
      <w:rPr>
        <w:rFonts w:ascii="Times New Roman" w:hAnsi="Times New Roman"/>
        <w:sz w:val="24"/>
      </w:rPr>
      <w:fldChar w:fldCharType="begin"/>
    </w:r>
    <w:r w:rsidR="003B3BD0" w:rsidRPr="00F4075D">
      <w:rPr>
        <w:rFonts w:ascii="Times New Roman" w:hAnsi="Times New Roman"/>
        <w:sz w:val="24"/>
      </w:rPr>
      <w:instrText xml:space="preserve"> PAGE   \* MERGEFORMAT </w:instrText>
    </w:r>
    <w:r w:rsidRPr="00F4075D">
      <w:rPr>
        <w:rFonts w:ascii="Times New Roman" w:hAnsi="Times New Roman"/>
        <w:sz w:val="24"/>
      </w:rPr>
      <w:fldChar w:fldCharType="separate"/>
    </w:r>
    <w:r w:rsidR="00C65456">
      <w:rPr>
        <w:rFonts w:ascii="Times New Roman" w:hAnsi="Times New Roman"/>
        <w:noProof/>
        <w:sz w:val="24"/>
      </w:rPr>
      <w:t>45</w:t>
    </w:r>
    <w:r w:rsidRPr="00F4075D">
      <w:rPr>
        <w:rFonts w:ascii="Times New Roman" w:hAnsi="Times New Roman"/>
        <w:sz w:val="24"/>
      </w:rPr>
      <w:fldChar w:fldCharType="end"/>
    </w:r>
  </w:p>
  <w:p w:rsidR="003B3BD0" w:rsidRDefault="003B3B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390"/>
      <w:docPartObj>
        <w:docPartGallery w:val="Page Numbers (Top of Page)"/>
        <w:docPartUnique/>
      </w:docPartObj>
    </w:sdtPr>
    <w:sdtContent>
      <w:p w:rsidR="003B3BD0" w:rsidRDefault="00A9233C">
        <w:pPr>
          <w:pStyle w:val="Header"/>
          <w:jc w:val="right"/>
        </w:pPr>
        <w:r>
          <w:fldChar w:fldCharType="begin"/>
        </w:r>
        <w:r w:rsidR="007D6C4F">
          <w:instrText xml:space="preserve"> PAGE   \* MERGEFORMAT </w:instrText>
        </w:r>
        <w:r>
          <w:fldChar w:fldCharType="separate"/>
        </w:r>
        <w:r w:rsidR="00C65456" w:rsidRPr="00C65456">
          <w:rPr>
            <w:rFonts w:ascii="Times New Roman" w:hAnsi="Times New Roman"/>
            <w:noProof/>
            <w:sz w:val="24"/>
          </w:rPr>
          <w:t>44</w:t>
        </w:r>
        <w:r>
          <w:fldChar w:fldCharType="end"/>
        </w:r>
      </w:p>
    </w:sdtContent>
  </w:sdt>
  <w:p w:rsidR="003B3BD0" w:rsidRDefault="003B3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715"/>
    <w:multiLevelType w:val="hybridMultilevel"/>
    <w:tmpl w:val="398AE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2D5E"/>
    <w:multiLevelType w:val="hybridMultilevel"/>
    <w:tmpl w:val="4BBA7B44"/>
    <w:lvl w:ilvl="0" w:tplc="7FEAACD6">
      <w:start w:val="1"/>
      <w:numFmt w:val="decimal"/>
      <w:lvlText w:val="%1."/>
      <w:lvlJc w:val="left"/>
      <w:pPr>
        <w:ind w:left="1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20887"/>
    <w:multiLevelType w:val="hybridMultilevel"/>
    <w:tmpl w:val="98E65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793ADD"/>
    <w:multiLevelType w:val="hybridMultilevel"/>
    <w:tmpl w:val="FF6442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2B5644B"/>
    <w:multiLevelType w:val="hybridMultilevel"/>
    <w:tmpl w:val="ADF87F2A"/>
    <w:lvl w:ilvl="0" w:tplc="C8E23FB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17031423"/>
    <w:multiLevelType w:val="hybridMultilevel"/>
    <w:tmpl w:val="0F021D78"/>
    <w:lvl w:ilvl="0" w:tplc="2D78D48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1AB84004"/>
    <w:multiLevelType w:val="hybridMultilevel"/>
    <w:tmpl w:val="4C5A98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F689E"/>
    <w:multiLevelType w:val="hybridMultilevel"/>
    <w:tmpl w:val="12C8F8B2"/>
    <w:lvl w:ilvl="0" w:tplc="37B81670">
      <w:numFmt w:val="bullet"/>
      <w:lvlText w:val="-"/>
      <w:lvlJc w:val="left"/>
      <w:pPr>
        <w:tabs>
          <w:tab w:val="num" w:pos="810"/>
        </w:tabs>
        <w:ind w:left="810" w:hanging="360"/>
      </w:pPr>
      <w:rPr>
        <w:rFonts w:ascii="Stylus BT" w:eastAsia="Times New Roman" w:hAnsi="Stylus BT" w:hint="default"/>
        <w:b/>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8">
    <w:nsid w:val="1F4D7878"/>
    <w:multiLevelType w:val="hybridMultilevel"/>
    <w:tmpl w:val="DBE20F1E"/>
    <w:lvl w:ilvl="0" w:tplc="96F49A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6AE0977"/>
    <w:multiLevelType w:val="hybridMultilevel"/>
    <w:tmpl w:val="3F2E3F62"/>
    <w:lvl w:ilvl="0" w:tplc="03E4C4D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D264E4"/>
    <w:multiLevelType w:val="hybridMultilevel"/>
    <w:tmpl w:val="14C07D52"/>
    <w:lvl w:ilvl="0" w:tplc="35F8CBCA">
      <w:start w:val="1"/>
      <w:numFmt w:val="lowerLetter"/>
      <w:lvlText w:val="%1."/>
      <w:lvlJc w:val="left"/>
      <w:pPr>
        <w:tabs>
          <w:tab w:val="num" w:pos="615"/>
        </w:tabs>
        <w:ind w:left="615" w:hanging="360"/>
      </w:pPr>
      <w:rPr>
        <w:rFonts w:hint="default"/>
      </w:rPr>
    </w:lvl>
    <w:lvl w:ilvl="1" w:tplc="274CF108">
      <w:numFmt w:val="bullet"/>
      <w:lvlText w:val="-"/>
      <w:lvlJc w:val="left"/>
      <w:pPr>
        <w:tabs>
          <w:tab w:val="num" w:pos="1335"/>
        </w:tabs>
        <w:ind w:left="1335" w:hanging="360"/>
      </w:pPr>
      <w:rPr>
        <w:rFonts w:ascii="Century" w:eastAsia="Times New Roman" w:hAnsi="Century" w:cs="Times New Roman"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41"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1">
    <w:nsid w:val="2D735A45"/>
    <w:multiLevelType w:val="hybridMultilevel"/>
    <w:tmpl w:val="6F86F90E"/>
    <w:lvl w:ilvl="0" w:tplc="2D86DF9A">
      <w:start w:val="1"/>
      <w:numFmt w:val="decimal"/>
      <w:lvlText w:val="%1)"/>
      <w:lvlJc w:val="left"/>
      <w:pPr>
        <w:tabs>
          <w:tab w:val="num" w:pos="810"/>
        </w:tabs>
        <w:ind w:left="810" w:hanging="360"/>
      </w:pPr>
      <w:rPr>
        <w:rFonts w:hint="default"/>
        <w:b w:val="0"/>
        <w:bCs/>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12">
    <w:nsid w:val="2FDC4C18"/>
    <w:multiLevelType w:val="hybridMultilevel"/>
    <w:tmpl w:val="F33627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AD0AE6"/>
    <w:multiLevelType w:val="hybridMultilevel"/>
    <w:tmpl w:val="3DEA9B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776C9F"/>
    <w:multiLevelType w:val="hybridMultilevel"/>
    <w:tmpl w:val="3386E8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A506AF"/>
    <w:multiLevelType w:val="hybridMultilevel"/>
    <w:tmpl w:val="B210A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0D78E4"/>
    <w:multiLevelType w:val="hybridMultilevel"/>
    <w:tmpl w:val="6BCCDA62"/>
    <w:lvl w:ilvl="0" w:tplc="1BFCEA0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7">
    <w:nsid w:val="4A363DA5"/>
    <w:multiLevelType w:val="hybridMultilevel"/>
    <w:tmpl w:val="F6CA5F38"/>
    <w:lvl w:ilvl="0" w:tplc="9C10A546">
      <w:start w:val="1"/>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8">
    <w:nsid w:val="4A4D2AEA"/>
    <w:multiLevelType w:val="hybridMultilevel"/>
    <w:tmpl w:val="30E4EE1E"/>
    <w:lvl w:ilvl="0" w:tplc="9780811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DBA3075"/>
    <w:multiLevelType w:val="hybridMultilevel"/>
    <w:tmpl w:val="8542D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22658"/>
    <w:multiLevelType w:val="hybridMultilevel"/>
    <w:tmpl w:val="EC02A328"/>
    <w:lvl w:ilvl="0" w:tplc="7422DF88">
      <w:start w:val="5"/>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9A26830"/>
    <w:multiLevelType w:val="hybridMultilevel"/>
    <w:tmpl w:val="2B34D87C"/>
    <w:lvl w:ilvl="0" w:tplc="04090011">
      <w:start w:val="1"/>
      <w:numFmt w:val="decimal"/>
      <w:lvlText w:val="%1)"/>
      <w:lvlJc w:val="left"/>
      <w:pPr>
        <w:ind w:left="720" w:hanging="360"/>
      </w:pPr>
    </w:lvl>
    <w:lvl w:ilvl="1" w:tplc="7E5E48B0">
      <w:start w:val="1"/>
      <w:numFmt w:val="decimal"/>
      <w:lvlText w:val="%2)"/>
      <w:lvlJc w:val="left"/>
      <w:pPr>
        <w:ind w:left="1440" w:hanging="360"/>
      </w:pPr>
      <w:rPr>
        <w:b w:val="0"/>
      </w:rPr>
    </w:lvl>
    <w:lvl w:ilvl="2" w:tplc="AA80729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94917"/>
    <w:multiLevelType w:val="hybridMultilevel"/>
    <w:tmpl w:val="9B3CE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ADD170C"/>
    <w:multiLevelType w:val="hybridMultilevel"/>
    <w:tmpl w:val="D6EA8722"/>
    <w:lvl w:ilvl="0" w:tplc="04090011">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4">
    <w:nsid w:val="5C184EF3"/>
    <w:multiLevelType w:val="hybridMultilevel"/>
    <w:tmpl w:val="DAC41E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857EB2"/>
    <w:multiLevelType w:val="hybridMultilevel"/>
    <w:tmpl w:val="E63ADCF4"/>
    <w:lvl w:ilvl="0" w:tplc="A566D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B9323EA"/>
    <w:multiLevelType w:val="hybridMultilevel"/>
    <w:tmpl w:val="8AD800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0E0A14"/>
    <w:multiLevelType w:val="hybridMultilevel"/>
    <w:tmpl w:val="8FCC0A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2E1023"/>
    <w:multiLevelType w:val="hybridMultilevel"/>
    <w:tmpl w:val="464EA9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778C7FC8"/>
    <w:multiLevelType w:val="hybridMultilevel"/>
    <w:tmpl w:val="C2EC75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AEF6677"/>
    <w:multiLevelType w:val="hybridMultilevel"/>
    <w:tmpl w:val="79CC00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12"/>
  </w:num>
  <w:num w:numId="5">
    <w:abstractNumId w:val="16"/>
  </w:num>
  <w:num w:numId="6">
    <w:abstractNumId w:val="24"/>
  </w:num>
  <w:num w:numId="7">
    <w:abstractNumId w:val="9"/>
  </w:num>
  <w:num w:numId="8">
    <w:abstractNumId w:val="14"/>
  </w:num>
  <w:num w:numId="9">
    <w:abstractNumId w:val="27"/>
  </w:num>
  <w:num w:numId="10">
    <w:abstractNumId w:val="13"/>
  </w:num>
  <w:num w:numId="11">
    <w:abstractNumId w:val="29"/>
  </w:num>
  <w:num w:numId="12">
    <w:abstractNumId w:val="2"/>
  </w:num>
  <w:num w:numId="13">
    <w:abstractNumId w:val="5"/>
  </w:num>
  <w:num w:numId="14">
    <w:abstractNumId w:val="0"/>
  </w:num>
  <w:num w:numId="15">
    <w:abstractNumId w:val="25"/>
  </w:num>
  <w:num w:numId="16">
    <w:abstractNumId w:val="1"/>
  </w:num>
  <w:num w:numId="17">
    <w:abstractNumId w:val="10"/>
  </w:num>
  <w:num w:numId="18">
    <w:abstractNumId w:val="23"/>
  </w:num>
  <w:num w:numId="19">
    <w:abstractNumId w:val="7"/>
  </w:num>
  <w:num w:numId="20">
    <w:abstractNumId w:val="17"/>
  </w:num>
  <w:num w:numId="21">
    <w:abstractNumId w:val="19"/>
  </w:num>
  <w:num w:numId="22">
    <w:abstractNumId w:val="21"/>
  </w:num>
  <w:num w:numId="23">
    <w:abstractNumId w:val="11"/>
  </w:num>
  <w:num w:numId="24">
    <w:abstractNumId w:val="30"/>
  </w:num>
  <w:num w:numId="25">
    <w:abstractNumId w:val="26"/>
  </w:num>
  <w:num w:numId="26">
    <w:abstractNumId w:val="6"/>
  </w:num>
  <w:num w:numId="27">
    <w:abstractNumId w:val="8"/>
  </w:num>
  <w:num w:numId="28">
    <w:abstractNumId w:val="22"/>
  </w:num>
  <w:num w:numId="29">
    <w:abstractNumId w:val="28"/>
  </w:num>
  <w:num w:numId="30">
    <w:abstractNumId w:val="2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65537">
      <o:colormenu v:ext="edit" fillcolor="none [3212]" strokecolor="none [3212]"/>
    </o:shapedefaults>
  </w:hdrShapeDefaults>
  <w:footnotePr>
    <w:footnote w:id="0"/>
    <w:footnote w:id="1"/>
  </w:footnotePr>
  <w:endnotePr>
    <w:endnote w:id="0"/>
    <w:endnote w:id="1"/>
  </w:endnotePr>
  <w:compat/>
  <w:rsids>
    <w:rsidRoot w:val="00DA16EC"/>
    <w:rsid w:val="0003466C"/>
    <w:rsid w:val="00043B74"/>
    <w:rsid w:val="00053DC6"/>
    <w:rsid w:val="00056EA1"/>
    <w:rsid w:val="00072779"/>
    <w:rsid w:val="00074ECD"/>
    <w:rsid w:val="000B49ED"/>
    <w:rsid w:val="000B53D6"/>
    <w:rsid w:val="000D0CAA"/>
    <w:rsid w:val="000F64B5"/>
    <w:rsid w:val="000F7792"/>
    <w:rsid w:val="00106D47"/>
    <w:rsid w:val="00111851"/>
    <w:rsid w:val="0014378C"/>
    <w:rsid w:val="00152B3E"/>
    <w:rsid w:val="00160A45"/>
    <w:rsid w:val="0016550D"/>
    <w:rsid w:val="001655E8"/>
    <w:rsid w:val="00173FFE"/>
    <w:rsid w:val="00181AC6"/>
    <w:rsid w:val="00185B69"/>
    <w:rsid w:val="001931A7"/>
    <w:rsid w:val="00195C0C"/>
    <w:rsid w:val="001C4C98"/>
    <w:rsid w:val="001D2750"/>
    <w:rsid w:val="001D4658"/>
    <w:rsid w:val="001E2E60"/>
    <w:rsid w:val="001F1921"/>
    <w:rsid w:val="001F2CBB"/>
    <w:rsid w:val="00200112"/>
    <w:rsid w:val="002078CA"/>
    <w:rsid w:val="00227266"/>
    <w:rsid w:val="0023277A"/>
    <w:rsid w:val="00241ED0"/>
    <w:rsid w:val="00244D21"/>
    <w:rsid w:val="0026411B"/>
    <w:rsid w:val="00265A9F"/>
    <w:rsid w:val="002D2970"/>
    <w:rsid w:val="002F4457"/>
    <w:rsid w:val="00304021"/>
    <w:rsid w:val="00306ABD"/>
    <w:rsid w:val="003522F5"/>
    <w:rsid w:val="00363FB4"/>
    <w:rsid w:val="0036675D"/>
    <w:rsid w:val="0038539D"/>
    <w:rsid w:val="003B3BD0"/>
    <w:rsid w:val="003B534B"/>
    <w:rsid w:val="003B76D6"/>
    <w:rsid w:val="003C20C9"/>
    <w:rsid w:val="003C2805"/>
    <w:rsid w:val="003C3F1F"/>
    <w:rsid w:val="003C4123"/>
    <w:rsid w:val="003C5A9B"/>
    <w:rsid w:val="003E4D71"/>
    <w:rsid w:val="003E724F"/>
    <w:rsid w:val="003F6EBC"/>
    <w:rsid w:val="00407964"/>
    <w:rsid w:val="00407C4C"/>
    <w:rsid w:val="00413130"/>
    <w:rsid w:val="004330E2"/>
    <w:rsid w:val="00437A99"/>
    <w:rsid w:val="00451970"/>
    <w:rsid w:val="00467F8C"/>
    <w:rsid w:val="00477B3D"/>
    <w:rsid w:val="004B0695"/>
    <w:rsid w:val="004B4904"/>
    <w:rsid w:val="004C0096"/>
    <w:rsid w:val="004E2E04"/>
    <w:rsid w:val="004F336B"/>
    <w:rsid w:val="0050780E"/>
    <w:rsid w:val="00521228"/>
    <w:rsid w:val="00536898"/>
    <w:rsid w:val="0054780C"/>
    <w:rsid w:val="00551893"/>
    <w:rsid w:val="0057652E"/>
    <w:rsid w:val="00580FA5"/>
    <w:rsid w:val="00583C57"/>
    <w:rsid w:val="00583EC1"/>
    <w:rsid w:val="00587F2C"/>
    <w:rsid w:val="00597FAE"/>
    <w:rsid w:val="005A1585"/>
    <w:rsid w:val="005A33CD"/>
    <w:rsid w:val="005B77A7"/>
    <w:rsid w:val="005C494C"/>
    <w:rsid w:val="005D1A72"/>
    <w:rsid w:val="005D35B8"/>
    <w:rsid w:val="005E6F60"/>
    <w:rsid w:val="005E7082"/>
    <w:rsid w:val="005E79FB"/>
    <w:rsid w:val="005F1901"/>
    <w:rsid w:val="005F2C0B"/>
    <w:rsid w:val="00612B12"/>
    <w:rsid w:val="00661C76"/>
    <w:rsid w:val="00670AA7"/>
    <w:rsid w:val="00670EEF"/>
    <w:rsid w:val="00674A73"/>
    <w:rsid w:val="006779FB"/>
    <w:rsid w:val="006861C8"/>
    <w:rsid w:val="006965DF"/>
    <w:rsid w:val="006A5576"/>
    <w:rsid w:val="006C0C5F"/>
    <w:rsid w:val="006E1AAD"/>
    <w:rsid w:val="006F56B2"/>
    <w:rsid w:val="00702201"/>
    <w:rsid w:val="0072441F"/>
    <w:rsid w:val="00727DE0"/>
    <w:rsid w:val="00732A7A"/>
    <w:rsid w:val="007413B5"/>
    <w:rsid w:val="00763029"/>
    <w:rsid w:val="00763DE5"/>
    <w:rsid w:val="00777C51"/>
    <w:rsid w:val="0079066F"/>
    <w:rsid w:val="0079292D"/>
    <w:rsid w:val="007A4E9F"/>
    <w:rsid w:val="007C02BB"/>
    <w:rsid w:val="007C7453"/>
    <w:rsid w:val="007D033F"/>
    <w:rsid w:val="007D0E5C"/>
    <w:rsid w:val="007D4F8D"/>
    <w:rsid w:val="007D6C4F"/>
    <w:rsid w:val="007F26B7"/>
    <w:rsid w:val="0080709A"/>
    <w:rsid w:val="008134FF"/>
    <w:rsid w:val="0083131F"/>
    <w:rsid w:val="00845B28"/>
    <w:rsid w:val="0084687D"/>
    <w:rsid w:val="00857A2F"/>
    <w:rsid w:val="008621CC"/>
    <w:rsid w:val="00863452"/>
    <w:rsid w:val="0086623D"/>
    <w:rsid w:val="00872E4D"/>
    <w:rsid w:val="00874CF3"/>
    <w:rsid w:val="00875D4C"/>
    <w:rsid w:val="008837D0"/>
    <w:rsid w:val="008A1C33"/>
    <w:rsid w:val="008B00E7"/>
    <w:rsid w:val="008D7FD9"/>
    <w:rsid w:val="008E4FAC"/>
    <w:rsid w:val="008F0B56"/>
    <w:rsid w:val="008F7733"/>
    <w:rsid w:val="00902B90"/>
    <w:rsid w:val="00906EDE"/>
    <w:rsid w:val="0093373C"/>
    <w:rsid w:val="00960221"/>
    <w:rsid w:val="00963A5E"/>
    <w:rsid w:val="0099619A"/>
    <w:rsid w:val="00997D38"/>
    <w:rsid w:val="009B6076"/>
    <w:rsid w:val="009B68BC"/>
    <w:rsid w:val="009F330B"/>
    <w:rsid w:val="00A1527C"/>
    <w:rsid w:val="00A17CEB"/>
    <w:rsid w:val="00A31081"/>
    <w:rsid w:val="00A37591"/>
    <w:rsid w:val="00A40DAD"/>
    <w:rsid w:val="00A42408"/>
    <w:rsid w:val="00A44229"/>
    <w:rsid w:val="00A464BF"/>
    <w:rsid w:val="00A46AE1"/>
    <w:rsid w:val="00A70E22"/>
    <w:rsid w:val="00A77A6A"/>
    <w:rsid w:val="00A848F5"/>
    <w:rsid w:val="00A85145"/>
    <w:rsid w:val="00A8714B"/>
    <w:rsid w:val="00A9233C"/>
    <w:rsid w:val="00AA598D"/>
    <w:rsid w:val="00AC2E6C"/>
    <w:rsid w:val="00AC5A1A"/>
    <w:rsid w:val="00AF523A"/>
    <w:rsid w:val="00B41E3F"/>
    <w:rsid w:val="00B44ABF"/>
    <w:rsid w:val="00B51F6D"/>
    <w:rsid w:val="00B629C8"/>
    <w:rsid w:val="00B85EB3"/>
    <w:rsid w:val="00BA01E5"/>
    <w:rsid w:val="00BB654E"/>
    <w:rsid w:val="00BE4411"/>
    <w:rsid w:val="00BF1D81"/>
    <w:rsid w:val="00C03EC5"/>
    <w:rsid w:val="00C0406B"/>
    <w:rsid w:val="00C1446B"/>
    <w:rsid w:val="00C14690"/>
    <w:rsid w:val="00C457FE"/>
    <w:rsid w:val="00C45BD8"/>
    <w:rsid w:val="00C45D66"/>
    <w:rsid w:val="00C56D03"/>
    <w:rsid w:val="00C65456"/>
    <w:rsid w:val="00C7037B"/>
    <w:rsid w:val="00C71C86"/>
    <w:rsid w:val="00C73A54"/>
    <w:rsid w:val="00C87236"/>
    <w:rsid w:val="00CA0382"/>
    <w:rsid w:val="00CA143D"/>
    <w:rsid w:val="00CA7493"/>
    <w:rsid w:val="00CB14CB"/>
    <w:rsid w:val="00CB30C5"/>
    <w:rsid w:val="00CB47B9"/>
    <w:rsid w:val="00CC0534"/>
    <w:rsid w:val="00CD38AE"/>
    <w:rsid w:val="00CE3933"/>
    <w:rsid w:val="00CE3CE3"/>
    <w:rsid w:val="00CF0792"/>
    <w:rsid w:val="00CF5767"/>
    <w:rsid w:val="00D1028B"/>
    <w:rsid w:val="00D23B20"/>
    <w:rsid w:val="00D31F4B"/>
    <w:rsid w:val="00D3211D"/>
    <w:rsid w:val="00D577C6"/>
    <w:rsid w:val="00D74856"/>
    <w:rsid w:val="00D80C25"/>
    <w:rsid w:val="00DA06B6"/>
    <w:rsid w:val="00DA16EC"/>
    <w:rsid w:val="00DA3069"/>
    <w:rsid w:val="00DB0337"/>
    <w:rsid w:val="00DB621B"/>
    <w:rsid w:val="00DF302D"/>
    <w:rsid w:val="00DF73B0"/>
    <w:rsid w:val="00E0334A"/>
    <w:rsid w:val="00E120CE"/>
    <w:rsid w:val="00E17635"/>
    <w:rsid w:val="00E3731E"/>
    <w:rsid w:val="00E40082"/>
    <w:rsid w:val="00E44EFC"/>
    <w:rsid w:val="00E46360"/>
    <w:rsid w:val="00E55882"/>
    <w:rsid w:val="00E57AE2"/>
    <w:rsid w:val="00E6251B"/>
    <w:rsid w:val="00E6744C"/>
    <w:rsid w:val="00E706B9"/>
    <w:rsid w:val="00E71849"/>
    <w:rsid w:val="00E7243F"/>
    <w:rsid w:val="00E779B2"/>
    <w:rsid w:val="00E90618"/>
    <w:rsid w:val="00EB0E51"/>
    <w:rsid w:val="00EB5A7B"/>
    <w:rsid w:val="00EB737D"/>
    <w:rsid w:val="00EE6BED"/>
    <w:rsid w:val="00EF0354"/>
    <w:rsid w:val="00F0282A"/>
    <w:rsid w:val="00F049CD"/>
    <w:rsid w:val="00F1084C"/>
    <w:rsid w:val="00F1226D"/>
    <w:rsid w:val="00F13E5D"/>
    <w:rsid w:val="00F307B7"/>
    <w:rsid w:val="00F35797"/>
    <w:rsid w:val="00F4075D"/>
    <w:rsid w:val="00F51026"/>
    <w:rsid w:val="00F65F37"/>
    <w:rsid w:val="00F65F6B"/>
    <w:rsid w:val="00F94E6F"/>
    <w:rsid w:val="00FC42B6"/>
    <w:rsid w:val="00FE2367"/>
    <w:rsid w:val="00FF1CC3"/>
    <w:rsid w:val="00FF26A1"/>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2]" strokecolor="none [3212]"/>
    </o:shapedefaults>
    <o:shapelayout v:ext="edit">
      <o:idmap v:ext="edit" data="1"/>
      <o:rules v:ext="edit">
        <o:r id="V:Rule13" type="connector" idref="#_x0000_s1044"/>
        <o:r id="V:Rule14" type="connector" idref="#_x0000_s1053"/>
        <o:r id="V:Rule15" type="connector" idref="#_x0000_s1035"/>
        <o:r id="V:Rule16" type="connector" idref="#_x0000_s1032"/>
        <o:r id="V:Rule17" type="connector" idref="#_x0000_s1054"/>
        <o:r id="V:Rule18" type="connector" idref="#_x0000_s1040"/>
        <o:r id="V:Rule19" type="connector" idref="#_x0000_s1052"/>
        <o:r id="V:Rule20" type="connector" idref="#_x0000_s1049"/>
        <o:r id="V:Rule21" type="connector" idref="#_x0000_s1036"/>
        <o:r id="V:Rule22" type="connector" idref="#_x0000_s1046"/>
        <o:r id="V:Rule23" type="connector" idref="#_x0000_s1038"/>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6EC"/>
    <w:pPr>
      <w:ind w:left="720"/>
      <w:contextualSpacing/>
    </w:pPr>
  </w:style>
  <w:style w:type="character" w:customStyle="1" w:styleId="ListParagraphChar">
    <w:name w:val="List Paragraph Char"/>
    <w:link w:val="ListParagraph"/>
    <w:uiPriority w:val="34"/>
    <w:locked/>
    <w:rsid w:val="007C7453"/>
    <w:rPr>
      <w:sz w:val="22"/>
      <w:szCs w:val="22"/>
      <w:lang w:eastAsia="en-US"/>
    </w:rPr>
  </w:style>
  <w:style w:type="table" w:styleId="TableGrid">
    <w:name w:val="Table Grid"/>
    <w:basedOn w:val="TableNormal"/>
    <w:uiPriority w:val="59"/>
    <w:rsid w:val="00C0406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0406B"/>
    <w:rPr>
      <w:rFonts w:eastAsia="Times New Roman"/>
      <w:sz w:val="22"/>
      <w:szCs w:val="22"/>
      <w:lang w:val="en-US" w:eastAsia="en-US"/>
    </w:rPr>
  </w:style>
  <w:style w:type="character" w:customStyle="1" w:styleId="NoSpacingChar">
    <w:name w:val="No Spacing Char"/>
    <w:link w:val="NoSpacing"/>
    <w:uiPriority w:val="1"/>
    <w:locked/>
    <w:rsid w:val="00C0406B"/>
    <w:rPr>
      <w:rFonts w:eastAsia="Times New Roman"/>
      <w:sz w:val="22"/>
      <w:szCs w:val="22"/>
      <w:lang w:val="en-US" w:eastAsia="en-US" w:bidi="ar-SA"/>
    </w:rPr>
  </w:style>
  <w:style w:type="paragraph" w:styleId="Header">
    <w:name w:val="header"/>
    <w:basedOn w:val="Normal"/>
    <w:link w:val="HeaderChar"/>
    <w:uiPriority w:val="99"/>
    <w:unhideWhenUsed/>
    <w:rsid w:val="00997D38"/>
    <w:pPr>
      <w:tabs>
        <w:tab w:val="center" w:pos="4513"/>
        <w:tab w:val="right" w:pos="9026"/>
      </w:tabs>
    </w:pPr>
  </w:style>
  <w:style w:type="character" w:customStyle="1" w:styleId="HeaderChar">
    <w:name w:val="Header Char"/>
    <w:link w:val="Header"/>
    <w:uiPriority w:val="99"/>
    <w:rsid w:val="00997D38"/>
    <w:rPr>
      <w:sz w:val="22"/>
      <w:szCs w:val="22"/>
      <w:lang w:eastAsia="en-US"/>
    </w:rPr>
  </w:style>
  <w:style w:type="paragraph" w:styleId="Footer">
    <w:name w:val="footer"/>
    <w:basedOn w:val="Normal"/>
    <w:link w:val="FooterChar"/>
    <w:uiPriority w:val="99"/>
    <w:unhideWhenUsed/>
    <w:rsid w:val="00997D38"/>
    <w:pPr>
      <w:tabs>
        <w:tab w:val="center" w:pos="4513"/>
        <w:tab w:val="right" w:pos="9026"/>
      </w:tabs>
    </w:pPr>
  </w:style>
  <w:style w:type="character" w:customStyle="1" w:styleId="FooterChar">
    <w:name w:val="Footer Char"/>
    <w:link w:val="Footer"/>
    <w:uiPriority w:val="99"/>
    <w:rsid w:val="00997D38"/>
    <w:rPr>
      <w:sz w:val="22"/>
      <w:szCs w:val="22"/>
      <w:lang w:eastAsia="en-US"/>
    </w:rPr>
  </w:style>
  <w:style w:type="character" w:customStyle="1" w:styleId="a">
    <w:name w:val="a"/>
    <w:rsid w:val="00D31F4B"/>
  </w:style>
  <w:style w:type="paragraph" w:styleId="Subtitle">
    <w:name w:val="Subtitle"/>
    <w:basedOn w:val="Normal"/>
    <w:link w:val="SubtitleChar"/>
    <w:qFormat/>
    <w:rsid w:val="006A5576"/>
    <w:pPr>
      <w:spacing w:after="0" w:line="240" w:lineRule="auto"/>
      <w:jc w:val="center"/>
    </w:pPr>
    <w:rPr>
      <w:rFonts w:ascii="PosterBodoni BT" w:eastAsia="Times New Roman" w:hAnsi="PosterBodoni BT"/>
      <w:b/>
      <w:bCs/>
      <w:sz w:val="24"/>
      <w:szCs w:val="24"/>
      <w:lang w:val="en-US"/>
    </w:rPr>
  </w:style>
  <w:style w:type="character" w:customStyle="1" w:styleId="SubtitleChar">
    <w:name w:val="Subtitle Char"/>
    <w:basedOn w:val="DefaultParagraphFont"/>
    <w:link w:val="Subtitle"/>
    <w:rsid w:val="006A5576"/>
    <w:rPr>
      <w:rFonts w:ascii="PosterBodoni BT" w:eastAsia="Times New Roman" w:hAnsi="PosterBodoni BT"/>
      <w:b/>
      <w:bCs/>
      <w:sz w:val="24"/>
      <w:szCs w:val="24"/>
      <w:lang w:val="en-US" w:eastAsia="en-US"/>
    </w:rPr>
  </w:style>
  <w:style w:type="character" w:customStyle="1" w:styleId="system-pagebreak">
    <w:name w:val="system-pagebreak"/>
    <w:basedOn w:val="DefaultParagraphFont"/>
    <w:rsid w:val="006A5576"/>
  </w:style>
  <w:style w:type="character" w:styleId="Strong">
    <w:name w:val="Strong"/>
    <w:basedOn w:val="DefaultParagraphFont"/>
    <w:qFormat/>
    <w:rsid w:val="006A5576"/>
    <w:rPr>
      <w:b/>
      <w:bCs/>
    </w:rPr>
  </w:style>
  <w:style w:type="paragraph" w:styleId="BalloonText">
    <w:name w:val="Balloon Text"/>
    <w:basedOn w:val="Normal"/>
    <w:link w:val="BalloonTextChar"/>
    <w:uiPriority w:val="99"/>
    <w:semiHidden/>
    <w:unhideWhenUsed/>
    <w:rsid w:val="000B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ED"/>
    <w:rPr>
      <w:rFonts w:ascii="Tahoma" w:hAnsi="Tahoma" w:cs="Tahoma"/>
      <w:sz w:val="16"/>
      <w:szCs w:val="16"/>
      <w:lang w:eastAsia="en-US"/>
    </w:rPr>
  </w:style>
  <w:style w:type="paragraph" w:styleId="NormalWeb">
    <w:name w:val="Normal (Web)"/>
    <w:basedOn w:val="Normal"/>
    <w:uiPriority w:val="99"/>
    <w:unhideWhenUsed/>
    <w:rsid w:val="006F56B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56571856">
      <w:bodyDiv w:val="1"/>
      <w:marLeft w:val="0"/>
      <w:marRight w:val="0"/>
      <w:marTop w:val="0"/>
      <w:marBottom w:val="0"/>
      <w:divBdr>
        <w:top w:val="none" w:sz="0" w:space="0" w:color="auto"/>
        <w:left w:val="none" w:sz="0" w:space="0" w:color="auto"/>
        <w:bottom w:val="none" w:sz="0" w:space="0" w:color="auto"/>
        <w:right w:val="none" w:sz="0" w:space="0" w:color="auto"/>
      </w:divBdr>
      <w:divsChild>
        <w:div w:id="958144599">
          <w:marLeft w:val="0"/>
          <w:marRight w:val="0"/>
          <w:marTop w:val="0"/>
          <w:marBottom w:val="0"/>
          <w:divBdr>
            <w:top w:val="none" w:sz="0" w:space="0" w:color="auto"/>
            <w:left w:val="none" w:sz="0" w:space="0" w:color="auto"/>
            <w:bottom w:val="none" w:sz="0" w:space="0" w:color="auto"/>
            <w:right w:val="none" w:sz="0" w:space="0" w:color="auto"/>
          </w:divBdr>
        </w:div>
        <w:div w:id="1071385164">
          <w:marLeft w:val="0"/>
          <w:marRight w:val="0"/>
          <w:marTop w:val="0"/>
          <w:marBottom w:val="0"/>
          <w:divBdr>
            <w:top w:val="none" w:sz="0" w:space="0" w:color="auto"/>
            <w:left w:val="none" w:sz="0" w:space="0" w:color="auto"/>
            <w:bottom w:val="none" w:sz="0" w:space="0" w:color="auto"/>
            <w:right w:val="none" w:sz="0" w:space="0" w:color="auto"/>
          </w:divBdr>
        </w:div>
        <w:div w:id="207307341">
          <w:marLeft w:val="0"/>
          <w:marRight w:val="0"/>
          <w:marTop w:val="0"/>
          <w:marBottom w:val="0"/>
          <w:divBdr>
            <w:top w:val="none" w:sz="0" w:space="0" w:color="auto"/>
            <w:left w:val="none" w:sz="0" w:space="0" w:color="auto"/>
            <w:bottom w:val="none" w:sz="0" w:space="0" w:color="auto"/>
            <w:right w:val="none" w:sz="0" w:space="0" w:color="auto"/>
          </w:divBdr>
        </w:div>
        <w:div w:id="216935549">
          <w:marLeft w:val="0"/>
          <w:marRight w:val="0"/>
          <w:marTop w:val="0"/>
          <w:marBottom w:val="0"/>
          <w:divBdr>
            <w:top w:val="none" w:sz="0" w:space="0" w:color="auto"/>
            <w:left w:val="none" w:sz="0" w:space="0" w:color="auto"/>
            <w:bottom w:val="none" w:sz="0" w:space="0" w:color="auto"/>
            <w:right w:val="none" w:sz="0" w:space="0" w:color="auto"/>
          </w:divBdr>
        </w:div>
        <w:div w:id="1177043177">
          <w:marLeft w:val="0"/>
          <w:marRight w:val="0"/>
          <w:marTop w:val="0"/>
          <w:marBottom w:val="0"/>
          <w:divBdr>
            <w:top w:val="none" w:sz="0" w:space="0" w:color="auto"/>
            <w:left w:val="none" w:sz="0" w:space="0" w:color="auto"/>
            <w:bottom w:val="none" w:sz="0" w:space="0" w:color="auto"/>
            <w:right w:val="none" w:sz="0" w:space="0" w:color="auto"/>
          </w:divBdr>
        </w:div>
        <w:div w:id="1438793906">
          <w:marLeft w:val="0"/>
          <w:marRight w:val="0"/>
          <w:marTop w:val="0"/>
          <w:marBottom w:val="0"/>
          <w:divBdr>
            <w:top w:val="none" w:sz="0" w:space="0" w:color="auto"/>
            <w:left w:val="none" w:sz="0" w:space="0" w:color="auto"/>
            <w:bottom w:val="none" w:sz="0" w:space="0" w:color="auto"/>
            <w:right w:val="none" w:sz="0" w:space="0" w:color="auto"/>
          </w:divBdr>
        </w:div>
        <w:div w:id="33084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400" b="1">
                <a:latin typeface="Times New Roman" pitchFamily="18" charset="0"/>
                <a:cs typeface="Times New Roman" pitchFamily="18" charset="0"/>
              </a:defRPr>
            </a:pPr>
            <a:r>
              <a:rPr lang="en-US" sz="1400" b="1">
                <a:latin typeface="Times New Roman" pitchFamily="18" charset="0"/>
                <a:cs typeface="Times New Roman" pitchFamily="18" charset="0"/>
              </a:rPr>
              <a:t>Partisipasi Orang Tua Dalam Pendidikan Anak Usia Dini</a:t>
            </a:r>
          </a:p>
        </c:rich>
      </c:tx>
      <c:layout/>
    </c:title>
    <c:view3D>
      <c:rAngAx val="1"/>
    </c:view3D>
    <c:plotArea>
      <c:layout/>
      <c:bar3DChart>
        <c:barDir val="col"/>
        <c:grouping val="clustered"/>
        <c:ser>
          <c:idx val="0"/>
          <c:order val="0"/>
          <c:dPt>
            <c:idx val="0"/>
            <c:spPr>
              <a:solidFill>
                <a:srgbClr val="C00000"/>
              </a:solidFill>
            </c:spPr>
          </c:dPt>
          <c:dPt>
            <c:idx val="1"/>
            <c:spPr>
              <a:solidFill>
                <a:srgbClr val="00B050"/>
              </a:solidFill>
            </c:spPr>
          </c:dPt>
          <c:dLbls>
            <c:txPr>
              <a:bodyPr/>
              <a:lstStyle/>
              <a:p>
                <a:pPr>
                  <a:defRPr lang="en-US" b="1">
                    <a:latin typeface="Times New Roman" pitchFamily="18" charset="0"/>
                    <a:cs typeface="Times New Roman" pitchFamily="18" charset="0"/>
                  </a:defRPr>
                </a:pPr>
                <a:endParaRPr lang="en-US"/>
              </a:p>
            </c:txPr>
            <c:showVal val="1"/>
          </c:dLbls>
          <c:cat>
            <c:strRef>
              <c:f>Sheet1!$A$2:$A$4</c:f>
              <c:strCache>
                <c:ptCount val="3"/>
                <c:pt idx="0">
                  <c:v>Ide/Pendapat</c:v>
                </c:pt>
                <c:pt idx="1">
                  <c:v>Tenaga</c:v>
                </c:pt>
                <c:pt idx="2">
                  <c:v>Materi</c:v>
                </c:pt>
              </c:strCache>
            </c:strRef>
          </c:cat>
          <c:val>
            <c:numRef>
              <c:f>Sheet1!$B$2:$B$4</c:f>
              <c:numCache>
                <c:formatCode>0%</c:formatCode>
                <c:ptCount val="3"/>
                <c:pt idx="0">
                  <c:v>0.77</c:v>
                </c:pt>
                <c:pt idx="1">
                  <c:v>0.85000000000000053</c:v>
                </c:pt>
                <c:pt idx="2">
                  <c:v>0.92</c:v>
                </c:pt>
              </c:numCache>
            </c:numRef>
          </c:val>
        </c:ser>
        <c:dLbls>
          <c:showVal val="1"/>
        </c:dLbls>
        <c:shape val="box"/>
        <c:axId val="55540352"/>
        <c:axId val="55542144"/>
        <c:axId val="0"/>
      </c:bar3DChart>
      <c:catAx>
        <c:axId val="55540352"/>
        <c:scaling>
          <c:orientation val="minMax"/>
        </c:scaling>
        <c:axPos val="b"/>
        <c:tickLblPos val="nextTo"/>
        <c:txPr>
          <a:bodyPr/>
          <a:lstStyle/>
          <a:p>
            <a:pPr>
              <a:defRPr lang="en-US" sz="1050" b="1">
                <a:latin typeface="Times New Roman" pitchFamily="18" charset="0"/>
                <a:cs typeface="Times New Roman" pitchFamily="18" charset="0"/>
              </a:defRPr>
            </a:pPr>
            <a:endParaRPr lang="en-US"/>
          </a:p>
        </c:txPr>
        <c:crossAx val="55542144"/>
        <c:crosses val="autoZero"/>
        <c:auto val="1"/>
        <c:lblAlgn val="ctr"/>
        <c:lblOffset val="100"/>
      </c:catAx>
      <c:valAx>
        <c:axId val="55542144"/>
        <c:scaling>
          <c:orientation val="minMax"/>
        </c:scaling>
        <c:axPos val="l"/>
        <c:majorGridlines/>
        <c:numFmt formatCode="0%" sourceLinked="1"/>
        <c:tickLblPos val="nextTo"/>
        <c:txPr>
          <a:bodyPr/>
          <a:lstStyle/>
          <a:p>
            <a:pPr>
              <a:defRPr lang="en-US"/>
            </a:pPr>
            <a:endParaRPr lang="en-US"/>
          </a:p>
        </c:txPr>
        <c:crossAx val="55540352"/>
        <c:crosses val="autoZero"/>
        <c:crossBetween val="between"/>
      </c:valAx>
    </c:plotArea>
    <c:legend>
      <c:legendPos val="r"/>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B0CE-9530-4281-A811-9577FD45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Links>
    <vt:vector size="12" baseType="variant">
      <vt:variant>
        <vt:i4>2687077</vt:i4>
      </vt:variant>
      <vt:variant>
        <vt:i4>3</vt:i4>
      </vt:variant>
      <vt:variant>
        <vt:i4>0</vt:i4>
      </vt:variant>
      <vt:variant>
        <vt:i4>5</vt:i4>
      </vt:variant>
      <vt:variant>
        <vt:lpwstr>http://infointermedia.com/</vt:lpwstr>
      </vt:variant>
      <vt:variant>
        <vt:lpwstr/>
      </vt:variant>
      <vt:variant>
        <vt:i4>1114176</vt:i4>
      </vt:variant>
      <vt:variant>
        <vt:i4>0</vt:i4>
      </vt:variant>
      <vt:variant>
        <vt:i4>0</vt:i4>
      </vt:variant>
      <vt:variant>
        <vt:i4>5</vt:i4>
      </vt:variant>
      <vt:variant>
        <vt:lpwstr>http://infointermedia.com/tujuan-pelaksanan-pelatihan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mila</cp:lastModifiedBy>
  <cp:revision>7</cp:revision>
  <cp:lastPrinted>2016-08-04T03:42:00Z</cp:lastPrinted>
  <dcterms:created xsi:type="dcterms:W3CDTF">2016-07-29T18:42:00Z</dcterms:created>
  <dcterms:modified xsi:type="dcterms:W3CDTF">2016-08-04T03:43:00Z</dcterms:modified>
</cp:coreProperties>
</file>