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DC" w:rsidRPr="00B21107" w:rsidRDefault="00F749DC" w:rsidP="00F749DC">
      <w:pPr>
        <w:spacing w:after="0" w:line="480"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586BFC4B" wp14:editId="41BAA017">
                <wp:simplePos x="0" y="0"/>
                <wp:positionH relativeFrom="column">
                  <wp:posOffset>5667375</wp:posOffset>
                </wp:positionH>
                <wp:positionV relativeFrom="paragraph">
                  <wp:posOffset>-514350</wp:posOffset>
                </wp:positionV>
                <wp:extent cx="428625" cy="361950"/>
                <wp:effectExtent l="0" t="0" r="9525" b="0"/>
                <wp:wrapNone/>
                <wp:docPr id="1" name="Rounded Rectangle 1"/>
                <wp:cNvGraphicFramePr/>
                <a:graphic xmlns:a="http://schemas.openxmlformats.org/drawingml/2006/main">
                  <a:graphicData uri="http://schemas.microsoft.com/office/word/2010/wordprocessingShape">
                    <wps:wsp>
                      <wps:cNvSpPr/>
                      <wps:spPr>
                        <a:xfrm>
                          <a:off x="0" y="0"/>
                          <a:ext cx="428625" cy="361950"/>
                        </a:xfrm>
                        <a:prstGeom prst="round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A66A17" id="Rounded Rectangle 1" o:spid="_x0000_s1026" style="position:absolute;margin-left:446.25pt;margin-top:-40.5pt;width:33.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" fillcolor="white [3201]" stroked="f" strokeweight="1pt">
                <v:stroke joinstyle="miter"/>
              </v:roundrect>
            </w:pict>
          </mc:Fallback>
        </mc:AlternateContent>
      </w:r>
      <w:r w:rsidRPr="00B21107">
        <w:rPr>
          <w:rFonts w:ascii="Times New Roman" w:hAnsi="Times New Roman"/>
          <w:b/>
          <w:sz w:val="24"/>
          <w:szCs w:val="24"/>
        </w:rPr>
        <w:t>BAB III</w:t>
      </w:r>
    </w:p>
    <w:p w:rsidR="00F749DC" w:rsidRPr="00B21107" w:rsidRDefault="00F749DC" w:rsidP="00F749DC">
      <w:pPr>
        <w:spacing w:after="0" w:line="480" w:lineRule="auto"/>
        <w:jc w:val="center"/>
        <w:rPr>
          <w:rFonts w:ascii="Times New Roman" w:hAnsi="Times New Roman"/>
          <w:b/>
          <w:sz w:val="24"/>
        </w:rPr>
      </w:pPr>
      <w:r w:rsidRPr="00B21107">
        <w:rPr>
          <w:rFonts w:ascii="Times New Roman" w:hAnsi="Times New Roman"/>
          <w:b/>
          <w:sz w:val="24"/>
        </w:rPr>
        <w:t>METODE PENELITIAN</w:t>
      </w:r>
    </w:p>
    <w:p w:rsidR="00F749DC" w:rsidRDefault="00F749DC" w:rsidP="00F749DC">
      <w:pPr>
        <w:spacing w:after="0" w:line="480" w:lineRule="auto"/>
        <w:jc w:val="both"/>
        <w:rPr>
          <w:rFonts w:ascii="Times New Roman" w:hAnsi="Times New Roman"/>
          <w:b/>
          <w:sz w:val="24"/>
        </w:rPr>
      </w:pPr>
    </w:p>
    <w:p w:rsidR="00F749DC" w:rsidRPr="00480791" w:rsidRDefault="00F749DC" w:rsidP="00F749DC">
      <w:pPr>
        <w:pStyle w:val="ListParagraph"/>
        <w:numPr>
          <w:ilvl w:val="0"/>
          <w:numId w:val="1"/>
        </w:numPr>
        <w:spacing w:after="0" w:line="480" w:lineRule="auto"/>
        <w:ind w:left="360"/>
        <w:jc w:val="both"/>
        <w:rPr>
          <w:rFonts w:ascii="Times New Roman" w:hAnsi="Times New Roman"/>
          <w:sz w:val="24"/>
          <w:szCs w:val="24"/>
        </w:rPr>
      </w:pPr>
      <w:r w:rsidRPr="00F44D38">
        <w:rPr>
          <w:rFonts w:ascii="Times New Roman" w:hAnsi="Times New Roman"/>
          <w:b/>
          <w:sz w:val="24"/>
        </w:rPr>
        <w:t xml:space="preserve">Pendekatan dan </w:t>
      </w:r>
      <w:r>
        <w:rPr>
          <w:rFonts w:ascii="Times New Roman" w:hAnsi="Times New Roman"/>
          <w:b/>
          <w:sz w:val="24"/>
        </w:rPr>
        <w:t>Jenis</w:t>
      </w:r>
      <w:r w:rsidRPr="00F44D38">
        <w:rPr>
          <w:rFonts w:ascii="Times New Roman" w:hAnsi="Times New Roman"/>
          <w:b/>
          <w:sz w:val="24"/>
        </w:rPr>
        <w:t xml:space="preserve"> Penelitian</w:t>
      </w:r>
    </w:p>
    <w:p w:rsidR="00F749DC" w:rsidRDefault="00F749DC" w:rsidP="00F749DC">
      <w:pPr>
        <w:pStyle w:val="ListParagraph"/>
        <w:spacing w:after="0" w:line="480" w:lineRule="auto"/>
        <w:ind w:left="0" w:firstLine="720"/>
        <w:jc w:val="both"/>
        <w:rPr>
          <w:rFonts w:ascii="Times New Roman" w:hAnsi="Times New Roman"/>
          <w:sz w:val="24"/>
        </w:rPr>
      </w:pPr>
      <w:r>
        <w:rPr>
          <w:rFonts w:ascii="Times New Roman" w:hAnsi="Times New Roman"/>
          <w:sz w:val="24"/>
        </w:rPr>
        <w:t>Pendekatan yang digunakan dalam penelitian ini adalah pendekatan kuantitatif dengan mempertimbangkan bahwa data berupa angka-angka berdasarkan pengumpulan data yang didapatkan dari gejala penelitian yakni persepsi tutor mengenai penyelenggaraan pendidikan anak  usia dini.</w:t>
      </w:r>
    </w:p>
    <w:p w:rsidR="00F749DC" w:rsidRDefault="00F749DC" w:rsidP="00F749DC">
      <w:pPr>
        <w:pStyle w:val="ListParagraph"/>
        <w:spacing w:after="0" w:line="480" w:lineRule="auto"/>
        <w:ind w:left="0" w:firstLine="720"/>
        <w:jc w:val="both"/>
        <w:rPr>
          <w:rFonts w:ascii="Times New Roman" w:hAnsi="Times New Roman"/>
          <w:sz w:val="24"/>
        </w:rPr>
      </w:pPr>
      <w:r>
        <w:rPr>
          <w:rFonts w:ascii="Times New Roman" w:hAnsi="Times New Roman"/>
          <w:sz w:val="24"/>
        </w:rPr>
        <w:t>Jenis penelitian yang digunakan yaitu penelitian deskriptif yang bersifat eksplorasi untuk menggambarkan unit analisis penelitian yang dikaji.</w:t>
      </w:r>
    </w:p>
    <w:p w:rsidR="00F749DC" w:rsidRPr="00480791" w:rsidRDefault="00F749DC" w:rsidP="00F749DC">
      <w:pPr>
        <w:pStyle w:val="ListParagraph"/>
        <w:spacing w:after="0" w:line="240" w:lineRule="auto"/>
        <w:ind w:left="0" w:firstLine="720"/>
        <w:jc w:val="both"/>
        <w:rPr>
          <w:rFonts w:ascii="Times New Roman" w:hAnsi="Times New Roman"/>
          <w:sz w:val="24"/>
          <w:szCs w:val="24"/>
        </w:rPr>
      </w:pPr>
    </w:p>
    <w:p w:rsidR="00F749DC" w:rsidRPr="00642371" w:rsidRDefault="00F749DC" w:rsidP="00F749DC">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b/>
          <w:sz w:val="24"/>
        </w:rPr>
        <w:t>Peubah dan Defi</w:t>
      </w:r>
      <w:r w:rsidRPr="00F44D38">
        <w:rPr>
          <w:rFonts w:ascii="Times New Roman" w:hAnsi="Times New Roman"/>
          <w:b/>
          <w:sz w:val="24"/>
        </w:rPr>
        <w:t>nisi Operasional</w:t>
      </w:r>
    </w:p>
    <w:p w:rsidR="00F749DC" w:rsidRDefault="00F749DC" w:rsidP="00F749DC">
      <w:pPr>
        <w:pStyle w:val="ListParagraph"/>
        <w:spacing w:after="0" w:line="480" w:lineRule="auto"/>
        <w:ind w:left="0" w:firstLine="720"/>
        <w:jc w:val="both"/>
        <w:rPr>
          <w:rFonts w:ascii="Times New Roman" w:hAnsi="Times New Roman"/>
          <w:sz w:val="24"/>
        </w:rPr>
      </w:pPr>
      <w:r>
        <w:rPr>
          <w:rFonts w:ascii="Times New Roman" w:hAnsi="Times New Roman"/>
          <w:sz w:val="24"/>
        </w:rPr>
        <w:t>Dalam penelitian ini yang menjadi peubah adalah persepsi tutor mengenai penyelenggaraan PAUD di Kelurahan Samalewa Kabupaten Pangkajene dan Kepulauan.</w:t>
      </w:r>
    </w:p>
    <w:p w:rsidR="00F749DC" w:rsidRPr="00642371" w:rsidRDefault="00F749DC" w:rsidP="00F749DC">
      <w:pPr>
        <w:pStyle w:val="ListParagraph"/>
        <w:spacing w:after="0" w:line="480" w:lineRule="auto"/>
        <w:ind w:left="0" w:firstLine="720"/>
        <w:jc w:val="both"/>
        <w:rPr>
          <w:rFonts w:ascii="Times New Roman" w:hAnsi="Times New Roman"/>
          <w:sz w:val="24"/>
          <w:szCs w:val="24"/>
        </w:rPr>
      </w:pPr>
      <w:r>
        <w:rPr>
          <w:rFonts w:ascii="Times New Roman" w:hAnsi="Times New Roman"/>
          <w:sz w:val="24"/>
        </w:rPr>
        <w:t>Persepsi tutor mengenai penyelenggaraan PAUD merupakan penafsiran terhadap informasi dan menafsirkan pesan melalui pengamatan terhadap penyelenggaraan PAUD di Kelurahan Samalewa Kabupaten Pangkajene dan Kepulauan. Indikatornya mencakup (1) Penyusunan program (kegiatan), (2) Anak didik, (3) Pendidik, (4) Tenaga Kependidikan/Pengelola, (5) Kelompok belajar, (6) Tempat belajar, (7) Sarana dan Prasarana, (8) Program Pembelajaran, (9) Ragi Belajar, (10) Pembiyaan, dan (11) Penilaian.</w:t>
      </w:r>
    </w:p>
    <w:p w:rsidR="00F749DC" w:rsidRPr="004F32D5" w:rsidRDefault="00F749DC" w:rsidP="00F749DC">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 xml:space="preserve">Penyusunan program (kegiatan) </w:t>
      </w:r>
    </w:p>
    <w:p w:rsidR="00F749DC" w:rsidRPr="00642371" w:rsidRDefault="00F749DC" w:rsidP="00F749DC">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63360" behindDoc="0" locked="0" layoutInCell="1" allowOverlap="1" wp14:anchorId="2BEFD8F0" wp14:editId="2B62359F">
                <wp:simplePos x="0" y="0"/>
                <wp:positionH relativeFrom="column">
                  <wp:posOffset>2819400</wp:posOffset>
                </wp:positionH>
                <wp:positionV relativeFrom="paragraph">
                  <wp:posOffset>1035050</wp:posOffset>
                </wp:positionV>
                <wp:extent cx="647700" cy="36195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647700" cy="3619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F749DC" w:rsidRDefault="00F749DC" w:rsidP="00F749DC">
                            <w:pPr>
                              <w:jc w:val="center"/>
                            </w:pPr>
                            <w:bookmarkStart w:id="0" w:name="_GoBack"/>
                            <w:r>
                              <w:t>38</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EFD8F0" id="Rounded Rectangle 3" o:spid="_x0000_s1026" style="position:absolute;left:0;text-align:left;margin-left:222pt;margin-top:81.5pt;width:51pt;height: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" fillcolor="white [3201]" stroked="f" strokeweight="1pt">
                <v:stroke joinstyle="miter"/>
                <v:textbox>
                  <w:txbxContent>
                    <w:p w:rsidR="00F749DC" w:rsidRDefault="00F749DC" w:rsidP="00F749DC">
                      <w:pPr>
                        <w:jc w:val="center"/>
                      </w:pPr>
                      <w:bookmarkStart w:id="1" w:name="_GoBack"/>
                      <w:r>
                        <w:t>38</w:t>
                      </w:r>
                      <w:bookmarkEnd w:id="1"/>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0558B00F" wp14:editId="3666E061">
                <wp:simplePos x="0" y="0"/>
                <wp:positionH relativeFrom="column">
                  <wp:posOffset>3867150</wp:posOffset>
                </wp:positionH>
                <wp:positionV relativeFrom="paragraph">
                  <wp:posOffset>273050</wp:posOffset>
                </wp:positionV>
                <wp:extent cx="428625" cy="361950"/>
                <wp:effectExtent l="0" t="0" r="9525" b="0"/>
                <wp:wrapNone/>
                <wp:docPr id="2" name="Rounded Rectangle 2"/>
                <wp:cNvGraphicFramePr/>
                <a:graphic xmlns:a="http://schemas.openxmlformats.org/drawingml/2006/main">
                  <a:graphicData uri="http://schemas.microsoft.com/office/word/2010/wordprocessingShape">
                    <wps:wsp>
                      <wps:cNvSpPr/>
                      <wps:spPr>
                        <a:xfrm>
                          <a:off x="0" y="0"/>
                          <a:ext cx="428625" cy="361950"/>
                        </a:xfrm>
                        <a:prstGeom prst="round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881694" id="Rounded Rectangle 2" o:spid="_x0000_s1026" style="position:absolute;margin-left:304.5pt;margin-top:21.5pt;width:33.7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" fillcolor="white [3201]" stroked="f" strokeweight="1pt">
                <v:stroke joinstyle="miter"/>
              </v:roundrect>
            </w:pict>
          </mc:Fallback>
        </mc:AlternateContent>
      </w:r>
      <w:r>
        <w:rPr>
          <w:rFonts w:ascii="Times New Roman" w:hAnsi="Times New Roman"/>
          <w:sz w:val="24"/>
        </w:rPr>
        <w:t xml:space="preserve">Anak </w:t>
      </w:r>
      <w:r w:rsidRPr="00736E6D">
        <w:rPr>
          <w:rFonts w:ascii="Times New Roman" w:hAnsi="Times New Roman"/>
          <w:sz w:val="24"/>
        </w:rPr>
        <w:t>didik adalah anak</w:t>
      </w:r>
      <w:r>
        <w:rPr>
          <w:rFonts w:ascii="Times New Roman" w:hAnsi="Times New Roman"/>
          <w:sz w:val="24"/>
        </w:rPr>
        <w:t xml:space="preserve"> </w:t>
      </w:r>
      <w:r w:rsidRPr="00736E6D">
        <w:rPr>
          <w:rFonts w:ascii="Times New Roman" w:hAnsi="Times New Roman"/>
          <w:sz w:val="24"/>
        </w:rPr>
        <w:t>usia</w:t>
      </w:r>
      <w:r>
        <w:rPr>
          <w:rFonts w:ascii="Times New Roman" w:hAnsi="Times New Roman"/>
          <w:sz w:val="24"/>
        </w:rPr>
        <w:t xml:space="preserve"> </w:t>
      </w:r>
      <w:r w:rsidRPr="00736E6D">
        <w:rPr>
          <w:rFonts w:ascii="Times New Roman" w:hAnsi="Times New Roman"/>
          <w:sz w:val="24"/>
        </w:rPr>
        <w:t>3-6 tahun yang terdiri dari dua kelompok yakni kelompok A usia 3-4 tahun, kelompok B usia 5-6 tahun.</w:t>
      </w:r>
    </w:p>
    <w:p w:rsidR="00F749DC" w:rsidRDefault="00F749DC" w:rsidP="00F749DC">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Pendidik adalah seseorang yang melakukan pembimbingan pembelajaran dan memfasilitasi kegiatan belajar mengajar dengan kualifikasi pendidikan dan pelatihan di bidang PAUD.</w:t>
      </w:r>
    </w:p>
    <w:p w:rsidR="00F749DC" w:rsidRDefault="00F749DC" w:rsidP="00F749DC">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Tenaga kependidikan/pengelola merupakan suatu komponen yang penting dalam penyelenggaraan pendidikan yang bertugas menyelenggarakan kegiatan mengajar, melatih, meneliti, mengembangkan dan memberikan pelayanan teknis dalam bidang pendidikan.</w:t>
      </w:r>
    </w:p>
    <w:p w:rsidR="00F749DC" w:rsidRDefault="00F749DC" w:rsidP="00F749DC">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 xml:space="preserve">Kelompok belajar </w:t>
      </w:r>
      <w:r>
        <w:rPr>
          <w:rFonts w:ascii="Times New Roman" w:hAnsi="Times New Roman"/>
          <w:sz w:val="24"/>
        </w:rPr>
        <w:t>adalah salah satu bentuk PAUD dimana tempat berkumpulnya para anak usia dini sebagai usia prasekolah untuk belajar melalui bermain.</w:t>
      </w:r>
    </w:p>
    <w:p w:rsidR="00F749DC" w:rsidRDefault="00F749DC" w:rsidP="00F749DC">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Tempat belajar adalah wadah (ruangan, baik di dalam maupun di luar) pemberian materi pembelajaran. Tempat belajar yang dipilih perlu mempertimbangkan segi-segi keamanan, kesehatan, kenyamanan dan fungsionalis serta perlu didukung sarana-sarana yang dibutuhkan.</w:t>
      </w:r>
    </w:p>
    <w:p w:rsidR="00F749DC" w:rsidRPr="008D47A5" w:rsidRDefault="00F749DC" w:rsidP="00F749DC">
      <w:pPr>
        <w:pStyle w:val="ListParagraph"/>
        <w:numPr>
          <w:ilvl w:val="0"/>
          <w:numId w:val="2"/>
        </w:numPr>
        <w:spacing w:after="0" w:line="480" w:lineRule="auto"/>
        <w:ind w:left="360"/>
        <w:jc w:val="both"/>
        <w:rPr>
          <w:rFonts w:ascii="Times New Roman" w:hAnsi="Times New Roman"/>
          <w:sz w:val="24"/>
          <w:szCs w:val="24"/>
        </w:rPr>
      </w:pPr>
      <w:r w:rsidRPr="008D47A5">
        <w:rPr>
          <w:rFonts w:ascii="Times New Roman" w:hAnsi="Times New Roman"/>
          <w:sz w:val="24"/>
        </w:rPr>
        <w:t>Sarana dan prasarana adalah bahan dan alat yang digunakan untuk mendukung proses pembelajaran. Sarana untuk pembelajaran kelompok bermain dapat dibedakan menjadi sarana didalam ruangan meliputi : buku-buku cerita atau dongen, alat-alat peraga atau lainnya. Sarana diluar ruangan meliputi : bak air, bak pasir, papan luncur, papan titian, ayunan, dan lainnya. Prasarana minimal yang terdapat dilembaga PAUD adalah antara lain : memiliki tempat untuk kegiatan bermain dan memiliki ruangan untuk proses pembelajaran.</w:t>
      </w:r>
    </w:p>
    <w:p w:rsidR="00F749DC" w:rsidRPr="00642371" w:rsidRDefault="00F749DC" w:rsidP="00F749DC">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rPr>
        <w:t>Program pembelajaran adalah susunan kegiatan yang akan dilakukan selama satu tahun pembelajaran.</w:t>
      </w:r>
    </w:p>
    <w:p w:rsidR="00F749DC" w:rsidRDefault="00F749DC" w:rsidP="00F749DC">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Ragi belajar adalah segala sesuatu yang menjadi daya dorong atau daya dukung yang membangkitkan semangat warga belajar dalam belajar untuk mencapai prestasi yang lebih baik, seperti pemberian pujian, hadiah, nilai dan lain sebagainya.</w:t>
      </w:r>
    </w:p>
    <w:p w:rsidR="00F749DC" w:rsidRPr="004F32D5" w:rsidRDefault="00F749DC" w:rsidP="00F749DC">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 xml:space="preserve">Pembiayaan adalah proses pengumpulan dan pengolahan anggaran yang diperlukan dalam penyelenggaraan PAUD yang mencakup biaya infestasi, biaya operasional dan biaya personal. </w:t>
      </w:r>
    </w:p>
    <w:p w:rsidR="00F749DC" w:rsidRPr="00642371" w:rsidRDefault="00F749DC" w:rsidP="00F749DC">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rPr>
        <w:lastRenderedPageBreak/>
        <w:t>Penilaian adalah proses pengumpulan dan pengolahan informasi untuk menentukan tingkat pencapaian perkembangan anak yang mencakup 1) teknik penilaian, 2) lingkup, 3) proses, dan 4) waktu.</w:t>
      </w:r>
    </w:p>
    <w:p w:rsidR="00F749DC" w:rsidRPr="00480791" w:rsidRDefault="00F749DC" w:rsidP="00F749DC">
      <w:pPr>
        <w:pStyle w:val="ListParagraph"/>
        <w:spacing w:after="0" w:line="240" w:lineRule="auto"/>
        <w:ind w:left="360"/>
        <w:jc w:val="both"/>
        <w:rPr>
          <w:rFonts w:ascii="Times New Roman" w:hAnsi="Times New Roman"/>
          <w:sz w:val="24"/>
          <w:szCs w:val="24"/>
        </w:rPr>
      </w:pPr>
    </w:p>
    <w:p w:rsidR="00F749DC" w:rsidRPr="00642371" w:rsidRDefault="00F749DC" w:rsidP="00F749DC">
      <w:pPr>
        <w:pStyle w:val="ListParagraph"/>
        <w:numPr>
          <w:ilvl w:val="0"/>
          <w:numId w:val="1"/>
        </w:numPr>
        <w:spacing w:after="0" w:line="480" w:lineRule="auto"/>
        <w:ind w:left="360"/>
        <w:jc w:val="both"/>
        <w:rPr>
          <w:rFonts w:ascii="Times New Roman" w:hAnsi="Times New Roman"/>
          <w:sz w:val="24"/>
          <w:szCs w:val="24"/>
        </w:rPr>
      </w:pPr>
      <w:r w:rsidRPr="00F44D38">
        <w:rPr>
          <w:rFonts w:ascii="Times New Roman" w:hAnsi="Times New Roman"/>
          <w:b/>
          <w:sz w:val="24"/>
        </w:rPr>
        <w:t>Populasi</w:t>
      </w:r>
      <w:r>
        <w:rPr>
          <w:rFonts w:ascii="Times New Roman" w:hAnsi="Times New Roman"/>
          <w:b/>
          <w:sz w:val="24"/>
        </w:rPr>
        <w:t xml:space="preserve"> dan Sampel Penelitian</w:t>
      </w:r>
    </w:p>
    <w:p w:rsidR="00F749DC" w:rsidRDefault="00F749DC" w:rsidP="00F749DC">
      <w:pPr>
        <w:pStyle w:val="ListParagraph"/>
        <w:spacing w:after="0" w:line="480" w:lineRule="auto"/>
        <w:ind w:left="0" w:firstLine="720"/>
        <w:jc w:val="both"/>
        <w:rPr>
          <w:rFonts w:ascii="Times New Roman" w:hAnsi="Times New Roman"/>
          <w:sz w:val="24"/>
        </w:rPr>
      </w:pPr>
      <w:r>
        <w:rPr>
          <w:rFonts w:ascii="Times New Roman" w:hAnsi="Times New Roman"/>
          <w:sz w:val="24"/>
        </w:rPr>
        <w:t>Populasi dalam penelitian ini adalah tutor yang terlibat aktif dalam pembelajaran PAUD di Kelurahan Samalewa Kabupaten Pangkajene dan Kepulauan yang berjumlah 30 orang.</w:t>
      </w:r>
    </w:p>
    <w:p w:rsidR="00F749DC" w:rsidRDefault="00F749DC" w:rsidP="00F749DC">
      <w:pPr>
        <w:pStyle w:val="ListParagraph"/>
        <w:spacing w:after="0" w:line="480" w:lineRule="auto"/>
        <w:ind w:left="0" w:firstLine="720"/>
        <w:jc w:val="both"/>
        <w:rPr>
          <w:rFonts w:ascii="Times New Roman" w:hAnsi="Times New Roman"/>
          <w:sz w:val="24"/>
        </w:rPr>
      </w:pPr>
      <w:r>
        <w:rPr>
          <w:rFonts w:ascii="Times New Roman" w:hAnsi="Times New Roman"/>
          <w:sz w:val="24"/>
        </w:rPr>
        <w:t>Karena populasi dalam penelitian ini kurang dari 100, maka tidak digunakan sampel</w:t>
      </w:r>
      <w:r w:rsidRPr="00C869FD">
        <w:rPr>
          <w:rFonts w:ascii="Times New Roman" w:hAnsi="Times New Roman"/>
          <w:sz w:val="24"/>
        </w:rPr>
        <w:t xml:space="preserve">. </w:t>
      </w:r>
      <w:r>
        <w:rPr>
          <w:rFonts w:ascii="Times New Roman" w:hAnsi="Times New Roman"/>
          <w:sz w:val="24"/>
        </w:rPr>
        <w:t>Sebagaimana</w:t>
      </w:r>
      <w:r w:rsidRPr="00C869FD">
        <w:rPr>
          <w:rFonts w:ascii="Times New Roman" w:hAnsi="Times New Roman"/>
          <w:sz w:val="24"/>
        </w:rPr>
        <w:t xml:space="preserve"> pendapat Arikunto (200</w:t>
      </w:r>
      <w:r>
        <w:rPr>
          <w:rFonts w:ascii="Times New Roman" w:hAnsi="Times New Roman"/>
          <w:sz w:val="24"/>
        </w:rPr>
        <w:t>2</w:t>
      </w:r>
      <w:r w:rsidRPr="00C869FD">
        <w:rPr>
          <w:rFonts w:ascii="Times New Roman" w:hAnsi="Times New Roman"/>
          <w:sz w:val="24"/>
        </w:rPr>
        <w:t xml:space="preserve">: </w:t>
      </w:r>
      <w:r>
        <w:rPr>
          <w:rFonts w:ascii="Times New Roman" w:hAnsi="Times New Roman"/>
          <w:sz w:val="24"/>
        </w:rPr>
        <w:t>112</w:t>
      </w:r>
      <w:r w:rsidRPr="00C869FD">
        <w:rPr>
          <w:rFonts w:ascii="Times New Roman" w:hAnsi="Times New Roman"/>
          <w:sz w:val="24"/>
        </w:rPr>
        <w:t>) bahwa “</w:t>
      </w:r>
      <w:r>
        <w:rPr>
          <w:rFonts w:ascii="Times New Roman" w:hAnsi="Times New Roman"/>
          <w:sz w:val="24"/>
        </w:rPr>
        <w:t xml:space="preserve">Jika subjeknya kurang dari 100, lebih baik </w:t>
      </w:r>
      <w:r w:rsidRPr="00C869FD">
        <w:rPr>
          <w:rFonts w:ascii="Times New Roman" w:hAnsi="Times New Roman"/>
          <w:sz w:val="24"/>
        </w:rPr>
        <w:t xml:space="preserve">diambil semua </w:t>
      </w:r>
      <w:r>
        <w:rPr>
          <w:rFonts w:ascii="Times New Roman" w:hAnsi="Times New Roman"/>
          <w:sz w:val="24"/>
        </w:rPr>
        <w:t>sehingga penelitiannya merupakan penelitian populasi”.</w:t>
      </w:r>
      <w:r w:rsidRPr="00C869FD">
        <w:rPr>
          <w:rFonts w:ascii="Times New Roman" w:hAnsi="Times New Roman"/>
          <w:sz w:val="24"/>
        </w:rPr>
        <w:t xml:space="preserve"> </w:t>
      </w:r>
    </w:p>
    <w:p w:rsidR="00F749DC" w:rsidRPr="00480791" w:rsidRDefault="00F749DC" w:rsidP="00F749DC">
      <w:pPr>
        <w:pStyle w:val="ListParagraph"/>
        <w:spacing w:after="0" w:line="240" w:lineRule="auto"/>
        <w:ind w:left="0" w:firstLine="720"/>
        <w:jc w:val="both"/>
        <w:rPr>
          <w:rFonts w:ascii="Times New Roman" w:hAnsi="Times New Roman"/>
          <w:sz w:val="24"/>
          <w:szCs w:val="24"/>
        </w:rPr>
      </w:pPr>
    </w:p>
    <w:p w:rsidR="00F749DC" w:rsidRDefault="00F749DC" w:rsidP="00F749DC">
      <w:pPr>
        <w:rPr>
          <w:rFonts w:ascii="Times New Roman" w:hAnsi="Times New Roman"/>
          <w:b/>
          <w:sz w:val="24"/>
        </w:rPr>
      </w:pPr>
      <w:r>
        <w:rPr>
          <w:rFonts w:ascii="Times New Roman" w:hAnsi="Times New Roman"/>
          <w:b/>
          <w:sz w:val="24"/>
        </w:rPr>
        <w:br w:type="page"/>
      </w:r>
    </w:p>
    <w:p w:rsidR="00F749DC" w:rsidRPr="00B17276" w:rsidRDefault="00F749DC" w:rsidP="00F749DC">
      <w:pPr>
        <w:pStyle w:val="ListParagraph"/>
        <w:numPr>
          <w:ilvl w:val="0"/>
          <w:numId w:val="1"/>
        </w:numPr>
        <w:spacing w:after="0" w:line="480" w:lineRule="auto"/>
        <w:ind w:left="360"/>
        <w:jc w:val="both"/>
        <w:rPr>
          <w:rFonts w:ascii="Times New Roman" w:hAnsi="Times New Roman"/>
          <w:sz w:val="24"/>
          <w:szCs w:val="24"/>
        </w:rPr>
      </w:pPr>
      <w:r w:rsidRPr="00F44D38">
        <w:rPr>
          <w:rFonts w:ascii="Times New Roman" w:hAnsi="Times New Roman"/>
          <w:b/>
          <w:sz w:val="24"/>
        </w:rPr>
        <w:lastRenderedPageBreak/>
        <w:t>Teknik Pengumpulan Data</w:t>
      </w:r>
    </w:p>
    <w:p w:rsidR="00F749DC" w:rsidRPr="00F35DE0" w:rsidRDefault="00F749DC" w:rsidP="00F749DC">
      <w:pPr>
        <w:pStyle w:val="ListParagraph"/>
        <w:numPr>
          <w:ilvl w:val="0"/>
          <w:numId w:val="3"/>
        </w:numPr>
        <w:spacing w:after="0" w:line="480" w:lineRule="auto"/>
        <w:ind w:left="360"/>
        <w:jc w:val="both"/>
        <w:rPr>
          <w:rFonts w:ascii="Times New Roman" w:hAnsi="Times New Roman"/>
          <w:b/>
          <w:sz w:val="24"/>
          <w:szCs w:val="24"/>
        </w:rPr>
      </w:pPr>
      <w:r w:rsidRPr="00F35DE0">
        <w:rPr>
          <w:rFonts w:ascii="Times New Roman" w:hAnsi="Times New Roman"/>
          <w:b/>
          <w:sz w:val="24"/>
        </w:rPr>
        <w:t>Teknik Angket</w:t>
      </w:r>
    </w:p>
    <w:p w:rsidR="00F749DC" w:rsidRDefault="00F749DC" w:rsidP="00F749DC">
      <w:pPr>
        <w:pStyle w:val="ListParagraph"/>
        <w:spacing w:before="240" w:after="0" w:line="480" w:lineRule="auto"/>
        <w:ind w:left="360" w:firstLine="720"/>
        <w:jc w:val="both"/>
        <w:rPr>
          <w:rFonts w:ascii="Times New Roman" w:hAnsi="Times New Roman"/>
          <w:sz w:val="24"/>
        </w:rPr>
      </w:pPr>
      <w:r>
        <w:rPr>
          <w:rFonts w:ascii="Times New Roman" w:hAnsi="Times New Roman"/>
          <w:sz w:val="24"/>
        </w:rPr>
        <w:t>Untuk memperoleh data yang dibutuhkan, maka dalam penelitian ini digunakan angket</w:t>
      </w:r>
      <w:r w:rsidRPr="00A6075B">
        <w:rPr>
          <w:rFonts w:ascii="Times New Roman" w:hAnsi="Times New Roman"/>
          <w:sz w:val="24"/>
        </w:rPr>
        <w:t xml:space="preserve"> </w:t>
      </w:r>
      <w:r>
        <w:rPr>
          <w:rFonts w:ascii="Times New Roman" w:hAnsi="Times New Roman"/>
          <w:sz w:val="24"/>
        </w:rPr>
        <w:t>atau kuesioner. Menurut Umar (2010: 192) bahwa:</w:t>
      </w:r>
    </w:p>
    <w:p w:rsidR="00F749DC" w:rsidRDefault="00F749DC" w:rsidP="00F749DC">
      <w:pPr>
        <w:pStyle w:val="ListParagraph"/>
        <w:spacing w:after="0" w:line="240" w:lineRule="auto"/>
        <w:ind w:left="1134" w:right="567" w:firstLine="0"/>
        <w:jc w:val="both"/>
        <w:rPr>
          <w:rFonts w:ascii="Times New Roman" w:hAnsi="Times New Roman"/>
          <w:sz w:val="24"/>
        </w:rPr>
      </w:pPr>
      <w:r>
        <w:rPr>
          <w:rFonts w:ascii="Times New Roman" w:hAnsi="Times New Roman"/>
          <w:sz w:val="24"/>
        </w:rPr>
        <w:t>Angket atau kouesioner adalah alat pengumpulan data secara tertulis yang berisi daftar pertanyaan (</w:t>
      </w:r>
      <w:r>
        <w:rPr>
          <w:rFonts w:ascii="Times New Roman" w:hAnsi="Times New Roman"/>
          <w:i/>
          <w:sz w:val="24"/>
        </w:rPr>
        <w:t>questions</w:t>
      </w:r>
      <w:r>
        <w:rPr>
          <w:rFonts w:ascii="Times New Roman" w:hAnsi="Times New Roman"/>
          <w:sz w:val="24"/>
        </w:rPr>
        <w:t>) atau penyataan (</w:t>
      </w:r>
      <w:r>
        <w:rPr>
          <w:rFonts w:ascii="Times New Roman" w:hAnsi="Times New Roman"/>
          <w:i/>
          <w:sz w:val="24"/>
        </w:rPr>
        <w:t>statement</w:t>
      </w:r>
      <w:r>
        <w:rPr>
          <w:rFonts w:ascii="Times New Roman" w:hAnsi="Times New Roman"/>
          <w:sz w:val="24"/>
        </w:rPr>
        <w:t>) yang disusun secara khusus dan digunakan untuk menggali dan menghimpun keterangan dan/atau informasi sebagaimana dibutuhkan dan cocok untuk dianalisis.</w:t>
      </w:r>
    </w:p>
    <w:p w:rsidR="00F749DC" w:rsidRDefault="00F749DC" w:rsidP="00F749DC">
      <w:pPr>
        <w:pStyle w:val="ListParagraph"/>
        <w:spacing w:after="0" w:line="480" w:lineRule="auto"/>
        <w:ind w:left="1134" w:right="566"/>
        <w:jc w:val="both"/>
        <w:rPr>
          <w:rFonts w:ascii="Times New Roman" w:hAnsi="Times New Roman"/>
          <w:sz w:val="24"/>
        </w:rPr>
      </w:pPr>
    </w:p>
    <w:p w:rsidR="00F749DC" w:rsidRDefault="00F749DC" w:rsidP="00F749DC">
      <w:pPr>
        <w:pStyle w:val="ListParagraph"/>
        <w:spacing w:after="0" w:line="480" w:lineRule="auto"/>
        <w:ind w:left="360" w:firstLine="720"/>
        <w:jc w:val="both"/>
        <w:rPr>
          <w:rFonts w:ascii="Times New Roman" w:hAnsi="Times New Roman"/>
          <w:sz w:val="24"/>
        </w:rPr>
      </w:pPr>
      <w:r>
        <w:rPr>
          <w:rFonts w:ascii="Times New Roman" w:hAnsi="Times New Roman"/>
          <w:sz w:val="24"/>
        </w:rPr>
        <w:t>Untuk memperoleh data yang dibutuhkan angket disebarkan kepada responden sesuai dengan permintaan pengguna. Tujuan penyebaran angket ini adalah mencari informasi yang lengkap mengenai suatu masalah dari responden tanpa merasa khawatir bila responden memberikan jawaban yang tidak sesuai dengan kenyataan dalam pengisian daftar pertanyaan.</w:t>
      </w:r>
    </w:p>
    <w:p w:rsidR="00F749DC" w:rsidRDefault="00F749DC" w:rsidP="00F749DC">
      <w:pPr>
        <w:pStyle w:val="ListParagraph"/>
        <w:spacing w:after="0" w:line="480" w:lineRule="auto"/>
        <w:ind w:left="360" w:firstLine="720"/>
        <w:jc w:val="both"/>
        <w:rPr>
          <w:rFonts w:ascii="Times New Roman" w:hAnsi="Times New Roman"/>
          <w:sz w:val="24"/>
        </w:rPr>
      </w:pPr>
      <w:r>
        <w:rPr>
          <w:rFonts w:ascii="Times New Roman" w:hAnsi="Times New Roman"/>
          <w:sz w:val="24"/>
        </w:rPr>
        <w:t>Dalam melaksanakan penelitian ini, teknik angket merupakan teknik utama dalam mengumpulkan data penelitian yang ditujukan kepada para tutor di lembaga PAUD. Angket ini berisi daftar pernyataan tentang persepsi tutor mengenai pentingnya penyelenggaraan PAUD di Kelurahan Samalewa Kabupaten Pangkajene Kepulauan sebanyak 30 orang. Angket ini sifatnya tertutup sehingga responden diminta untuk memilih suatu jawaban yang sesuai dengan cara memberikan tanda silang.</w:t>
      </w:r>
    </w:p>
    <w:p w:rsidR="00F749DC" w:rsidRDefault="00F749DC" w:rsidP="00F749DC">
      <w:pPr>
        <w:pStyle w:val="ListParagraph"/>
        <w:spacing w:after="0" w:line="480" w:lineRule="auto"/>
        <w:ind w:left="454" w:firstLine="680"/>
        <w:jc w:val="both"/>
        <w:rPr>
          <w:rFonts w:ascii="Times New Roman" w:hAnsi="Times New Roman"/>
          <w:sz w:val="24"/>
        </w:rPr>
      </w:pPr>
      <w:r>
        <w:rPr>
          <w:rFonts w:ascii="Times New Roman" w:hAnsi="Times New Roman"/>
          <w:sz w:val="24"/>
        </w:rPr>
        <w:t>Jadi berdasarkan pendapat di atas maka jumlah pernyataan yang akan diberikan kepada tutor dalam penelitian sebanyak 35 item pernyataan dan setiap itemnya terdiri atas 5 pilihan jawaban.</w:t>
      </w:r>
    </w:p>
    <w:p w:rsidR="00F749DC" w:rsidRDefault="00F749DC" w:rsidP="00F749DC">
      <w:pPr>
        <w:pStyle w:val="ListParagraph"/>
        <w:spacing w:after="0" w:line="480" w:lineRule="auto"/>
        <w:ind w:left="360" w:firstLine="720"/>
        <w:jc w:val="both"/>
        <w:rPr>
          <w:rFonts w:ascii="Times New Roman" w:hAnsi="Times New Roman"/>
          <w:sz w:val="24"/>
        </w:rPr>
      </w:pPr>
      <w:r>
        <w:rPr>
          <w:rFonts w:ascii="Times New Roman" w:hAnsi="Times New Roman"/>
          <w:sz w:val="24"/>
        </w:rPr>
        <w:t xml:space="preserve">Untuk kepentingan analisis guna memperoleh gambaran umum tentang persepsi tutor mengenai penyelenggaraan PAUD, maka di lakukan “Skala Likert, Skala Guttman, Rating Scale dan Semantic Differensial” (Sugiyono, 2007: 93). Maka skala yang cocok dengan </w:t>
      </w:r>
      <w:r>
        <w:rPr>
          <w:rFonts w:ascii="Times New Roman" w:hAnsi="Times New Roman"/>
          <w:sz w:val="24"/>
        </w:rPr>
        <w:lastRenderedPageBreak/>
        <w:t>penelitian yang dilakukan adalah skala likert mempunyai gradasi dari sangat positif sampai sangat negatif dari setiap item instrument yang dapat berupa kata-kata antara lain :</w:t>
      </w:r>
    </w:p>
    <w:p w:rsidR="00F749DC" w:rsidRDefault="00F749DC" w:rsidP="00F749DC">
      <w:pPr>
        <w:pStyle w:val="ListParagraph"/>
        <w:tabs>
          <w:tab w:val="left" w:pos="3686"/>
          <w:tab w:val="left" w:pos="5670"/>
        </w:tabs>
        <w:spacing w:after="0" w:line="360" w:lineRule="auto"/>
        <w:ind w:firstLine="414"/>
        <w:jc w:val="both"/>
        <w:rPr>
          <w:rFonts w:ascii="Times New Roman" w:hAnsi="Times New Roman"/>
          <w:sz w:val="24"/>
        </w:rPr>
      </w:pPr>
      <w:r>
        <w:rPr>
          <w:rFonts w:ascii="Times New Roman" w:hAnsi="Times New Roman"/>
          <w:sz w:val="24"/>
        </w:rPr>
        <w:t>Sangat Sesuai</w:t>
      </w:r>
      <w:r>
        <w:rPr>
          <w:rFonts w:ascii="Times New Roman" w:hAnsi="Times New Roman"/>
          <w:sz w:val="24"/>
        </w:rPr>
        <w:tab/>
        <w:t>(SS) skornya</w:t>
      </w:r>
      <w:r>
        <w:rPr>
          <w:rFonts w:ascii="Times New Roman" w:hAnsi="Times New Roman"/>
          <w:sz w:val="24"/>
        </w:rPr>
        <w:tab/>
        <w:t xml:space="preserve">5 </w:t>
      </w:r>
    </w:p>
    <w:p w:rsidR="00F749DC" w:rsidRDefault="00F749DC" w:rsidP="00F749DC">
      <w:pPr>
        <w:pStyle w:val="ListParagraph"/>
        <w:tabs>
          <w:tab w:val="left" w:pos="3686"/>
          <w:tab w:val="left" w:pos="5670"/>
        </w:tabs>
        <w:spacing w:after="0" w:line="360" w:lineRule="auto"/>
        <w:ind w:firstLine="414"/>
        <w:jc w:val="both"/>
        <w:rPr>
          <w:rFonts w:ascii="Times New Roman" w:hAnsi="Times New Roman"/>
          <w:sz w:val="24"/>
        </w:rPr>
      </w:pPr>
      <w:r>
        <w:rPr>
          <w:rFonts w:ascii="Times New Roman" w:hAnsi="Times New Roman"/>
          <w:sz w:val="24"/>
        </w:rPr>
        <w:t>Sesuai</w:t>
      </w:r>
      <w:r>
        <w:rPr>
          <w:rFonts w:ascii="Times New Roman" w:hAnsi="Times New Roman"/>
          <w:sz w:val="24"/>
        </w:rPr>
        <w:tab/>
        <w:t>(ST) skornya</w:t>
      </w:r>
      <w:r>
        <w:rPr>
          <w:rFonts w:ascii="Times New Roman" w:hAnsi="Times New Roman"/>
          <w:sz w:val="24"/>
        </w:rPr>
        <w:tab/>
        <w:t>4</w:t>
      </w:r>
    </w:p>
    <w:p w:rsidR="00F749DC" w:rsidRDefault="00F749DC" w:rsidP="00F749DC">
      <w:pPr>
        <w:pStyle w:val="ListParagraph"/>
        <w:tabs>
          <w:tab w:val="left" w:pos="3686"/>
          <w:tab w:val="left" w:pos="5670"/>
        </w:tabs>
        <w:spacing w:after="0" w:line="360" w:lineRule="auto"/>
        <w:ind w:firstLine="414"/>
        <w:jc w:val="both"/>
        <w:rPr>
          <w:rFonts w:ascii="Times New Roman" w:hAnsi="Times New Roman"/>
          <w:sz w:val="24"/>
        </w:rPr>
      </w:pPr>
      <w:r>
        <w:rPr>
          <w:rFonts w:ascii="Times New Roman" w:hAnsi="Times New Roman"/>
          <w:sz w:val="24"/>
        </w:rPr>
        <w:t>Ragu – Ragu</w:t>
      </w:r>
      <w:r>
        <w:rPr>
          <w:rFonts w:ascii="Times New Roman" w:hAnsi="Times New Roman"/>
          <w:sz w:val="24"/>
        </w:rPr>
        <w:tab/>
        <w:t>(RR) skornya</w:t>
      </w:r>
      <w:r>
        <w:rPr>
          <w:rFonts w:ascii="Times New Roman" w:hAnsi="Times New Roman"/>
          <w:sz w:val="24"/>
        </w:rPr>
        <w:tab/>
        <w:t>3</w:t>
      </w:r>
    </w:p>
    <w:p w:rsidR="00F749DC" w:rsidRDefault="00F749DC" w:rsidP="00F749DC">
      <w:pPr>
        <w:pStyle w:val="ListParagraph"/>
        <w:tabs>
          <w:tab w:val="left" w:pos="3686"/>
          <w:tab w:val="left" w:pos="5670"/>
        </w:tabs>
        <w:spacing w:after="0" w:line="360" w:lineRule="auto"/>
        <w:ind w:firstLine="414"/>
        <w:jc w:val="both"/>
        <w:rPr>
          <w:rFonts w:ascii="Times New Roman" w:hAnsi="Times New Roman"/>
          <w:sz w:val="24"/>
        </w:rPr>
      </w:pPr>
      <w:r>
        <w:rPr>
          <w:rFonts w:ascii="Times New Roman" w:hAnsi="Times New Roman"/>
          <w:sz w:val="24"/>
        </w:rPr>
        <w:t>Tidak Sesuai</w:t>
      </w:r>
      <w:r>
        <w:rPr>
          <w:rFonts w:ascii="Times New Roman" w:hAnsi="Times New Roman"/>
          <w:sz w:val="24"/>
        </w:rPr>
        <w:tab/>
        <w:t>(TS) skornya</w:t>
      </w:r>
      <w:r>
        <w:rPr>
          <w:rFonts w:ascii="Times New Roman" w:hAnsi="Times New Roman"/>
          <w:sz w:val="24"/>
        </w:rPr>
        <w:tab/>
        <w:t>2</w:t>
      </w:r>
    </w:p>
    <w:p w:rsidR="00F749DC" w:rsidRDefault="00F749DC" w:rsidP="00F749DC">
      <w:pPr>
        <w:pStyle w:val="ListParagraph"/>
        <w:tabs>
          <w:tab w:val="left" w:pos="3686"/>
          <w:tab w:val="left" w:pos="5670"/>
        </w:tabs>
        <w:spacing w:after="0" w:line="600" w:lineRule="auto"/>
        <w:ind w:left="360" w:firstLine="720"/>
        <w:jc w:val="both"/>
        <w:rPr>
          <w:rFonts w:ascii="Times New Roman" w:hAnsi="Times New Roman"/>
          <w:sz w:val="24"/>
        </w:rPr>
      </w:pPr>
      <w:r>
        <w:rPr>
          <w:rFonts w:ascii="Times New Roman" w:hAnsi="Times New Roman"/>
          <w:sz w:val="24"/>
        </w:rPr>
        <w:t>Sangat Tidak Sesuai</w:t>
      </w:r>
      <w:r>
        <w:rPr>
          <w:rFonts w:ascii="Times New Roman" w:hAnsi="Times New Roman"/>
          <w:sz w:val="24"/>
        </w:rPr>
        <w:tab/>
        <w:t>(STS) skornya</w:t>
      </w:r>
      <w:r>
        <w:rPr>
          <w:rFonts w:ascii="Times New Roman" w:hAnsi="Times New Roman"/>
          <w:sz w:val="24"/>
        </w:rPr>
        <w:tab/>
        <w:t>1</w:t>
      </w:r>
    </w:p>
    <w:p w:rsidR="00F749DC" w:rsidRPr="00B17276" w:rsidRDefault="00F749DC" w:rsidP="00F749DC">
      <w:pPr>
        <w:pStyle w:val="ListParagraph"/>
        <w:spacing w:after="0" w:line="480" w:lineRule="auto"/>
        <w:ind w:left="360" w:firstLine="720"/>
        <w:jc w:val="both"/>
        <w:rPr>
          <w:rFonts w:ascii="Times New Roman" w:hAnsi="Times New Roman"/>
          <w:sz w:val="24"/>
          <w:szCs w:val="24"/>
        </w:rPr>
      </w:pPr>
      <w:r>
        <w:rPr>
          <w:rFonts w:ascii="Times New Roman" w:hAnsi="Times New Roman"/>
          <w:sz w:val="24"/>
        </w:rPr>
        <w:t>Adapun kriterianya ditentukan sendiri oleh peneliti berdasarkan persentase kemunculan setiap aspek pada angket yang disebarkan dengan persentase kurang dari 40% artinya memberikan persepsi  kurang baik terhadap penyelenggaraan PAUD di Kelurahan Samalewa Kabupaten Pangkajene dan Kepulauan.</w:t>
      </w:r>
    </w:p>
    <w:p w:rsidR="00F749DC" w:rsidRPr="00F35DE0" w:rsidRDefault="00F749DC" w:rsidP="00F749DC">
      <w:pPr>
        <w:pStyle w:val="ListParagraph"/>
        <w:numPr>
          <w:ilvl w:val="0"/>
          <w:numId w:val="3"/>
        </w:numPr>
        <w:spacing w:after="0" w:line="480" w:lineRule="auto"/>
        <w:ind w:left="360"/>
        <w:jc w:val="both"/>
        <w:rPr>
          <w:rFonts w:ascii="Times New Roman" w:hAnsi="Times New Roman"/>
          <w:b/>
          <w:sz w:val="24"/>
          <w:szCs w:val="24"/>
        </w:rPr>
      </w:pPr>
      <w:r w:rsidRPr="00F35DE0">
        <w:rPr>
          <w:rFonts w:ascii="Times New Roman" w:hAnsi="Times New Roman"/>
          <w:b/>
          <w:sz w:val="24"/>
        </w:rPr>
        <w:t>Teknik Dokumentasi</w:t>
      </w:r>
    </w:p>
    <w:p w:rsidR="00F749DC" w:rsidRDefault="00F749DC" w:rsidP="00F749DC">
      <w:pPr>
        <w:pStyle w:val="ListParagraph"/>
        <w:spacing w:after="0" w:line="480" w:lineRule="auto"/>
        <w:ind w:left="360" w:firstLine="720"/>
        <w:jc w:val="both"/>
        <w:rPr>
          <w:rFonts w:ascii="Times New Roman" w:hAnsi="Times New Roman"/>
          <w:sz w:val="24"/>
        </w:rPr>
      </w:pPr>
      <w:r>
        <w:rPr>
          <w:rFonts w:ascii="Times New Roman" w:hAnsi="Times New Roman"/>
          <w:sz w:val="24"/>
        </w:rPr>
        <w:t>Dokumentasi digunakan untuk menggali data yang tidak dapat diperoleh melalui angket. Dokumentasi adalah setiap pemanfaatan bahan tertulis yang tersedia yang tidak dipersiapkan secara khusus penelitian.</w:t>
      </w:r>
    </w:p>
    <w:p w:rsidR="00F749DC" w:rsidRDefault="00F749DC" w:rsidP="00F749DC">
      <w:pPr>
        <w:pStyle w:val="ListParagraph"/>
        <w:spacing w:after="0" w:line="480" w:lineRule="auto"/>
        <w:ind w:left="360" w:firstLine="720"/>
        <w:jc w:val="both"/>
        <w:rPr>
          <w:rFonts w:ascii="Times New Roman" w:hAnsi="Times New Roman"/>
          <w:sz w:val="24"/>
        </w:rPr>
      </w:pPr>
      <w:r>
        <w:rPr>
          <w:rFonts w:ascii="Times New Roman" w:hAnsi="Times New Roman"/>
          <w:sz w:val="24"/>
        </w:rPr>
        <w:t>Pertimbangan peneliti menggunakan teknik dokumentasi untuk mengumpulkan data adalah sumber data yang stabil, menunjukkan suatu fakta yang telah berlangsung dan mudah di dapatkan, dari data dokumentasi sebagai sumber data yang kaya untuk memperjelas keadaan atau indentitas subyek penelitian sehingga dapat mempercepat proses penelitian.</w:t>
      </w:r>
    </w:p>
    <w:p w:rsidR="00F749DC" w:rsidRPr="00B17276" w:rsidRDefault="00F749DC" w:rsidP="00F749DC">
      <w:pPr>
        <w:pStyle w:val="ListParagraph"/>
        <w:spacing w:after="0" w:line="240" w:lineRule="auto"/>
        <w:ind w:left="360" w:firstLine="720"/>
        <w:jc w:val="both"/>
        <w:rPr>
          <w:rFonts w:ascii="Times New Roman" w:hAnsi="Times New Roman"/>
          <w:sz w:val="24"/>
          <w:szCs w:val="24"/>
        </w:rPr>
      </w:pPr>
    </w:p>
    <w:p w:rsidR="00F749DC" w:rsidRPr="00B17276" w:rsidRDefault="00F749DC" w:rsidP="00F749DC">
      <w:pPr>
        <w:pStyle w:val="ListParagraph"/>
        <w:numPr>
          <w:ilvl w:val="0"/>
          <w:numId w:val="1"/>
        </w:numPr>
        <w:spacing w:after="0" w:line="480" w:lineRule="auto"/>
        <w:ind w:left="360"/>
        <w:jc w:val="both"/>
        <w:rPr>
          <w:rFonts w:ascii="Times New Roman" w:hAnsi="Times New Roman"/>
          <w:sz w:val="24"/>
          <w:szCs w:val="24"/>
        </w:rPr>
      </w:pPr>
      <w:r w:rsidRPr="00F44D38">
        <w:rPr>
          <w:rFonts w:ascii="Times New Roman" w:hAnsi="Times New Roman"/>
          <w:b/>
          <w:sz w:val="24"/>
        </w:rPr>
        <w:t xml:space="preserve">Teknik </w:t>
      </w:r>
      <w:r>
        <w:rPr>
          <w:rFonts w:ascii="Times New Roman" w:hAnsi="Times New Roman"/>
          <w:b/>
          <w:sz w:val="24"/>
        </w:rPr>
        <w:t>Ana</w:t>
      </w:r>
      <w:r w:rsidRPr="00F44D38">
        <w:rPr>
          <w:rFonts w:ascii="Times New Roman" w:hAnsi="Times New Roman"/>
          <w:b/>
          <w:sz w:val="24"/>
        </w:rPr>
        <w:t>lisis Data</w:t>
      </w:r>
    </w:p>
    <w:p w:rsidR="00F749DC" w:rsidRPr="00602647" w:rsidRDefault="00F749DC" w:rsidP="00F749DC">
      <w:pPr>
        <w:pStyle w:val="ListParagraph"/>
        <w:spacing w:after="0" w:line="480" w:lineRule="auto"/>
        <w:ind w:left="0" w:firstLine="720"/>
        <w:jc w:val="both"/>
        <w:rPr>
          <w:rFonts w:ascii="Times New Roman" w:hAnsi="Times New Roman"/>
          <w:sz w:val="24"/>
        </w:rPr>
      </w:pPr>
      <w:r w:rsidRPr="00602647">
        <w:rPr>
          <w:rFonts w:ascii="Times New Roman" w:hAnsi="Times New Roman"/>
          <w:sz w:val="24"/>
        </w:rPr>
        <w:t>Teknik analisis data yang digunakan adalah analisis da</w:t>
      </w:r>
      <w:r>
        <w:rPr>
          <w:rFonts w:ascii="Times New Roman" w:hAnsi="Times New Roman"/>
          <w:sz w:val="24"/>
        </w:rPr>
        <w:t>t</w:t>
      </w:r>
      <w:r w:rsidRPr="00602647">
        <w:rPr>
          <w:rFonts w:ascii="Times New Roman" w:hAnsi="Times New Roman"/>
          <w:sz w:val="24"/>
        </w:rPr>
        <w:t>a yang digunakan dalam menggambarkan persepsi tutor mengenai</w:t>
      </w:r>
      <w:r>
        <w:rPr>
          <w:rFonts w:ascii="Times New Roman" w:hAnsi="Times New Roman"/>
          <w:sz w:val="24"/>
        </w:rPr>
        <w:t xml:space="preserve"> </w:t>
      </w:r>
      <w:r w:rsidRPr="00602647">
        <w:rPr>
          <w:rFonts w:ascii="Times New Roman" w:hAnsi="Times New Roman"/>
          <w:sz w:val="24"/>
        </w:rPr>
        <w:t xml:space="preserve">pentingnya penyelenggaraan PAUD di Kelurahan Samalewa. Berkaitan dengan penelitian ini maka digunakan teknik statistik deskriptif dalam bentuk </w:t>
      </w:r>
      <w:r>
        <w:rPr>
          <w:rFonts w:ascii="Times New Roman" w:hAnsi="Times New Roman"/>
          <w:sz w:val="24"/>
        </w:rPr>
        <w:t xml:space="preserve">analisis </w:t>
      </w:r>
      <w:r w:rsidRPr="00602647">
        <w:rPr>
          <w:rFonts w:ascii="Times New Roman" w:hAnsi="Times New Roman"/>
          <w:sz w:val="24"/>
        </w:rPr>
        <w:t>dengan menggunakan rumus</w:t>
      </w:r>
      <w:r>
        <w:rPr>
          <w:rFonts w:ascii="Times New Roman" w:hAnsi="Times New Roman"/>
          <w:sz w:val="24"/>
        </w:rPr>
        <w:t xml:space="preserve"> (Umar, 2007)</w:t>
      </w:r>
      <w:r w:rsidRPr="00602647">
        <w:rPr>
          <w:rFonts w:ascii="Times New Roman" w:hAnsi="Times New Roman"/>
          <w:sz w:val="24"/>
        </w:rPr>
        <w:t xml:space="preserve"> sebagai berikut :</w:t>
      </w:r>
    </w:p>
    <w:p w:rsidR="00F749DC" w:rsidRPr="00602647" w:rsidRDefault="00F749DC" w:rsidP="00F749DC">
      <w:pPr>
        <w:tabs>
          <w:tab w:val="left" w:pos="3119"/>
          <w:tab w:val="left" w:pos="4111"/>
          <w:tab w:val="left" w:pos="4395"/>
          <w:tab w:val="left" w:pos="4678"/>
        </w:tabs>
        <w:spacing w:after="0" w:line="480" w:lineRule="auto"/>
        <w:ind w:left="993" w:firstLine="0"/>
        <w:jc w:val="both"/>
        <w:rPr>
          <w:rFonts w:ascii="Times New Roman" w:eastAsiaTheme="minorEastAsia" w:hAnsi="Times New Roman"/>
          <w:sz w:val="24"/>
        </w:rPr>
      </w:pPr>
      <w:r w:rsidRPr="00602647">
        <w:rPr>
          <w:rFonts w:ascii="Times New Roman" w:hAnsi="Times New Roman"/>
          <w:sz w:val="24"/>
        </w:rPr>
        <w:lastRenderedPageBreak/>
        <w:t xml:space="preserve">P = </w:t>
      </w:r>
      <m:oMath>
        <m:f>
          <m:fPr>
            <m:ctrlPr>
              <w:rPr>
                <w:rFonts w:ascii="Cambria Math" w:hAnsi="Cambria Math"/>
              </w:rPr>
            </m:ctrlPr>
          </m:fPr>
          <m:num>
            <m:r>
              <w:rPr>
                <w:rFonts w:ascii="Cambria Math" w:hAnsi="Cambria Math"/>
                <w:sz w:val="24"/>
              </w:rPr>
              <m:t>f</m:t>
            </m:r>
          </m:num>
          <m:den>
            <m:r>
              <w:rPr>
                <w:rFonts w:ascii="Cambria Math" w:hAnsi="Cambria Math"/>
                <w:sz w:val="24"/>
              </w:rPr>
              <m:t>n</m:t>
            </m:r>
          </m:den>
        </m:f>
      </m:oMath>
      <w:r w:rsidRPr="00602647">
        <w:rPr>
          <w:rFonts w:ascii="Times New Roman" w:eastAsiaTheme="minorEastAsia" w:hAnsi="Times New Roman"/>
          <w:sz w:val="24"/>
        </w:rPr>
        <w:t xml:space="preserve"> x 100</w:t>
      </w:r>
      <w:r w:rsidRPr="00602647">
        <w:rPr>
          <w:rFonts w:ascii="Times New Roman" w:eastAsiaTheme="minorEastAsia" w:hAnsi="Times New Roman"/>
          <w:sz w:val="24"/>
        </w:rPr>
        <w:tab/>
        <w:t>Dimana</w:t>
      </w:r>
      <w:r w:rsidRPr="00602647">
        <w:rPr>
          <w:rFonts w:ascii="Times New Roman" w:eastAsiaTheme="minorEastAsia" w:hAnsi="Times New Roman"/>
          <w:sz w:val="24"/>
        </w:rPr>
        <w:tab/>
        <w:t>P</w:t>
      </w:r>
      <w:r w:rsidRPr="00602647">
        <w:rPr>
          <w:rFonts w:ascii="Times New Roman" w:eastAsiaTheme="minorEastAsia" w:hAnsi="Times New Roman"/>
          <w:sz w:val="24"/>
        </w:rPr>
        <w:tab/>
        <w:t>=</w:t>
      </w:r>
      <w:r w:rsidRPr="00602647">
        <w:rPr>
          <w:rFonts w:ascii="Times New Roman" w:eastAsiaTheme="minorEastAsia" w:hAnsi="Times New Roman"/>
          <w:sz w:val="24"/>
        </w:rPr>
        <w:tab/>
        <w:t>Persentase</w:t>
      </w:r>
    </w:p>
    <w:p w:rsidR="00F749DC" w:rsidRPr="00602647" w:rsidRDefault="00F749DC" w:rsidP="00F749DC">
      <w:pPr>
        <w:tabs>
          <w:tab w:val="left" w:pos="3119"/>
          <w:tab w:val="left" w:pos="4111"/>
          <w:tab w:val="left" w:pos="4395"/>
          <w:tab w:val="left" w:pos="4678"/>
        </w:tabs>
        <w:spacing w:after="0" w:line="480" w:lineRule="auto"/>
        <w:ind w:left="360"/>
        <w:jc w:val="both"/>
        <w:rPr>
          <w:rFonts w:ascii="Times New Roman" w:hAnsi="Times New Roman"/>
          <w:sz w:val="24"/>
        </w:rPr>
      </w:pPr>
      <w:r w:rsidRPr="00602647">
        <w:rPr>
          <w:rFonts w:ascii="Times New Roman" w:hAnsi="Times New Roman"/>
          <w:sz w:val="24"/>
        </w:rPr>
        <w:tab/>
      </w:r>
      <w:r w:rsidRPr="00602647">
        <w:rPr>
          <w:rFonts w:ascii="Times New Roman" w:hAnsi="Times New Roman"/>
          <w:sz w:val="24"/>
        </w:rPr>
        <w:tab/>
        <w:t>f</w:t>
      </w:r>
      <w:r w:rsidRPr="00602647">
        <w:rPr>
          <w:rFonts w:ascii="Times New Roman" w:hAnsi="Times New Roman"/>
          <w:sz w:val="24"/>
        </w:rPr>
        <w:tab/>
        <w:t>=</w:t>
      </w:r>
      <w:r w:rsidRPr="00602647">
        <w:rPr>
          <w:rFonts w:ascii="Times New Roman" w:hAnsi="Times New Roman"/>
          <w:sz w:val="24"/>
        </w:rPr>
        <w:tab/>
        <w:t>Nilai yang diperoleh</w:t>
      </w:r>
    </w:p>
    <w:p w:rsidR="00F749DC" w:rsidRPr="00602647" w:rsidRDefault="00F749DC" w:rsidP="00F749DC">
      <w:pPr>
        <w:tabs>
          <w:tab w:val="left" w:pos="3119"/>
          <w:tab w:val="left" w:pos="4111"/>
          <w:tab w:val="left" w:pos="4395"/>
          <w:tab w:val="left" w:pos="4678"/>
        </w:tabs>
        <w:spacing w:after="0" w:line="480" w:lineRule="auto"/>
        <w:ind w:left="360"/>
        <w:jc w:val="both"/>
        <w:rPr>
          <w:rFonts w:ascii="Times New Roman" w:hAnsi="Times New Roman"/>
          <w:sz w:val="24"/>
        </w:rPr>
      </w:pPr>
      <w:r w:rsidRPr="00602647">
        <w:rPr>
          <w:rFonts w:ascii="Times New Roman" w:hAnsi="Times New Roman"/>
          <w:sz w:val="24"/>
        </w:rPr>
        <w:tab/>
      </w:r>
      <w:r w:rsidRPr="00602647">
        <w:rPr>
          <w:rFonts w:ascii="Times New Roman" w:hAnsi="Times New Roman"/>
          <w:sz w:val="24"/>
        </w:rPr>
        <w:tab/>
        <w:t>n</w:t>
      </w:r>
      <w:r w:rsidRPr="00602647">
        <w:rPr>
          <w:rFonts w:ascii="Times New Roman" w:hAnsi="Times New Roman"/>
          <w:sz w:val="24"/>
        </w:rPr>
        <w:tab/>
        <w:t>=</w:t>
      </w:r>
      <w:r w:rsidRPr="00602647">
        <w:rPr>
          <w:rFonts w:ascii="Times New Roman" w:hAnsi="Times New Roman"/>
          <w:sz w:val="24"/>
        </w:rPr>
        <w:tab/>
        <w:t>Jumlah seluruh nilai</w:t>
      </w:r>
    </w:p>
    <w:p w:rsidR="00F749DC" w:rsidRDefault="00F749DC" w:rsidP="00F749DC">
      <w:pPr>
        <w:pStyle w:val="ListParagraph"/>
        <w:spacing w:after="0" w:line="480" w:lineRule="auto"/>
        <w:ind w:left="0" w:firstLine="720"/>
        <w:jc w:val="both"/>
        <w:rPr>
          <w:rFonts w:ascii="Times New Roman" w:hAnsi="Times New Roman"/>
          <w:sz w:val="24"/>
        </w:rPr>
      </w:pPr>
      <w:r>
        <w:rPr>
          <w:rFonts w:ascii="Times New Roman" w:hAnsi="Times New Roman"/>
          <w:sz w:val="24"/>
        </w:rPr>
        <w:t>U</w:t>
      </w:r>
      <w:r w:rsidRPr="009E4221">
        <w:rPr>
          <w:rFonts w:ascii="Times New Roman" w:hAnsi="Times New Roman"/>
          <w:sz w:val="24"/>
        </w:rPr>
        <w:t xml:space="preserve">ntuk kepentingan </w:t>
      </w:r>
      <w:r>
        <w:rPr>
          <w:rFonts w:ascii="Times New Roman" w:hAnsi="Times New Roman"/>
          <w:sz w:val="24"/>
        </w:rPr>
        <w:t>mendeskripsikan</w:t>
      </w:r>
      <w:r w:rsidRPr="009E4221">
        <w:rPr>
          <w:rFonts w:ascii="Times New Roman" w:hAnsi="Times New Roman"/>
          <w:sz w:val="24"/>
        </w:rPr>
        <w:t xml:space="preserve"> persepsi tutor mengenai penyelenggaraan PAUD di Kelurahan Samalewa Kabupaten Pangkajene dan Kepulauan dilakukan </w:t>
      </w:r>
      <w:r>
        <w:rPr>
          <w:rFonts w:ascii="Times New Roman" w:hAnsi="Times New Roman"/>
          <w:sz w:val="24"/>
        </w:rPr>
        <w:t xml:space="preserve">pengkategorian </w:t>
      </w:r>
      <w:r w:rsidRPr="009E4221">
        <w:rPr>
          <w:rFonts w:ascii="Times New Roman" w:hAnsi="Times New Roman"/>
          <w:sz w:val="24"/>
        </w:rPr>
        <w:t xml:space="preserve">berdasarkan </w:t>
      </w:r>
      <w:r>
        <w:rPr>
          <w:rFonts w:ascii="Times New Roman" w:hAnsi="Times New Roman"/>
          <w:sz w:val="24"/>
        </w:rPr>
        <w:t xml:space="preserve">hasil analisis angket </w:t>
      </w:r>
      <w:r w:rsidRPr="009E4221">
        <w:rPr>
          <w:rFonts w:ascii="Times New Roman" w:hAnsi="Times New Roman"/>
          <w:sz w:val="24"/>
        </w:rPr>
        <w:t>sebagai berikut:</w:t>
      </w:r>
    </w:p>
    <w:p w:rsidR="00F749DC" w:rsidRPr="009E4221" w:rsidRDefault="00F749DC" w:rsidP="00F749DC">
      <w:pPr>
        <w:tabs>
          <w:tab w:val="left" w:pos="993"/>
        </w:tabs>
        <w:spacing w:before="240" w:after="0" w:line="360" w:lineRule="auto"/>
        <w:ind w:left="993" w:right="566" w:hanging="993"/>
        <w:jc w:val="both"/>
        <w:rPr>
          <w:rFonts w:ascii="Times New Roman" w:hAnsi="Times New Roman"/>
          <w:sz w:val="24"/>
        </w:rPr>
      </w:pPr>
      <w:r w:rsidRPr="00872391">
        <w:rPr>
          <w:rFonts w:ascii="Times New Roman" w:hAnsi="Times New Roman"/>
          <w:b/>
          <w:sz w:val="24"/>
        </w:rPr>
        <w:t>Tabel 3</w:t>
      </w:r>
      <w:r>
        <w:rPr>
          <w:rFonts w:ascii="Times New Roman" w:hAnsi="Times New Roman"/>
          <w:sz w:val="24"/>
        </w:rPr>
        <w:tab/>
        <w:t>Kategorisasi Persepsi Tutor dalam Penyelenggaraan PAUD di Kelurahan Samalewa Kabupaten Pangkajene dan Kepulauan</w:t>
      </w:r>
    </w:p>
    <w:tbl>
      <w:tblPr>
        <w:tblStyle w:val="TableGrid"/>
        <w:tblW w:w="7371" w:type="dxa"/>
        <w:tblInd w:w="108" w:type="dxa"/>
        <w:tblLook w:val="04A0" w:firstRow="1" w:lastRow="0" w:firstColumn="1" w:lastColumn="0" w:noHBand="0" w:noVBand="1"/>
      </w:tblPr>
      <w:tblGrid>
        <w:gridCol w:w="3686"/>
        <w:gridCol w:w="3685"/>
      </w:tblGrid>
      <w:tr w:rsidR="00F749DC" w:rsidRPr="009E4221" w:rsidTr="00163383">
        <w:tc>
          <w:tcPr>
            <w:tcW w:w="3686" w:type="dxa"/>
          </w:tcPr>
          <w:p w:rsidR="00F749DC" w:rsidRPr="009E4221" w:rsidRDefault="00F749DC" w:rsidP="00163383">
            <w:pPr>
              <w:spacing w:line="360" w:lineRule="auto"/>
              <w:ind w:firstLine="0"/>
              <w:jc w:val="center"/>
              <w:rPr>
                <w:rFonts w:ascii="Times New Roman" w:hAnsi="Times New Roman"/>
                <w:b/>
                <w:sz w:val="24"/>
                <w:lang w:val="id-ID"/>
              </w:rPr>
            </w:pPr>
            <w:r w:rsidRPr="009E4221">
              <w:rPr>
                <w:rFonts w:ascii="Times New Roman" w:hAnsi="Times New Roman"/>
                <w:b/>
                <w:sz w:val="24"/>
                <w:lang w:val="id-ID"/>
              </w:rPr>
              <w:t>Persentase (%)</w:t>
            </w:r>
          </w:p>
        </w:tc>
        <w:tc>
          <w:tcPr>
            <w:tcW w:w="3685" w:type="dxa"/>
          </w:tcPr>
          <w:p w:rsidR="00F749DC" w:rsidRPr="009E4221" w:rsidRDefault="00F749DC" w:rsidP="00163383">
            <w:pPr>
              <w:spacing w:line="360" w:lineRule="auto"/>
              <w:ind w:firstLine="0"/>
              <w:jc w:val="center"/>
              <w:rPr>
                <w:rFonts w:ascii="Times New Roman" w:hAnsi="Times New Roman"/>
                <w:b/>
                <w:sz w:val="24"/>
                <w:lang w:val="id-ID"/>
              </w:rPr>
            </w:pPr>
            <w:r>
              <w:rPr>
                <w:rFonts w:ascii="Times New Roman" w:hAnsi="Times New Roman"/>
                <w:b/>
                <w:sz w:val="24"/>
                <w:lang w:val="id-ID"/>
              </w:rPr>
              <w:t>Kategori</w:t>
            </w:r>
          </w:p>
        </w:tc>
      </w:tr>
      <w:tr w:rsidR="00F749DC" w:rsidRPr="009E4221" w:rsidTr="00163383">
        <w:tc>
          <w:tcPr>
            <w:tcW w:w="3686" w:type="dxa"/>
          </w:tcPr>
          <w:p w:rsidR="00F749DC" w:rsidRPr="009E4221" w:rsidRDefault="00F749DC" w:rsidP="00163383">
            <w:pPr>
              <w:spacing w:line="360" w:lineRule="auto"/>
              <w:ind w:firstLine="0"/>
              <w:jc w:val="center"/>
              <w:rPr>
                <w:rFonts w:ascii="Times New Roman" w:hAnsi="Times New Roman"/>
                <w:sz w:val="24"/>
                <w:lang w:val="id-ID"/>
              </w:rPr>
            </w:pPr>
            <w:r w:rsidRPr="009E4221">
              <w:rPr>
                <w:rFonts w:ascii="Times New Roman" w:hAnsi="Times New Roman"/>
                <w:sz w:val="24"/>
                <w:lang w:val="id-ID"/>
              </w:rPr>
              <w:t>80 – 100</w:t>
            </w:r>
          </w:p>
        </w:tc>
        <w:tc>
          <w:tcPr>
            <w:tcW w:w="3685" w:type="dxa"/>
          </w:tcPr>
          <w:p w:rsidR="00F749DC" w:rsidRPr="009E4221" w:rsidRDefault="00F749DC" w:rsidP="00163383">
            <w:pPr>
              <w:spacing w:line="360" w:lineRule="auto"/>
              <w:ind w:firstLine="0"/>
              <w:jc w:val="center"/>
              <w:rPr>
                <w:rFonts w:ascii="Times New Roman" w:hAnsi="Times New Roman"/>
                <w:sz w:val="24"/>
                <w:lang w:val="id-ID"/>
              </w:rPr>
            </w:pPr>
            <w:r w:rsidRPr="009E4221">
              <w:rPr>
                <w:rFonts w:ascii="Times New Roman" w:hAnsi="Times New Roman"/>
                <w:sz w:val="24"/>
                <w:lang w:val="id-ID"/>
              </w:rPr>
              <w:t>Sangat Baik</w:t>
            </w:r>
          </w:p>
        </w:tc>
      </w:tr>
      <w:tr w:rsidR="00F749DC" w:rsidRPr="009E4221" w:rsidTr="00163383">
        <w:tc>
          <w:tcPr>
            <w:tcW w:w="3686" w:type="dxa"/>
          </w:tcPr>
          <w:p w:rsidR="00F749DC" w:rsidRPr="009E4221" w:rsidRDefault="00F749DC" w:rsidP="00163383">
            <w:pPr>
              <w:spacing w:line="360" w:lineRule="auto"/>
              <w:ind w:firstLine="0"/>
              <w:jc w:val="center"/>
              <w:rPr>
                <w:rFonts w:ascii="Times New Roman" w:hAnsi="Times New Roman"/>
                <w:sz w:val="24"/>
                <w:lang w:val="id-ID"/>
              </w:rPr>
            </w:pPr>
            <w:r w:rsidRPr="009E4221">
              <w:rPr>
                <w:rFonts w:ascii="Times New Roman" w:hAnsi="Times New Roman"/>
                <w:sz w:val="24"/>
                <w:lang w:val="id-ID"/>
              </w:rPr>
              <w:t>60 – 79</w:t>
            </w:r>
          </w:p>
        </w:tc>
        <w:tc>
          <w:tcPr>
            <w:tcW w:w="3685" w:type="dxa"/>
          </w:tcPr>
          <w:p w:rsidR="00F749DC" w:rsidRPr="009E4221" w:rsidRDefault="00F749DC" w:rsidP="00163383">
            <w:pPr>
              <w:spacing w:line="360" w:lineRule="auto"/>
              <w:ind w:firstLine="0"/>
              <w:jc w:val="center"/>
              <w:rPr>
                <w:rFonts w:ascii="Times New Roman" w:hAnsi="Times New Roman"/>
                <w:sz w:val="24"/>
                <w:lang w:val="id-ID"/>
              </w:rPr>
            </w:pPr>
            <w:r w:rsidRPr="009E4221">
              <w:rPr>
                <w:rFonts w:ascii="Times New Roman" w:hAnsi="Times New Roman"/>
                <w:sz w:val="24"/>
                <w:lang w:val="id-ID"/>
              </w:rPr>
              <w:t>Baik</w:t>
            </w:r>
          </w:p>
        </w:tc>
      </w:tr>
      <w:tr w:rsidR="00F749DC" w:rsidRPr="009E4221" w:rsidTr="00163383">
        <w:tc>
          <w:tcPr>
            <w:tcW w:w="3686" w:type="dxa"/>
          </w:tcPr>
          <w:p w:rsidR="00F749DC" w:rsidRPr="009E4221" w:rsidRDefault="00F749DC" w:rsidP="00163383">
            <w:pPr>
              <w:spacing w:line="360" w:lineRule="auto"/>
              <w:ind w:firstLine="0"/>
              <w:jc w:val="center"/>
              <w:rPr>
                <w:rFonts w:ascii="Times New Roman" w:hAnsi="Times New Roman"/>
                <w:sz w:val="24"/>
                <w:lang w:val="id-ID"/>
              </w:rPr>
            </w:pPr>
            <w:r w:rsidRPr="009E4221">
              <w:rPr>
                <w:rFonts w:ascii="Times New Roman" w:hAnsi="Times New Roman"/>
                <w:sz w:val="24"/>
                <w:lang w:val="id-ID"/>
              </w:rPr>
              <w:t>40 – 59</w:t>
            </w:r>
          </w:p>
        </w:tc>
        <w:tc>
          <w:tcPr>
            <w:tcW w:w="3685" w:type="dxa"/>
          </w:tcPr>
          <w:p w:rsidR="00F749DC" w:rsidRPr="009E4221" w:rsidRDefault="00F749DC" w:rsidP="00163383">
            <w:pPr>
              <w:spacing w:line="360" w:lineRule="auto"/>
              <w:ind w:firstLine="0"/>
              <w:jc w:val="center"/>
              <w:rPr>
                <w:rFonts w:ascii="Times New Roman" w:hAnsi="Times New Roman"/>
                <w:sz w:val="24"/>
                <w:lang w:val="id-ID"/>
              </w:rPr>
            </w:pPr>
            <w:r w:rsidRPr="009E4221">
              <w:rPr>
                <w:rFonts w:ascii="Times New Roman" w:hAnsi="Times New Roman"/>
                <w:sz w:val="24"/>
                <w:lang w:val="id-ID"/>
              </w:rPr>
              <w:t>Cukup</w:t>
            </w:r>
          </w:p>
        </w:tc>
      </w:tr>
      <w:tr w:rsidR="00F749DC" w:rsidRPr="009E4221" w:rsidTr="00163383">
        <w:tc>
          <w:tcPr>
            <w:tcW w:w="3686" w:type="dxa"/>
          </w:tcPr>
          <w:p w:rsidR="00F749DC" w:rsidRPr="009E4221" w:rsidRDefault="00F749DC" w:rsidP="00163383">
            <w:pPr>
              <w:spacing w:line="360" w:lineRule="auto"/>
              <w:ind w:firstLine="0"/>
              <w:jc w:val="center"/>
              <w:rPr>
                <w:rFonts w:ascii="Times New Roman" w:hAnsi="Times New Roman"/>
                <w:sz w:val="24"/>
                <w:lang w:val="id-ID"/>
              </w:rPr>
            </w:pPr>
            <w:r w:rsidRPr="009E4221">
              <w:rPr>
                <w:rFonts w:ascii="Times New Roman" w:hAnsi="Times New Roman"/>
                <w:sz w:val="24"/>
                <w:lang w:val="id-ID"/>
              </w:rPr>
              <w:t>&lt; 40</w:t>
            </w:r>
          </w:p>
        </w:tc>
        <w:tc>
          <w:tcPr>
            <w:tcW w:w="3685" w:type="dxa"/>
          </w:tcPr>
          <w:p w:rsidR="00F749DC" w:rsidRPr="009E4221" w:rsidRDefault="00F749DC" w:rsidP="00163383">
            <w:pPr>
              <w:spacing w:line="360" w:lineRule="auto"/>
              <w:ind w:firstLine="0"/>
              <w:jc w:val="center"/>
              <w:rPr>
                <w:rFonts w:ascii="Times New Roman" w:hAnsi="Times New Roman"/>
                <w:sz w:val="24"/>
                <w:lang w:val="id-ID"/>
              </w:rPr>
            </w:pPr>
            <w:r>
              <w:rPr>
                <w:rFonts w:ascii="Times New Roman" w:hAnsi="Times New Roman"/>
                <w:sz w:val="24"/>
                <w:lang w:val="id-ID"/>
              </w:rPr>
              <w:t>Kurang</w:t>
            </w:r>
            <w:r w:rsidRPr="009E4221">
              <w:rPr>
                <w:rFonts w:ascii="Times New Roman" w:hAnsi="Times New Roman"/>
                <w:sz w:val="24"/>
                <w:lang w:val="id-ID"/>
              </w:rPr>
              <w:t xml:space="preserve"> Baik</w:t>
            </w:r>
          </w:p>
        </w:tc>
      </w:tr>
    </w:tbl>
    <w:p w:rsidR="00F749DC" w:rsidRDefault="00F749DC" w:rsidP="00F749DC">
      <w:pPr>
        <w:spacing w:after="0" w:line="240" w:lineRule="auto"/>
        <w:ind w:firstLine="0"/>
        <w:rPr>
          <w:rFonts w:ascii="Times New Roman" w:hAnsi="Times New Roman"/>
          <w:sz w:val="24"/>
        </w:rPr>
      </w:pPr>
      <w:r w:rsidRPr="00872391">
        <w:rPr>
          <w:rFonts w:ascii="Times New Roman" w:hAnsi="Times New Roman"/>
          <w:sz w:val="24"/>
        </w:rPr>
        <w:t>Sumber : Disesuaikan dengan Hasil Analisis Item</w:t>
      </w:r>
    </w:p>
    <w:p w:rsidR="00DC00C2" w:rsidRDefault="00DC00C2"/>
    <w:sectPr w:rsidR="00DC00C2" w:rsidSect="00F749DC">
      <w:headerReference w:type="default" r:id="rId7"/>
      <w:footerReference w:type="default" r:id="rId8"/>
      <w:pgSz w:w="12240" w:h="15840"/>
      <w:pgMar w:top="1440" w:right="1440" w:bottom="1440" w:left="1440" w:header="720" w:footer="720" w:gutter="0"/>
      <w:pgNumType w:start="38"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9DC" w:rsidRDefault="00F749DC" w:rsidP="00F749DC">
      <w:pPr>
        <w:spacing w:after="0" w:line="240" w:lineRule="auto"/>
      </w:pPr>
      <w:r>
        <w:separator/>
      </w:r>
    </w:p>
  </w:endnote>
  <w:endnote w:type="continuationSeparator" w:id="0">
    <w:p w:rsidR="00F749DC" w:rsidRDefault="00F749DC" w:rsidP="00F7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DC" w:rsidRDefault="00F749DC" w:rsidP="00F749DC">
    <w:pPr>
      <w:pStyle w:val="Footer"/>
    </w:pPr>
  </w:p>
  <w:p w:rsidR="00F749DC" w:rsidRDefault="00F749DC" w:rsidP="00F749D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9DC" w:rsidRDefault="00F749DC" w:rsidP="00F749DC">
      <w:pPr>
        <w:spacing w:after="0" w:line="240" w:lineRule="auto"/>
      </w:pPr>
      <w:r>
        <w:separator/>
      </w:r>
    </w:p>
  </w:footnote>
  <w:footnote w:type="continuationSeparator" w:id="0">
    <w:p w:rsidR="00F749DC" w:rsidRDefault="00F749DC" w:rsidP="00F74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735555"/>
      <w:docPartObj>
        <w:docPartGallery w:val="Page Numbers (Top of Page)"/>
        <w:docPartUnique/>
      </w:docPartObj>
    </w:sdtPr>
    <w:sdtEndPr>
      <w:rPr>
        <w:noProof/>
      </w:rPr>
    </w:sdtEndPr>
    <w:sdtContent>
      <w:p w:rsidR="00F749DC" w:rsidRDefault="00F749DC" w:rsidP="009639FC">
        <w:pPr>
          <w:pStyle w:val="Header"/>
          <w:jc w:val="right"/>
        </w:pPr>
        <w:r>
          <w:fldChar w:fldCharType="begin"/>
        </w:r>
        <w:r>
          <w:instrText xml:space="preserve"> PAGE   \* MERGEFORMAT </w:instrText>
        </w:r>
        <w:r>
          <w:fldChar w:fldCharType="separate"/>
        </w:r>
        <w:r>
          <w:rPr>
            <w:noProof/>
          </w:rPr>
          <w:t>43</w:t>
        </w:r>
        <w:r>
          <w:rPr>
            <w:noProof/>
          </w:rPr>
          <w:fldChar w:fldCharType="end"/>
        </w:r>
      </w:p>
    </w:sdtContent>
  </w:sdt>
  <w:p w:rsidR="00F749DC" w:rsidRDefault="00F74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52B6"/>
    <w:multiLevelType w:val="hybridMultilevel"/>
    <w:tmpl w:val="992CD1D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397B5FE4"/>
    <w:multiLevelType w:val="hybridMultilevel"/>
    <w:tmpl w:val="54A6D172"/>
    <w:lvl w:ilvl="0" w:tplc="81680F88">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70E965DB"/>
    <w:multiLevelType w:val="hybridMultilevel"/>
    <w:tmpl w:val="F0FCB2E0"/>
    <w:lvl w:ilvl="0" w:tplc="CF5A33F6">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DC"/>
    <w:rsid w:val="00DC00C2"/>
    <w:rsid w:val="00F7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F825E-083A-4986-B86F-621F66C6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DC"/>
    <w:pPr>
      <w:spacing w:after="200" w:line="276" w:lineRule="auto"/>
      <w:ind w:hanging="522"/>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9DC"/>
    <w:pPr>
      <w:ind w:left="720"/>
      <w:contextualSpacing/>
    </w:pPr>
  </w:style>
  <w:style w:type="table" w:styleId="TableGrid">
    <w:name w:val="Table Grid"/>
    <w:basedOn w:val="TableNormal"/>
    <w:uiPriority w:val="59"/>
    <w:rsid w:val="00F749D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4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DC"/>
    <w:rPr>
      <w:rFonts w:eastAsia="Times New Roman" w:cs="Times New Roman"/>
    </w:rPr>
  </w:style>
  <w:style w:type="paragraph" w:styleId="Footer">
    <w:name w:val="footer"/>
    <w:basedOn w:val="Normal"/>
    <w:link w:val="FooterChar"/>
    <w:uiPriority w:val="99"/>
    <w:unhideWhenUsed/>
    <w:rsid w:val="00F74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9D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2016-07-21T06:43:00Z</dcterms:created>
  <dcterms:modified xsi:type="dcterms:W3CDTF">2016-07-21T06:47:00Z</dcterms:modified>
</cp:coreProperties>
</file>