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64" w:rsidRDefault="000B6764" w:rsidP="000B6764">
      <w:pPr>
        <w:spacing w:line="720" w:lineRule="auto"/>
        <w:jc w:val="center"/>
        <w:rPr>
          <w:b/>
          <w:lang w:val="id-ID"/>
        </w:rPr>
      </w:pPr>
      <w:r>
        <w:rPr>
          <w:b/>
          <w:lang w:val="id-ID"/>
        </w:rPr>
        <w:t>BAB III</w:t>
      </w:r>
    </w:p>
    <w:p w:rsidR="00591631" w:rsidRPr="000B6764" w:rsidRDefault="00591631" w:rsidP="000B6764">
      <w:pPr>
        <w:spacing w:line="720" w:lineRule="auto"/>
        <w:jc w:val="center"/>
        <w:rPr>
          <w:b/>
        </w:rPr>
      </w:pPr>
      <w:r w:rsidRPr="000B6764">
        <w:rPr>
          <w:b/>
        </w:rPr>
        <w:t>METOD</w:t>
      </w:r>
      <w:r w:rsidRPr="000B6764">
        <w:rPr>
          <w:b/>
          <w:lang w:val="id-ID"/>
        </w:rPr>
        <w:t>E</w:t>
      </w:r>
      <w:r w:rsidRPr="000B6764">
        <w:rPr>
          <w:b/>
        </w:rPr>
        <w:t xml:space="preserve"> PENELITIAN</w:t>
      </w:r>
    </w:p>
    <w:p w:rsidR="00591631" w:rsidRPr="000E4825" w:rsidRDefault="00591631" w:rsidP="00591631">
      <w:pPr>
        <w:pStyle w:val="Heading1"/>
        <w:numPr>
          <w:ilvl w:val="0"/>
          <w:numId w:val="2"/>
        </w:numPr>
        <w:tabs>
          <w:tab w:val="clear" w:pos="720"/>
        </w:tabs>
        <w:ind w:left="567" w:hanging="567"/>
        <w:rPr>
          <w:bCs w:val="0"/>
        </w:rPr>
      </w:pPr>
      <w:r>
        <w:rPr>
          <w:lang w:val="id-ID"/>
        </w:rPr>
        <w:t xml:space="preserve">Pendekatan </w:t>
      </w:r>
      <w:r w:rsidRPr="000E4825">
        <w:t>dan Desain Penelitian</w:t>
      </w:r>
    </w:p>
    <w:p w:rsidR="00591631" w:rsidRPr="00B05E7F" w:rsidRDefault="00466F35" w:rsidP="00591631">
      <w:pPr>
        <w:pStyle w:val="ListParagraph"/>
        <w:spacing w:line="480" w:lineRule="auto"/>
        <w:ind w:left="567" w:firstLine="567"/>
        <w:jc w:val="both"/>
        <w:rPr>
          <w:b/>
          <w:bCs/>
          <w:lang w:val="id-ID"/>
        </w:rPr>
      </w:pPr>
      <w:r w:rsidRPr="000D55A4">
        <w:t xml:space="preserve">Penelitian ini </w:t>
      </w:r>
      <w:r w:rsidR="007A6946">
        <w:rPr>
          <w:lang w:val="id-ID"/>
        </w:rPr>
        <w:t xml:space="preserve">memilih metode </w:t>
      </w:r>
      <w:r w:rsidRPr="000D55A4">
        <w:t>penelitian kuantitatif.</w:t>
      </w:r>
      <w:r w:rsidR="007A6946">
        <w:t>Dimana dalam penelitian ini diungkapkan fenomena-fenomena yang ditemukan dilapanganberupa hubungan sebab akibat antara dua variabel atau lebih</w:t>
      </w:r>
      <w:r w:rsidR="007A6946">
        <w:rPr>
          <w:lang w:val="id-ID"/>
        </w:rPr>
        <w:t>.</w:t>
      </w:r>
      <w:r w:rsidRPr="000D55A4">
        <w:t xml:space="preserve">Artinya penelitian ini </w:t>
      </w:r>
      <w:r>
        <w:t xml:space="preserve">untuk mengetahui </w:t>
      </w:r>
      <w:r>
        <w:rPr>
          <w:lang w:val="id-ID"/>
        </w:rPr>
        <w:t>pengaruh pembinaan</w:t>
      </w:r>
      <w:r w:rsidR="009D02B0">
        <w:rPr>
          <w:lang w:val="id-ID"/>
        </w:rPr>
        <w:t xml:space="preserve"> moral</w:t>
      </w:r>
      <w:r>
        <w:t xml:space="preserve">sebagai variabel X dan </w:t>
      </w:r>
      <w:r>
        <w:rPr>
          <w:lang w:val="id-ID"/>
        </w:rPr>
        <w:t xml:space="preserve">perilaku sosial anak </w:t>
      </w:r>
      <w:r>
        <w:t xml:space="preserve">sebagai variabel Y di </w:t>
      </w:r>
      <w:r>
        <w:rPr>
          <w:lang w:val="id-ID"/>
        </w:rPr>
        <w:t xml:space="preserve">Yayasan </w:t>
      </w:r>
      <w:r w:rsidR="000B6764">
        <w:rPr>
          <w:lang w:val="id-ID"/>
        </w:rPr>
        <w:t>Pabbata Ummi Kota Makassar</w:t>
      </w:r>
      <w:r>
        <w:rPr>
          <w:lang w:val="id-ID"/>
        </w:rPr>
        <w:t>.</w:t>
      </w:r>
      <w:r w:rsidR="00591631">
        <w:t xml:space="preserve">Berdasarkan hal tersebut maka tujuan penulisan </w:t>
      </w:r>
      <w:r w:rsidR="00591631" w:rsidRPr="00B05E7F">
        <w:rPr>
          <w:lang w:val="id-ID"/>
        </w:rPr>
        <w:t>skripsi</w:t>
      </w:r>
      <w:r w:rsidR="00591631">
        <w:t xml:space="preserve"> ini untuk mengetahui apakah terdapat pengaruh </w:t>
      </w:r>
      <w:r w:rsidR="00591631">
        <w:rPr>
          <w:lang w:val="id-ID"/>
        </w:rPr>
        <w:t xml:space="preserve">pembinaan </w:t>
      </w:r>
      <w:r w:rsidR="009D02B0">
        <w:rPr>
          <w:lang w:val="id-ID"/>
        </w:rPr>
        <w:t>moral</w:t>
      </w:r>
      <w:r w:rsidR="00591631">
        <w:t xml:space="preserve">terhadap </w:t>
      </w:r>
      <w:r w:rsidR="00591631">
        <w:rPr>
          <w:lang w:val="id-ID"/>
        </w:rPr>
        <w:t>perilaku sosial anak</w:t>
      </w:r>
      <w:r w:rsidR="00591631">
        <w:t>.</w:t>
      </w:r>
    </w:p>
    <w:p w:rsidR="00591631" w:rsidRPr="00FA346A" w:rsidRDefault="00591631" w:rsidP="00591631">
      <w:pPr>
        <w:pStyle w:val="BodyTextIndent"/>
        <w:ind w:left="567" w:firstLine="567"/>
        <w:rPr>
          <w:lang w:val="id-ID"/>
        </w:rPr>
      </w:pPr>
      <w:r w:rsidRPr="00FA346A">
        <w:t xml:space="preserve">Desain penelitian yang digunakan adalah sebagai </w:t>
      </w:r>
      <w:proofErr w:type="gramStart"/>
      <w:r w:rsidRPr="00FA346A">
        <w:t>berikut :</w:t>
      </w:r>
      <w:proofErr w:type="gramEnd"/>
    </w:p>
    <w:p w:rsidR="00591631" w:rsidRPr="000E4825" w:rsidRDefault="00273A97" w:rsidP="00591631">
      <w:pPr>
        <w:pStyle w:val="BodyTextIndent"/>
        <w:rPr>
          <w:lang w:val="id-ID"/>
        </w:rPr>
      </w:pPr>
      <w:r w:rsidRPr="00273A97">
        <w:rPr>
          <w:noProof/>
          <w:lang w:val="id-ID" w:eastAsia="id-ID"/>
        </w:rPr>
        <w:pict>
          <v:group id="_x0000_s1026" style="position:absolute;left:0;text-align:left;margin-left:59.45pt;margin-top:.35pt;width:245.25pt;height:21.85pt;z-index:251660288" coordorigin="1800,5821" coordsize="4905,437">
            <v:rect id="_x0000_s1027" style="position:absolute;left:1800;top:5821;width:720;height:437">
              <v:textbox style="mso-next-textbox:#_x0000_s1027">
                <w:txbxContent>
                  <w:p w:rsidR="00591631" w:rsidRDefault="00591631" w:rsidP="00591631">
                    <w:pPr>
                      <w:jc w:val="center"/>
                    </w:pPr>
                    <w:r>
                      <w:t>X</w:t>
                    </w:r>
                  </w:p>
                </w:txbxContent>
              </v:textbox>
            </v:rect>
            <v:line id="_x0000_s1028" style="position:absolute" from="2655,6076" to="5895,6076">
              <v:stroke endarrow="block"/>
            </v:line>
            <v:rect id="_x0000_s1029" style="position:absolute;left:5985;top:5821;width:720;height:437">
              <v:textbox style="mso-next-textbox:#_x0000_s1029">
                <w:txbxContent>
                  <w:p w:rsidR="00591631" w:rsidRPr="0024452C" w:rsidRDefault="00591631" w:rsidP="00591631">
                    <w:pPr>
                      <w:jc w:val="center"/>
                      <w:rPr>
                        <w:lang w:val="id-ID"/>
                      </w:rPr>
                    </w:pPr>
                    <w:r>
                      <w:rPr>
                        <w:lang w:val="id-ID"/>
                      </w:rPr>
                      <w:t>Y</w:t>
                    </w:r>
                  </w:p>
                </w:txbxContent>
              </v:textbox>
            </v:rect>
          </v:group>
        </w:pict>
      </w:r>
    </w:p>
    <w:p w:rsidR="00591631" w:rsidRPr="000E4825" w:rsidRDefault="00591631" w:rsidP="00591631">
      <w:pPr>
        <w:pStyle w:val="BodyTextIndent"/>
        <w:ind w:left="1134" w:firstLine="0"/>
      </w:pPr>
      <w:proofErr w:type="gramStart"/>
      <w:r w:rsidRPr="000E4825">
        <w:t>Keterangan :</w:t>
      </w:r>
      <w:proofErr w:type="gramEnd"/>
    </w:p>
    <w:p w:rsidR="00591631" w:rsidRPr="000E4825" w:rsidRDefault="00591631" w:rsidP="00591631">
      <w:pPr>
        <w:pStyle w:val="BodyTextIndent"/>
        <w:ind w:left="1134" w:firstLine="567"/>
        <w:rPr>
          <w:lang w:val="id-ID"/>
        </w:rPr>
      </w:pPr>
      <w:r w:rsidRPr="000E4825">
        <w:t>X</w:t>
      </w:r>
      <w:r w:rsidRPr="000E4825">
        <w:tab/>
        <w:t xml:space="preserve">: </w:t>
      </w:r>
      <w:r>
        <w:rPr>
          <w:lang w:val="id-ID"/>
        </w:rPr>
        <w:t>Pembinaan</w:t>
      </w:r>
      <w:r w:rsidR="009D02B0">
        <w:rPr>
          <w:lang w:val="id-ID"/>
        </w:rPr>
        <w:t xml:space="preserve"> moral</w:t>
      </w:r>
    </w:p>
    <w:p w:rsidR="00591631" w:rsidRPr="000E4825" w:rsidRDefault="00591631" w:rsidP="00591631">
      <w:pPr>
        <w:pStyle w:val="BodyTextIndent"/>
        <w:ind w:left="1134" w:firstLine="567"/>
        <w:rPr>
          <w:lang w:val="id-ID"/>
        </w:rPr>
      </w:pPr>
      <w:r w:rsidRPr="000E4825">
        <w:t>Y</w:t>
      </w:r>
      <w:r w:rsidRPr="000E4825">
        <w:tab/>
        <w:t xml:space="preserve">: </w:t>
      </w:r>
      <w:r>
        <w:rPr>
          <w:lang w:val="id-ID"/>
        </w:rPr>
        <w:t>Perilaku Sosial Anak</w:t>
      </w:r>
    </w:p>
    <w:p w:rsidR="00591631" w:rsidRPr="000E4825" w:rsidRDefault="00591631" w:rsidP="00591631">
      <w:pPr>
        <w:pStyle w:val="BodyTextIndent"/>
        <w:numPr>
          <w:ilvl w:val="0"/>
          <w:numId w:val="2"/>
        </w:numPr>
        <w:tabs>
          <w:tab w:val="clear" w:pos="720"/>
        </w:tabs>
        <w:ind w:left="567" w:hanging="567"/>
        <w:rPr>
          <w:b/>
          <w:bCs/>
        </w:rPr>
      </w:pPr>
      <w:r w:rsidRPr="000E4825">
        <w:rPr>
          <w:b/>
          <w:bCs/>
        </w:rPr>
        <w:t xml:space="preserve">Definisi Operasional </w:t>
      </w:r>
      <w:r>
        <w:rPr>
          <w:b/>
          <w:bCs/>
          <w:lang w:val="id-ID"/>
        </w:rPr>
        <w:t>Variabel</w:t>
      </w:r>
    </w:p>
    <w:p w:rsidR="00591631" w:rsidRDefault="00591631" w:rsidP="00591631">
      <w:pPr>
        <w:pStyle w:val="BodyTextIndent2"/>
        <w:ind w:left="567" w:firstLine="567"/>
        <w:jc w:val="both"/>
      </w:pPr>
      <w:r>
        <w:t xml:space="preserve">Definisi operasional merupakan batasan-batasan yang dipakai untuk menghindari interpretasi yang </w:t>
      </w:r>
      <w:proofErr w:type="gramStart"/>
      <w:r>
        <w:t>lain</w:t>
      </w:r>
      <w:proofErr w:type="gramEnd"/>
      <w:r>
        <w:t xml:space="preserve"> terhadap variabel yang diteliti. Untuk memperjelas arah penelitian ini perlu dikemukakan definisi operasional variabel sebagai </w:t>
      </w:r>
      <w:proofErr w:type="gramStart"/>
      <w:r>
        <w:t>berikut :</w:t>
      </w:r>
      <w:proofErr w:type="gramEnd"/>
    </w:p>
    <w:p w:rsidR="00591631" w:rsidRPr="00591631" w:rsidRDefault="00591631" w:rsidP="00591631">
      <w:pPr>
        <w:pStyle w:val="BodyTextIndent"/>
        <w:numPr>
          <w:ilvl w:val="0"/>
          <w:numId w:val="3"/>
        </w:numPr>
        <w:tabs>
          <w:tab w:val="clear" w:pos="2055"/>
        </w:tabs>
        <w:ind w:left="1134" w:hanging="567"/>
      </w:pPr>
      <w:r>
        <w:rPr>
          <w:lang w:val="id-ID"/>
        </w:rPr>
        <w:lastRenderedPageBreak/>
        <w:t xml:space="preserve">Pembinaan </w:t>
      </w:r>
      <w:r w:rsidR="009D02B0">
        <w:rPr>
          <w:lang w:val="id-ID"/>
        </w:rPr>
        <w:t xml:space="preserve">moral </w:t>
      </w:r>
      <w:r>
        <w:rPr>
          <w:lang w:val="id-ID"/>
        </w:rPr>
        <w:t xml:space="preserve">adalah </w:t>
      </w:r>
      <w:r w:rsidR="009D02B0" w:rsidRPr="008D7F1E">
        <w:rPr>
          <w:lang w:val="id-ID"/>
        </w:rPr>
        <w:t>suatu tindakan untuk mendidik, membina, membangun watak, akhlak serta perilaku seseorang agar orang yang bersangkutan terbiasa mengenal, memahami dan meghayati sifat-sifat baik atau aturan-aturan moral yang kemudian disebut dengan internalisasi nilai-nilai moral pada diri seseorang</w:t>
      </w:r>
      <w:r>
        <w:rPr>
          <w:lang w:val="id-ID"/>
        </w:rPr>
        <w:t>.</w:t>
      </w:r>
      <w:r w:rsidR="007A6946">
        <w:rPr>
          <w:lang w:val="id-ID"/>
        </w:rPr>
        <w:t xml:space="preserve"> Indikatornya yaitu </w:t>
      </w:r>
      <w:r w:rsidR="007A6946" w:rsidRPr="008D7F1E">
        <w:rPr>
          <w:lang w:val="id-ID"/>
        </w:rPr>
        <w:t>mengenal, memahami meghayati</w:t>
      </w:r>
      <w:r w:rsidR="00835595">
        <w:rPr>
          <w:lang w:val="id-ID"/>
        </w:rPr>
        <w:t>, dan melakukan</w:t>
      </w:r>
      <w:r w:rsidR="007A6946" w:rsidRPr="008D7F1E">
        <w:rPr>
          <w:lang w:val="id-ID"/>
        </w:rPr>
        <w:t xml:space="preserve"> sifat-sifat baik atau aturan-aturan moral</w:t>
      </w:r>
      <w:r w:rsidR="007A6946">
        <w:rPr>
          <w:lang w:val="id-ID"/>
        </w:rPr>
        <w:t>.</w:t>
      </w:r>
    </w:p>
    <w:p w:rsidR="00591631" w:rsidRPr="00591631" w:rsidRDefault="00591631" w:rsidP="00591631">
      <w:pPr>
        <w:pStyle w:val="BodyTextIndent"/>
        <w:numPr>
          <w:ilvl w:val="0"/>
          <w:numId w:val="3"/>
        </w:numPr>
        <w:tabs>
          <w:tab w:val="clear" w:pos="2055"/>
        </w:tabs>
        <w:ind w:left="1134" w:hanging="567"/>
      </w:pPr>
      <w:r>
        <w:rPr>
          <w:lang w:val="id-ID"/>
        </w:rPr>
        <w:t xml:space="preserve">Perilaku sosial adalah </w:t>
      </w:r>
      <w:r w:rsidRPr="00AB598F">
        <w:t xml:space="preserve">aktifitas fisik dan psikis </w:t>
      </w:r>
      <w:r w:rsidR="007A6946">
        <w:rPr>
          <w:lang w:val="id-ID"/>
        </w:rPr>
        <w:t>anak</w:t>
      </w:r>
      <w:r w:rsidRPr="00AB598F">
        <w:t xml:space="preserve"> terhadap orang lain atau sebaliknya dalam rangka memenuhi diri atau orang lain yang sesuai dengan</w:t>
      </w:r>
      <w:r>
        <w:t xml:space="preserve"> tuntutan sosial</w:t>
      </w:r>
      <w:r>
        <w:rPr>
          <w:lang w:val="id-ID"/>
        </w:rPr>
        <w:t xml:space="preserve">. </w:t>
      </w:r>
      <w:r w:rsidR="007A6946">
        <w:rPr>
          <w:lang w:val="id-ID"/>
        </w:rPr>
        <w:t xml:space="preserve">Indikatornya </w:t>
      </w:r>
      <w:r>
        <w:rPr>
          <w:lang w:val="id-ID"/>
        </w:rPr>
        <w:t>perilaku sosial anak</w:t>
      </w:r>
      <w:r w:rsidR="007A6946">
        <w:rPr>
          <w:lang w:val="id-ID"/>
        </w:rPr>
        <w:t>,</w:t>
      </w:r>
      <w:r>
        <w:rPr>
          <w:lang w:val="id-ID"/>
        </w:rPr>
        <w:t xml:space="preserve"> yaitu</w:t>
      </w:r>
      <w:r w:rsidR="007A6946">
        <w:rPr>
          <w:lang w:val="id-ID"/>
        </w:rPr>
        <w:t>:</w:t>
      </w:r>
      <w:r>
        <w:t>kerjasama, persaingan, kemurahan hati, hasrat akan penerimaan sosial, simpati, empati, ketergantungan, sikap ramah, sikap tidak mementingkan diri sendiri dan meniru</w:t>
      </w:r>
      <w:r>
        <w:rPr>
          <w:lang w:val="id-ID"/>
        </w:rPr>
        <w:t>.</w:t>
      </w:r>
    </w:p>
    <w:p w:rsidR="00591631" w:rsidRPr="00591631" w:rsidRDefault="00591631" w:rsidP="00591631">
      <w:pPr>
        <w:pStyle w:val="ListParagraph"/>
        <w:numPr>
          <w:ilvl w:val="0"/>
          <w:numId w:val="2"/>
        </w:numPr>
        <w:tabs>
          <w:tab w:val="clear" w:pos="720"/>
        </w:tabs>
        <w:spacing w:line="480" w:lineRule="auto"/>
        <w:ind w:left="567" w:hanging="567"/>
        <w:rPr>
          <w:b/>
        </w:rPr>
      </w:pPr>
      <w:r w:rsidRPr="00591631">
        <w:rPr>
          <w:b/>
        </w:rPr>
        <w:t xml:space="preserve">Populasi </w:t>
      </w:r>
      <w:r w:rsidR="007A6946" w:rsidRPr="00591631">
        <w:rPr>
          <w:b/>
        </w:rPr>
        <w:t xml:space="preserve">dan </w:t>
      </w:r>
      <w:r w:rsidRPr="00591631">
        <w:rPr>
          <w:b/>
        </w:rPr>
        <w:t>Sampel</w:t>
      </w:r>
    </w:p>
    <w:p w:rsidR="00591631" w:rsidRPr="0011476B" w:rsidRDefault="00591631" w:rsidP="00591631">
      <w:pPr>
        <w:spacing w:line="480" w:lineRule="auto"/>
        <w:ind w:left="567" w:firstLine="567"/>
        <w:jc w:val="both"/>
      </w:pPr>
      <w:proofErr w:type="gramStart"/>
      <w:r w:rsidRPr="0011476B">
        <w:t>Batasan penelitian yang mesti ada dan ditemui dalam setiap penelitian adalah batasan yang berkaitan dengan populasi penelitian.</w:t>
      </w:r>
      <w:proofErr w:type="gramEnd"/>
      <w:r w:rsidRPr="0011476B">
        <w:t xml:space="preserve"> Menurut Sukardi (2003:53) </w:t>
      </w:r>
      <w:r w:rsidRPr="0011476B">
        <w:rPr>
          <w:lang w:val="id-ID"/>
        </w:rPr>
        <w:t>“</w:t>
      </w:r>
      <w:r w:rsidRPr="0011476B">
        <w:t>populasi pada prinsipnya adalah semua anggota manusia, binatang, peristiwa, atau benda yang tinggal bersama dalam satu tempat dan secara terencana menjadi target kesimpulan dari hasil akhir suatu penelitian</w:t>
      </w:r>
      <w:r w:rsidRPr="0011476B">
        <w:rPr>
          <w:lang w:val="id-ID"/>
        </w:rPr>
        <w:t>”</w:t>
      </w:r>
      <w:r w:rsidRPr="0011476B">
        <w:t>.</w:t>
      </w:r>
    </w:p>
    <w:p w:rsidR="007A6946" w:rsidRPr="00473BA8" w:rsidRDefault="00591631" w:rsidP="00473BA8">
      <w:pPr>
        <w:spacing w:line="480" w:lineRule="auto"/>
        <w:ind w:left="567" w:firstLine="567"/>
        <w:jc w:val="both"/>
        <w:rPr>
          <w:lang w:val="id-ID"/>
        </w:rPr>
      </w:pPr>
      <w:r w:rsidRPr="0011476B">
        <w:t xml:space="preserve">Populasi dalam penelitian ini sebanyak </w:t>
      </w:r>
      <w:r w:rsidR="000B6764">
        <w:rPr>
          <w:lang w:val="id-ID"/>
        </w:rPr>
        <w:t>3</w:t>
      </w:r>
      <w:r>
        <w:t>5</w:t>
      </w:r>
      <w:r w:rsidRPr="0011476B">
        <w:t xml:space="preserve"> orang </w:t>
      </w:r>
      <w:r>
        <w:rPr>
          <w:lang w:val="id-ID"/>
        </w:rPr>
        <w:t xml:space="preserve">anak jalanan </w:t>
      </w:r>
      <w:r w:rsidRPr="0011476B">
        <w:t xml:space="preserve">yang ada di </w:t>
      </w:r>
      <w:r w:rsidR="000B6764">
        <w:rPr>
          <w:lang w:val="id-ID"/>
        </w:rPr>
        <w:t>Yayasan Pabbata Ummi Kota Makassar</w:t>
      </w:r>
      <w:r w:rsidRPr="0011476B">
        <w:t>.Karena jumla</w:t>
      </w:r>
      <w:r w:rsidRPr="0011476B">
        <w:rPr>
          <w:lang w:val="id-ID"/>
        </w:rPr>
        <w:t>h populasi</w:t>
      </w:r>
      <w:r w:rsidRPr="0011476B">
        <w:t xml:space="preserve"> dalam penelitian ini tidak besar maka tidak dilakukan penarikan sampel.</w:t>
      </w:r>
      <w:r w:rsidRPr="001E51CA">
        <w:t xml:space="preserve">Menurut </w:t>
      </w:r>
      <w:r w:rsidRPr="001E51CA">
        <w:lastRenderedPageBreak/>
        <w:t>Arikunto (2006:134) “apabila subjeknya kurang dari 100, lebih baik diambil semua sehingga penelitiannya merupakan penelitian populasi”.</w:t>
      </w:r>
    </w:p>
    <w:p w:rsidR="00591631" w:rsidRPr="00591631" w:rsidRDefault="00591631" w:rsidP="00591631">
      <w:pPr>
        <w:pStyle w:val="ListParagraph"/>
        <w:numPr>
          <w:ilvl w:val="0"/>
          <w:numId w:val="2"/>
        </w:numPr>
        <w:tabs>
          <w:tab w:val="clear" w:pos="720"/>
        </w:tabs>
        <w:spacing w:line="480" w:lineRule="auto"/>
        <w:ind w:left="567" w:hanging="567"/>
        <w:rPr>
          <w:b/>
        </w:rPr>
      </w:pPr>
      <w:r w:rsidRPr="00591631">
        <w:rPr>
          <w:b/>
        </w:rPr>
        <w:t>Teknik Pengumpulan Data</w:t>
      </w:r>
    </w:p>
    <w:p w:rsidR="00591631" w:rsidRPr="0011476B" w:rsidRDefault="00591631" w:rsidP="00591631">
      <w:pPr>
        <w:spacing w:line="480" w:lineRule="auto"/>
        <w:ind w:left="567" w:firstLine="567"/>
        <w:jc w:val="both"/>
        <w:rPr>
          <w:lang w:val="es-ES"/>
        </w:rPr>
      </w:pPr>
      <w:r w:rsidRPr="0011476B">
        <w:rPr>
          <w:lang w:val="es-ES"/>
        </w:rPr>
        <w:t>Dalam penelitian ini digunakan dua cara untuk pengumpulan data yaitu:</w:t>
      </w:r>
    </w:p>
    <w:p w:rsidR="00591631" w:rsidRPr="0011476B" w:rsidRDefault="00591631" w:rsidP="00591631">
      <w:pPr>
        <w:numPr>
          <w:ilvl w:val="6"/>
          <w:numId w:val="6"/>
        </w:numPr>
        <w:spacing w:line="480" w:lineRule="auto"/>
        <w:ind w:left="1134" w:hanging="559"/>
        <w:jc w:val="both"/>
        <w:rPr>
          <w:b/>
        </w:rPr>
      </w:pPr>
      <w:r w:rsidRPr="0011476B">
        <w:t>Angket</w:t>
      </w:r>
    </w:p>
    <w:p w:rsidR="00591631" w:rsidRPr="0011476B" w:rsidRDefault="00591631" w:rsidP="00591631">
      <w:pPr>
        <w:spacing w:line="480" w:lineRule="auto"/>
        <w:ind w:left="1134" w:firstLine="567"/>
        <w:jc w:val="both"/>
        <w:rPr>
          <w:lang w:val="id-ID"/>
        </w:rPr>
      </w:pPr>
      <w:r w:rsidRPr="0011476B">
        <w:t xml:space="preserve">Teknik angket merupakan suatu </w:t>
      </w:r>
      <w:proofErr w:type="gramStart"/>
      <w:r w:rsidRPr="0011476B">
        <w:t>cara</w:t>
      </w:r>
      <w:proofErr w:type="gramEnd"/>
      <w:r w:rsidRPr="0011476B">
        <w:t xml:space="preserve"> pengumpulan data dengan menggunakan daftar pertanyaan</w:t>
      </w:r>
      <w:r>
        <w:t>/pernyataan</w:t>
      </w:r>
      <w:r w:rsidRPr="0011476B">
        <w:t xml:space="preserve"> seca</w:t>
      </w:r>
      <w:r w:rsidR="00466F35">
        <w:t xml:space="preserve">ra tertulis dan jawaban </w:t>
      </w:r>
      <w:r w:rsidRPr="0011476B">
        <w:t xml:space="preserve">dimana dibuat untuk mendapatkan informasi tentang </w:t>
      </w:r>
      <w:r w:rsidR="00344B36">
        <w:rPr>
          <w:lang w:val="id-ID"/>
        </w:rPr>
        <w:t xml:space="preserve">pengaruh pembinaan </w:t>
      </w:r>
      <w:r w:rsidR="009D02B0">
        <w:rPr>
          <w:lang w:val="id-ID"/>
        </w:rPr>
        <w:t xml:space="preserve">moral </w:t>
      </w:r>
      <w:r w:rsidR="00344B36">
        <w:rPr>
          <w:lang w:val="id-ID"/>
        </w:rPr>
        <w:t xml:space="preserve">terhadap perilaku sosial anak di </w:t>
      </w:r>
      <w:r w:rsidR="000B6764">
        <w:rPr>
          <w:lang w:val="id-ID"/>
        </w:rPr>
        <w:t>Yayasan Pabbata Ummi Kota Makassar</w:t>
      </w:r>
      <w:r w:rsidRPr="0011476B">
        <w:t>.</w:t>
      </w:r>
    </w:p>
    <w:p w:rsidR="00E90A33" w:rsidRDefault="00591631" w:rsidP="00E90A33">
      <w:pPr>
        <w:spacing w:line="480" w:lineRule="auto"/>
        <w:ind w:left="1134" w:firstLine="567"/>
        <w:jc w:val="both"/>
      </w:pPr>
      <w:r w:rsidRPr="0011476B">
        <w:t xml:space="preserve">Sebelum mengerjakan angket, </w:t>
      </w:r>
      <w:r w:rsidR="00344B36">
        <w:rPr>
          <w:lang w:val="id-ID"/>
        </w:rPr>
        <w:t xml:space="preserve">anak </w:t>
      </w:r>
      <w:r w:rsidRPr="0011476B">
        <w:t xml:space="preserve">terlebih dahulu dijelaskan mengenai petunjuk umum dalam mengerjakan angket, dan </w:t>
      </w:r>
      <w:r w:rsidR="00344B36">
        <w:rPr>
          <w:lang w:val="id-ID"/>
        </w:rPr>
        <w:t xml:space="preserve">anak </w:t>
      </w:r>
      <w:r w:rsidRPr="0011476B">
        <w:t xml:space="preserve">diminta mengisi identitasnya dihalaman depan kemudian </w:t>
      </w:r>
      <w:r w:rsidR="00344B36">
        <w:rPr>
          <w:lang w:val="id-ID"/>
        </w:rPr>
        <w:t xml:space="preserve">anak </w:t>
      </w:r>
      <w:r w:rsidRPr="0011476B">
        <w:t xml:space="preserve">dipersilahkan untuk mengerjakan angket yang tersedia. </w:t>
      </w:r>
      <w:r w:rsidR="00344B36">
        <w:rPr>
          <w:lang w:val="id-ID"/>
        </w:rPr>
        <w:t xml:space="preserve">Anak </w:t>
      </w:r>
      <w:r w:rsidRPr="0011476B">
        <w:t>diminta untuk memilih salah satu jawaban yang sesuai dengan keadaan yang sebenarnya.</w:t>
      </w:r>
    </w:p>
    <w:p w:rsidR="00753021" w:rsidRPr="0011476B" w:rsidRDefault="00753021" w:rsidP="00753021">
      <w:pPr>
        <w:numPr>
          <w:ilvl w:val="6"/>
          <w:numId w:val="6"/>
        </w:numPr>
        <w:spacing w:line="480" w:lineRule="auto"/>
        <w:ind w:left="1134" w:hanging="559"/>
        <w:jc w:val="both"/>
        <w:rPr>
          <w:b/>
        </w:rPr>
      </w:pPr>
      <w:r w:rsidRPr="0011476B">
        <w:t>Dokumentasi</w:t>
      </w:r>
    </w:p>
    <w:p w:rsidR="00753021" w:rsidRPr="0011476B" w:rsidRDefault="00753021" w:rsidP="00753021">
      <w:pPr>
        <w:spacing w:line="480" w:lineRule="auto"/>
        <w:ind w:left="1134" w:firstLine="562"/>
        <w:jc w:val="both"/>
      </w:pPr>
      <w:proofErr w:type="gramStart"/>
      <w:r w:rsidRPr="0011476B">
        <w:t>Teknik dokumentasi adalah teknik yang diajukan untuk memperoleh data langsung dari tempat penelitian, berupa foto-foto dan data atau berupa dokumen yang relevan dengan penelitian ini.</w:t>
      </w:r>
      <w:proofErr w:type="gramEnd"/>
    </w:p>
    <w:p w:rsidR="00753021" w:rsidRDefault="00753021" w:rsidP="00090BE3">
      <w:pPr>
        <w:pStyle w:val="ListParagraph"/>
        <w:spacing w:line="480" w:lineRule="auto"/>
        <w:ind w:left="1170"/>
        <w:jc w:val="both"/>
      </w:pPr>
      <w:r w:rsidRPr="0011476B">
        <w:t xml:space="preserve">Dalam penelitian ini, dokumentasi digunakan untuk memperoleh data tentang </w:t>
      </w:r>
      <w:r w:rsidRPr="00753021">
        <w:rPr>
          <w:lang w:val="id-ID"/>
        </w:rPr>
        <w:t>pengaruh pembinaan moral terhadap perilaku sosial anak di Yayasan Pabbata Ummi Kota Makassar</w:t>
      </w:r>
    </w:p>
    <w:p w:rsidR="00090BE3" w:rsidRPr="00090BE3" w:rsidRDefault="00E90A33" w:rsidP="00753021">
      <w:pPr>
        <w:pStyle w:val="ListParagraph"/>
        <w:numPr>
          <w:ilvl w:val="6"/>
          <w:numId w:val="6"/>
        </w:numPr>
        <w:spacing w:line="480" w:lineRule="auto"/>
        <w:jc w:val="both"/>
        <w:rPr>
          <w:lang w:val="id-ID"/>
        </w:rPr>
      </w:pPr>
      <w:r w:rsidRPr="00753021">
        <w:rPr>
          <w:sz w:val="23"/>
          <w:szCs w:val="23"/>
        </w:rPr>
        <w:lastRenderedPageBreak/>
        <w:t xml:space="preserve">Instrumen penelitian </w:t>
      </w:r>
    </w:p>
    <w:p w:rsidR="00591631" w:rsidRPr="00753021" w:rsidRDefault="00090BE3" w:rsidP="00090BE3">
      <w:pPr>
        <w:pStyle w:val="ListParagraph"/>
        <w:spacing w:line="480" w:lineRule="auto"/>
        <w:ind w:left="990"/>
        <w:jc w:val="both"/>
        <w:rPr>
          <w:lang w:val="id-ID"/>
        </w:rPr>
      </w:pPr>
      <w:r>
        <w:rPr>
          <w:sz w:val="23"/>
          <w:szCs w:val="23"/>
        </w:rPr>
        <w:t xml:space="preserve">        Instrument </w:t>
      </w:r>
      <w:r w:rsidR="00591631" w:rsidRPr="00753021">
        <w:rPr>
          <w:sz w:val="23"/>
          <w:szCs w:val="23"/>
        </w:rPr>
        <w:t xml:space="preserve">yang digunakan mengacu pada skala Likert </w:t>
      </w:r>
      <w:r w:rsidR="007A6946" w:rsidRPr="00753021">
        <w:rPr>
          <w:sz w:val="23"/>
          <w:szCs w:val="23"/>
          <w:lang w:val="id-ID"/>
        </w:rPr>
        <w:t>(</w:t>
      </w:r>
      <w:r w:rsidR="007A6946">
        <w:t>Riduwan &amp; Sunarto</w:t>
      </w:r>
      <w:r w:rsidR="007A6946" w:rsidRPr="00753021">
        <w:rPr>
          <w:lang w:val="id-ID"/>
        </w:rPr>
        <w:t xml:space="preserve">, </w:t>
      </w:r>
      <w:r w:rsidR="007A6946">
        <w:t xml:space="preserve">2009: 21) </w:t>
      </w:r>
      <w:r w:rsidR="00591631" w:rsidRPr="00753021">
        <w:rPr>
          <w:sz w:val="23"/>
          <w:szCs w:val="23"/>
        </w:rPr>
        <w:t xml:space="preserve">dengan lima pilihan jawaban </w:t>
      </w:r>
      <w:proofErr w:type="gramStart"/>
      <w:r w:rsidR="00591631" w:rsidRPr="00753021">
        <w:rPr>
          <w:sz w:val="23"/>
          <w:szCs w:val="23"/>
        </w:rPr>
        <w:t>yaitu :</w:t>
      </w:r>
      <w:proofErr w:type="gramEnd"/>
    </w:p>
    <w:p w:rsidR="00591631" w:rsidRPr="0011476B" w:rsidRDefault="007A6946" w:rsidP="00591631">
      <w:pPr>
        <w:pStyle w:val="ListParagraph"/>
        <w:numPr>
          <w:ilvl w:val="4"/>
          <w:numId w:val="5"/>
        </w:numPr>
        <w:tabs>
          <w:tab w:val="clear" w:pos="3600"/>
        </w:tabs>
        <w:spacing w:line="480" w:lineRule="auto"/>
        <w:ind w:left="1701" w:hanging="567"/>
        <w:jc w:val="both"/>
        <w:rPr>
          <w:lang w:val="id-ID"/>
        </w:rPr>
      </w:pPr>
      <w:r>
        <w:rPr>
          <w:lang w:val="id-ID"/>
        </w:rPr>
        <w:t xml:space="preserve">Sangat sesuai </w:t>
      </w:r>
      <w:r w:rsidR="00591631">
        <w:rPr>
          <w:lang w:val="id-ID"/>
        </w:rPr>
        <w:t>(</w:t>
      </w:r>
      <w:r w:rsidR="00591631">
        <w:t>SS</w:t>
      </w:r>
      <w:r w:rsidR="00591631">
        <w:rPr>
          <w:lang w:val="id-ID"/>
        </w:rPr>
        <w:t xml:space="preserve">) diberi skor </w:t>
      </w:r>
      <w:r w:rsidR="00591631">
        <w:t>5</w:t>
      </w:r>
      <w:r w:rsidR="00591631" w:rsidRPr="0011476B">
        <w:rPr>
          <w:lang w:val="id-ID"/>
        </w:rPr>
        <w:t xml:space="preserve">. </w:t>
      </w:r>
    </w:p>
    <w:p w:rsidR="00591631" w:rsidRPr="0011476B" w:rsidRDefault="007A6946" w:rsidP="00591631">
      <w:pPr>
        <w:pStyle w:val="ListParagraph"/>
        <w:numPr>
          <w:ilvl w:val="4"/>
          <w:numId w:val="5"/>
        </w:numPr>
        <w:tabs>
          <w:tab w:val="clear" w:pos="3600"/>
        </w:tabs>
        <w:spacing w:line="480" w:lineRule="auto"/>
        <w:ind w:left="1701" w:hanging="567"/>
        <w:jc w:val="both"/>
        <w:rPr>
          <w:lang w:val="id-ID"/>
        </w:rPr>
      </w:pPr>
      <w:r>
        <w:rPr>
          <w:lang w:val="id-ID"/>
        </w:rPr>
        <w:t xml:space="preserve">Sesuai </w:t>
      </w:r>
      <w:r w:rsidR="00591631">
        <w:rPr>
          <w:lang w:val="id-ID"/>
        </w:rPr>
        <w:t>(</w:t>
      </w:r>
      <w:r w:rsidR="00591631">
        <w:t>S</w:t>
      </w:r>
      <w:r w:rsidR="00591631">
        <w:rPr>
          <w:lang w:val="id-ID"/>
        </w:rPr>
        <w:t xml:space="preserve">) diberi skor </w:t>
      </w:r>
      <w:r w:rsidR="00591631">
        <w:t>4</w:t>
      </w:r>
      <w:r w:rsidR="00591631" w:rsidRPr="0011476B">
        <w:rPr>
          <w:lang w:val="id-ID"/>
        </w:rPr>
        <w:t xml:space="preserve">. </w:t>
      </w:r>
    </w:p>
    <w:p w:rsidR="00591631" w:rsidRPr="0011476B" w:rsidRDefault="007A6946" w:rsidP="00591631">
      <w:pPr>
        <w:pStyle w:val="ListParagraph"/>
        <w:numPr>
          <w:ilvl w:val="4"/>
          <w:numId w:val="5"/>
        </w:numPr>
        <w:tabs>
          <w:tab w:val="clear" w:pos="3600"/>
        </w:tabs>
        <w:spacing w:line="480" w:lineRule="auto"/>
        <w:ind w:left="1701" w:hanging="567"/>
        <w:jc w:val="both"/>
        <w:rPr>
          <w:lang w:val="id-ID"/>
        </w:rPr>
      </w:pPr>
      <w:r>
        <w:rPr>
          <w:lang w:val="id-ID"/>
        </w:rPr>
        <w:t xml:space="preserve">Kurang sesuai </w:t>
      </w:r>
      <w:r w:rsidR="00591631">
        <w:rPr>
          <w:lang w:val="id-ID"/>
        </w:rPr>
        <w:t>(</w:t>
      </w:r>
      <w:r w:rsidR="00591631">
        <w:t>KS</w:t>
      </w:r>
      <w:r w:rsidR="00591631">
        <w:rPr>
          <w:lang w:val="id-ID"/>
        </w:rPr>
        <w:t xml:space="preserve">) diberi skor </w:t>
      </w:r>
      <w:r w:rsidR="00591631">
        <w:t>3</w:t>
      </w:r>
      <w:r w:rsidR="00591631" w:rsidRPr="0011476B">
        <w:rPr>
          <w:lang w:val="id-ID"/>
        </w:rPr>
        <w:t xml:space="preserve">. </w:t>
      </w:r>
    </w:p>
    <w:p w:rsidR="00591631" w:rsidRPr="005D264D" w:rsidRDefault="007A6946" w:rsidP="00591631">
      <w:pPr>
        <w:pStyle w:val="ListParagraph"/>
        <w:numPr>
          <w:ilvl w:val="4"/>
          <w:numId w:val="5"/>
        </w:numPr>
        <w:tabs>
          <w:tab w:val="clear" w:pos="3600"/>
        </w:tabs>
        <w:spacing w:line="480" w:lineRule="auto"/>
        <w:ind w:left="1701" w:hanging="567"/>
        <w:jc w:val="both"/>
        <w:rPr>
          <w:lang w:val="id-ID"/>
        </w:rPr>
      </w:pPr>
      <w:r>
        <w:rPr>
          <w:lang w:val="id-ID"/>
        </w:rPr>
        <w:t xml:space="preserve">Tidak sesuai </w:t>
      </w:r>
      <w:r w:rsidR="00591631">
        <w:rPr>
          <w:lang w:val="id-ID"/>
        </w:rPr>
        <w:t>(</w:t>
      </w:r>
      <w:r w:rsidR="00591631">
        <w:t>TS</w:t>
      </w:r>
      <w:r w:rsidR="00591631">
        <w:rPr>
          <w:lang w:val="id-ID"/>
        </w:rPr>
        <w:t xml:space="preserve">) diberi skor </w:t>
      </w:r>
      <w:r w:rsidR="00591631">
        <w:t>2</w:t>
      </w:r>
      <w:r w:rsidR="00591631" w:rsidRPr="0011476B">
        <w:rPr>
          <w:lang w:val="id-ID"/>
        </w:rPr>
        <w:t>.</w:t>
      </w:r>
    </w:p>
    <w:p w:rsidR="00591631" w:rsidRPr="00753021" w:rsidRDefault="007A6946" w:rsidP="00591631">
      <w:pPr>
        <w:pStyle w:val="ListParagraph"/>
        <w:numPr>
          <w:ilvl w:val="4"/>
          <w:numId w:val="5"/>
        </w:numPr>
        <w:tabs>
          <w:tab w:val="clear" w:pos="3600"/>
        </w:tabs>
        <w:spacing w:line="480" w:lineRule="auto"/>
        <w:ind w:left="1701" w:hanging="567"/>
        <w:jc w:val="both"/>
        <w:rPr>
          <w:lang w:val="id-ID"/>
        </w:rPr>
      </w:pPr>
      <w:r>
        <w:rPr>
          <w:lang w:val="id-ID"/>
        </w:rPr>
        <w:t xml:space="preserve">Sangat tidak sesuai </w:t>
      </w:r>
      <w:r w:rsidR="00591631">
        <w:t>(STS) diberi skor 1.</w:t>
      </w:r>
    </w:p>
    <w:p w:rsidR="00753021" w:rsidRPr="00753021" w:rsidRDefault="00753021" w:rsidP="00753021">
      <w:pPr>
        <w:spacing w:line="480" w:lineRule="auto"/>
        <w:ind w:left="1170"/>
        <w:jc w:val="both"/>
      </w:pPr>
      <w:r>
        <w:t xml:space="preserve">      Untuk pertanyaan negative diberikan skor kebalikan dari skor pertanyaan positif</w:t>
      </w:r>
    </w:p>
    <w:p w:rsidR="00090BE3" w:rsidRDefault="00E90A33" w:rsidP="00090BE3">
      <w:pPr>
        <w:pStyle w:val="ListParagraph"/>
        <w:numPr>
          <w:ilvl w:val="6"/>
          <w:numId w:val="6"/>
        </w:numPr>
        <w:spacing w:line="480" w:lineRule="auto"/>
        <w:jc w:val="both"/>
      </w:pPr>
      <w:r>
        <w:t>Uji Instrumen</w:t>
      </w:r>
    </w:p>
    <w:p w:rsidR="00753021" w:rsidRDefault="00090BE3" w:rsidP="00090BE3">
      <w:pPr>
        <w:pStyle w:val="ListParagraph"/>
        <w:spacing w:line="480" w:lineRule="auto"/>
        <w:ind w:left="990"/>
        <w:jc w:val="both"/>
      </w:pPr>
      <w:r>
        <w:t xml:space="preserve">Sebelum dilakukan pengumpulan data, terlebih dahulu dilakukan uji coba kemudian dianalisis kesahihannya atau validitas dan keterandalannya atau reliabilitas.Dalam melakukan uji instrument, peneliti melakukan pengujian dengan </w:t>
      </w:r>
      <w:r w:rsidRPr="00090BE3">
        <w:rPr>
          <w:lang w:val="id-ID"/>
        </w:rPr>
        <w:t>anak jalanan</w:t>
      </w:r>
      <w:r>
        <w:t xml:space="preserve"> di </w:t>
      </w:r>
      <w:r w:rsidRPr="00090BE3">
        <w:rPr>
          <w:lang w:val="id-ID"/>
        </w:rPr>
        <w:t xml:space="preserve">Lembaga Kesejahteraan Sosial Anak </w:t>
      </w:r>
      <w:r>
        <w:t xml:space="preserve">Assalam </w:t>
      </w:r>
      <w:r w:rsidRPr="00876611">
        <w:t xml:space="preserve">yang terletak di </w:t>
      </w:r>
      <w:r>
        <w:t>Kelurahan Mangasa Kecamatan Tamalate Kota Makassar.</w:t>
      </w:r>
      <w:r w:rsidR="00E90A33">
        <w:t xml:space="preserve">memeberikan agregat </w:t>
      </w:r>
      <w:r w:rsidR="00753021">
        <w:t xml:space="preserve">interval 35 – 40 </w:t>
      </w:r>
      <w:r>
        <w:t xml:space="preserve">kemudian divalidasi dengan </w:t>
      </w:r>
      <w:r>
        <w:rPr>
          <w:i/>
        </w:rPr>
        <w:t>SPSS 16 f</w:t>
      </w:r>
      <w:r w:rsidRPr="00090BE3">
        <w:rPr>
          <w:i/>
        </w:rPr>
        <w:t>or Windows</w:t>
      </w:r>
    </w:p>
    <w:p w:rsidR="00753021" w:rsidRDefault="00753021" w:rsidP="00753021">
      <w:pPr>
        <w:pStyle w:val="ListParagraph"/>
        <w:numPr>
          <w:ilvl w:val="6"/>
          <w:numId w:val="6"/>
        </w:numPr>
        <w:spacing w:line="480" w:lineRule="auto"/>
        <w:jc w:val="both"/>
      </w:pPr>
      <w:r>
        <w:t>Uji Hipotesis</w:t>
      </w:r>
    </w:p>
    <w:p w:rsidR="008E563D" w:rsidRPr="005A1DF8" w:rsidRDefault="00090BE3" w:rsidP="00C86EB0">
      <w:pPr>
        <w:spacing w:line="480" w:lineRule="auto"/>
        <w:ind w:left="990"/>
        <w:jc w:val="both"/>
      </w:pPr>
      <w:r>
        <w:t xml:space="preserve">Untuk </w:t>
      </w:r>
      <w:proofErr w:type="gramStart"/>
      <w:r>
        <w:t>menguji  hipotesis</w:t>
      </w:r>
      <w:proofErr w:type="gramEnd"/>
      <w:r>
        <w:t xml:space="preserve"> apakah </w:t>
      </w:r>
      <w:r>
        <w:rPr>
          <w:lang w:val="id-ID"/>
        </w:rPr>
        <w:t xml:space="preserve">pembinaanmoral </w:t>
      </w:r>
      <w:r>
        <w:t xml:space="preserve">(variabel </w:t>
      </w:r>
      <w:r>
        <w:rPr>
          <w:lang w:val="id-ID"/>
        </w:rPr>
        <w:t>X</w:t>
      </w:r>
      <w:r>
        <w:t xml:space="preserve">) berpengaruh terhadap </w:t>
      </w:r>
      <w:r>
        <w:rPr>
          <w:lang w:val="id-ID"/>
        </w:rPr>
        <w:t xml:space="preserve">perilaku sosial </w:t>
      </w:r>
      <w:r>
        <w:t>(variab</w:t>
      </w:r>
      <w:r>
        <w:rPr>
          <w:lang w:val="id-ID"/>
        </w:rPr>
        <w:t>e</w:t>
      </w:r>
      <w:r>
        <w:t>l Y).maka digunakan teknik analisi regresi sederhana</w:t>
      </w:r>
      <w:r w:rsidR="008E563D">
        <w:t xml:space="preserve">, </w:t>
      </w:r>
      <w:r w:rsidR="008E563D" w:rsidRPr="003D7F8D">
        <w:t>Membuat Ha dan Ho dalam bentuk kalimat</w:t>
      </w:r>
      <w:r w:rsidR="008E563D">
        <w:t xml:space="preserve"> dan </w:t>
      </w:r>
      <w:r w:rsidR="008E563D">
        <w:lastRenderedPageBreak/>
        <w:t>m</w:t>
      </w:r>
      <w:r w:rsidR="008E563D" w:rsidRPr="003D7F8D">
        <w:t xml:space="preserve">embuat Ha dan Ho dalam bentuk </w:t>
      </w:r>
      <w:r w:rsidR="008E563D">
        <w:t>statistic. Dengan kaidah pengujian signifikansi:</w:t>
      </w:r>
    </w:p>
    <w:p w:rsidR="008E563D" w:rsidRDefault="00273A97" w:rsidP="00DD5806">
      <w:pPr>
        <w:spacing w:line="480" w:lineRule="auto"/>
        <w:ind w:left="2340" w:firstLine="270"/>
      </w:pPr>
      <m:oMath>
        <m:sSub>
          <m:sSubPr>
            <m:ctrlPr>
              <w:rPr>
                <w:rFonts w:ascii="Cambria Math" w:hAnsi="Cambria Math"/>
                <w:i/>
              </w:rPr>
            </m:ctrlPr>
          </m:sSubPr>
          <m:e>
            <m:r>
              <m:rPr>
                <m:sty m:val="p"/>
              </m:rPr>
              <w:rPr>
                <w:rFonts w:ascii="Cambria Math"/>
              </w:rPr>
              <m:t>F</m:t>
            </m:r>
          </m:e>
          <m:sub>
            <m:r>
              <m:rPr>
                <m:sty m:val="p"/>
              </m:rPr>
              <w:rPr>
                <w:rFonts w:ascii="Cambria Math"/>
              </w:rPr>
              <m:t>hitung</m:t>
            </m:r>
          </m:sub>
        </m:sSub>
      </m:oMath>
      <w:r w:rsidR="008E563D">
        <w:t xml:space="preserve"> ≥ </w:t>
      </w:r>
      <m:oMath>
        <m:sSub>
          <m:sSubPr>
            <m:ctrlPr>
              <w:rPr>
                <w:rFonts w:ascii="Cambria Math" w:hAnsi="Cambria Math"/>
                <w:i/>
              </w:rPr>
            </m:ctrlPr>
          </m:sSubPr>
          <m:e>
            <m:r>
              <m:rPr>
                <m:sty m:val="p"/>
              </m:rPr>
              <w:rPr>
                <w:rFonts w:ascii="Cambria Math"/>
              </w:rPr>
              <m:t>F</m:t>
            </m:r>
          </m:e>
          <m:sub>
            <m:r>
              <m:rPr>
                <m:sty m:val="p"/>
              </m:rPr>
              <w:rPr>
                <w:rFonts w:ascii="Cambria Math"/>
              </w:rPr>
              <m:t xml:space="preserve">tabel,  </m:t>
            </m:r>
          </m:sub>
        </m:sSub>
        <w:proofErr w:type="gramStart"/>
      </m:oMath>
      <w:r w:rsidR="008E563D">
        <w:t>maka</w:t>
      </w:r>
      <w:proofErr w:type="gramEnd"/>
      <w:r w:rsidR="008E563D">
        <w:t xml:space="preserve"> tolak Ho artinya signifikan  dan </w:t>
      </w:r>
    </w:p>
    <w:p w:rsidR="008E563D" w:rsidRPr="009D6B2B" w:rsidRDefault="00273A97" w:rsidP="00DD5806">
      <w:pPr>
        <w:spacing w:line="480" w:lineRule="auto"/>
        <w:ind w:left="2610"/>
      </w:pPr>
      <m:oMath>
        <m:sSub>
          <m:sSubPr>
            <m:ctrlPr>
              <w:rPr>
                <w:rFonts w:ascii="Cambria Math" w:hAnsi="Cambria Math"/>
                <w:i/>
              </w:rPr>
            </m:ctrlPr>
          </m:sSubPr>
          <m:e>
            <m:r>
              <m:rPr>
                <m:sty m:val="p"/>
              </m:rPr>
              <w:rPr>
                <w:rFonts w:ascii="Cambria Math"/>
              </w:rPr>
              <m:t>F</m:t>
            </m:r>
          </m:e>
          <m:sub>
            <m:r>
              <m:rPr>
                <m:sty m:val="p"/>
              </m:rPr>
              <w:rPr>
                <w:rFonts w:ascii="Cambria Math"/>
              </w:rPr>
              <m:t>hitung</m:t>
            </m:r>
          </m:sub>
        </m:sSub>
      </m:oMath>
      <w:r w:rsidR="008E563D">
        <w:t xml:space="preserve"> ≤ </w:t>
      </w:r>
      <m:oMath>
        <m:sSub>
          <m:sSubPr>
            <m:ctrlPr>
              <w:rPr>
                <w:rFonts w:ascii="Cambria Math" w:hAnsi="Cambria Math"/>
                <w:i/>
              </w:rPr>
            </m:ctrlPr>
          </m:sSubPr>
          <m:e>
            <m:r>
              <m:rPr>
                <m:sty m:val="p"/>
              </m:rPr>
              <w:rPr>
                <w:rFonts w:ascii="Cambria Math"/>
              </w:rPr>
              <m:t>F</m:t>
            </m:r>
          </m:e>
          <m:sub>
            <m:r>
              <m:rPr>
                <m:sty m:val="p"/>
              </m:rPr>
              <w:rPr>
                <w:rFonts w:ascii="Cambria Math"/>
              </w:rPr>
              <m:t xml:space="preserve">tabel,  </m:t>
            </m:r>
          </m:sub>
        </m:sSub>
        <w:proofErr w:type="gramStart"/>
      </m:oMath>
      <w:r w:rsidR="008E563D">
        <w:t>maka</w:t>
      </w:r>
      <w:proofErr w:type="gramEnd"/>
      <w:r w:rsidR="008E563D">
        <w:t xml:space="preserve"> tolak Ho artinya tidak signifikan </w:t>
      </w:r>
    </w:p>
    <w:p w:rsidR="00591631" w:rsidRPr="00C86EB0" w:rsidRDefault="008E563D" w:rsidP="00C86EB0">
      <w:pPr>
        <w:tabs>
          <w:tab w:val="left" w:pos="6360"/>
        </w:tabs>
        <w:spacing w:after="200" w:line="480" w:lineRule="auto"/>
        <w:ind w:left="990"/>
        <w:jc w:val="both"/>
        <w:rPr>
          <w:b/>
        </w:rPr>
      </w:pPr>
      <w:proofErr w:type="gramStart"/>
      <w:r>
        <w:t>dalam</w:t>
      </w:r>
      <w:proofErr w:type="gramEnd"/>
      <w:r>
        <w:t xml:space="preserve"> penjabaranya  jika Ho ditolak maka hipotesis yang penelitian ini diterima begitupun sebaliknya jika Ho diterima maka hipotesis penelitian ini ditolka sesuai dengan penggambaran variable </w:t>
      </w:r>
      <w:r w:rsidR="00DD5806">
        <w:t>X (pembinaan moral) memberikan pengaruh signifikan terhadap variable Y ( perilaku social anak)</w:t>
      </w:r>
      <w:r>
        <w:rPr>
          <w:b/>
          <w:lang w:val="id-ID"/>
        </w:rPr>
        <w:tab/>
      </w:r>
    </w:p>
    <w:p w:rsidR="00591631" w:rsidRDefault="00466F35" w:rsidP="005121DE">
      <w:pPr>
        <w:numPr>
          <w:ilvl w:val="0"/>
          <w:numId w:val="2"/>
        </w:numPr>
        <w:tabs>
          <w:tab w:val="clear" w:pos="720"/>
        </w:tabs>
        <w:spacing w:line="480" w:lineRule="auto"/>
        <w:ind w:left="567" w:hanging="567"/>
        <w:rPr>
          <w:b/>
        </w:rPr>
      </w:pPr>
      <w:r>
        <w:rPr>
          <w:b/>
          <w:lang w:val="id-ID"/>
        </w:rPr>
        <w:t>Teknik Analisis Data</w:t>
      </w:r>
    </w:p>
    <w:p w:rsidR="00C86EB0" w:rsidRPr="00C86EB0" w:rsidRDefault="00C86EB0" w:rsidP="00C86EB0">
      <w:pPr>
        <w:spacing w:line="480" w:lineRule="auto"/>
        <w:ind w:left="567"/>
      </w:pPr>
      <w:proofErr w:type="gramStart"/>
      <w:r>
        <w:t xml:space="preserve">Teknik analisis yang digunakan dalam penelitian ini menggunakan teknik analisis statistic regresi sederhana menggunakan bantuan </w:t>
      </w:r>
      <w:r w:rsidRPr="00C86EB0">
        <w:rPr>
          <w:i/>
        </w:rPr>
        <w:t>SPSS 16 for Windows</w:t>
      </w:r>
      <w:r>
        <w:rPr>
          <w:i/>
        </w:rPr>
        <w:t>.</w:t>
      </w:r>
      <w:r>
        <w:t>Yang mencoba mencari korelasi variable dependent (variable terikat) dan variable independent (variable bebas), yaitu variable Y dan variable X untuk mengetahui taraf signifikan kedua variable ini</w:t>
      </w:r>
      <w:r w:rsidR="00E51711">
        <w:t>.</w:t>
      </w:r>
      <w:proofErr w:type="gramEnd"/>
      <w:r w:rsidR="00E51711">
        <w:t xml:space="preserve"> Apakah terdapat pengaruh signifikan atau tidak </w:t>
      </w:r>
    </w:p>
    <w:p w:rsidR="00466F35" w:rsidRPr="00466F35" w:rsidRDefault="00466F35" w:rsidP="005121DE">
      <w:pPr>
        <w:pStyle w:val="ListParagraph"/>
        <w:numPr>
          <w:ilvl w:val="1"/>
          <w:numId w:val="2"/>
        </w:numPr>
        <w:tabs>
          <w:tab w:val="clear" w:pos="1440"/>
        </w:tabs>
        <w:spacing w:line="480" w:lineRule="auto"/>
        <w:ind w:left="851" w:hanging="284"/>
        <w:rPr>
          <w:b/>
        </w:rPr>
      </w:pPr>
      <w:r>
        <w:rPr>
          <w:lang w:val="id-ID"/>
        </w:rPr>
        <w:t xml:space="preserve">Uji </w:t>
      </w:r>
      <w:r w:rsidR="006564FD">
        <w:rPr>
          <w:lang w:val="id-ID"/>
        </w:rPr>
        <w:t>Instrumen</w:t>
      </w:r>
    </w:p>
    <w:p w:rsidR="000B6764" w:rsidRDefault="000B6764" w:rsidP="005121DE">
      <w:pPr>
        <w:spacing w:line="480" w:lineRule="auto"/>
        <w:ind w:left="851" w:firstLine="567"/>
        <w:jc w:val="both"/>
      </w:pPr>
      <w:r>
        <w:t xml:space="preserve">Sebelum dilakukan pengumpulan data, terlebih dahulu dilakukan uji coba kemudian dianalisis kesahihannya atau validitas dan keterandalannya atau reliabilitas.Dalam melakukan uji instrument, peneliti melakukan pengujian dengan </w:t>
      </w:r>
      <w:r>
        <w:rPr>
          <w:lang w:val="id-ID"/>
        </w:rPr>
        <w:t>anak jalanan</w:t>
      </w:r>
      <w:r>
        <w:t xml:space="preserve"> di </w:t>
      </w:r>
      <w:r w:rsidR="005121DE">
        <w:rPr>
          <w:lang w:val="id-ID"/>
        </w:rPr>
        <w:t xml:space="preserve">Lembaga Kesejahteraan Sosial Anak </w:t>
      </w:r>
      <w:r w:rsidR="005121DE">
        <w:lastRenderedPageBreak/>
        <w:t xml:space="preserve">Assalam </w:t>
      </w:r>
      <w:r w:rsidR="005121DE" w:rsidRPr="00876611">
        <w:t xml:space="preserve">yang terletak di </w:t>
      </w:r>
      <w:r w:rsidR="005121DE">
        <w:t>Kelurahan Mangasa Kecamatan Tamalate Kota Makassar</w:t>
      </w:r>
      <w:r>
        <w:t>.</w:t>
      </w:r>
    </w:p>
    <w:p w:rsidR="00591631" w:rsidRDefault="00591631" w:rsidP="005121DE">
      <w:pPr>
        <w:pStyle w:val="ListParagraph"/>
        <w:numPr>
          <w:ilvl w:val="2"/>
          <w:numId w:val="2"/>
        </w:numPr>
        <w:tabs>
          <w:tab w:val="clear" w:pos="2340"/>
        </w:tabs>
        <w:spacing w:line="480" w:lineRule="auto"/>
        <w:ind w:left="1134" w:hanging="284"/>
        <w:jc w:val="both"/>
      </w:pPr>
      <w:r>
        <w:t xml:space="preserve">Uji </w:t>
      </w:r>
      <w:r w:rsidR="006564FD">
        <w:t xml:space="preserve">kesahihan </w:t>
      </w:r>
      <w:r>
        <w:t xml:space="preserve">atau </w:t>
      </w:r>
      <w:r w:rsidR="006564FD">
        <w:t>validitas</w:t>
      </w:r>
    </w:p>
    <w:p w:rsidR="00591631" w:rsidRDefault="00591631" w:rsidP="005121DE">
      <w:pPr>
        <w:spacing w:line="480" w:lineRule="auto"/>
        <w:ind w:left="1134"/>
        <w:jc w:val="both"/>
      </w:pPr>
      <w:r>
        <w:t>Uji kesahihan atau validitas item angket digunakan rumus korelasi pro</w:t>
      </w:r>
      <w:r w:rsidR="00A54C1F">
        <w:t>duct moment oleh Umar</w:t>
      </w:r>
      <w:r w:rsidR="006564FD">
        <w:t>. (2011</w:t>
      </w:r>
      <w:r>
        <w:t>: 125) sebagai berikut:</w:t>
      </w:r>
    </w:p>
    <w:p w:rsidR="005121DE" w:rsidRPr="00473BA8" w:rsidRDefault="00273A97" w:rsidP="00473BA8">
      <w:pPr>
        <w:spacing w:line="480" w:lineRule="auto"/>
        <w:jc w:val="both"/>
        <w:rPr>
          <w:rFonts w:eastAsiaTheme="minorEastAsia"/>
          <w:lang w:val="id-ID"/>
        </w:rPr>
      </w:pPr>
      <m:oMathPara>
        <m:oMath>
          <m:sSub>
            <m:sSubPr>
              <m:ctrlPr>
                <w:rPr>
                  <w:rFonts w:ascii="Cambria Math" w:hAnsi="Cambria Math"/>
                  <w:i/>
                </w:rPr>
              </m:ctrlPr>
            </m:sSubPr>
            <m:e>
              <m:r>
                <w:rPr>
                  <w:rFonts w:ascii="Cambria Math" w:hAnsi="Cambria Math"/>
                </w:rPr>
                <m:t>r</m:t>
              </m:r>
            </m:e>
            <m:sub>
              <m:r>
                <w:rPr>
                  <w:rFonts w:ascii="Cambria Math" w:hAnsi="Cambria Math"/>
                </w:rPr>
                <m:t>it</m:t>
              </m:r>
            </m:sub>
          </m:sSub>
          <m:r>
            <w:rPr>
              <w:rFonts w:ascii="Cambria Math" w:hAnsi="Cambria Math"/>
            </w:rPr>
            <m:t>=</m:t>
          </m:r>
          <m:f>
            <m:fPr>
              <m:ctrlPr>
                <w:rPr>
                  <w:rFonts w:ascii="Cambria Math" w:hAnsi="Cambria Math"/>
                  <w:i/>
                </w:rPr>
              </m:ctrlPr>
            </m:fPr>
            <m:num>
              <m:nary>
                <m:naryPr>
                  <m:chr m:val="∑"/>
                  <m:limLoc m:val="undOvr"/>
                  <m:subHide m:val="on"/>
                  <m:supHide m:val="on"/>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t</m:t>
                          </m:r>
                        </m:sub>
                      </m:sSub>
                    </m:e>
                    <m:sup/>
                  </m:sSup>
                </m:e>
              </m:nary>
            </m:num>
            <m:den>
              <m:rad>
                <m:radPr>
                  <m:degHide m:val="on"/>
                  <m:ctrlPr>
                    <w:rPr>
                      <w:rFonts w:ascii="Cambria Math" w:hAnsi="Cambria Math"/>
                      <w:i/>
                    </w:rPr>
                  </m:ctrlPr>
                </m:radPr>
                <m:deg/>
                <m:e>
                  <m:d>
                    <m:dPr>
                      <m:ctrlPr>
                        <w:rPr>
                          <w:rFonts w:ascii="Cambria Math" w:hAnsi="Cambria Math"/>
                          <w:i/>
                        </w:rPr>
                      </m:ctrlPr>
                    </m:dPr>
                    <m:e>
                      <m:nary>
                        <m:naryPr>
                          <m:chr m:val="∑"/>
                          <m:limLoc m:val="undOvr"/>
                          <m:subHide m:val="on"/>
                          <m:supHide m:val="on"/>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e>
                  </m:d>
                  <m:d>
                    <m:dPr>
                      <m:ctrlPr>
                        <w:rPr>
                          <w:rFonts w:ascii="Cambria Math" w:hAnsi="Cambria Math"/>
                          <w:i/>
                        </w:rPr>
                      </m:ctrlPr>
                    </m:dPr>
                    <m:e>
                      <m:nary>
                        <m:naryPr>
                          <m:chr m:val="∑"/>
                          <m:limLoc m:val="undOvr"/>
                          <m:subHide m:val="on"/>
                          <m:supHide m:val="on"/>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t</m:t>
                                  </m:r>
                                </m:sub>
                              </m:sSub>
                            </m:e>
                            <m:sup>
                              <m:r>
                                <w:rPr>
                                  <w:rFonts w:ascii="Cambria Math" w:hAnsi="Cambria Math"/>
                                </w:rPr>
                                <m:t>2</m:t>
                              </m:r>
                            </m:sup>
                          </m:sSup>
                        </m:e>
                      </m:nary>
                    </m:e>
                  </m:d>
                </m:e>
              </m:rad>
            </m:den>
          </m:f>
        </m:oMath>
      </m:oMathPara>
    </w:p>
    <w:p w:rsidR="00591631" w:rsidRPr="0052716F" w:rsidRDefault="00591631" w:rsidP="005121DE">
      <w:pPr>
        <w:spacing w:line="480" w:lineRule="auto"/>
        <w:ind w:left="1134"/>
        <w:jc w:val="both"/>
        <w:rPr>
          <w:rFonts w:eastAsiaTheme="minorEastAsia"/>
        </w:rPr>
      </w:pPr>
      <w:proofErr w:type="gramStart"/>
      <w:r w:rsidRPr="0052716F">
        <w:rPr>
          <w:rFonts w:eastAsiaTheme="minorEastAsia"/>
        </w:rPr>
        <w:t>Dimana :</w:t>
      </w:r>
      <w:proofErr w:type="gramEnd"/>
    </w:p>
    <w:p w:rsidR="00591631" w:rsidRDefault="00273A97" w:rsidP="005121DE">
      <w:pPr>
        <w:spacing w:line="480" w:lineRule="auto"/>
        <w:ind w:left="1134"/>
        <w:jc w:val="both"/>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it</m:t>
            </m:r>
          </m:sub>
        </m:sSub>
      </m:oMath>
      <w:r w:rsidR="00591631">
        <w:rPr>
          <w:rFonts w:eastAsiaTheme="minorEastAsia"/>
        </w:rPr>
        <w:tab/>
      </w:r>
      <w:r w:rsidR="00591631">
        <w:rPr>
          <w:rFonts w:eastAsiaTheme="minorEastAsia"/>
        </w:rPr>
        <w:tab/>
        <w:t xml:space="preserve">: </w:t>
      </w:r>
      <w:r w:rsidR="00591631" w:rsidRPr="0052716F">
        <w:rPr>
          <w:rFonts w:eastAsiaTheme="minorEastAsia"/>
        </w:rPr>
        <w:t>Koefisien korelasi antara skor item ke-I dengan skor total tes</w:t>
      </w:r>
    </w:p>
    <w:p w:rsidR="00591631" w:rsidRDefault="00273A97" w:rsidP="005121DE">
      <w:pPr>
        <w:spacing w:line="480" w:lineRule="auto"/>
        <w:ind w:left="1134"/>
        <w:jc w:val="both"/>
        <w:rPr>
          <w:rFonts w:eastAsiaTheme="minorEastAsia"/>
        </w:rPr>
      </w:pP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591631">
        <w:rPr>
          <w:rFonts w:eastAsiaTheme="minorEastAsia"/>
        </w:rPr>
        <w:tab/>
      </w:r>
      <w:r w:rsidR="00591631">
        <w:rPr>
          <w:rFonts w:eastAsiaTheme="minorEastAsia"/>
        </w:rPr>
        <w:tab/>
        <w:t>: Skor item ke-I</w:t>
      </w:r>
    </w:p>
    <w:p w:rsidR="00591631" w:rsidRDefault="00273A97" w:rsidP="005121DE">
      <w:pPr>
        <w:spacing w:line="480" w:lineRule="auto"/>
        <w:ind w:left="1134"/>
        <w:jc w:val="both"/>
        <w:rPr>
          <w:rFonts w:eastAsiaTheme="minorEastAsia"/>
        </w:rPr>
      </w:pPr>
      <m:oMath>
        <m:sSub>
          <m:sSubPr>
            <m:ctrlPr>
              <w:rPr>
                <w:rFonts w:ascii="Cambria Math" w:hAnsi="Cambria Math"/>
                <w:i/>
              </w:rPr>
            </m:ctrlPr>
          </m:sSubPr>
          <m:e>
            <m:r>
              <w:rPr>
                <w:rFonts w:ascii="Cambria Math" w:hAnsi="Cambria Math"/>
              </w:rPr>
              <m:t>X</m:t>
            </m:r>
          </m:e>
          <m:sub>
            <m:r>
              <w:rPr>
                <w:rFonts w:ascii="Cambria Math" w:hAnsi="Cambria Math"/>
              </w:rPr>
              <m:t>t</m:t>
            </m:r>
          </m:sub>
        </m:sSub>
      </m:oMath>
      <w:r w:rsidR="00591631">
        <w:rPr>
          <w:rFonts w:eastAsiaTheme="minorEastAsia"/>
        </w:rPr>
        <w:tab/>
      </w:r>
      <w:r w:rsidR="00591631">
        <w:rPr>
          <w:rFonts w:eastAsiaTheme="minorEastAsia"/>
        </w:rPr>
        <w:tab/>
        <w:t>: Skor total tes</w:t>
      </w:r>
    </w:p>
    <w:p w:rsidR="00591631" w:rsidRDefault="00273A97" w:rsidP="005121DE">
      <w:pPr>
        <w:spacing w:line="480" w:lineRule="auto"/>
        <w:ind w:left="1134"/>
        <w:jc w:val="both"/>
        <w:rPr>
          <w:rFonts w:eastAsiaTheme="minorEastAsia"/>
        </w:rPr>
      </w:pPr>
      <m:oMath>
        <m:nary>
          <m:naryPr>
            <m:chr m:val="∑"/>
            <m:limLoc m:val="undOvr"/>
            <m:subHide m:val="on"/>
            <m:supHide m:val="on"/>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oMath>
      <w:r w:rsidR="005121DE">
        <w:rPr>
          <w:rFonts w:eastAsiaTheme="minorEastAsia"/>
        </w:rPr>
        <w:tab/>
      </w:r>
      <w:r w:rsidR="00591631">
        <w:rPr>
          <w:rFonts w:eastAsiaTheme="minorEastAsia"/>
        </w:rPr>
        <w:t xml:space="preserve">: </w:t>
      </w:r>
      <w:r w:rsidR="00591631" w:rsidRPr="0052716F">
        <w:rPr>
          <w:rFonts w:eastAsiaTheme="minorEastAsia"/>
        </w:rPr>
        <w:t>Jumlah kuadrat deviasi skor Xi</w:t>
      </w:r>
    </w:p>
    <w:p w:rsidR="00591631" w:rsidRDefault="00273A97" w:rsidP="005121DE">
      <w:pPr>
        <w:spacing w:line="480" w:lineRule="auto"/>
        <w:ind w:left="1134"/>
        <w:jc w:val="both"/>
        <w:rPr>
          <w:rFonts w:eastAsiaTheme="minorEastAsia"/>
          <w:lang w:val="id-ID"/>
        </w:rPr>
      </w:pPr>
      <m:oMath>
        <m:nary>
          <m:naryPr>
            <m:chr m:val="∑"/>
            <m:limLoc m:val="undOvr"/>
            <m:subHide m:val="on"/>
            <m:supHide m:val="on"/>
            <m:ctrlPr>
              <w:rPr>
                <w:rFonts w:ascii="Cambria Math" w:hAnsi="Cambria Math"/>
                <w:i/>
              </w:rPr>
            </m:ctrlPr>
          </m:naryPr>
          <m:sub/>
          <m:sup/>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t</m:t>
                    </m:r>
                  </m:sub>
                </m:sSub>
              </m:e>
              <m:sup>
                <m:r>
                  <w:rPr>
                    <w:rFonts w:ascii="Cambria Math" w:hAnsi="Cambria Math"/>
                  </w:rPr>
                  <m:t>2</m:t>
                </m:r>
              </m:sup>
            </m:sSup>
          </m:e>
        </m:nary>
      </m:oMath>
      <w:r w:rsidR="00591631">
        <w:rPr>
          <w:rFonts w:eastAsiaTheme="minorEastAsia"/>
        </w:rPr>
        <w:tab/>
        <w:t xml:space="preserve">: </w:t>
      </w:r>
      <w:r w:rsidR="00591631" w:rsidRPr="0052716F">
        <w:rPr>
          <w:rFonts w:eastAsiaTheme="minorEastAsia"/>
        </w:rPr>
        <w:t>Jumlah kuadrat deviasi skor total</w:t>
      </w:r>
    </w:p>
    <w:p w:rsidR="005121DE" w:rsidRPr="000407E5" w:rsidRDefault="005121DE" w:rsidP="005121DE">
      <w:pPr>
        <w:spacing w:line="480" w:lineRule="auto"/>
        <w:ind w:left="938" w:firstLine="480"/>
        <w:jc w:val="both"/>
      </w:pPr>
      <w:proofErr w:type="gramStart"/>
      <w:r w:rsidRPr="000407E5">
        <w:t>Setelah koefisien korelasi didapat, maka untuk menetapkan item tersebut dinyatakan sahih atau gugur, dikonsultasikan dengan r tabel.</w:t>
      </w:r>
      <w:proofErr w:type="gramEnd"/>
      <w:r w:rsidRPr="000407E5">
        <w:t xml:space="preserve"> Kriterianya dinyatakan sahih atau valid apabila nilai r hitung lebih besar dari nilai r tabel pada taraf signifikansi 5% dan N = 25 atau r tabel 0,396.</w:t>
      </w:r>
    </w:p>
    <w:p w:rsidR="005121DE" w:rsidRPr="000407E5" w:rsidRDefault="005121DE" w:rsidP="005121DE">
      <w:pPr>
        <w:spacing w:line="480" w:lineRule="auto"/>
        <w:ind w:left="938" w:firstLine="480"/>
        <w:jc w:val="both"/>
      </w:pPr>
      <w:r w:rsidRPr="000407E5">
        <w:t>Berdasarkan hasil uji validitas</w:t>
      </w:r>
      <w:r>
        <w:t xml:space="preserve"> item</w:t>
      </w:r>
      <w:r w:rsidRPr="000407E5">
        <w:t xml:space="preserve"> dengan bantuan </w:t>
      </w:r>
      <w:r w:rsidRPr="00DA46FC">
        <w:rPr>
          <w:i/>
        </w:rPr>
        <w:t>SPSS 16 for windows</w:t>
      </w:r>
      <w:r w:rsidRPr="000407E5">
        <w:t xml:space="preserve"> m</w:t>
      </w:r>
      <w:r>
        <w:t>aka dalam instrum</w:t>
      </w:r>
      <w:r w:rsidR="00D96B81">
        <w:t xml:space="preserve">ent penelitian, pada (Lampiran </w:t>
      </w:r>
      <w:r w:rsidR="00716232">
        <w:rPr>
          <w:lang w:val="id-ID"/>
        </w:rPr>
        <w:t>3</w:t>
      </w:r>
      <w:r w:rsidRPr="000407E5">
        <w:t>)</w:t>
      </w:r>
      <w:r>
        <w:t xml:space="preserve"> variabel X (</w:t>
      </w:r>
      <w:r w:rsidR="005C5899">
        <w:rPr>
          <w:lang w:val="id-ID"/>
        </w:rPr>
        <w:t>pembinaan moral</w:t>
      </w:r>
      <w:r>
        <w:t xml:space="preserve">) terdapat </w:t>
      </w:r>
      <w:r w:rsidR="005C5899">
        <w:rPr>
          <w:lang w:val="id-ID"/>
        </w:rPr>
        <w:t>4</w:t>
      </w:r>
      <w:r>
        <w:t xml:space="preserve"> item yang gugur yaitu nomor 3, 7, 10</w:t>
      </w:r>
      <w:r w:rsidR="005C5899">
        <w:rPr>
          <w:lang w:val="id-ID"/>
        </w:rPr>
        <w:t xml:space="preserve"> dan 13</w:t>
      </w:r>
      <w:r w:rsidR="00D96B81">
        <w:t xml:space="preserve">. </w:t>
      </w:r>
      <w:proofErr w:type="gramStart"/>
      <w:r w:rsidR="00D96B81">
        <w:lastRenderedPageBreak/>
        <w:t xml:space="preserve">Pada (Lampiran </w:t>
      </w:r>
      <w:r w:rsidR="00716232">
        <w:rPr>
          <w:lang w:val="id-ID"/>
        </w:rPr>
        <w:t>4</w:t>
      </w:r>
      <w:r w:rsidRPr="000407E5">
        <w:t>)</w:t>
      </w:r>
      <w:r>
        <w:t xml:space="preserve"> variabel Y (</w:t>
      </w:r>
      <w:r w:rsidR="005C5899">
        <w:rPr>
          <w:lang w:val="id-ID"/>
        </w:rPr>
        <w:t>perilaku sosial anak</w:t>
      </w:r>
      <w:r>
        <w:t xml:space="preserve">) terdapat </w:t>
      </w:r>
      <w:r w:rsidR="005C5899">
        <w:rPr>
          <w:lang w:val="id-ID"/>
        </w:rPr>
        <w:t>5</w:t>
      </w:r>
      <w:r w:rsidR="005C5899">
        <w:t xml:space="preserve">item yang gugur yaitu nomor </w:t>
      </w:r>
      <w:r w:rsidR="005C5899">
        <w:rPr>
          <w:lang w:val="id-ID"/>
        </w:rPr>
        <w:t>21</w:t>
      </w:r>
      <w:r w:rsidR="005C5899">
        <w:t xml:space="preserve">, </w:t>
      </w:r>
      <w:r w:rsidR="005C5899">
        <w:rPr>
          <w:lang w:val="id-ID"/>
        </w:rPr>
        <w:t>29</w:t>
      </w:r>
      <w:r w:rsidR="005C5899">
        <w:t xml:space="preserve">, </w:t>
      </w:r>
      <w:r w:rsidR="005C5899">
        <w:rPr>
          <w:lang w:val="id-ID"/>
        </w:rPr>
        <w:t>32, 40 dan 43</w:t>
      </w:r>
      <w:r>
        <w:t>.</w:t>
      </w:r>
      <w:proofErr w:type="gramEnd"/>
    </w:p>
    <w:p w:rsidR="00591631" w:rsidRDefault="00591631" w:rsidP="005121DE">
      <w:pPr>
        <w:pStyle w:val="ListParagraph"/>
        <w:numPr>
          <w:ilvl w:val="2"/>
          <w:numId w:val="2"/>
        </w:numPr>
        <w:tabs>
          <w:tab w:val="clear" w:pos="2340"/>
        </w:tabs>
        <w:spacing w:line="480" w:lineRule="auto"/>
        <w:ind w:left="1134" w:hanging="284"/>
        <w:jc w:val="both"/>
      </w:pPr>
      <w:r>
        <w:t xml:space="preserve">Uji </w:t>
      </w:r>
      <w:r w:rsidR="006564FD">
        <w:t xml:space="preserve">keterandalan </w:t>
      </w:r>
      <w:r>
        <w:t xml:space="preserve">atau </w:t>
      </w:r>
      <w:r w:rsidR="006564FD">
        <w:t>reliabilitas</w:t>
      </w:r>
    </w:p>
    <w:p w:rsidR="00591631" w:rsidRDefault="00591631" w:rsidP="005121DE">
      <w:pPr>
        <w:spacing w:line="480" w:lineRule="auto"/>
        <w:ind w:left="1134"/>
        <w:jc w:val="both"/>
      </w:pPr>
      <w:r>
        <w:t>Dalam penyajian reliabilitas angket, rumus yang digunakan adalah rumus koef</w:t>
      </w:r>
      <w:r w:rsidR="006564FD">
        <w:t>isien alpha oleh Umar, A. (2011</w:t>
      </w:r>
      <w:r>
        <w:t>: 136) sebagai berikut:</w:t>
      </w:r>
    </w:p>
    <w:p w:rsidR="005C5899" w:rsidRPr="00473BA8" w:rsidRDefault="00273A97" w:rsidP="00473BA8">
      <w:pPr>
        <w:spacing w:line="480" w:lineRule="auto"/>
        <w:jc w:val="both"/>
        <w:rPr>
          <w:rFonts w:eastAsiaTheme="minorEastAsia"/>
          <w:sz w:val="32"/>
          <w:szCs w:val="32"/>
          <w:lang w:val="id-ID"/>
        </w:rPr>
      </w:pPr>
      <m:oMathPara>
        <m:oMath>
          <m:sSub>
            <m:sSubPr>
              <m:ctrlPr>
                <w:rPr>
                  <w:rFonts w:ascii="Cambria Math" w:hAnsi="Cambria Math"/>
                  <w:i/>
                  <w:sz w:val="32"/>
                  <w:szCs w:val="32"/>
                </w:rPr>
              </m:ctrlPr>
            </m:sSubPr>
            <m:e/>
            <m:sub>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ii</m:t>
                  </m:r>
                </m:sub>
              </m:sSub>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K</m:t>
                  </m:r>
                </m:num>
                <m:den>
                  <m:r>
                    <w:rPr>
                      <w:rFonts w:ascii="Cambria Math" w:hAnsi="Cambria Math"/>
                      <w:sz w:val="32"/>
                      <w:szCs w:val="32"/>
                    </w:rPr>
                    <m:t>K-1</m:t>
                  </m:r>
                </m:den>
              </m:f>
              <m:d>
                <m:dPr>
                  <m:ctrlPr>
                    <w:rPr>
                      <w:rFonts w:ascii="Cambria Math" w:hAnsi="Cambria Math"/>
                      <w:i/>
                      <w:sz w:val="32"/>
                      <w:szCs w:val="32"/>
                    </w:rPr>
                  </m:ctrlPr>
                </m:dPr>
                <m:e>
                  <m:r>
                    <w:rPr>
                      <w:rFonts w:ascii="Cambria Math" w:hAnsi="Cambria Math"/>
                      <w:sz w:val="32"/>
                      <w:szCs w:val="32"/>
                    </w:rPr>
                    <m:t xml:space="preserve">1- </m:t>
                  </m:r>
                  <m:f>
                    <m:fPr>
                      <m:ctrlPr>
                        <w:rPr>
                          <w:rFonts w:ascii="Cambria Math" w:hAnsi="Cambria Math"/>
                          <w:i/>
                          <w:sz w:val="32"/>
                          <w:szCs w:val="32"/>
                        </w:rPr>
                      </m:ctrlPr>
                    </m:fPr>
                    <m:num>
                      <m:sSubSup>
                        <m:sSubSupPr>
                          <m:ctrlPr>
                            <w:rPr>
                              <w:rFonts w:ascii="Cambria Math" w:hAnsi="Cambria Math"/>
                              <w:i/>
                              <w:sz w:val="32"/>
                              <w:szCs w:val="32"/>
                            </w:rPr>
                          </m:ctrlPr>
                        </m:sSubSupPr>
                        <m:e>
                          <m:r>
                            <w:rPr>
                              <w:rFonts w:ascii="Cambria Math" w:hAnsi="Cambria Math"/>
                              <w:sz w:val="32"/>
                              <w:szCs w:val="32"/>
                            </w:rPr>
                            <m:t>S</m:t>
                          </m:r>
                        </m:e>
                        <m:sub>
                          <m:r>
                            <w:rPr>
                              <w:rFonts w:ascii="Cambria Math" w:hAnsi="Cambria Math"/>
                              <w:sz w:val="32"/>
                              <w:szCs w:val="32"/>
                            </w:rPr>
                            <m:t>i</m:t>
                          </m:r>
                        </m:sub>
                        <m:sup>
                          <m:r>
                            <w:rPr>
                              <w:rFonts w:ascii="Cambria Math" w:hAnsi="Cambria Math"/>
                              <w:sz w:val="32"/>
                              <w:szCs w:val="32"/>
                            </w:rPr>
                            <m:t>2</m:t>
                          </m:r>
                        </m:sup>
                      </m:sSubSup>
                    </m:num>
                    <m:den>
                      <m:sSubSup>
                        <m:sSubSupPr>
                          <m:ctrlPr>
                            <w:rPr>
                              <w:rFonts w:ascii="Cambria Math" w:hAnsi="Cambria Math"/>
                              <w:i/>
                              <w:sz w:val="32"/>
                              <w:szCs w:val="32"/>
                            </w:rPr>
                          </m:ctrlPr>
                        </m:sSubSupPr>
                        <m:e>
                          <m:r>
                            <w:rPr>
                              <w:rFonts w:ascii="Cambria Math" w:hAnsi="Cambria Math"/>
                              <w:sz w:val="32"/>
                              <w:szCs w:val="32"/>
                            </w:rPr>
                            <m:t>S</m:t>
                          </m:r>
                        </m:e>
                        <m:sub>
                          <m:r>
                            <w:rPr>
                              <w:rFonts w:ascii="Cambria Math" w:hAnsi="Cambria Math"/>
                              <w:sz w:val="32"/>
                              <w:szCs w:val="32"/>
                            </w:rPr>
                            <m:t>x</m:t>
                          </m:r>
                        </m:sub>
                        <m:sup>
                          <m:r>
                            <w:rPr>
                              <w:rFonts w:ascii="Cambria Math" w:hAnsi="Cambria Math"/>
                              <w:sz w:val="32"/>
                              <w:szCs w:val="32"/>
                            </w:rPr>
                            <m:t>2</m:t>
                          </m:r>
                        </m:sup>
                      </m:sSubSup>
                    </m:den>
                  </m:f>
                </m:e>
              </m:d>
            </m:sub>
          </m:sSub>
        </m:oMath>
      </m:oMathPara>
    </w:p>
    <w:p w:rsidR="00591631" w:rsidRDefault="00591631" w:rsidP="00466F35">
      <w:pPr>
        <w:spacing w:line="480" w:lineRule="auto"/>
        <w:ind w:left="1418"/>
        <w:jc w:val="both"/>
        <w:rPr>
          <w:rFonts w:eastAsiaTheme="minorEastAsia"/>
          <w:szCs w:val="32"/>
        </w:rPr>
      </w:pPr>
      <w:proofErr w:type="gramStart"/>
      <w:r>
        <w:rPr>
          <w:rFonts w:eastAsiaTheme="minorEastAsia"/>
          <w:szCs w:val="32"/>
        </w:rPr>
        <w:t>Dimana :</w:t>
      </w:r>
      <w:proofErr w:type="gramEnd"/>
    </w:p>
    <w:p w:rsidR="00591631" w:rsidRDefault="00591631" w:rsidP="00466F35">
      <w:pPr>
        <w:tabs>
          <w:tab w:val="left" w:pos="2127"/>
        </w:tabs>
        <w:spacing w:line="480" w:lineRule="auto"/>
        <w:ind w:left="1418"/>
        <w:jc w:val="both"/>
        <w:rPr>
          <w:rFonts w:eastAsiaTheme="minorEastAsia"/>
          <w:szCs w:val="32"/>
        </w:rPr>
      </w:pPr>
      <w:proofErr w:type="gramStart"/>
      <w:r>
        <w:rPr>
          <w:rFonts w:eastAsiaTheme="minorEastAsia"/>
          <w:sz w:val="28"/>
          <w:szCs w:val="32"/>
        </w:rPr>
        <w:t>r</w:t>
      </w:r>
      <w:r w:rsidRPr="00DD1649">
        <w:rPr>
          <w:rFonts w:eastAsiaTheme="minorEastAsia"/>
          <w:sz w:val="18"/>
          <w:szCs w:val="32"/>
        </w:rPr>
        <w:t>ii</w:t>
      </w:r>
      <w:proofErr w:type="gramEnd"/>
      <w:r>
        <w:rPr>
          <w:rFonts w:eastAsiaTheme="minorEastAsia"/>
          <w:sz w:val="18"/>
          <w:szCs w:val="32"/>
        </w:rPr>
        <w:tab/>
        <w:t xml:space="preserve">: </w:t>
      </w:r>
      <w:r w:rsidRPr="00DD1649">
        <w:rPr>
          <w:rFonts w:eastAsiaTheme="minorEastAsia"/>
          <w:szCs w:val="32"/>
        </w:rPr>
        <w:t>Reliabilitas tes</w:t>
      </w:r>
    </w:p>
    <w:p w:rsidR="00591631" w:rsidRDefault="00591631" w:rsidP="00466F35">
      <w:pPr>
        <w:tabs>
          <w:tab w:val="left" w:pos="2127"/>
        </w:tabs>
        <w:spacing w:line="480" w:lineRule="auto"/>
        <w:ind w:left="1418"/>
        <w:jc w:val="both"/>
        <w:rPr>
          <w:rFonts w:eastAsiaTheme="minorEastAsia"/>
          <w:szCs w:val="32"/>
        </w:rPr>
      </w:pPr>
      <w:proofErr w:type="gramStart"/>
      <w:r>
        <w:rPr>
          <w:rFonts w:eastAsiaTheme="minorEastAsia"/>
          <w:szCs w:val="32"/>
        </w:rPr>
        <w:t>k</w:t>
      </w:r>
      <w:proofErr w:type="gramEnd"/>
      <w:r>
        <w:rPr>
          <w:rFonts w:eastAsiaTheme="minorEastAsia"/>
          <w:szCs w:val="32"/>
        </w:rPr>
        <w:tab/>
        <w:t>: Cacah item</w:t>
      </w:r>
    </w:p>
    <w:p w:rsidR="00591631" w:rsidRDefault="00273A97" w:rsidP="00466F35">
      <w:pPr>
        <w:tabs>
          <w:tab w:val="left" w:pos="2127"/>
        </w:tabs>
        <w:spacing w:line="480" w:lineRule="auto"/>
        <w:ind w:left="1418"/>
        <w:jc w:val="both"/>
        <w:rPr>
          <w:rFonts w:eastAsiaTheme="minorEastAsia"/>
          <w:szCs w:val="32"/>
        </w:rPr>
      </w:pPr>
      <m:oMath>
        <m:sSubSup>
          <m:sSubSupPr>
            <m:ctrlPr>
              <w:rPr>
                <w:rFonts w:ascii="Cambria Math" w:hAnsi="Cambria Math"/>
                <w:i/>
                <w:szCs w:val="32"/>
              </w:rPr>
            </m:ctrlPr>
          </m:sSubSupPr>
          <m:e>
            <m:r>
              <w:rPr>
                <w:rFonts w:ascii="Cambria Math" w:hAnsi="Cambria Math"/>
                <w:szCs w:val="32"/>
              </w:rPr>
              <m:t>S</m:t>
            </m:r>
          </m:e>
          <m:sub>
            <m:r>
              <w:rPr>
                <w:rFonts w:ascii="Cambria Math" w:hAnsi="Cambria Math"/>
                <w:szCs w:val="32"/>
              </w:rPr>
              <m:t>i</m:t>
            </m:r>
          </m:sub>
          <m:sup>
            <m:r>
              <w:rPr>
                <w:rFonts w:ascii="Cambria Math" w:hAnsi="Cambria Math"/>
                <w:szCs w:val="32"/>
              </w:rPr>
              <m:t>2</m:t>
            </m:r>
          </m:sup>
        </m:sSubSup>
      </m:oMath>
      <w:r w:rsidR="00591631">
        <w:rPr>
          <w:rFonts w:eastAsiaTheme="minorEastAsia"/>
          <w:szCs w:val="32"/>
        </w:rPr>
        <w:tab/>
      </w:r>
      <w:r w:rsidR="00591631">
        <w:rPr>
          <w:rFonts w:eastAsiaTheme="minorEastAsia"/>
          <w:szCs w:val="32"/>
        </w:rPr>
        <w:tab/>
        <w:t>: Variansi skor item</w:t>
      </w:r>
    </w:p>
    <w:p w:rsidR="00591631" w:rsidRDefault="00273A97" w:rsidP="00466F35">
      <w:pPr>
        <w:tabs>
          <w:tab w:val="left" w:pos="2127"/>
        </w:tabs>
        <w:spacing w:line="480" w:lineRule="auto"/>
        <w:ind w:left="1418"/>
        <w:jc w:val="both"/>
        <w:rPr>
          <w:rFonts w:eastAsiaTheme="minorEastAsia"/>
          <w:szCs w:val="32"/>
          <w:lang w:val="id-ID"/>
        </w:rPr>
      </w:pPr>
      <m:oMath>
        <m:sSubSup>
          <m:sSubSupPr>
            <m:ctrlPr>
              <w:rPr>
                <w:rFonts w:ascii="Cambria Math" w:hAnsi="Cambria Math"/>
                <w:i/>
                <w:szCs w:val="32"/>
              </w:rPr>
            </m:ctrlPr>
          </m:sSubSupPr>
          <m:e>
            <m:r>
              <w:rPr>
                <w:rFonts w:ascii="Cambria Math" w:hAnsi="Cambria Math"/>
                <w:szCs w:val="32"/>
              </w:rPr>
              <m:t>S</m:t>
            </m:r>
          </m:e>
          <m:sub>
            <m:r>
              <w:rPr>
                <w:rFonts w:ascii="Cambria Math" w:hAnsi="Cambria Math"/>
                <w:szCs w:val="32"/>
              </w:rPr>
              <m:t>x</m:t>
            </m:r>
          </m:sub>
          <m:sup>
            <m:r>
              <w:rPr>
                <w:rFonts w:ascii="Cambria Math" w:hAnsi="Cambria Math"/>
                <w:szCs w:val="32"/>
              </w:rPr>
              <m:t>2</m:t>
            </m:r>
          </m:sup>
        </m:sSubSup>
      </m:oMath>
      <w:r w:rsidR="00591631">
        <w:rPr>
          <w:rFonts w:eastAsiaTheme="minorEastAsia"/>
          <w:szCs w:val="32"/>
        </w:rPr>
        <w:tab/>
        <w:t>: Variansi skor total tes</w:t>
      </w:r>
    </w:p>
    <w:p w:rsidR="005C5899" w:rsidRPr="005C5899" w:rsidRDefault="005C5899" w:rsidP="00466F35">
      <w:pPr>
        <w:tabs>
          <w:tab w:val="left" w:pos="2127"/>
        </w:tabs>
        <w:spacing w:line="480" w:lineRule="auto"/>
        <w:ind w:left="1418"/>
        <w:jc w:val="both"/>
        <w:rPr>
          <w:rFonts w:eastAsiaTheme="minorEastAsia"/>
          <w:i/>
          <w:szCs w:val="32"/>
          <w:lang w:val="id-ID"/>
        </w:rPr>
      </w:pPr>
      <w:proofErr w:type="gramStart"/>
      <w:r>
        <w:rPr>
          <w:rFonts w:eastAsiaTheme="minorEastAsia"/>
          <w:szCs w:val="32"/>
        </w:rPr>
        <w:t>Pengujian reliabilitas adalah apabila koefisien alpha lebih besar dari r tabel.</w:t>
      </w:r>
      <w:proofErr w:type="gramEnd"/>
      <w:r>
        <w:rPr>
          <w:rFonts w:eastAsiaTheme="minorEastAsia"/>
          <w:szCs w:val="32"/>
        </w:rPr>
        <w:t xml:space="preserve"> Berdasarkan ha</w:t>
      </w:r>
      <w:r w:rsidR="00D96B81">
        <w:rPr>
          <w:rFonts w:eastAsiaTheme="minorEastAsia"/>
          <w:szCs w:val="32"/>
        </w:rPr>
        <w:t xml:space="preserve">sil uji reliabilitas (Lampiran </w:t>
      </w:r>
      <w:r w:rsidR="00716232">
        <w:rPr>
          <w:rFonts w:eastAsiaTheme="minorEastAsia"/>
          <w:szCs w:val="32"/>
          <w:lang w:val="id-ID"/>
        </w:rPr>
        <w:t>5</w:t>
      </w:r>
      <w:r>
        <w:rPr>
          <w:rFonts w:eastAsiaTheme="minorEastAsia"/>
          <w:szCs w:val="32"/>
        </w:rPr>
        <w:t xml:space="preserve">) dengan bantuan </w:t>
      </w:r>
      <w:r w:rsidRPr="00DA46FC">
        <w:rPr>
          <w:rFonts w:eastAsiaTheme="minorEastAsia"/>
          <w:i/>
          <w:szCs w:val="32"/>
        </w:rPr>
        <w:t>SPSS 16 for Windows</w:t>
      </w:r>
      <w:r>
        <w:rPr>
          <w:rFonts w:eastAsiaTheme="minorEastAsia"/>
          <w:szCs w:val="32"/>
        </w:rPr>
        <w:t xml:space="preserve"> maka instrument tersebut dinyatakan reliabel karena nilai r hitung sebesar 0,9</w:t>
      </w:r>
      <w:r>
        <w:rPr>
          <w:rFonts w:eastAsiaTheme="minorEastAsia"/>
          <w:szCs w:val="32"/>
          <w:lang w:val="id-ID"/>
        </w:rPr>
        <w:t>68</w:t>
      </w:r>
      <w:r>
        <w:rPr>
          <w:rFonts w:eastAsiaTheme="minorEastAsia"/>
          <w:szCs w:val="32"/>
        </w:rPr>
        <w:t xml:space="preserve"> lebih besar dari r tabel 0,396, maka angket penelitian d</w:t>
      </w:r>
      <w:bookmarkStart w:id="0" w:name="_GoBack"/>
      <w:bookmarkEnd w:id="0"/>
      <w:r>
        <w:rPr>
          <w:rFonts w:eastAsiaTheme="minorEastAsia"/>
          <w:szCs w:val="32"/>
        </w:rPr>
        <w:t>inyatakan reliabel.</w:t>
      </w:r>
    </w:p>
    <w:p w:rsidR="00591631" w:rsidRPr="00466F35" w:rsidRDefault="00591631" w:rsidP="005C5899">
      <w:pPr>
        <w:pStyle w:val="ListParagraph"/>
        <w:numPr>
          <w:ilvl w:val="1"/>
          <w:numId w:val="2"/>
        </w:numPr>
        <w:tabs>
          <w:tab w:val="clear" w:pos="1440"/>
        </w:tabs>
        <w:spacing w:line="480" w:lineRule="auto"/>
        <w:ind w:left="851" w:hanging="284"/>
      </w:pPr>
      <w:r w:rsidRPr="00466F35">
        <w:t>Uji Asumsi</w:t>
      </w:r>
    </w:p>
    <w:p w:rsidR="00591631" w:rsidRDefault="00591631" w:rsidP="005C5899">
      <w:pPr>
        <w:spacing w:line="480" w:lineRule="auto"/>
        <w:ind w:left="851" w:firstLine="567"/>
        <w:jc w:val="both"/>
      </w:pPr>
      <w:proofErr w:type="gramStart"/>
      <w:r>
        <w:t>Sebelum dilakukan pengujian hipotesis maka terlebih dahulu data tersebut ditabulasikan dan dilakukan uji asumsi.Dalam uji asumsi terdapat uji normalitas data, uji homogenitas dan uji linieritas.</w:t>
      </w:r>
      <w:proofErr w:type="gramEnd"/>
    </w:p>
    <w:p w:rsidR="00591631" w:rsidRDefault="00591631" w:rsidP="005C5899">
      <w:pPr>
        <w:pStyle w:val="ListParagraph"/>
        <w:numPr>
          <w:ilvl w:val="2"/>
          <w:numId w:val="2"/>
        </w:numPr>
        <w:tabs>
          <w:tab w:val="clear" w:pos="2340"/>
        </w:tabs>
        <w:spacing w:line="480" w:lineRule="auto"/>
        <w:ind w:left="1134" w:hanging="284"/>
      </w:pPr>
      <w:r>
        <w:lastRenderedPageBreak/>
        <w:t xml:space="preserve">Uji </w:t>
      </w:r>
      <w:r w:rsidR="006564FD">
        <w:t>normalitas data</w:t>
      </w:r>
    </w:p>
    <w:p w:rsidR="005C5899" w:rsidRPr="00CB09D1" w:rsidRDefault="005C5899" w:rsidP="00643A1C">
      <w:pPr>
        <w:spacing w:line="480" w:lineRule="auto"/>
        <w:ind w:left="1134"/>
        <w:jc w:val="both"/>
      </w:pPr>
      <w:proofErr w:type="gramStart"/>
      <w:r w:rsidRPr="00CB09D1">
        <w:t xml:space="preserve">Uji normalitas dalam penelitian ini menggunakan rumus </w:t>
      </w:r>
      <w:r w:rsidRPr="00643A1C">
        <w:rPr>
          <w:i/>
          <w:iCs/>
        </w:rPr>
        <w:t>Kolmogrov-Smirnov</w:t>
      </w:r>
      <w:r w:rsidRPr="00CB09D1">
        <w:t xml:space="preserve">.Berdasarkan analisis data dengan bantuan </w:t>
      </w:r>
      <w:r w:rsidRPr="00643A1C">
        <w:rPr>
          <w:i/>
          <w:iCs/>
        </w:rPr>
        <w:t xml:space="preserve">SPSS 16.00 for windows </w:t>
      </w:r>
      <w:r w:rsidRPr="00CB09D1">
        <w:t xml:space="preserve">dapat diketahui nilai signifikansi yang menunjukkan normalitas data.Kriteria yang digunakan yaitu data dikatakan berdistribusi normal jika harga koefisien </w:t>
      </w:r>
      <w:r w:rsidRPr="00643A1C">
        <w:rPr>
          <w:i/>
          <w:iCs/>
        </w:rPr>
        <w:t>Asymp.</w:t>
      </w:r>
      <w:proofErr w:type="gramEnd"/>
      <w:r w:rsidRPr="00643A1C">
        <w:rPr>
          <w:i/>
          <w:iCs/>
        </w:rPr>
        <w:t xml:space="preserve"> Sig</w:t>
      </w:r>
      <w:r w:rsidRPr="00CB09D1">
        <w:t xml:space="preserve"> pada output </w:t>
      </w:r>
      <w:r w:rsidRPr="00643A1C">
        <w:rPr>
          <w:i/>
          <w:iCs/>
        </w:rPr>
        <w:t>Kolmogorov-Smirnov test</w:t>
      </w:r>
      <w:r w:rsidRPr="00CB09D1">
        <w:t xml:space="preserve">&gt; dari </w:t>
      </w:r>
      <w:r w:rsidRPr="00643A1C">
        <w:rPr>
          <w:i/>
          <w:iCs/>
        </w:rPr>
        <w:t>alpha</w:t>
      </w:r>
      <w:r w:rsidRPr="00CB09D1">
        <w:t xml:space="preserve"> yang ditentukan yaitu 5 % (0.05). </w:t>
      </w:r>
    </w:p>
    <w:p w:rsidR="005C5899" w:rsidRDefault="005C5899" w:rsidP="00643A1C">
      <w:pPr>
        <w:spacing w:line="480" w:lineRule="auto"/>
        <w:ind w:left="1134"/>
        <w:jc w:val="both"/>
      </w:pPr>
      <w:r w:rsidRPr="00CB09D1">
        <w:t xml:space="preserve">Hasil uji normalitas </w:t>
      </w:r>
      <w:r w:rsidR="00D96B81">
        <w:t xml:space="preserve">(Lampiran </w:t>
      </w:r>
      <w:r w:rsidR="00716232">
        <w:rPr>
          <w:lang w:val="id-ID"/>
        </w:rPr>
        <w:t>6</w:t>
      </w:r>
      <w:r>
        <w:t xml:space="preserve">) </w:t>
      </w:r>
      <w:r w:rsidRPr="00CB09D1">
        <w:t>adalah sebagai berikut:</w:t>
      </w:r>
    </w:p>
    <w:p w:rsidR="005C5899" w:rsidRPr="00CB09D1" w:rsidRDefault="00643A1C" w:rsidP="00643A1C">
      <w:pPr>
        <w:spacing w:line="360" w:lineRule="auto"/>
        <w:ind w:left="1134"/>
        <w:jc w:val="both"/>
      </w:pPr>
      <w:r>
        <w:t xml:space="preserve">Tabel </w:t>
      </w:r>
      <w:proofErr w:type="gramStart"/>
      <w:r>
        <w:t>3.</w:t>
      </w:r>
      <w:r>
        <w:rPr>
          <w:lang w:val="id-ID"/>
        </w:rPr>
        <w:t>1</w:t>
      </w:r>
      <w:r w:rsidR="005C5899">
        <w:t xml:space="preserve"> :</w:t>
      </w:r>
      <w:proofErr w:type="gramEnd"/>
      <w:r w:rsidR="005C5899">
        <w:t xml:space="preserve"> Hasil Uji Normalitas</w:t>
      </w:r>
    </w:p>
    <w:tbl>
      <w:tblPr>
        <w:tblStyle w:val="TableGrid"/>
        <w:tblW w:w="6784" w:type="dxa"/>
        <w:tblInd w:w="1242" w:type="dxa"/>
        <w:tblLook w:val="04A0"/>
      </w:tblPr>
      <w:tblGrid>
        <w:gridCol w:w="567"/>
        <w:gridCol w:w="1553"/>
        <w:gridCol w:w="1579"/>
        <w:gridCol w:w="1495"/>
        <w:gridCol w:w="1590"/>
      </w:tblGrid>
      <w:tr w:rsidR="005C5899" w:rsidRPr="00DB1B88" w:rsidTr="00643A1C">
        <w:trPr>
          <w:trHeight w:val="737"/>
        </w:trPr>
        <w:tc>
          <w:tcPr>
            <w:tcW w:w="567" w:type="dxa"/>
            <w:shd w:val="clear" w:color="auto" w:fill="548DD4" w:themeFill="text2" w:themeFillTint="99"/>
            <w:vAlign w:val="center"/>
          </w:tcPr>
          <w:p w:rsidR="005C5899" w:rsidRPr="00643A1C" w:rsidRDefault="005C5899" w:rsidP="00643A1C">
            <w:pPr>
              <w:ind w:left="0" w:firstLine="0"/>
            </w:pPr>
            <w:r w:rsidRPr="00643A1C">
              <w:t>No.</w:t>
            </w:r>
          </w:p>
        </w:tc>
        <w:tc>
          <w:tcPr>
            <w:tcW w:w="1553" w:type="dxa"/>
            <w:shd w:val="clear" w:color="auto" w:fill="548DD4" w:themeFill="text2" w:themeFillTint="99"/>
            <w:vAlign w:val="center"/>
          </w:tcPr>
          <w:p w:rsidR="005C5899" w:rsidRPr="00643A1C" w:rsidRDefault="005C5899" w:rsidP="00643A1C">
            <w:pPr>
              <w:ind w:left="0" w:firstLine="0"/>
              <w:jc w:val="center"/>
            </w:pPr>
            <w:r w:rsidRPr="00643A1C">
              <w:t>Variabel</w:t>
            </w:r>
          </w:p>
        </w:tc>
        <w:tc>
          <w:tcPr>
            <w:tcW w:w="1579" w:type="dxa"/>
            <w:shd w:val="clear" w:color="auto" w:fill="548DD4" w:themeFill="text2" w:themeFillTint="99"/>
            <w:vAlign w:val="center"/>
          </w:tcPr>
          <w:p w:rsidR="005C5899" w:rsidRPr="00643A1C" w:rsidRDefault="005C5899" w:rsidP="00643A1C">
            <w:pPr>
              <w:ind w:left="0" w:firstLine="0"/>
              <w:jc w:val="center"/>
            </w:pPr>
            <w:r w:rsidRPr="00643A1C">
              <w:t>Asym.Sig (P-Value)</w:t>
            </w:r>
          </w:p>
        </w:tc>
        <w:tc>
          <w:tcPr>
            <w:tcW w:w="1495" w:type="dxa"/>
            <w:shd w:val="clear" w:color="auto" w:fill="548DD4" w:themeFill="text2" w:themeFillTint="99"/>
            <w:vAlign w:val="center"/>
          </w:tcPr>
          <w:p w:rsidR="005C5899" w:rsidRPr="00643A1C" w:rsidRDefault="005C5899" w:rsidP="00643A1C">
            <w:pPr>
              <w:ind w:left="0" w:firstLine="0"/>
              <w:jc w:val="center"/>
            </w:pPr>
            <w:r w:rsidRPr="00643A1C">
              <w:t>Kondisi</w:t>
            </w:r>
          </w:p>
        </w:tc>
        <w:tc>
          <w:tcPr>
            <w:tcW w:w="1590" w:type="dxa"/>
            <w:shd w:val="clear" w:color="auto" w:fill="548DD4" w:themeFill="text2" w:themeFillTint="99"/>
            <w:vAlign w:val="center"/>
          </w:tcPr>
          <w:p w:rsidR="005C5899" w:rsidRPr="00643A1C" w:rsidRDefault="005C5899" w:rsidP="00643A1C">
            <w:pPr>
              <w:ind w:left="0" w:firstLine="0"/>
              <w:jc w:val="center"/>
            </w:pPr>
            <w:r w:rsidRPr="00643A1C">
              <w:t>Keterangan</w:t>
            </w:r>
          </w:p>
        </w:tc>
      </w:tr>
      <w:tr w:rsidR="005C5899" w:rsidRPr="00DB1B88" w:rsidTr="00643A1C">
        <w:trPr>
          <w:trHeight w:val="794"/>
        </w:trPr>
        <w:tc>
          <w:tcPr>
            <w:tcW w:w="567" w:type="dxa"/>
            <w:vAlign w:val="center"/>
          </w:tcPr>
          <w:p w:rsidR="005C5899" w:rsidRPr="00643A1C" w:rsidRDefault="005C5899" w:rsidP="00643A1C">
            <w:pPr>
              <w:ind w:left="0" w:firstLine="0"/>
              <w:jc w:val="center"/>
            </w:pPr>
            <w:r w:rsidRPr="00643A1C">
              <w:t>1.</w:t>
            </w:r>
          </w:p>
        </w:tc>
        <w:tc>
          <w:tcPr>
            <w:tcW w:w="1553" w:type="dxa"/>
            <w:vAlign w:val="center"/>
          </w:tcPr>
          <w:p w:rsidR="005C5899" w:rsidRPr="00680C95" w:rsidRDefault="00680C95" w:rsidP="00643A1C">
            <w:pPr>
              <w:ind w:left="0" w:firstLine="0"/>
              <w:rPr>
                <w:lang w:val="id-ID"/>
              </w:rPr>
            </w:pPr>
            <w:r>
              <w:rPr>
                <w:lang w:val="id-ID"/>
              </w:rPr>
              <w:t>Pembinaan moral</w:t>
            </w:r>
          </w:p>
        </w:tc>
        <w:tc>
          <w:tcPr>
            <w:tcW w:w="1579" w:type="dxa"/>
            <w:vAlign w:val="center"/>
          </w:tcPr>
          <w:p w:rsidR="005C5899" w:rsidRPr="00680C95" w:rsidRDefault="005C5899" w:rsidP="00643A1C">
            <w:pPr>
              <w:ind w:left="0" w:firstLine="0"/>
              <w:jc w:val="center"/>
              <w:rPr>
                <w:lang w:val="id-ID"/>
              </w:rPr>
            </w:pPr>
            <w:r w:rsidRPr="00643A1C">
              <w:t>0,</w:t>
            </w:r>
            <w:r w:rsidR="00680C95">
              <w:rPr>
                <w:lang w:val="id-ID"/>
              </w:rPr>
              <w:t>152</w:t>
            </w:r>
          </w:p>
        </w:tc>
        <w:tc>
          <w:tcPr>
            <w:tcW w:w="1495" w:type="dxa"/>
            <w:vAlign w:val="center"/>
          </w:tcPr>
          <w:p w:rsidR="005C5899" w:rsidRPr="00643A1C" w:rsidRDefault="005C5899" w:rsidP="00643A1C">
            <w:pPr>
              <w:ind w:left="0" w:firstLine="0"/>
              <w:jc w:val="center"/>
            </w:pPr>
            <w:r w:rsidRPr="00643A1C">
              <w:t>P &gt; 0,05</w:t>
            </w:r>
          </w:p>
        </w:tc>
        <w:tc>
          <w:tcPr>
            <w:tcW w:w="1590" w:type="dxa"/>
            <w:vAlign w:val="center"/>
          </w:tcPr>
          <w:p w:rsidR="005C5899" w:rsidRPr="00643A1C" w:rsidRDefault="005C5899" w:rsidP="00643A1C">
            <w:pPr>
              <w:ind w:left="0" w:firstLine="0"/>
              <w:jc w:val="center"/>
            </w:pPr>
            <w:r w:rsidRPr="00643A1C">
              <w:t>Normal</w:t>
            </w:r>
          </w:p>
        </w:tc>
      </w:tr>
      <w:tr w:rsidR="005C5899" w:rsidRPr="00DB1B88" w:rsidTr="00643A1C">
        <w:trPr>
          <w:trHeight w:val="794"/>
        </w:trPr>
        <w:tc>
          <w:tcPr>
            <w:tcW w:w="567" w:type="dxa"/>
            <w:vAlign w:val="center"/>
          </w:tcPr>
          <w:p w:rsidR="005C5899" w:rsidRPr="00643A1C" w:rsidRDefault="005C5899" w:rsidP="00643A1C">
            <w:pPr>
              <w:ind w:left="0" w:firstLine="0"/>
              <w:jc w:val="center"/>
            </w:pPr>
            <w:r w:rsidRPr="00643A1C">
              <w:t>2.</w:t>
            </w:r>
          </w:p>
        </w:tc>
        <w:tc>
          <w:tcPr>
            <w:tcW w:w="1553" w:type="dxa"/>
            <w:vAlign w:val="center"/>
          </w:tcPr>
          <w:p w:rsidR="005C5899" w:rsidRPr="00680C95" w:rsidRDefault="00680C95" w:rsidP="00643A1C">
            <w:pPr>
              <w:ind w:left="0" w:firstLine="0"/>
              <w:rPr>
                <w:lang w:val="id-ID"/>
              </w:rPr>
            </w:pPr>
            <w:r>
              <w:rPr>
                <w:lang w:val="id-ID"/>
              </w:rPr>
              <w:t>Perilaku sosial anak</w:t>
            </w:r>
          </w:p>
        </w:tc>
        <w:tc>
          <w:tcPr>
            <w:tcW w:w="1579" w:type="dxa"/>
            <w:vAlign w:val="center"/>
          </w:tcPr>
          <w:p w:rsidR="005C5899" w:rsidRPr="00680C95" w:rsidRDefault="005C5899" w:rsidP="00643A1C">
            <w:pPr>
              <w:ind w:left="0" w:firstLine="0"/>
              <w:jc w:val="center"/>
              <w:rPr>
                <w:lang w:val="id-ID"/>
              </w:rPr>
            </w:pPr>
            <w:r w:rsidRPr="00643A1C">
              <w:t>0,</w:t>
            </w:r>
            <w:r w:rsidR="00680C95">
              <w:rPr>
                <w:lang w:val="id-ID"/>
              </w:rPr>
              <w:t>173</w:t>
            </w:r>
          </w:p>
        </w:tc>
        <w:tc>
          <w:tcPr>
            <w:tcW w:w="1495" w:type="dxa"/>
            <w:vAlign w:val="center"/>
          </w:tcPr>
          <w:p w:rsidR="005C5899" w:rsidRPr="00643A1C" w:rsidRDefault="005C5899" w:rsidP="00643A1C">
            <w:pPr>
              <w:ind w:left="0" w:firstLine="0"/>
              <w:jc w:val="center"/>
            </w:pPr>
            <w:r w:rsidRPr="00643A1C">
              <w:t>P &gt; 0,05</w:t>
            </w:r>
          </w:p>
        </w:tc>
        <w:tc>
          <w:tcPr>
            <w:tcW w:w="1590" w:type="dxa"/>
            <w:vAlign w:val="center"/>
          </w:tcPr>
          <w:p w:rsidR="005C5899" w:rsidRPr="00643A1C" w:rsidRDefault="005C5899" w:rsidP="00643A1C">
            <w:pPr>
              <w:ind w:left="0" w:firstLine="0"/>
              <w:jc w:val="center"/>
              <w:rPr>
                <w:b/>
              </w:rPr>
            </w:pPr>
            <w:r w:rsidRPr="00643A1C">
              <w:t>Normal</w:t>
            </w:r>
          </w:p>
        </w:tc>
      </w:tr>
    </w:tbl>
    <w:p w:rsidR="005C5899" w:rsidRDefault="005C5899" w:rsidP="00643A1C">
      <w:pPr>
        <w:ind w:left="360"/>
        <w:jc w:val="both"/>
      </w:pPr>
    </w:p>
    <w:p w:rsidR="005C5899" w:rsidRPr="004F4B8E" w:rsidRDefault="005C5899" w:rsidP="00680C95">
      <w:pPr>
        <w:spacing w:line="480" w:lineRule="auto"/>
        <w:ind w:left="1134"/>
        <w:jc w:val="both"/>
        <w:rPr>
          <w:lang w:val="id-ID"/>
        </w:rPr>
      </w:pPr>
      <w:r w:rsidRPr="00CB09D1">
        <w:t xml:space="preserve">Berdasarkan tabel di atas nilai signifikansi variabel </w:t>
      </w:r>
      <w:r w:rsidR="004F4B8E">
        <w:rPr>
          <w:lang w:val="id-ID"/>
        </w:rPr>
        <w:t xml:space="preserve">pembinaan moral </w:t>
      </w:r>
      <w:r w:rsidRPr="00CB09D1">
        <w:t>(X</w:t>
      </w:r>
      <w:r w:rsidR="004F4B8E">
        <w:t>) 0.</w:t>
      </w:r>
      <w:r w:rsidR="004F4B8E">
        <w:rPr>
          <w:lang w:val="id-ID"/>
        </w:rPr>
        <w:t>152</w:t>
      </w:r>
      <w:r w:rsidRPr="00CB09D1">
        <w:t xml:space="preserve">, dan </w:t>
      </w:r>
      <w:r w:rsidR="004F4B8E">
        <w:rPr>
          <w:lang w:val="id-ID"/>
        </w:rPr>
        <w:t xml:space="preserve">perilaku sosial anak </w:t>
      </w:r>
      <w:r w:rsidR="004F4B8E">
        <w:t>(Y) 0.</w:t>
      </w:r>
      <w:r w:rsidR="004F4B8E">
        <w:rPr>
          <w:lang w:val="id-ID"/>
        </w:rPr>
        <w:t>173</w:t>
      </w:r>
      <w:r w:rsidRPr="00CB09D1">
        <w:t xml:space="preserve"> lebih besar dari 0.05.Dengan demikian dapat dinyatakan bahwa distribusi data dari masing-masing variabel berdistribusi normal</w:t>
      </w:r>
      <w:r w:rsidR="004F4B8E">
        <w:rPr>
          <w:lang w:val="id-ID"/>
        </w:rPr>
        <w:t>.</w:t>
      </w:r>
    </w:p>
    <w:p w:rsidR="00591631" w:rsidRDefault="00591631" w:rsidP="005C5899">
      <w:pPr>
        <w:pStyle w:val="ListParagraph"/>
        <w:numPr>
          <w:ilvl w:val="2"/>
          <w:numId w:val="2"/>
        </w:numPr>
        <w:tabs>
          <w:tab w:val="clear" w:pos="2340"/>
        </w:tabs>
        <w:spacing w:line="480" w:lineRule="auto"/>
        <w:ind w:left="1134" w:hanging="284"/>
      </w:pPr>
      <w:r>
        <w:t xml:space="preserve">Uji </w:t>
      </w:r>
      <w:r w:rsidR="006564FD">
        <w:t>homogenitas</w:t>
      </w:r>
    </w:p>
    <w:p w:rsidR="00591631" w:rsidRPr="00FD0FE4" w:rsidRDefault="00591631" w:rsidP="004F4B8E">
      <w:pPr>
        <w:spacing w:line="480" w:lineRule="auto"/>
        <w:ind w:left="1134"/>
        <w:jc w:val="both"/>
      </w:pPr>
      <w:r w:rsidRPr="00FD0FE4">
        <w:t xml:space="preserve">Uji Homogenitas digunakan untuk mengetahui varian dari beberapa populasi </w:t>
      </w:r>
      <w:proofErr w:type="gramStart"/>
      <w:r w:rsidRPr="00FD0FE4">
        <w:t>sama</w:t>
      </w:r>
      <w:proofErr w:type="gramEnd"/>
      <w:r w:rsidRPr="00FD0FE4">
        <w:t xml:space="preserve"> atau tidak. </w:t>
      </w:r>
      <w:proofErr w:type="gramStart"/>
      <w:r w:rsidRPr="00FD0FE4">
        <w:t>Uji ini biasanya dilakukan sebagai prasyarat dalam analisis Independent Sampel T Test dan Anova.</w:t>
      </w:r>
      <w:proofErr w:type="gramEnd"/>
      <w:r w:rsidRPr="00FD0FE4">
        <w:t xml:space="preserve"> Asumsi yang </w:t>
      </w:r>
      <w:r w:rsidRPr="00FD0FE4">
        <w:lastRenderedPageBreak/>
        <w:t xml:space="preserve">mendasari dalam Analisis of varians (ANOVA) adalah bahwa varian dari beberapa populasi adalah </w:t>
      </w:r>
      <w:proofErr w:type="gramStart"/>
      <w:r w:rsidRPr="00FD0FE4">
        <w:t>sama</w:t>
      </w:r>
      <w:proofErr w:type="gramEnd"/>
      <w:r w:rsidRPr="00FD0FE4">
        <w:t xml:space="preserve">. </w:t>
      </w:r>
      <w:proofErr w:type="gramStart"/>
      <w:r w:rsidRPr="00FD0FE4">
        <w:t>Uji Homogenitas digunakan sebagai bahan acuan untuk menentukan keputusan uji statistik.</w:t>
      </w:r>
      <w:proofErr w:type="gramEnd"/>
      <w:r w:rsidRPr="00FD0FE4">
        <w:t xml:space="preserve"> Adapun dasar pengambilan keputusan dalam uji homogenitas </w:t>
      </w:r>
      <w:proofErr w:type="gramStart"/>
      <w:r w:rsidRPr="00FD0FE4">
        <w:t>adalah :</w:t>
      </w:r>
      <w:proofErr w:type="gramEnd"/>
    </w:p>
    <w:p w:rsidR="00591631" w:rsidRPr="00FD0FE4" w:rsidRDefault="00591631" w:rsidP="004F4B8E">
      <w:pPr>
        <w:numPr>
          <w:ilvl w:val="0"/>
          <w:numId w:val="9"/>
        </w:numPr>
        <w:tabs>
          <w:tab w:val="clear" w:pos="720"/>
        </w:tabs>
        <w:spacing w:line="480" w:lineRule="auto"/>
        <w:ind w:left="1418" w:hanging="284"/>
        <w:jc w:val="both"/>
      </w:pPr>
      <w:r w:rsidRPr="00FD0FE4">
        <w:t>Jika nilai signifikansi &lt; 0</w:t>
      </w:r>
      <w:proofErr w:type="gramStart"/>
      <w:r w:rsidRPr="00FD0FE4">
        <w:t>,05</w:t>
      </w:r>
      <w:proofErr w:type="gramEnd"/>
      <w:r w:rsidRPr="00FD0FE4">
        <w:t>, maka dikatakan bahwa varian dari dua atau lebih kelompok populasi data adalah tidak sama.</w:t>
      </w:r>
    </w:p>
    <w:p w:rsidR="00591631" w:rsidRPr="004F4B8E" w:rsidRDefault="00591631" w:rsidP="004F4B8E">
      <w:pPr>
        <w:numPr>
          <w:ilvl w:val="0"/>
          <w:numId w:val="9"/>
        </w:numPr>
        <w:tabs>
          <w:tab w:val="clear" w:pos="720"/>
        </w:tabs>
        <w:spacing w:line="480" w:lineRule="auto"/>
        <w:ind w:left="1418" w:hanging="284"/>
        <w:jc w:val="both"/>
      </w:pPr>
      <w:r w:rsidRPr="00FD0FE4">
        <w:t>Jika nilai signifikansi &gt; 0</w:t>
      </w:r>
      <w:proofErr w:type="gramStart"/>
      <w:r w:rsidRPr="00FD0FE4">
        <w:t>,05</w:t>
      </w:r>
      <w:proofErr w:type="gramEnd"/>
      <w:r w:rsidRPr="00FD0FE4">
        <w:t>, maka dikatakan bahwa varian dari dua atau lebih kelompok populasi data adalah sama.</w:t>
      </w:r>
    </w:p>
    <w:p w:rsidR="004F4B8E" w:rsidRPr="00FD0FE4" w:rsidRDefault="004F4B8E" w:rsidP="004F4B8E">
      <w:pPr>
        <w:spacing w:line="480" w:lineRule="auto"/>
        <w:ind w:left="1134" w:firstLine="567"/>
        <w:jc w:val="both"/>
      </w:pPr>
      <w:r w:rsidRPr="00FD0FE4">
        <w:t xml:space="preserve">Berdasarkan </w:t>
      </w:r>
      <w:r>
        <w:t xml:space="preserve">hasil uji </w:t>
      </w:r>
      <w:r>
        <w:rPr>
          <w:lang w:val="id-ID"/>
        </w:rPr>
        <w:t xml:space="preserve">homogenitas </w:t>
      </w:r>
      <w:r>
        <w:t xml:space="preserve">dengan bantuan </w:t>
      </w:r>
      <w:r w:rsidRPr="00FD0FE4">
        <w:t>SPSS</w:t>
      </w:r>
      <w:r>
        <w:t xml:space="preserve"> 16 </w:t>
      </w:r>
      <w:r w:rsidRPr="004F4B8E">
        <w:rPr>
          <w:i/>
        </w:rPr>
        <w:t xml:space="preserve">for </w:t>
      </w:r>
      <w:proofErr w:type="gramStart"/>
      <w:r w:rsidRPr="004F4B8E">
        <w:rPr>
          <w:i/>
        </w:rPr>
        <w:t>windows</w:t>
      </w:r>
      <w:r w:rsidR="00D96B81">
        <w:t>(</w:t>
      </w:r>
      <w:proofErr w:type="gramEnd"/>
      <w:r w:rsidR="00D96B81">
        <w:t xml:space="preserve">Lampiran </w:t>
      </w:r>
      <w:r w:rsidR="00716232">
        <w:rPr>
          <w:lang w:val="id-ID"/>
        </w:rPr>
        <w:t>7</w:t>
      </w:r>
      <w:r>
        <w:t xml:space="preserve">) </w:t>
      </w:r>
      <w:r w:rsidRPr="00FD0FE4">
        <w:t xml:space="preserve">diketahui bahwa nilai signifikansi varibel </w:t>
      </w:r>
      <w:r>
        <w:rPr>
          <w:lang w:val="id-ID"/>
        </w:rPr>
        <w:t xml:space="preserve">perilaku sosial anak </w:t>
      </w:r>
      <w:r w:rsidRPr="00FD0FE4">
        <w:t xml:space="preserve">(Y) berdasarkan variabel </w:t>
      </w:r>
      <w:r>
        <w:rPr>
          <w:lang w:val="id-ID"/>
        </w:rPr>
        <w:t xml:space="preserve">pembinaan moral </w:t>
      </w:r>
      <w:r>
        <w:t>(X) = 0,</w:t>
      </w:r>
      <w:r>
        <w:rPr>
          <w:lang w:val="id-ID"/>
        </w:rPr>
        <w:t>303</w:t>
      </w:r>
      <w:r w:rsidRPr="00FD0FE4">
        <w:t xml:space="preserve">&gt; 0,05, artinya data varibel </w:t>
      </w:r>
      <w:r>
        <w:rPr>
          <w:lang w:val="id-ID"/>
        </w:rPr>
        <w:t>perilaku sosial anak</w:t>
      </w:r>
      <w:r w:rsidRPr="00FD0FE4">
        <w:t xml:space="preserve">(Y) berdasarkan variabel </w:t>
      </w:r>
      <w:r>
        <w:rPr>
          <w:lang w:val="id-ID"/>
        </w:rPr>
        <w:t>pembinaan moral</w:t>
      </w:r>
      <w:r w:rsidRPr="00FD0FE4">
        <w:t>(X) mempuyai varian yang sama.</w:t>
      </w:r>
    </w:p>
    <w:p w:rsidR="00591631" w:rsidRDefault="00591631" w:rsidP="004F4B8E">
      <w:pPr>
        <w:pStyle w:val="ListParagraph"/>
        <w:numPr>
          <w:ilvl w:val="2"/>
          <w:numId w:val="2"/>
        </w:numPr>
        <w:tabs>
          <w:tab w:val="clear" w:pos="2340"/>
        </w:tabs>
        <w:spacing w:line="480" w:lineRule="auto"/>
        <w:ind w:left="1134" w:hanging="284"/>
      </w:pPr>
      <w:r>
        <w:t xml:space="preserve">Uji </w:t>
      </w:r>
      <w:r w:rsidR="006564FD">
        <w:t>linieritas</w:t>
      </w:r>
    </w:p>
    <w:p w:rsidR="00591631" w:rsidRDefault="00591631" w:rsidP="004F4B8E">
      <w:pPr>
        <w:pStyle w:val="NormalWeb"/>
        <w:spacing w:before="0" w:beforeAutospacing="0" w:after="0" w:afterAutospacing="0" w:line="480" w:lineRule="auto"/>
        <w:ind w:left="1134" w:firstLine="567"/>
        <w:jc w:val="both"/>
        <w:rPr>
          <w:lang w:val="id-ID"/>
        </w:rPr>
      </w:pPr>
      <w:proofErr w:type="gramStart"/>
      <w:r>
        <w:t>Pengujian hipotesis hubungan antar variabel dilakukan dengan menentukan persamaan garis regresinya terlebih dahulu, untuk mengetahui bentuk hubungan antara variabel bebas dengan variabel terikat.Uji yang digunakan untuk mengetahui linier atau tidaknya adalah menggunakan uji F.</w:t>
      </w:r>
      <w:proofErr w:type="gramEnd"/>
    </w:p>
    <w:p w:rsidR="004F4B8E" w:rsidRPr="004F4B8E" w:rsidRDefault="004F4B8E" w:rsidP="004F4B8E">
      <w:pPr>
        <w:pStyle w:val="NormalWeb"/>
        <w:spacing w:before="0" w:beforeAutospacing="0" w:after="0" w:afterAutospacing="0" w:line="480" w:lineRule="auto"/>
        <w:ind w:left="1134" w:firstLine="567"/>
        <w:jc w:val="both"/>
        <w:rPr>
          <w:lang w:val="id-ID"/>
        </w:rPr>
      </w:pPr>
      <w:r>
        <w:t>Berdasarkan hasil uji linieritas (</w:t>
      </w:r>
      <w:r w:rsidR="00D96912">
        <w:t xml:space="preserve">Lampiran </w:t>
      </w:r>
      <w:r w:rsidR="00716232">
        <w:rPr>
          <w:lang w:val="id-ID"/>
        </w:rPr>
        <w:t>8</w:t>
      </w:r>
      <w:r>
        <w:t xml:space="preserve">) dengan bantuan SPSS 16 </w:t>
      </w:r>
      <w:r w:rsidRPr="0095557D">
        <w:rPr>
          <w:i/>
        </w:rPr>
        <w:t>for windows</w:t>
      </w:r>
      <w:r>
        <w:t xml:space="preserve"> menunjukkan bahwa semua variabel dalam penelitian ini memiliki hubungan yang linier.Uji linieritas antara Variabel bebas </w:t>
      </w:r>
      <w:r>
        <w:lastRenderedPageBreak/>
        <w:t>(</w:t>
      </w:r>
      <w:r>
        <w:rPr>
          <w:lang w:val="id-ID"/>
        </w:rPr>
        <w:t>pembinaan moral</w:t>
      </w:r>
      <w:r>
        <w:t>) dengan Variabel terikat (</w:t>
      </w:r>
      <w:r>
        <w:rPr>
          <w:lang w:val="id-ID"/>
        </w:rPr>
        <w:t>perilaku sosial anak</w:t>
      </w:r>
      <w:r>
        <w:t xml:space="preserve">) dilihat dari </w:t>
      </w:r>
      <w:r>
        <w:rPr>
          <w:i/>
          <w:iCs/>
        </w:rPr>
        <w:t>deviation from linearity</w:t>
      </w:r>
      <w:r>
        <w:rPr>
          <w:lang w:val="id-ID"/>
        </w:rPr>
        <w:t>.</w:t>
      </w:r>
      <w:r>
        <w:t xml:space="preserve">Menurut hasil perhitungan didapatkan nilai </w:t>
      </w:r>
      <w:r>
        <w:rPr>
          <w:i/>
          <w:iCs/>
        </w:rPr>
        <w:t>deviation from liniarity</w:t>
      </w:r>
      <w:r>
        <w:t xml:space="preserve"> sebesar 0.2</w:t>
      </w:r>
      <w:r>
        <w:rPr>
          <w:lang w:val="id-ID"/>
        </w:rPr>
        <w:t>68</w:t>
      </w:r>
      <w:r>
        <w:t xml:space="preserve">.Menurut kriterianya adalah jika harga </w:t>
      </w:r>
      <w:r>
        <w:rPr>
          <w:i/>
          <w:iCs/>
        </w:rPr>
        <w:t>deviation from liniarity</w:t>
      </w:r>
      <w:r>
        <w:t xml:space="preserve"> lebih besar dari taraf signifikansi yang diambil (5%) berarti berhubungan linier.Dalam penelitian ini terbukti bahwa </w:t>
      </w:r>
      <w:r>
        <w:rPr>
          <w:i/>
          <w:iCs/>
        </w:rPr>
        <w:t>deviation from liniarity</w:t>
      </w:r>
      <w:r>
        <w:t xml:space="preserve"> antara variabel bebas dengan variabel terikatnya adalah lebih besar terhadap taraf signifikansinya (0.05), maka dapat disimpulkan bahwa </w:t>
      </w:r>
      <w:r>
        <w:rPr>
          <w:lang w:val="id-ID"/>
        </w:rPr>
        <w:t xml:space="preserve">pembinaan moral </w:t>
      </w:r>
      <w:r>
        <w:t xml:space="preserve">dengan </w:t>
      </w:r>
      <w:r>
        <w:rPr>
          <w:lang w:val="id-ID"/>
        </w:rPr>
        <w:t xml:space="preserve">perilaku sosial anak </w:t>
      </w:r>
      <w:r>
        <w:t xml:space="preserve">bersifat linier.  </w:t>
      </w:r>
      <w:proofErr w:type="gramStart"/>
      <w:r>
        <w:t>Artinya hubungan atau korelasi tersebut dapat dinyatakan dengan sebuah garis lurus.</w:t>
      </w:r>
      <w:proofErr w:type="gramEnd"/>
      <w:r>
        <w:t xml:space="preserve"> Apabila mempunyai hubungan atau korelasi yang linier positif maka jika variabel satu meningkat, variabel yang lain </w:t>
      </w:r>
      <w:proofErr w:type="gramStart"/>
      <w:r>
        <w:t>akan</w:t>
      </w:r>
      <w:proofErr w:type="gramEnd"/>
      <w:r>
        <w:t xml:space="preserve"> meningkat.</w:t>
      </w:r>
    </w:p>
    <w:p w:rsidR="00466F35" w:rsidRDefault="00466F35" w:rsidP="004F4B8E">
      <w:pPr>
        <w:pStyle w:val="ListParagraph"/>
        <w:numPr>
          <w:ilvl w:val="1"/>
          <w:numId w:val="2"/>
        </w:numPr>
        <w:tabs>
          <w:tab w:val="clear" w:pos="1440"/>
        </w:tabs>
        <w:spacing w:line="480" w:lineRule="auto"/>
        <w:ind w:left="851" w:hanging="284"/>
        <w:jc w:val="both"/>
        <w:rPr>
          <w:lang w:val="id-ID"/>
        </w:rPr>
      </w:pPr>
      <w:r>
        <w:rPr>
          <w:lang w:val="id-ID"/>
        </w:rPr>
        <w:t>Uji Hipotesis</w:t>
      </w:r>
    </w:p>
    <w:p w:rsidR="00344B36" w:rsidRPr="00F4339D" w:rsidRDefault="00344B36" w:rsidP="004F4B8E">
      <w:pPr>
        <w:pStyle w:val="ListParagraph"/>
        <w:spacing w:line="480" w:lineRule="auto"/>
        <w:ind w:left="851" w:firstLine="567"/>
        <w:jc w:val="both"/>
        <w:rPr>
          <w:lang w:val="id-ID"/>
        </w:rPr>
      </w:pPr>
      <w:proofErr w:type="gramStart"/>
      <w:r>
        <w:t xml:space="preserve">Setelah data terkumpul </w:t>
      </w:r>
      <w:r w:rsidR="006564FD">
        <w:rPr>
          <w:lang w:val="id-ID"/>
        </w:rPr>
        <w:t>selanjutnya dilakukan pe</w:t>
      </w:r>
      <w:r>
        <w:t>ngolah</w:t>
      </w:r>
      <w:r w:rsidR="006564FD">
        <w:rPr>
          <w:lang w:val="id-ID"/>
        </w:rPr>
        <w:t>an</w:t>
      </w:r>
      <w:r>
        <w:t xml:space="preserve"> data dengan menggunakan teknik statistik regresi sederhana.</w:t>
      </w:r>
      <w:proofErr w:type="gramEnd"/>
      <w:r>
        <w:t xml:space="preserve"> Untuk </w:t>
      </w:r>
      <w:proofErr w:type="gramStart"/>
      <w:r>
        <w:t>menguji  hipotesis</w:t>
      </w:r>
      <w:proofErr w:type="gramEnd"/>
      <w:r>
        <w:t xml:space="preserve"> apakah </w:t>
      </w:r>
      <w:r>
        <w:rPr>
          <w:lang w:val="id-ID"/>
        </w:rPr>
        <w:t>pembinaan</w:t>
      </w:r>
      <w:r w:rsidR="009D02B0">
        <w:rPr>
          <w:lang w:val="id-ID"/>
        </w:rPr>
        <w:t xml:space="preserve">moral </w:t>
      </w:r>
      <w:r>
        <w:t xml:space="preserve">(variabel </w:t>
      </w:r>
      <w:r>
        <w:rPr>
          <w:lang w:val="id-ID"/>
        </w:rPr>
        <w:t>X</w:t>
      </w:r>
      <w:r>
        <w:t xml:space="preserve">) berpengaruh terhadap </w:t>
      </w:r>
      <w:r>
        <w:rPr>
          <w:lang w:val="id-ID"/>
        </w:rPr>
        <w:t xml:space="preserve">perilaku sosial </w:t>
      </w:r>
      <w:r>
        <w:t>(variab</w:t>
      </w:r>
      <w:r>
        <w:rPr>
          <w:lang w:val="id-ID"/>
        </w:rPr>
        <w:t>e</w:t>
      </w:r>
      <w:r>
        <w:t>l Y).</w:t>
      </w:r>
    </w:p>
    <w:p w:rsidR="00344B36" w:rsidRDefault="00344B36" w:rsidP="004F4B8E">
      <w:pPr>
        <w:pStyle w:val="ListParagraph"/>
        <w:spacing w:line="480" w:lineRule="auto"/>
        <w:ind w:left="851"/>
        <w:jc w:val="both"/>
      </w:pPr>
      <w:r>
        <w:t xml:space="preserve">Persamaan regresi </w:t>
      </w:r>
      <w:r w:rsidR="006564FD">
        <w:rPr>
          <w:lang w:val="id-ID"/>
        </w:rPr>
        <w:t xml:space="preserve">dengan </w:t>
      </w:r>
      <w:r w:rsidR="006564FD">
        <w:t>rumus</w:t>
      </w:r>
      <w:r w:rsidR="006564FD">
        <w:rPr>
          <w:lang w:val="id-ID"/>
        </w:rPr>
        <w:t xml:space="preserve"> sebagai berikut</w:t>
      </w:r>
      <w:r>
        <w:t xml:space="preserve">: </w:t>
      </w:r>
    </w:p>
    <w:p w:rsidR="00344B36" w:rsidRDefault="0044469C" w:rsidP="004F4B8E">
      <w:pPr>
        <w:pStyle w:val="ListParagraph"/>
        <w:spacing w:line="360" w:lineRule="auto"/>
        <w:ind w:left="851"/>
        <w:jc w:val="both"/>
        <w:rPr>
          <w:lang w:val="id-ID"/>
        </w:rPr>
      </w:pPr>
      <w:r>
        <w:rPr>
          <w:noProof/>
          <w:lang w:eastAsia="id-ID"/>
        </w:rPr>
        <w:pict>
          <v:shapetype id="_x0000_t32" coordsize="21600,21600" o:spt="32" o:oned="t" path="m,l21600,21600e" filled="f">
            <v:path arrowok="t" fillok="f" o:connecttype="none"/>
            <o:lock v:ext="edit" shapetype="t"/>
          </v:shapetype>
          <v:shape id="_x0000_s1030" type="#_x0000_t32" style="position:absolute;left:0;text-align:left;margin-left:104.6pt;margin-top:8.55pt;width:15.65pt;height:.05pt;z-index:251662336" o:connectortype="straight">
            <v:stroke endarrow="block"/>
          </v:shape>
        </w:pict>
      </w:r>
      <w:r w:rsidR="00344B36">
        <w:t xml:space="preserve">Y = </w:t>
      </w:r>
      <w:r w:rsidR="00344B36" w:rsidRPr="003D7F8D">
        <w:rPr>
          <w:i/>
        </w:rPr>
        <w:t>a</w:t>
      </w:r>
      <w:r w:rsidR="00344B36">
        <w:t xml:space="preserve"> +</w:t>
      </w:r>
      <w:r w:rsidR="00344B36" w:rsidRPr="003D7F8D">
        <w:rPr>
          <w:i/>
        </w:rPr>
        <w:t>b</w:t>
      </w:r>
      <w:r w:rsidR="00344B36">
        <w:rPr>
          <w:i/>
        </w:rPr>
        <w:t>x</w:t>
      </w:r>
      <w:r>
        <w:rPr>
          <w:i/>
        </w:rPr>
        <w:t xml:space="preserve">             </w:t>
      </w:r>
      <w:r w:rsidR="00344B36">
        <w:t>Y dibaca Y topi</w:t>
      </w:r>
    </w:p>
    <w:p w:rsidR="001D6CD5" w:rsidRPr="001902CA" w:rsidRDefault="00A54C1F" w:rsidP="001D6CD5">
      <w:pPr>
        <w:pStyle w:val="ListParagraph"/>
        <w:spacing w:line="360" w:lineRule="auto"/>
        <w:ind w:left="4424" w:firstLine="616"/>
        <w:jc w:val="both"/>
        <w:rPr>
          <w:lang w:val="id-ID"/>
        </w:rPr>
      </w:pPr>
      <w:r>
        <w:t>Idrus</w:t>
      </w:r>
      <w:proofErr w:type="gramStart"/>
      <w:r>
        <w:t>,</w:t>
      </w:r>
      <w:r w:rsidR="001D6CD5">
        <w:t>(</w:t>
      </w:r>
      <w:proofErr w:type="gramEnd"/>
      <w:r w:rsidR="001D6CD5">
        <w:t>2009:178)</w:t>
      </w:r>
    </w:p>
    <w:p w:rsidR="00344B36" w:rsidRDefault="00344B36" w:rsidP="004F4B8E">
      <w:pPr>
        <w:pStyle w:val="ListParagraph"/>
        <w:spacing w:line="480" w:lineRule="auto"/>
        <w:ind w:left="851"/>
        <w:jc w:val="both"/>
      </w:pPr>
      <w:r>
        <w:t>Dimana:</w:t>
      </w:r>
    </w:p>
    <w:p w:rsidR="00344B36" w:rsidRDefault="00344B36" w:rsidP="004F4B8E">
      <w:pPr>
        <w:pStyle w:val="ListParagraph"/>
        <w:spacing w:line="480" w:lineRule="auto"/>
        <w:ind w:left="851"/>
        <w:jc w:val="both"/>
      </w:pPr>
      <w:r>
        <w:t>Y = (baca Y topi) subjek variabel terikat yang diproyeksikan</w:t>
      </w:r>
    </w:p>
    <w:p w:rsidR="00344B36" w:rsidRDefault="00344B36" w:rsidP="004F4B8E">
      <w:pPr>
        <w:pStyle w:val="ListParagraph"/>
        <w:spacing w:line="480" w:lineRule="auto"/>
        <w:ind w:left="851"/>
        <w:jc w:val="both"/>
      </w:pPr>
      <w:r>
        <w:lastRenderedPageBreak/>
        <w:t xml:space="preserve">X = </w:t>
      </w:r>
      <w:r w:rsidR="00466F35">
        <w:t xml:space="preserve">Variabel </w:t>
      </w:r>
      <w:r>
        <w:t>bebas yang mempunyai nilai tertentu untuk diprediksikan</w:t>
      </w:r>
    </w:p>
    <w:p w:rsidR="00344B36" w:rsidRDefault="00344B36" w:rsidP="004F4B8E">
      <w:pPr>
        <w:pStyle w:val="ListParagraph"/>
        <w:spacing w:line="480" w:lineRule="auto"/>
        <w:ind w:left="851"/>
        <w:jc w:val="both"/>
      </w:pPr>
      <w:r>
        <w:t>a = Nilai konstanta harga Y jika X = 0</w:t>
      </w:r>
    </w:p>
    <w:p w:rsidR="004F4B8E" w:rsidRPr="00473BA8" w:rsidRDefault="00344B36" w:rsidP="00473BA8">
      <w:pPr>
        <w:pStyle w:val="ListParagraph"/>
        <w:spacing w:line="480" w:lineRule="auto"/>
        <w:ind w:left="851"/>
        <w:jc w:val="both"/>
        <w:rPr>
          <w:lang w:val="id-ID"/>
        </w:rPr>
      </w:pPr>
      <w:r>
        <w:t>b = Nilai arah sebagai penentu ramalan (prediksi</w:t>
      </w:r>
      <w:r w:rsidR="001D6CD5">
        <w:t>) yang menunjukkan nilai pening</w:t>
      </w:r>
      <w:r>
        <w:t xml:space="preserve">katan (+) atau nilai penurunan (-) variabel Y </w:t>
      </w:r>
    </w:p>
    <w:p w:rsidR="00344B36" w:rsidRPr="00C04F66" w:rsidRDefault="006564FD" w:rsidP="00C04F66">
      <w:pPr>
        <w:pStyle w:val="ListParagraph"/>
        <w:spacing w:line="360" w:lineRule="auto"/>
        <w:ind w:left="851" w:firstLine="616"/>
        <w:jc w:val="both"/>
        <w:rPr>
          <w:lang w:val="id-ID"/>
        </w:rPr>
      </w:pPr>
      <w:r>
        <w:t>Langkah-langkah men</w:t>
      </w:r>
      <w:r>
        <w:rPr>
          <w:lang w:val="id-ID"/>
        </w:rPr>
        <w:t>ghitung</w:t>
      </w:r>
      <w:r w:rsidR="00344B36">
        <w:t xml:space="preserve"> regresi </w:t>
      </w:r>
      <w:proofErr w:type="gramStart"/>
      <w:r w:rsidR="00344B36">
        <w:t>sederhana</w:t>
      </w:r>
      <w:r>
        <w:rPr>
          <w:lang w:val="id-ID"/>
        </w:rPr>
        <w:t>(</w:t>
      </w:r>
      <w:proofErr w:type="gramEnd"/>
      <w:r w:rsidR="00A54C1F">
        <w:t>Idrus</w:t>
      </w:r>
      <w:r>
        <w:rPr>
          <w:lang w:val="id-ID"/>
        </w:rPr>
        <w:t>,</w:t>
      </w:r>
      <w:r>
        <w:t xml:space="preserve"> 2009:178)</w:t>
      </w:r>
      <w:r w:rsidR="00C04F66">
        <w:t xml:space="preserve"> :</w:t>
      </w:r>
    </w:p>
    <w:p w:rsidR="00344B36" w:rsidRPr="003D7F8D" w:rsidRDefault="00344B36" w:rsidP="004F4B8E">
      <w:pPr>
        <w:pStyle w:val="ListParagraph"/>
        <w:numPr>
          <w:ilvl w:val="0"/>
          <w:numId w:val="11"/>
        </w:numPr>
        <w:spacing w:line="480" w:lineRule="auto"/>
        <w:ind w:left="1418" w:hanging="567"/>
        <w:jc w:val="both"/>
      </w:pPr>
      <w:r w:rsidRPr="003D7F8D">
        <w:t>Membuat Ha dan Ho dalam bentuk kalimat</w:t>
      </w:r>
    </w:p>
    <w:p w:rsidR="00344B36" w:rsidRPr="003D7F8D" w:rsidRDefault="00344B36" w:rsidP="004F4B8E">
      <w:pPr>
        <w:pStyle w:val="ListParagraph"/>
        <w:numPr>
          <w:ilvl w:val="0"/>
          <w:numId w:val="11"/>
        </w:numPr>
        <w:spacing w:line="480" w:lineRule="auto"/>
        <w:ind w:left="1418" w:hanging="567"/>
        <w:jc w:val="both"/>
      </w:pPr>
      <w:r w:rsidRPr="003D7F8D">
        <w:t>Membuat Ha dan Ho dalam bentuk statistik</w:t>
      </w:r>
    </w:p>
    <w:p w:rsidR="00344B36" w:rsidRPr="003D7F8D" w:rsidRDefault="00344B36" w:rsidP="004F4B8E">
      <w:pPr>
        <w:pStyle w:val="ListParagraph"/>
        <w:numPr>
          <w:ilvl w:val="0"/>
          <w:numId w:val="11"/>
        </w:numPr>
        <w:spacing w:line="480" w:lineRule="auto"/>
        <w:ind w:left="1418" w:hanging="567"/>
        <w:jc w:val="both"/>
      </w:pPr>
      <w:r w:rsidRPr="003D7F8D">
        <w:t>Membuat tabel penolong untuk menghitung angka statistik</w:t>
      </w:r>
    </w:p>
    <w:p w:rsidR="00344B36" w:rsidRPr="003172FF" w:rsidRDefault="001D6CD5" w:rsidP="004F4B8E">
      <w:pPr>
        <w:pStyle w:val="ListParagraph"/>
        <w:numPr>
          <w:ilvl w:val="0"/>
          <w:numId w:val="11"/>
        </w:numPr>
        <w:spacing w:line="480" w:lineRule="auto"/>
        <w:ind w:left="1418" w:hanging="567"/>
        <w:jc w:val="both"/>
      </w:pPr>
      <w:r>
        <w:t>Masukkan angka-ang</w:t>
      </w:r>
      <w:r>
        <w:rPr>
          <w:lang w:val="id-ID"/>
        </w:rPr>
        <w:t>k</w:t>
      </w:r>
      <w:r w:rsidR="00344B36">
        <w:t>a statistik</w:t>
      </w:r>
      <w:r w:rsidR="00344B36" w:rsidRPr="003D7F8D">
        <w:t xml:space="preserve"> dari tabel penolong dengan rumus:</w:t>
      </w:r>
    </w:p>
    <w:p w:rsidR="00344B36" w:rsidRDefault="00344B36" w:rsidP="00344B36">
      <w:pPr>
        <w:ind w:left="2268"/>
      </w:pPr>
      <m:oMathPara>
        <m:oMathParaPr>
          <m:jc m:val="left"/>
        </m:oMathParaPr>
        <m:oMath>
          <m:r>
            <w:rPr>
              <w:rFonts w:ascii="Cambria Math" w:hAnsi="Cambria Math"/>
            </w:rPr>
            <m:t>a=</m:t>
          </m:r>
          <m:f>
            <m:fPr>
              <m:ctrlPr>
                <w:rPr>
                  <w:rFonts w:ascii="Cambria Math" w:eastAsia="Calibri" w:hAnsi="Cambria Math"/>
                  <w:i/>
                </w:rPr>
              </m:ctrlPr>
            </m:fPr>
            <m:num>
              <m:d>
                <m:dPr>
                  <m:ctrlPr>
                    <w:rPr>
                      <w:rFonts w:ascii="Cambria Math" w:hAnsi="Cambria Math"/>
                      <w:i/>
                    </w:rPr>
                  </m:ctrlPr>
                </m:dPr>
                <m:e>
                  <m:r>
                    <w:rPr>
                      <w:rFonts w:ascii="Cambria Math" w:hAnsi="Cambria Math"/>
                    </w:rPr>
                    <m:t>⅀Y</m:t>
                  </m:r>
                </m:e>
              </m:d>
              <m:d>
                <m:dPr>
                  <m:ctrlPr>
                    <w:rPr>
                      <w:rFonts w:ascii="Cambria Math" w:hAnsi="Cambria Math"/>
                      <w:i/>
                    </w:rPr>
                  </m:ctrlPr>
                </m:dPr>
                <m:e>
                  <m:r>
                    <w:rPr>
                      <w:rFonts w:ascii="Cambria Math" w:hAnsi="Cambria Math"/>
                    </w:rPr>
                    <m:t>⅀</m:t>
                  </m:r>
                  <m:sSup>
                    <m:sSupPr>
                      <m:ctrlPr>
                        <w:rPr>
                          <w:rFonts w:ascii="Cambria Math" w:eastAsia="Calibri" w:hAnsi="Cambria Math"/>
                          <w:i/>
                        </w:rPr>
                      </m:ctrlPr>
                    </m:sSupPr>
                    <m:e>
                      <m:r>
                        <w:rPr>
                          <w:rFonts w:ascii="Cambria Math" w:hAnsi="Cambria Math"/>
                        </w:rPr>
                        <m:t>X</m:t>
                      </m:r>
                    </m:e>
                    <m:sup>
                      <m:r>
                        <w:rPr>
                          <w:rFonts w:ascii="Cambria Math" w:hAnsi="Cambria Math"/>
                        </w:rPr>
                        <m:t>2</m:t>
                      </m:r>
                    </m:sup>
                  </m:sSup>
                </m:e>
              </m:d>
              <m:r>
                <w:rPr>
                  <w:rFonts w:ascii="Cambria Math" w:hAnsi="Cambria Math"/>
                </w:rPr>
                <m:t xml:space="preserve">- </m:t>
              </m:r>
              <m:d>
                <m:dPr>
                  <m:ctrlPr>
                    <w:rPr>
                      <w:rFonts w:ascii="Cambria Math" w:hAnsi="Cambria Math"/>
                      <w:i/>
                    </w:rPr>
                  </m:ctrlPr>
                </m:dPr>
                <m:e>
                  <m:r>
                    <w:rPr>
                      <w:rFonts w:ascii="Cambria Math" w:hAnsi="Cambria Math"/>
                    </w:rPr>
                    <m:t>⅀X</m:t>
                  </m:r>
                </m:e>
              </m:d>
              <m:d>
                <m:dPr>
                  <m:ctrlPr>
                    <w:rPr>
                      <w:rFonts w:ascii="Cambria Math" w:hAnsi="Cambria Math"/>
                      <w:i/>
                    </w:rPr>
                  </m:ctrlPr>
                </m:dPr>
                <m:e>
                  <m:r>
                    <w:rPr>
                      <w:rFonts w:ascii="Cambria Math" w:hAnsi="Cambria Math"/>
                    </w:rPr>
                    <m:t>⅀XY</m:t>
                  </m:r>
                </m:e>
              </m:d>
            </m:num>
            <m:den>
              <m:r>
                <w:rPr>
                  <w:rFonts w:ascii="Cambria Math" w:hAnsi="Cambria Math"/>
                </w:rPr>
                <m:t>N⅀</m:t>
              </m:r>
              <m:sSup>
                <m:sSupPr>
                  <m:ctrlPr>
                    <w:rPr>
                      <w:rFonts w:ascii="Cambria Math" w:eastAsia="Calibri" w:hAnsi="Cambria Math"/>
                      <w:i/>
                    </w:rPr>
                  </m:ctrlPr>
                </m:sSupPr>
                <m:e>
                  <m:r>
                    <w:rPr>
                      <w:rFonts w:ascii="Cambria Math" w:hAnsi="Cambria Math"/>
                    </w:rPr>
                    <m:t>X</m:t>
                  </m:r>
                </m:e>
                <m:sup>
                  <m:r>
                    <w:rPr>
                      <w:rFonts w:ascii="Cambria Math" w:hAnsi="Cambria Math"/>
                    </w:rPr>
                    <m:t>2</m:t>
                  </m:r>
                </m:sup>
              </m:sSup>
              <m:r>
                <w:rPr>
                  <w:rFonts w:ascii="Cambria Math" w:hAnsi="Cambria Math"/>
                </w:rPr>
                <m:t>- (⅀X</m:t>
              </m:r>
              <m:sSup>
                <m:sSupPr>
                  <m:ctrlPr>
                    <w:rPr>
                      <w:rFonts w:ascii="Cambria Math" w:eastAsia="Calibri" w:hAnsi="Cambria Math"/>
                      <w:i/>
                    </w:rPr>
                  </m:ctrlPr>
                </m:sSupPr>
                <m:e>
                  <m:r>
                    <w:rPr>
                      <w:rFonts w:ascii="Cambria Math" w:hAnsi="Cambria Math"/>
                    </w:rPr>
                    <m:t>)</m:t>
                  </m:r>
                </m:e>
                <m:sup>
                  <m:r>
                    <w:rPr>
                      <w:rFonts w:ascii="Cambria Math" w:hAnsi="Cambria Math"/>
                    </w:rPr>
                    <m:t>2</m:t>
                  </m:r>
                </m:sup>
              </m:sSup>
            </m:den>
          </m:f>
        </m:oMath>
      </m:oMathPara>
    </w:p>
    <w:p w:rsidR="00344B36" w:rsidRPr="00CB12BA" w:rsidRDefault="00344B36" w:rsidP="00344B36">
      <w:pPr>
        <w:ind w:left="1980"/>
      </w:pPr>
    </w:p>
    <w:p w:rsidR="00344B36" w:rsidRPr="00924E19" w:rsidRDefault="00344B36" w:rsidP="00344B36">
      <w:pPr>
        <w:ind w:left="2268"/>
      </w:pPr>
      <m:oMathPara>
        <m:oMathParaPr>
          <m:jc m:val="left"/>
        </m:oMathParaPr>
        <m:oMath>
          <m:r>
            <w:rPr>
              <w:rFonts w:ascii="Cambria Math" w:hAnsi="Cambria Math"/>
            </w:rPr>
            <m:t>b=</m:t>
          </m:r>
          <m:f>
            <m:fPr>
              <m:ctrlPr>
                <w:rPr>
                  <w:rFonts w:ascii="Cambria Math" w:eastAsia="Calibri" w:hAnsi="Cambria Math"/>
                  <w:i/>
                </w:rPr>
              </m:ctrlPr>
            </m:fPr>
            <m:num>
              <m:r>
                <w:rPr>
                  <w:rFonts w:ascii="Cambria Math" w:hAnsi="Cambria Math"/>
                </w:rPr>
                <m:t>N⅀XY-</m:t>
              </m:r>
              <m:d>
                <m:dPr>
                  <m:ctrlPr>
                    <w:rPr>
                      <w:rFonts w:ascii="Cambria Math" w:hAnsi="Cambria Math"/>
                      <w:i/>
                    </w:rPr>
                  </m:ctrlPr>
                </m:dPr>
                <m:e>
                  <m:r>
                    <w:rPr>
                      <w:rFonts w:ascii="Cambria Math" w:hAnsi="Cambria Math"/>
                    </w:rPr>
                    <m:t>⅀X</m:t>
                  </m:r>
                </m:e>
              </m:d>
              <m:r>
                <w:rPr>
                  <w:rFonts w:ascii="Cambria Math" w:hAnsi="Cambria Math"/>
                </w:rPr>
                <m:t xml:space="preserve"> (⅀Y)</m:t>
              </m:r>
            </m:num>
            <m:den>
              <m:r>
                <w:rPr>
                  <w:rFonts w:ascii="Cambria Math" w:hAnsi="Cambria Math"/>
                </w:rPr>
                <m:t>N⅀</m:t>
              </m:r>
              <m:sSup>
                <m:sSupPr>
                  <m:ctrlPr>
                    <w:rPr>
                      <w:rFonts w:ascii="Cambria Math" w:eastAsia="Calibri" w:hAnsi="Cambria Math"/>
                      <w:i/>
                    </w:rPr>
                  </m:ctrlPr>
                </m:sSupPr>
                <m:e>
                  <m:r>
                    <w:rPr>
                      <w:rFonts w:ascii="Cambria Math" w:hAnsi="Cambria Math"/>
                    </w:rPr>
                    <m:t>X</m:t>
                  </m:r>
                </m:e>
                <m:sup>
                  <m:r>
                    <w:rPr>
                      <w:rFonts w:ascii="Cambria Math" w:hAnsi="Cambria Math"/>
                    </w:rPr>
                    <m:t>2</m:t>
                  </m:r>
                </m:sup>
              </m:sSup>
              <m:r>
                <w:rPr>
                  <w:rFonts w:ascii="Cambria Math" w:hAnsi="Cambria Math"/>
                </w:rPr>
                <m:t>- (⅀X</m:t>
              </m:r>
              <m:sSup>
                <m:sSupPr>
                  <m:ctrlPr>
                    <w:rPr>
                      <w:rFonts w:ascii="Cambria Math" w:eastAsia="Calibri" w:hAnsi="Cambria Math"/>
                      <w:i/>
                    </w:rPr>
                  </m:ctrlPr>
                </m:sSupPr>
                <m:e>
                  <m:r>
                    <w:rPr>
                      <w:rFonts w:ascii="Cambria Math" w:hAnsi="Cambria Math"/>
                    </w:rPr>
                    <m:t>)</m:t>
                  </m:r>
                </m:e>
                <m:sup>
                  <m:r>
                    <w:rPr>
                      <w:rFonts w:ascii="Cambria Math" w:hAnsi="Cambria Math"/>
                    </w:rPr>
                    <m:t>2</m:t>
                  </m:r>
                </m:sup>
              </m:sSup>
            </m:den>
          </m:f>
        </m:oMath>
      </m:oMathPara>
    </w:p>
    <w:p w:rsidR="00344B36" w:rsidRDefault="00344B36" w:rsidP="006564FD">
      <w:pPr>
        <w:numPr>
          <w:ilvl w:val="0"/>
          <w:numId w:val="11"/>
        </w:numPr>
        <w:spacing w:before="240"/>
        <w:ind w:left="1418" w:hanging="567"/>
      </w:pPr>
      <w:r>
        <w:t>Menguji signifikansi dengan rumus:</w:t>
      </w:r>
    </w:p>
    <w:p w:rsidR="00344B36" w:rsidRDefault="00344B36" w:rsidP="00344B36">
      <w:pPr>
        <w:ind w:left="462"/>
      </w:pPr>
    </w:p>
    <w:p w:rsidR="00344B36" w:rsidRPr="009D6B2B" w:rsidRDefault="00273A97" w:rsidP="00466F35">
      <w:pPr>
        <w:ind w:left="1701"/>
      </w:pPr>
      <m:oMath>
        <m:sSub>
          <m:sSubPr>
            <m:ctrlPr>
              <w:rPr>
                <w:rFonts w:ascii="Cambria Math" w:hAnsi="Cambria Math"/>
                <w:i/>
              </w:rPr>
            </m:ctrlPr>
          </m:sSubPr>
          <m:e>
            <m:r>
              <m:rPr>
                <m:sty m:val="p"/>
              </m:rPr>
              <w:rPr>
                <w:rFonts w:ascii="Cambria Math"/>
              </w:rPr>
              <m:t>F</m:t>
            </m:r>
          </m:e>
          <m:sub>
            <m:r>
              <m:rPr>
                <m:sty m:val="p"/>
              </m:rPr>
              <w:rPr>
                <w:rFonts w:ascii="Cambria Math"/>
              </w:rPr>
              <m:t>hitung</m:t>
            </m:r>
          </m:sub>
        </m:sSub>
      </m:oMath>
      <w:r w:rsidR="00344B36">
        <w:t xml:space="preserve"> = </w:t>
      </w:r>
      <m:oMath>
        <m:f>
          <m:fPr>
            <m:ctrlPr>
              <w:rPr>
                <w:rFonts w:ascii="Cambria Math" w:hAnsi="Cambria Math"/>
                <w:i/>
              </w:rPr>
            </m:ctrlPr>
          </m:fPr>
          <m:num>
            <m:sSub>
              <m:sSubPr>
                <m:ctrlPr>
                  <w:rPr>
                    <w:rFonts w:ascii="Cambria Math" w:hAnsi="Cambria Math"/>
                    <w:i/>
                  </w:rPr>
                </m:ctrlPr>
              </m:sSubPr>
              <m:e>
                <m:r>
                  <w:rPr>
                    <w:rFonts w:ascii="Cambria Math" w:hAnsi="Cambria Math"/>
                  </w:rPr>
                  <m:t>RJK</m:t>
                </m:r>
              </m:e>
              <m:sub>
                <m:r>
                  <w:rPr>
                    <w:rFonts w:ascii="Cambria Math" w:hAnsi="Cambria Math"/>
                  </w:rPr>
                  <m:t>Re g</m:t>
                </m:r>
              </m:sub>
            </m:sSub>
            <m:r>
              <w:rPr>
                <w:rFonts w:ascii="Cambria Math" w:hAnsi="Cambria Math"/>
              </w:rPr>
              <m:t xml:space="preserve"> (b∣a)</m:t>
            </m:r>
          </m:num>
          <m:den>
            <m:sSub>
              <m:sSubPr>
                <m:ctrlPr>
                  <w:rPr>
                    <w:rFonts w:ascii="Cambria Math" w:hAnsi="Cambria Math"/>
                    <w:i/>
                  </w:rPr>
                </m:ctrlPr>
              </m:sSubPr>
              <m:e>
                <m:r>
                  <w:rPr>
                    <w:rFonts w:ascii="Cambria Math" w:hAnsi="Cambria Math"/>
                  </w:rPr>
                  <m:t>RJK</m:t>
                </m:r>
              </m:e>
              <m:sub>
                <m:r>
                  <w:rPr>
                    <w:rFonts w:ascii="Cambria Math" w:hAnsi="Cambria Math"/>
                  </w:rPr>
                  <m:t>Re s</m:t>
                </m:r>
              </m:sub>
            </m:sSub>
          </m:den>
        </m:f>
      </m:oMath>
    </w:p>
    <w:p w:rsidR="00344B36" w:rsidRPr="001D6CD5" w:rsidRDefault="00344B36">
      <w:pPr>
        <w:spacing w:after="200" w:line="276" w:lineRule="auto"/>
        <w:rPr>
          <w:lang w:val="id-ID"/>
        </w:rPr>
      </w:pPr>
    </w:p>
    <w:p w:rsidR="00344B36" w:rsidRPr="005A1DF8" w:rsidRDefault="00344B36" w:rsidP="00466F35">
      <w:pPr>
        <w:spacing w:line="360" w:lineRule="auto"/>
        <w:ind w:left="1701"/>
        <w:jc w:val="both"/>
      </w:pPr>
      <w:r>
        <w:t>Kaidah pengujian signifikansi:</w:t>
      </w:r>
    </w:p>
    <w:p w:rsidR="00344B36" w:rsidRDefault="00273A97" w:rsidP="00466F35">
      <w:pPr>
        <w:ind w:left="1701"/>
      </w:pPr>
      <m:oMath>
        <m:sSub>
          <m:sSubPr>
            <m:ctrlPr>
              <w:rPr>
                <w:rFonts w:ascii="Cambria Math" w:hAnsi="Cambria Math"/>
                <w:i/>
              </w:rPr>
            </m:ctrlPr>
          </m:sSubPr>
          <m:e>
            <m:r>
              <m:rPr>
                <m:sty m:val="p"/>
              </m:rPr>
              <w:rPr>
                <w:rFonts w:ascii="Cambria Math"/>
              </w:rPr>
              <m:t>F</m:t>
            </m:r>
          </m:e>
          <m:sub>
            <m:r>
              <m:rPr>
                <m:sty m:val="p"/>
              </m:rPr>
              <w:rPr>
                <w:rFonts w:ascii="Cambria Math"/>
              </w:rPr>
              <m:t>hitung</m:t>
            </m:r>
          </m:sub>
        </m:sSub>
      </m:oMath>
      <w:r w:rsidR="00344B36">
        <w:t xml:space="preserve"> ≥ </w:t>
      </w:r>
      <m:oMath>
        <m:sSub>
          <m:sSubPr>
            <m:ctrlPr>
              <w:rPr>
                <w:rFonts w:ascii="Cambria Math" w:hAnsi="Cambria Math"/>
                <w:i/>
              </w:rPr>
            </m:ctrlPr>
          </m:sSubPr>
          <m:e>
            <m:r>
              <m:rPr>
                <m:sty m:val="p"/>
              </m:rPr>
              <w:rPr>
                <w:rFonts w:ascii="Cambria Math"/>
              </w:rPr>
              <m:t>F</m:t>
            </m:r>
          </m:e>
          <m:sub>
            <m:r>
              <m:rPr>
                <m:sty m:val="p"/>
              </m:rPr>
              <w:rPr>
                <w:rFonts w:ascii="Cambria Math"/>
              </w:rPr>
              <m:t xml:space="preserve">tabel,  </m:t>
            </m:r>
          </m:sub>
        </m:sSub>
        <w:proofErr w:type="gramStart"/>
      </m:oMath>
      <w:r w:rsidR="00344B36">
        <w:t>maka</w:t>
      </w:r>
      <w:proofErr w:type="gramEnd"/>
      <w:r w:rsidR="00344B36">
        <w:t xml:space="preserve"> tolak Ho artinya signifikan  dan </w:t>
      </w:r>
    </w:p>
    <w:p w:rsidR="00344B36" w:rsidRPr="009D6B2B" w:rsidRDefault="00273A97" w:rsidP="00466F35">
      <w:pPr>
        <w:ind w:left="1701"/>
      </w:pPr>
      <m:oMath>
        <m:sSub>
          <m:sSubPr>
            <m:ctrlPr>
              <w:rPr>
                <w:rFonts w:ascii="Cambria Math" w:hAnsi="Cambria Math"/>
                <w:i/>
              </w:rPr>
            </m:ctrlPr>
          </m:sSubPr>
          <m:e>
            <m:r>
              <m:rPr>
                <m:sty m:val="p"/>
              </m:rPr>
              <w:rPr>
                <w:rFonts w:ascii="Cambria Math"/>
              </w:rPr>
              <m:t>F</m:t>
            </m:r>
          </m:e>
          <m:sub>
            <m:r>
              <m:rPr>
                <m:sty m:val="p"/>
              </m:rPr>
              <w:rPr>
                <w:rFonts w:ascii="Cambria Math"/>
              </w:rPr>
              <m:t>hitung</m:t>
            </m:r>
          </m:sub>
        </m:sSub>
      </m:oMath>
      <w:r w:rsidR="00344B36">
        <w:t xml:space="preserve"> ≤ </w:t>
      </w:r>
      <m:oMath>
        <m:sSub>
          <m:sSubPr>
            <m:ctrlPr>
              <w:rPr>
                <w:rFonts w:ascii="Cambria Math" w:hAnsi="Cambria Math"/>
                <w:i/>
              </w:rPr>
            </m:ctrlPr>
          </m:sSubPr>
          <m:e>
            <m:r>
              <m:rPr>
                <m:sty m:val="p"/>
              </m:rPr>
              <w:rPr>
                <w:rFonts w:ascii="Cambria Math"/>
              </w:rPr>
              <m:t>F</m:t>
            </m:r>
          </m:e>
          <m:sub>
            <m:r>
              <m:rPr>
                <m:sty m:val="p"/>
              </m:rPr>
              <w:rPr>
                <w:rFonts w:ascii="Cambria Math"/>
              </w:rPr>
              <m:t xml:space="preserve">tabel,  </m:t>
            </m:r>
          </m:sub>
        </m:sSub>
        <w:proofErr w:type="gramStart"/>
      </m:oMath>
      <w:r w:rsidR="00344B36">
        <w:t>maka</w:t>
      </w:r>
      <w:proofErr w:type="gramEnd"/>
      <w:r w:rsidR="00344B36">
        <w:t xml:space="preserve"> tolak Ho artinya tidak signifikan </w:t>
      </w:r>
    </w:p>
    <w:p w:rsidR="00344B36" w:rsidRPr="0010023C" w:rsidRDefault="00A41D21" w:rsidP="00A41D21">
      <w:pPr>
        <w:tabs>
          <w:tab w:val="left" w:pos="6360"/>
        </w:tabs>
        <w:spacing w:after="200" w:line="276" w:lineRule="auto"/>
        <w:rPr>
          <w:b/>
          <w:lang w:val="id-ID"/>
        </w:rPr>
      </w:pPr>
      <w:r>
        <w:rPr>
          <w:b/>
          <w:lang w:val="id-ID"/>
        </w:rPr>
        <w:tab/>
      </w:r>
    </w:p>
    <w:sectPr w:rsidR="00344B36" w:rsidRPr="0010023C" w:rsidSect="002E5420">
      <w:headerReference w:type="default" r:id="rId7"/>
      <w:footerReference w:type="first" r:id="rId8"/>
      <w:pgSz w:w="12240" w:h="15840" w:code="1"/>
      <w:pgMar w:top="2268" w:right="1701" w:bottom="1701" w:left="2268" w:header="1134" w:footer="1020"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0BC" w:rsidRDefault="00A760BC" w:rsidP="00A839E2">
      <w:r>
        <w:separator/>
      </w:r>
    </w:p>
  </w:endnote>
  <w:endnote w:type="continuationSeparator" w:id="1">
    <w:p w:rsidR="00A760BC" w:rsidRDefault="00A760BC" w:rsidP="00A83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E2" w:rsidRPr="00A839E2" w:rsidRDefault="002E5420" w:rsidP="00A839E2">
    <w:pPr>
      <w:pStyle w:val="Footer"/>
      <w:jc w:val="center"/>
      <w:rPr>
        <w:rFonts w:asciiTheme="minorHAnsi" w:hAnsiTheme="minorHAnsi" w:cstheme="minorHAnsi"/>
        <w:sz w:val="22"/>
        <w:szCs w:val="22"/>
        <w:lang w:val="id-ID"/>
      </w:rPr>
    </w:pPr>
    <w:r>
      <w:rPr>
        <w:rFonts w:asciiTheme="minorHAnsi" w:hAnsiTheme="minorHAnsi" w:cstheme="minorHAnsi"/>
        <w:sz w:val="22"/>
        <w:szCs w:val="22"/>
        <w:lang w:val="id-ID"/>
      </w:rPr>
      <w:t>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0BC" w:rsidRDefault="00A760BC" w:rsidP="00A839E2">
      <w:r>
        <w:separator/>
      </w:r>
    </w:p>
  </w:footnote>
  <w:footnote w:type="continuationSeparator" w:id="1">
    <w:p w:rsidR="00A760BC" w:rsidRDefault="00A760BC" w:rsidP="00A83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7405"/>
      <w:docPartObj>
        <w:docPartGallery w:val="Page Numbers (Top of Page)"/>
        <w:docPartUnique/>
      </w:docPartObj>
    </w:sdtPr>
    <w:sdtEndPr>
      <w:rPr>
        <w:rFonts w:asciiTheme="minorHAnsi" w:hAnsiTheme="minorHAnsi" w:cstheme="minorHAnsi"/>
        <w:sz w:val="22"/>
        <w:szCs w:val="22"/>
      </w:rPr>
    </w:sdtEndPr>
    <w:sdtContent>
      <w:p w:rsidR="00A839E2" w:rsidRDefault="00273A97">
        <w:pPr>
          <w:pStyle w:val="Header"/>
          <w:jc w:val="right"/>
        </w:pPr>
        <w:r w:rsidRPr="00A839E2">
          <w:rPr>
            <w:rFonts w:asciiTheme="minorHAnsi" w:hAnsiTheme="minorHAnsi" w:cstheme="minorHAnsi"/>
            <w:sz w:val="22"/>
            <w:szCs w:val="22"/>
          </w:rPr>
          <w:fldChar w:fldCharType="begin"/>
        </w:r>
        <w:r w:rsidR="00A839E2" w:rsidRPr="00A839E2">
          <w:rPr>
            <w:rFonts w:asciiTheme="minorHAnsi" w:hAnsiTheme="minorHAnsi" w:cstheme="minorHAnsi"/>
            <w:sz w:val="22"/>
            <w:szCs w:val="22"/>
          </w:rPr>
          <w:instrText xml:space="preserve"> PAGE   \* MERGEFORMAT </w:instrText>
        </w:r>
        <w:r w:rsidRPr="00A839E2">
          <w:rPr>
            <w:rFonts w:asciiTheme="minorHAnsi" w:hAnsiTheme="minorHAnsi" w:cstheme="minorHAnsi"/>
            <w:sz w:val="22"/>
            <w:szCs w:val="22"/>
          </w:rPr>
          <w:fldChar w:fldCharType="separate"/>
        </w:r>
        <w:r w:rsidR="0044469C">
          <w:rPr>
            <w:rFonts w:asciiTheme="minorHAnsi" w:hAnsiTheme="minorHAnsi" w:cstheme="minorHAnsi"/>
            <w:noProof/>
            <w:sz w:val="22"/>
            <w:szCs w:val="22"/>
          </w:rPr>
          <w:t>33</w:t>
        </w:r>
        <w:r w:rsidRPr="00A839E2">
          <w:rPr>
            <w:rFonts w:asciiTheme="minorHAnsi" w:hAnsiTheme="minorHAnsi" w:cstheme="minorHAnsi"/>
            <w:sz w:val="22"/>
            <w:szCs w:val="22"/>
          </w:rPr>
          <w:fldChar w:fldCharType="end"/>
        </w:r>
      </w:p>
    </w:sdtContent>
  </w:sdt>
  <w:p w:rsidR="00A839E2" w:rsidRDefault="00A839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158"/>
    <w:multiLevelType w:val="hybridMultilevel"/>
    <w:tmpl w:val="CA1C25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345F3"/>
    <w:multiLevelType w:val="hybridMultilevel"/>
    <w:tmpl w:val="930EF9BC"/>
    <w:lvl w:ilvl="0" w:tplc="04090015">
      <w:start w:val="1"/>
      <w:numFmt w:val="upperLetter"/>
      <w:lvlText w:val="%1."/>
      <w:lvlJc w:val="left"/>
      <w:pPr>
        <w:tabs>
          <w:tab w:val="num" w:pos="720"/>
        </w:tabs>
        <w:ind w:left="720" w:hanging="360"/>
      </w:pPr>
      <w:rPr>
        <w:rFonts w:hint="default"/>
      </w:rPr>
    </w:lvl>
    <w:lvl w:ilvl="1" w:tplc="04521DE8">
      <w:start w:val="1"/>
      <w:numFmt w:val="decimal"/>
      <w:lvlText w:val="%2."/>
      <w:lvlJc w:val="left"/>
      <w:pPr>
        <w:tabs>
          <w:tab w:val="num" w:pos="1440"/>
        </w:tabs>
        <w:ind w:left="1440" w:hanging="360"/>
      </w:pPr>
      <w:rPr>
        <w:rFonts w:hint="default"/>
      </w:rPr>
    </w:lvl>
    <w:lvl w:ilvl="2" w:tplc="4F560C5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F76D7"/>
    <w:multiLevelType w:val="multilevel"/>
    <w:tmpl w:val="B5505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93F05"/>
    <w:multiLevelType w:val="hybridMultilevel"/>
    <w:tmpl w:val="68F26582"/>
    <w:lvl w:ilvl="0" w:tplc="5DA4C4E4">
      <w:start w:val="1"/>
      <w:numFmt w:val="upperLetter"/>
      <w:lvlText w:val="%1."/>
      <w:lvlJc w:val="left"/>
      <w:pPr>
        <w:tabs>
          <w:tab w:val="num" w:pos="720"/>
        </w:tabs>
        <w:ind w:left="720" w:hanging="360"/>
      </w:pPr>
      <w:rPr>
        <w:rFonts w:hint="default"/>
      </w:rPr>
    </w:lvl>
    <w:lvl w:ilvl="1" w:tplc="96E6771A">
      <w:start w:val="1"/>
      <w:numFmt w:val="decimal"/>
      <w:lvlText w:val="%2."/>
      <w:lvlJc w:val="left"/>
      <w:pPr>
        <w:tabs>
          <w:tab w:val="num" w:pos="1440"/>
        </w:tabs>
        <w:ind w:left="1440" w:hanging="360"/>
      </w:pPr>
      <w:rPr>
        <w:rFonts w:hint="default"/>
        <w:b w:val="0"/>
      </w:rPr>
    </w:lvl>
    <w:lvl w:ilvl="2" w:tplc="918049A8">
      <w:start w:val="1"/>
      <w:numFmt w:val="lowerLetter"/>
      <w:lvlText w:val="%3."/>
      <w:lvlJc w:val="left"/>
      <w:pPr>
        <w:tabs>
          <w:tab w:val="num" w:pos="2340"/>
        </w:tabs>
        <w:ind w:left="2340" w:hanging="360"/>
      </w:pPr>
      <w:rPr>
        <w:rFonts w:hint="default"/>
      </w:rPr>
    </w:lvl>
    <w:lvl w:ilvl="3" w:tplc="8D428AE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450394"/>
    <w:multiLevelType w:val="hybridMultilevel"/>
    <w:tmpl w:val="BE928B96"/>
    <w:lvl w:ilvl="0" w:tplc="0EE48DFE">
      <w:start w:val="1"/>
      <w:numFmt w:val="upperLetter"/>
      <w:pStyle w:val="Heading1"/>
      <w:lvlText w:val="%1."/>
      <w:lvlJc w:val="left"/>
      <w:pPr>
        <w:tabs>
          <w:tab w:val="num" w:pos="720"/>
        </w:tabs>
        <w:ind w:left="720" w:hanging="360"/>
      </w:pPr>
      <w:rPr>
        <w:rFonts w:hint="default"/>
      </w:rPr>
    </w:lvl>
    <w:lvl w:ilvl="1" w:tplc="FB989126">
      <w:start w:val="1"/>
      <w:numFmt w:val="decimal"/>
      <w:lvlText w:val="%2."/>
      <w:lvlJc w:val="left"/>
      <w:pPr>
        <w:tabs>
          <w:tab w:val="num" w:pos="1440"/>
        </w:tabs>
        <w:ind w:left="1440" w:hanging="360"/>
      </w:pPr>
      <w:rPr>
        <w:rFonts w:hint="default"/>
      </w:rPr>
    </w:lvl>
    <w:lvl w:ilvl="2" w:tplc="748A6B4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7534A2"/>
    <w:multiLevelType w:val="hybridMultilevel"/>
    <w:tmpl w:val="4846F9C4"/>
    <w:lvl w:ilvl="0" w:tplc="73A84D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34E48CF"/>
    <w:multiLevelType w:val="hybridMultilevel"/>
    <w:tmpl w:val="1C10E8F4"/>
    <w:lvl w:ilvl="0" w:tplc="02C0C1C2">
      <w:start w:val="1"/>
      <w:numFmt w:val="decimal"/>
      <w:lvlText w:val="%1."/>
      <w:lvlJc w:val="left"/>
      <w:pPr>
        <w:tabs>
          <w:tab w:val="num" w:pos="2055"/>
        </w:tabs>
        <w:ind w:left="2055" w:hanging="975"/>
      </w:pPr>
      <w:rPr>
        <w:rFonts w:hint="default"/>
      </w:rPr>
    </w:lvl>
    <w:lvl w:ilvl="1" w:tplc="04090003">
      <w:start w:val="1"/>
      <w:numFmt w:val="lowerLetter"/>
      <w:lvlText w:val="%2)"/>
      <w:lvlJc w:val="left"/>
      <w:pPr>
        <w:tabs>
          <w:tab w:val="num" w:pos="2160"/>
        </w:tabs>
        <w:ind w:left="2160" w:hanging="360"/>
      </w:pPr>
      <w:rPr>
        <w:rFonts w:hint="default"/>
      </w:rPr>
    </w:lvl>
    <w:lvl w:ilvl="2" w:tplc="04090005">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7">
    <w:nsid w:val="471F3554"/>
    <w:multiLevelType w:val="hybridMultilevel"/>
    <w:tmpl w:val="E99C87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FFACDB6">
      <w:start w:val="1"/>
      <w:numFmt w:val="decimal"/>
      <w:lvlText w:val="%3."/>
      <w:lvlJc w:val="right"/>
      <w:pPr>
        <w:ind w:left="2160" w:hanging="180"/>
      </w:pPr>
      <w:rPr>
        <w:rFonts w:ascii="Times New Roman" w:eastAsia="Times New Roman" w:hAnsi="Times New Roman" w:cs="Times New Roman"/>
      </w:rPr>
    </w:lvl>
    <w:lvl w:ilvl="3" w:tplc="449C61F4">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ED184486">
      <w:start w:val="1"/>
      <w:numFmt w:val="decimal"/>
      <w:lvlText w:val="%6)"/>
      <w:lvlJc w:val="left"/>
      <w:pPr>
        <w:ind w:left="4500" w:hanging="360"/>
      </w:pPr>
      <w:rPr>
        <w:rFonts w:hint="default"/>
      </w:rPr>
    </w:lvl>
    <w:lvl w:ilvl="6" w:tplc="FE0CCA84">
      <w:start w:val="1"/>
      <w:numFmt w:val="decimal"/>
      <w:lvlText w:val="%7."/>
      <w:lvlJc w:val="left"/>
      <w:pPr>
        <w:ind w:left="990" w:hanging="360"/>
      </w:pPr>
      <w:rPr>
        <w:b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3C75DC"/>
    <w:multiLevelType w:val="hybridMultilevel"/>
    <w:tmpl w:val="4E3CD118"/>
    <w:lvl w:ilvl="0" w:tplc="449207D8">
      <w:start w:val="1"/>
      <w:numFmt w:val="decimal"/>
      <w:lvlText w:val="%1."/>
      <w:lvlJc w:val="left"/>
      <w:pPr>
        <w:ind w:left="198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3924D0"/>
    <w:multiLevelType w:val="hybridMultilevel"/>
    <w:tmpl w:val="F306E150"/>
    <w:lvl w:ilvl="0" w:tplc="2DD800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4B17E4E"/>
    <w:multiLevelType w:val="hybridMultilevel"/>
    <w:tmpl w:val="723ABC8C"/>
    <w:lvl w:ilvl="0" w:tplc="CA26D22C">
      <w:start w:val="3"/>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E886CE1"/>
    <w:multiLevelType w:val="hybridMultilevel"/>
    <w:tmpl w:val="BF803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1"/>
  </w:num>
  <w:num w:numId="5">
    <w:abstractNumId w:val="1"/>
  </w:num>
  <w:num w:numId="6">
    <w:abstractNumId w:val="7"/>
  </w:num>
  <w:num w:numId="7">
    <w:abstractNumId w:val="5"/>
  </w:num>
  <w:num w:numId="8">
    <w:abstractNumId w:val="9"/>
  </w:num>
  <w:num w:numId="9">
    <w:abstractNumId w:val="2"/>
  </w:num>
  <w:num w:numId="10">
    <w:abstractNumId w:val="10"/>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91631"/>
    <w:rsid w:val="00015F41"/>
    <w:rsid w:val="000743AE"/>
    <w:rsid w:val="00090BE3"/>
    <w:rsid w:val="00095812"/>
    <w:rsid w:val="000B6764"/>
    <w:rsid w:val="000E51BC"/>
    <w:rsid w:val="00103156"/>
    <w:rsid w:val="001D5CB6"/>
    <w:rsid w:val="001D6CD5"/>
    <w:rsid w:val="001F1724"/>
    <w:rsid w:val="00273A97"/>
    <w:rsid w:val="00294899"/>
    <w:rsid w:val="002D1E8F"/>
    <w:rsid w:val="002E5420"/>
    <w:rsid w:val="00317929"/>
    <w:rsid w:val="00344B36"/>
    <w:rsid w:val="0044469C"/>
    <w:rsid w:val="00466F35"/>
    <w:rsid w:val="00473BA8"/>
    <w:rsid w:val="004F4B8E"/>
    <w:rsid w:val="004F6CFF"/>
    <w:rsid w:val="005121DE"/>
    <w:rsid w:val="00543487"/>
    <w:rsid w:val="00564FBF"/>
    <w:rsid w:val="00591631"/>
    <w:rsid w:val="005C5899"/>
    <w:rsid w:val="00643A1C"/>
    <w:rsid w:val="00643F2F"/>
    <w:rsid w:val="006564FD"/>
    <w:rsid w:val="00680C95"/>
    <w:rsid w:val="00716232"/>
    <w:rsid w:val="00753021"/>
    <w:rsid w:val="007716C8"/>
    <w:rsid w:val="007A6946"/>
    <w:rsid w:val="00835595"/>
    <w:rsid w:val="008E563D"/>
    <w:rsid w:val="009064B7"/>
    <w:rsid w:val="009D02B0"/>
    <w:rsid w:val="00A41D21"/>
    <w:rsid w:val="00A54C1F"/>
    <w:rsid w:val="00A760BC"/>
    <w:rsid w:val="00A839E2"/>
    <w:rsid w:val="00AB0C5F"/>
    <w:rsid w:val="00AE3B82"/>
    <w:rsid w:val="00B311AE"/>
    <w:rsid w:val="00B312E3"/>
    <w:rsid w:val="00B510F0"/>
    <w:rsid w:val="00BE0250"/>
    <w:rsid w:val="00C04F66"/>
    <w:rsid w:val="00C06FA1"/>
    <w:rsid w:val="00C86EB0"/>
    <w:rsid w:val="00C958AB"/>
    <w:rsid w:val="00D96912"/>
    <w:rsid w:val="00D96B81"/>
    <w:rsid w:val="00DD5806"/>
    <w:rsid w:val="00E062EE"/>
    <w:rsid w:val="00E51711"/>
    <w:rsid w:val="00E90A33"/>
    <w:rsid w:val="00EC6971"/>
    <w:rsid w:val="00ED224B"/>
    <w:rsid w:val="00F100B1"/>
    <w:rsid w:val="00FB35D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3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91631"/>
    <w:pPr>
      <w:keepNext/>
      <w:numPr>
        <w:numId w:val="1"/>
      </w:numPr>
      <w:spacing w:line="48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631"/>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591631"/>
    <w:pPr>
      <w:spacing w:line="480" w:lineRule="auto"/>
      <w:ind w:left="360" w:firstLine="720"/>
      <w:jc w:val="both"/>
    </w:pPr>
  </w:style>
  <w:style w:type="character" w:customStyle="1" w:styleId="BodyTextIndentChar">
    <w:name w:val="Body Text Indent Char"/>
    <w:basedOn w:val="DefaultParagraphFont"/>
    <w:link w:val="BodyTextIndent"/>
    <w:rsid w:val="00591631"/>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591631"/>
    <w:pPr>
      <w:spacing w:after="120" w:line="480" w:lineRule="auto"/>
      <w:ind w:left="360"/>
    </w:pPr>
  </w:style>
  <w:style w:type="character" w:customStyle="1" w:styleId="BodyTextIndent2Char">
    <w:name w:val="Body Text Indent 2 Char"/>
    <w:basedOn w:val="DefaultParagraphFont"/>
    <w:link w:val="BodyTextIndent2"/>
    <w:rsid w:val="00591631"/>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591631"/>
    <w:pPr>
      <w:ind w:left="720"/>
      <w:contextualSpacing/>
    </w:pPr>
  </w:style>
  <w:style w:type="table" w:styleId="TableGrid">
    <w:name w:val="Table Grid"/>
    <w:basedOn w:val="TableNormal"/>
    <w:uiPriority w:val="59"/>
    <w:rsid w:val="00591631"/>
    <w:pPr>
      <w:spacing w:after="0" w:line="240" w:lineRule="auto"/>
      <w:ind w:left="576" w:hanging="288"/>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591631"/>
    <w:pPr>
      <w:spacing w:before="100" w:beforeAutospacing="1" w:after="100" w:afterAutospacing="1"/>
    </w:pPr>
  </w:style>
  <w:style w:type="paragraph" w:styleId="BalloonText">
    <w:name w:val="Balloon Text"/>
    <w:basedOn w:val="Normal"/>
    <w:link w:val="BalloonTextChar"/>
    <w:uiPriority w:val="99"/>
    <w:semiHidden/>
    <w:unhideWhenUsed/>
    <w:rsid w:val="00591631"/>
    <w:rPr>
      <w:rFonts w:ascii="Tahoma" w:hAnsi="Tahoma" w:cs="Tahoma"/>
      <w:sz w:val="16"/>
      <w:szCs w:val="16"/>
    </w:rPr>
  </w:style>
  <w:style w:type="character" w:customStyle="1" w:styleId="BalloonTextChar">
    <w:name w:val="Balloon Text Char"/>
    <w:basedOn w:val="DefaultParagraphFont"/>
    <w:link w:val="BalloonText"/>
    <w:uiPriority w:val="99"/>
    <w:semiHidden/>
    <w:rsid w:val="00591631"/>
    <w:rPr>
      <w:rFonts w:ascii="Tahoma" w:eastAsia="Times New Roman" w:hAnsi="Tahoma" w:cs="Tahoma"/>
      <w:sz w:val="16"/>
      <w:szCs w:val="16"/>
      <w:lang w:val="en-US"/>
    </w:rPr>
  </w:style>
  <w:style w:type="paragraph" w:styleId="Header">
    <w:name w:val="header"/>
    <w:basedOn w:val="Normal"/>
    <w:link w:val="HeaderChar"/>
    <w:uiPriority w:val="99"/>
    <w:unhideWhenUsed/>
    <w:rsid w:val="00A839E2"/>
    <w:pPr>
      <w:tabs>
        <w:tab w:val="center" w:pos="4513"/>
        <w:tab w:val="right" w:pos="9026"/>
      </w:tabs>
    </w:pPr>
  </w:style>
  <w:style w:type="character" w:customStyle="1" w:styleId="HeaderChar">
    <w:name w:val="Header Char"/>
    <w:basedOn w:val="DefaultParagraphFont"/>
    <w:link w:val="Header"/>
    <w:uiPriority w:val="99"/>
    <w:rsid w:val="00A839E2"/>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A839E2"/>
    <w:pPr>
      <w:tabs>
        <w:tab w:val="center" w:pos="4513"/>
        <w:tab w:val="right" w:pos="9026"/>
      </w:tabs>
    </w:pPr>
  </w:style>
  <w:style w:type="character" w:customStyle="1" w:styleId="FooterChar">
    <w:name w:val="Footer Char"/>
    <w:basedOn w:val="DefaultParagraphFont"/>
    <w:link w:val="Footer"/>
    <w:uiPriority w:val="99"/>
    <w:semiHidden/>
    <w:rsid w:val="00A839E2"/>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1D5CB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11</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20</cp:revision>
  <cp:lastPrinted>2013-01-11T09:40:00Z</cp:lastPrinted>
  <dcterms:created xsi:type="dcterms:W3CDTF">2014-09-21T10:57:00Z</dcterms:created>
  <dcterms:modified xsi:type="dcterms:W3CDTF">2013-01-11T09:41:00Z</dcterms:modified>
</cp:coreProperties>
</file>