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D97" w:rsidRDefault="00100D97" w:rsidP="00100D97">
      <w:pPr>
        <w:spacing w:line="480" w:lineRule="auto"/>
        <w:rPr>
          <w:rFonts w:ascii="Times New Roman" w:hAnsi="Times New Roman" w:cs="Times New Roman"/>
          <w:b/>
          <w:sz w:val="24"/>
          <w:szCs w:val="24"/>
        </w:rPr>
      </w:pPr>
      <w:r>
        <w:rPr>
          <w:rFonts w:ascii="Times New Roman" w:hAnsi="Times New Roman" w:cs="Times New Roman"/>
          <w:b/>
          <w:sz w:val="24"/>
          <w:szCs w:val="24"/>
        </w:rPr>
        <w:t>BAB II</w:t>
      </w:r>
    </w:p>
    <w:p w:rsidR="004550A6" w:rsidRDefault="004550A6" w:rsidP="00100D97">
      <w:pPr>
        <w:spacing w:line="480" w:lineRule="auto"/>
        <w:rPr>
          <w:rFonts w:ascii="Times New Roman" w:hAnsi="Times New Roman" w:cs="Times New Roman"/>
          <w:b/>
          <w:sz w:val="24"/>
          <w:szCs w:val="24"/>
        </w:rPr>
      </w:pPr>
      <w:r>
        <w:rPr>
          <w:rFonts w:ascii="Times New Roman" w:hAnsi="Times New Roman" w:cs="Times New Roman"/>
          <w:b/>
          <w:sz w:val="24"/>
          <w:szCs w:val="24"/>
        </w:rPr>
        <w:t>TINJAUAN</w:t>
      </w:r>
      <w:r w:rsidRPr="00313FF8">
        <w:rPr>
          <w:rFonts w:ascii="Times New Roman" w:hAnsi="Times New Roman" w:cs="Times New Roman"/>
          <w:b/>
          <w:sz w:val="24"/>
          <w:szCs w:val="24"/>
        </w:rPr>
        <w:t xml:space="preserve"> PUSTAKA DAN KERANGKA PIKIR</w:t>
      </w:r>
    </w:p>
    <w:p w:rsidR="004550A6" w:rsidRDefault="004550A6" w:rsidP="004550A6">
      <w:pPr>
        <w:jc w:val="both"/>
        <w:rPr>
          <w:rFonts w:ascii="Times New Roman" w:hAnsi="Times New Roman" w:cs="Times New Roman"/>
          <w:b/>
          <w:sz w:val="24"/>
          <w:szCs w:val="24"/>
        </w:rPr>
      </w:pPr>
    </w:p>
    <w:p w:rsidR="004550A6" w:rsidRDefault="004550A6" w:rsidP="004550A6">
      <w:pPr>
        <w:jc w:val="both"/>
        <w:rPr>
          <w:rFonts w:ascii="Times New Roman" w:hAnsi="Times New Roman" w:cs="Times New Roman"/>
          <w:b/>
          <w:sz w:val="24"/>
          <w:szCs w:val="24"/>
        </w:rPr>
      </w:pPr>
    </w:p>
    <w:p w:rsidR="004550A6" w:rsidRDefault="004550A6" w:rsidP="004550A6">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Tinjauan Pustaka</w:t>
      </w:r>
    </w:p>
    <w:p w:rsidR="004550A6" w:rsidRDefault="004550A6" w:rsidP="004550A6">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Konsep Pemberdayaan</w:t>
      </w:r>
    </w:p>
    <w:p w:rsidR="004550A6" w:rsidRDefault="004550A6" w:rsidP="004550A6">
      <w:pPr>
        <w:pStyle w:val="ListParagraph"/>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Pemberdayaan</w:t>
      </w:r>
    </w:p>
    <w:p w:rsidR="004550A6" w:rsidRDefault="004550A6" w:rsidP="004550A6">
      <w:pPr>
        <w:pStyle w:val="ListParagraph"/>
        <w:spacing w:line="480" w:lineRule="auto"/>
        <w:ind w:left="0" w:firstLine="709"/>
        <w:jc w:val="both"/>
        <w:rPr>
          <w:rFonts w:ascii="Times New Roman" w:hAnsi="Times New Roman" w:cs="Times New Roman"/>
          <w:sz w:val="24"/>
          <w:szCs w:val="24"/>
          <w:lang w:val="id-ID"/>
        </w:rPr>
      </w:pPr>
      <w:r w:rsidRPr="00A13030">
        <w:rPr>
          <w:rFonts w:ascii="Times New Roman" w:hAnsi="Times New Roman" w:cs="Times New Roman"/>
          <w:sz w:val="24"/>
          <w:szCs w:val="24"/>
        </w:rPr>
        <w:t>Pemberdayaan berasal dari kata “daya” yang mendapat awalan ber yang menjadi kata “berdaya” artinya memiliki atau mempunyai daya. Daya artinya kekuatan, berdaya artinya memiliki kekuatan. Pemberdayaan artinya membuat sesuatu menjadi berdaya atau mempunyai daya atau kekuatan.</w:t>
      </w:r>
    </w:p>
    <w:p w:rsidR="004550A6" w:rsidRDefault="004550A6" w:rsidP="004550A6">
      <w:pPr>
        <w:spacing w:line="480" w:lineRule="auto"/>
        <w:ind w:firstLine="709"/>
        <w:jc w:val="both"/>
        <w:rPr>
          <w:rFonts w:ascii="Times New Roman" w:hAnsi="Times New Roman"/>
          <w:sz w:val="24"/>
          <w:szCs w:val="24"/>
          <w:lang w:val="id-ID"/>
        </w:rPr>
      </w:pPr>
      <w:r>
        <w:rPr>
          <w:rFonts w:ascii="Times New Roman" w:eastAsia="Calibri" w:hAnsi="Times New Roman" w:cs="Times New Roman"/>
          <w:sz w:val="24"/>
          <w:szCs w:val="24"/>
        </w:rPr>
        <w:t>Konsep pemberdayaan (</w:t>
      </w:r>
      <w:r w:rsidRPr="00E149B6">
        <w:rPr>
          <w:rFonts w:ascii="Times New Roman" w:eastAsia="Calibri" w:hAnsi="Times New Roman" w:cs="Times New Roman"/>
          <w:i/>
          <w:sz w:val="24"/>
          <w:szCs w:val="24"/>
        </w:rPr>
        <w:t>empowering)</w:t>
      </w:r>
      <w:r>
        <w:rPr>
          <w:rFonts w:ascii="Times New Roman" w:eastAsia="Calibri" w:hAnsi="Times New Roman" w:cs="Times New Roman"/>
          <w:sz w:val="24"/>
          <w:szCs w:val="24"/>
        </w:rPr>
        <w:t xml:space="preserve"> dalam pendidikan luar sekolah di Indonesia pertama kali dikembangkan oleh Kindervatter (Anwar. 2007: 77) Ia memandang bahwa </w:t>
      </w:r>
      <w:r>
        <w:rPr>
          <w:rFonts w:ascii="Times New Roman" w:hAnsi="Times New Roman"/>
          <w:sz w:val="24"/>
          <w:szCs w:val="24"/>
          <w:lang w:val="id-ID"/>
        </w:rPr>
        <w:t>:</w:t>
      </w:r>
    </w:p>
    <w:p w:rsidR="004550A6" w:rsidRDefault="004550A6" w:rsidP="004550A6">
      <w:pPr>
        <w:ind w:left="709" w:right="758"/>
        <w:jc w:val="both"/>
        <w:rPr>
          <w:rFonts w:ascii="Times New Roman" w:hAnsi="Times New Roman"/>
          <w:sz w:val="24"/>
          <w:szCs w:val="24"/>
          <w:lang w:val="id-ID"/>
        </w:rPr>
      </w:pPr>
      <w:r>
        <w:rPr>
          <w:rFonts w:ascii="Times New Roman" w:hAnsi="Times New Roman"/>
          <w:sz w:val="24"/>
          <w:szCs w:val="24"/>
          <w:lang w:val="id-ID"/>
        </w:rPr>
        <w:t>P</w:t>
      </w:r>
      <w:r>
        <w:rPr>
          <w:rFonts w:ascii="Times New Roman" w:eastAsia="Calibri" w:hAnsi="Times New Roman" w:cs="Times New Roman"/>
          <w:sz w:val="24"/>
          <w:szCs w:val="24"/>
        </w:rPr>
        <w:t>emberdayaan sebagai proses pemberian kekuatan atau daya dalam bentuk pendidikan bertujuan membangkitkan kesadaran, pengertian, dan kepekaan warga belajar terhadap perkembangan sosial, ekonomi dan politik, sehingga pada akhirnya ia memiliki kemampuan untuk memperbaiki dan meningkatkan kedudukannya dalam masyarakat.</w:t>
      </w:r>
    </w:p>
    <w:p w:rsidR="004550A6" w:rsidRPr="00FD307C" w:rsidRDefault="004550A6" w:rsidP="004550A6">
      <w:pPr>
        <w:ind w:left="709" w:right="758"/>
        <w:jc w:val="both"/>
        <w:rPr>
          <w:rFonts w:ascii="Times New Roman" w:eastAsia="Calibri" w:hAnsi="Times New Roman" w:cs="Times New Roman"/>
          <w:sz w:val="24"/>
          <w:szCs w:val="24"/>
          <w:lang w:val="id-ID"/>
        </w:rPr>
      </w:pPr>
    </w:p>
    <w:p w:rsidR="004244A8" w:rsidRDefault="004550A6" w:rsidP="004550A6">
      <w:pPr>
        <w:spacing w:line="480" w:lineRule="auto"/>
        <w:ind w:firstLine="720"/>
        <w:jc w:val="both"/>
        <w:rPr>
          <w:rFonts w:ascii="Times New Roman" w:hAnsi="Times New Roman" w:cs="Times New Roman"/>
          <w:sz w:val="24"/>
          <w:szCs w:val="24"/>
        </w:rPr>
      </w:pPr>
      <w:r w:rsidRPr="00A13030">
        <w:rPr>
          <w:rFonts w:ascii="Times New Roman" w:hAnsi="Times New Roman" w:cs="Times New Roman"/>
          <w:sz w:val="24"/>
          <w:szCs w:val="24"/>
        </w:rPr>
        <w:t xml:space="preserve">Menurut Slamet (Anwas. 2013: 49) </w:t>
      </w:r>
      <w:r w:rsidR="00FC04A0">
        <w:rPr>
          <w:rFonts w:ascii="Times New Roman" w:hAnsi="Times New Roman" w:cs="Times New Roman"/>
          <w:sz w:val="24"/>
          <w:szCs w:val="24"/>
        </w:rPr>
        <w:t>h</w:t>
      </w:r>
      <w:r w:rsidRPr="00A13030">
        <w:rPr>
          <w:rFonts w:ascii="Times New Roman" w:hAnsi="Times New Roman" w:cs="Times New Roman"/>
          <w:sz w:val="24"/>
          <w:szCs w:val="24"/>
        </w:rPr>
        <w:t xml:space="preserve">akikat pemberdayaan adalah </w:t>
      </w:r>
      <w:r w:rsidR="00FC04A0">
        <w:rPr>
          <w:rFonts w:ascii="Times New Roman" w:hAnsi="Times New Roman" w:cs="Times New Roman"/>
          <w:sz w:val="24"/>
          <w:szCs w:val="24"/>
        </w:rPr>
        <w:t>"</w:t>
      </w:r>
      <w:r w:rsidRPr="00A13030">
        <w:rPr>
          <w:rFonts w:ascii="Times New Roman" w:hAnsi="Times New Roman" w:cs="Times New Roman"/>
          <w:sz w:val="24"/>
          <w:szCs w:val="24"/>
        </w:rPr>
        <w:t>membuat masyarakat mampu membangun dirinya dan me</w:t>
      </w:r>
      <w:r>
        <w:rPr>
          <w:rFonts w:ascii="Times New Roman" w:hAnsi="Times New Roman" w:cs="Times New Roman"/>
          <w:sz w:val="24"/>
          <w:szCs w:val="24"/>
        </w:rPr>
        <w:t>mperbaiki kehidupannya sendiri</w:t>
      </w:r>
      <w:r>
        <w:rPr>
          <w:rFonts w:ascii="Times New Roman" w:hAnsi="Times New Roman" w:cs="Times New Roman"/>
          <w:sz w:val="24"/>
          <w:szCs w:val="24"/>
          <w:lang w:val="id-ID"/>
        </w:rPr>
        <w:t xml:space="preserve">”. </w:t>
      </w:r>
    </w:p>
    <w:p w:rsidR="004550A6" w:rsidRDefault="004244A8" w:rsidP="004550A6">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I</w:t>
      </w:r>
      <w:r w:rsidR="004550A6" w:rsidRPr="00A13030">
        <w:rPr>
          <w:rFonts w:ascii="Times New Roman" w:hAnsi="Times New Roman" w:cs="Times New Roman"/>
          <w:sz w:val="24"/>
          <w:szCs w:val="24"/>
        </w:rPr>
        <w:t>stilah mampu</w:t>
      </w:r>
      <w:r>
        <w:rPr>
          <w:rFonts w:ascii="Times New Roman" w:hAnsi="Times New Roman" w:cs="Times New Roman"/>
          <w:sz w:val="24"/>
          <w:szCs w:val="24"/>
        </w:rPr>
        <w:t xml:space="preserve"> dalam definisi tersebut</w:t>
      </w:r>
      <w:r w:rsidR="004550A6" w:rsidRPr="00A13030">
        <w:rPr>
          <w:rFonts w:ascii="Times New Roman" w:hAnsi="Times New Roman" w:cs="Times New Roman"/>
          <w:sz w:val="24"/>
          <w:szCs w:val="24"/>
        </w:rPr>
        <w:t xml:space="preserve"> </w:t>
      </w:r>
      <w:r w:rsidR="004550A6" w:rsidRPr="00A13030">
        <w:rPr>
          <w:rFonts w:ascii="Times New Roman" w:hAnsi="Times New Roman" w:cs="Times New Roman"/>
          <w:sz w:val="24"/>
          <w:szCs w:val="24"/>
          <w:lang w:val="id-ID"/>
        </w:rPr>
        <w:t>m</w:t>
      </w:r>
      <w:r w:rsidR="004550A6" w:rsidRPr="00A13030">
        <w:rPr>
          <w:rFonts w:ascii="Times New Roman" w:hAnsi="Times New Roman" w:cs="Times New Roman"/>
          <w:sz w:val="24"/>
          <w:szCs w:val="24"/>
        </w:rPr>
        <w:t xml:space="preserve">engandung makna: </w:t>
      </w:r>
      <w:r w:rsidR="004550A6" w:rsidRPr="00A13030">
        <w:rPr>
          <w:rFonts w:ascii="Times New Roman" w:hAnsi="Times New Roman" w:cs="Times New Roman"/>
          <w:sz w:val="24"/>
          <w:szCs w:val="24"/>
          <w:lang w:val="id-ID"/>
        </w:rPr>
        <w:t>b</w:t>
      </w:r>
      <w:r w:rsidR="004550A6" w:rsidRPr="00A13030">
        <w:rPr>
          <w:rFonts w:ascii="Times New Roman" w:hAnsi="Times New Roman" w:cs="Times New Roman"/>
          <w:sz w:val="24"/>
          <w:szCs w:val="24"/>
        </w:rPr>
        <w:t>erdaya, paham, termotivasi, memiliki kesempatan, melihat dan memanfaatkan peluang, berenergi, mampu bekerja sama, tahu alternatif, mampu mengambil</w:t>
      </w:r>
      <w:r w:rsidR="004550A6" w:rsidRPr="00A13030">
        <w:rPr>
          <w:rFonts w:ascii="Times New Roman" w:hAnsi="Times New Roman" w:cs="Times New Roman"/>
          <w:sz w:val="24"/>
          <w:szCs w:val="24"/>
          <w:lang w:val="id-ID"/>
        </w:rPr>
        <w:t xml:space="preserve"> </w:t>
      </w:r>
      <w:r w:rsidR="004550A6" w:rsidRPr="00A13030">
        <w:rPr>
          <w:rFonts w:ascii="Times New Roman" w:hAnsi="Times New Roman" w:cs="Times New Roman"/>
          <w:sz w:val="24"/>
          <w:szCs w:val="24"/>
        </w:rPr>
        <w:t>keputusan</w:t>
      </w:r>
      <w:r w:rsidR="004550A6" w:rsidRPr="00A13030">
        <w:rPr>
          <w:rFonts w:ascii="Times New Roman" w:hAnsi="Times New Roman" w:cs="Times New Roman"/>
          <w:sz w:val="24"/>
          <w:szCs w:val="24"/>
          <w:lang w:val="id-ID"/>
        </w:rPr>
        <w:t>,</w:t>
      </w:r>
      <w:r w:rsidR="004550A6" w:rsidRPr="00A13030">
        <w:rPr>
          <w:rFonts w:ascii="Times New Roman" w:hAnsi="Times New Roman" w:cs="Times New Roman"/>
          <w:sz w:val="24"/>
          <w:szCs w:val="24"/>
        </w:rPr>
        <w:t xml:space="preserve"> berani </w:t>
      </w:r>
      <w:r w:rsidR="004550A6" w:rsidRPr="00A13030">
        <w:rPr>
          <w:rFonts w:ascii="Times New Roman" w:hAnsi="Times New Roman" w:cs="Times New Roman"/>
          <w:sz w:val="24"/>
          <w:szCs w:val="24"/>
        </w:rPr>
        <w:lastRenderedPageBreak/>
        <w:t>mengambil resiko, mampu mencari dan menangkap informasi serta mampu bertindak sesuai inisiatif.</w:t>
      </w:r>
    </w:p>
    <w:p w:rsidR="004550A6" w:rsidRDefault="004244A8" w:rsidP="004550A6">
      <w:pPr>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Pada </w:t>
      </w:r>
      <w:r w:rsidR="004550A6">
        <w:rPr>
          <w:rFonts w:ascii="Times New Roman" w:eastAsia="Calibri" w:hAnsi="Times New Roman" w:cs="Times New Roman"/>
          <w:sz w:val="24"/>
          <w:szCs w:val="24"/>
        </w:rPr>
        <w:t>pelaksanaannya, pemberdayaan memiliki makna dorongan atau memotivasi, bimbingan, pendampingan dalam meningkatkan kemampuan individu atau masyarakat untuk mampu mandiri. Upaya tersebut merupakan sebuah tahapan dari proses pemberdayaan dalam mengubah perilaku, mengubah kebiasaan lama menuju perilaku baru yang lebih baik, dalam meningkatkan kualitas hidup dan kesejahteraan.</w:t>
      </w:r>
    </w:p>
    <w:p w:rsidR="004550A6" w:rsidRPr="00A13030" w:rsidRDefault="004550A6" w:rsidP="004550A6">
      <w:pPr>
        <w:spacing w:line="480" w:lineRule="auto"/>
        <w:ind w:firstLine="850"/>
        <w:jc w:val="both"/>
        <w:rPr>
          <w:rFonts w:ascii="Times New Roman" w:hAnsi="Times New Roman" w:cs="Times New Roman"/>
          <w:sz w:val="24"/>
          <w:szCs w:val="24"/>
        </w:rPr>
      </w:pPr>
      <w:r w:rsidRPr="00A13030">
        <w:rPr>
          <w:rFonts w:ascii="Times New Roman" w:hAnsi="Times New Roman" w:cs="Times New Roman"/>
          <w:sz w:val="24"/>
          <w:szCs w:val="24"/>
        </w:rPr>
        <w:t xml:space="preserve">Menurut Persons (Anwas. 2013: 49) </w:t>
      </w:r>
      <w:r w:rsidR="004244A8">
        <w:rPr>
          <w:rFonts w:ascii="Times New Roman" w:hAnsi="Times New Roman" w:cs="Times New Roman"/>
          <w:sz w:val="24"/>
          <w:szCs w:val="24"/>
        </w:rPr>
        <w:t>pemberdayaan adalah</w:t>
      </w:r>
      <w:r w:rsidRPr="00A13030">
        <w:rPr>
          <w:rFonts w:ascii="Times New Roman" w:hAnsi="Times New Roman" w:cs="Times New Roman"/>
          <w:sz w:val="24"/>
          <w:szCs w:val="24"/>
        </w:rPr>
        <w:t>:</w:t>
      </w:r>
    </w:p>
    <w:p w:rsidR="004550A6" w:rsidRDefault="004244A8" w:rsidP="004550A6">
      <w:pPr>
        <w:ind w:left="851" w:right="758"/>
        <w:jc w:val="both"/>
        <w:rPr>
          <w:rFonts w:ascii="Times New Roman" w:hAnsi="Times New Roman" w:cs="Times New Roman"/>
          <w:sz w:val="24"/>
          <w:szCs w:val="24"/>
          <w:lang w:val="id-ID"/>
        </w:rPr>
      </w:pPr>
      <w:r>
        <w:rPr>
          <w:rFonts w:ascii="Times New Roman" w:hAnsi="Times New Roman" w:cs="Times New Roman"/>
          <w:sz w:val="24"/>
          <w:szCs w:val="24"/>
        </w:rPr>
        <w:t xml:space="preserve">Menyiapkan </w:t>
      </w:r>
      <w:r w:rsidR="004550A6" w:rsidRPr="00A13030">
        <w:rPr>
          <w:rFonts w:ascii="Times New Roman" w:hAnsi="Times New Roman" w:cs="Times New Roman"/>
          <w:sz w:val="24"/>
          <w:szCs w:val="24"/>
        </w:rPr>
        <w:t>kepada masyarakat berupa sumber daya, kesempatan, pengetahuan dan menentukan masa depan mereka serta berpartisipasi dan mempengaruhi kehidupan dalam komunitas masyarakat itu sendiri.</w:t>
      </w:r>
    </w:p>
    <w:p w:rsidR="004550A6" w:rsidRDefault="004550A6" w:rsidP="004550A6">
      <w:pPr>
        <w:ind w:right="758"/>
        <w:jc w:val="both"/>
        <w:rPr>
          <w:rFonts w:ascii="Times New Roman" w:hAnsi="Times New Roman" w:cs="Times New Roman"/>
          <w:sz w:val="24"/>
          <w:szCs w:val="24"/>
          <w:lang w:val="id-ID"/>
        </w:rPr>
      </w:pPr>
    </w:p>
    <w:p w:rsidR="004550A6" w:rsidRPr="00665287" w:rsidRDefault="004550A6" w:rsidP="004550A6">
      <w:pPr>
        <w:tabs>
          <w:tab w:val="left" w:pos="0"/>
          <w:tab w:val="left" w:pos="993"/>
        </w:tabs>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Menurut Ife (Suharto. 2010: 59</w:t>
      </w:r>
      <w:r>
        <w:rPr>
          <w:rFonts w:ascii="Times New Roman" w:hAnsi="Times New Roman" w:cs="Times New Roman"/>
          <w:sz w:val="24"/>
          <w:szCs w:val="24"/>
          <w:lang w:val="id-ID"/>
        </w:rPr>
        <w:t xml:space="preserve">) bahwa </w:t>
      </w:r>
      <w:r w:rsidRPr="00A13030">
        <w:rPr>
          <w:rFonts w:ascii="Times New Roman" w:hAnsi="Times New Roman" w:cs="Times New Roman"/>
          <w:sz w:val="24"/>
          <w:szCs w:val="24"/>
          <w:lang w:val="id-ID"/>
        </w:rPr>
        <w:t>“</w:t>
      </w:r>
      <w:r>
        <w:rPr>
          <w:rFonts w:ascii="Times New Roman" w:hAnsi="Times New Roman" w:cs="Times New Roman"/>
          <w:sz w:val="24"/>
          <w:szCs w:val="24"/>
          <w:lang w:val="id-ID"/>
        </w:rPr>
        <w:t>P</w:t>
      </w:r>
      <w:r w:rsidRPr="00A13030">
        <w:rPr>
          <w:rFonts w:ascii="Times New Roman" w:hAnsi="Times New Roman" w:cs="Times New Roman"/>
          <w:sz w:val="24"/>
          <w:szCs w:val="24"/>
        </w:rPr>
        <w:t>emberdayaan memuat dua pengertian kunci, yakni kekuasaan dan kelompok lemah</w:t>
      </w:r>
      <w:r w:rsidRPr="00A13030">
        <w:rPr>
          <w:rFonts w:ascii="Times New Roman" w:hAnsi="Times New Roman" w:cs="Times New Roman"/>
          <w:sz w:val="24"/>
          <w:szCs w:val="24"/>
          <w:lang w:val="id-ID"/>
        </w:rPr>
        <w:t>”</w:t>
      </w:r>
      <w:r w:rsidRPr="00A13030">
        <w:rPr>
          <w:rFonts w:ascii="Times New Roman" w:hAnsi="Times New Roman" w:cs="Times New Roman"/>
          <w:sz w:val="24"/>
          <w:szCs w:val="24"/>
        </w:rPr>
        <w:t>. Kekuasaan di sini diartikan bukan hanya menyangkut kekuasaan politik dalam arti sempit melaikan kekuasaan atau penguasaan klien atas:</w:t>
      </w:r>
    </w:p>
    <w:p w:rsidR="004550A6" w:rsidRPr="00A13030" w:rsidRDefault="004550A6" w:rsidP="004550A6">
      <w:pPr>
        <w:pStyle w:val="ListParagraph"/>
        <w:numPr>
          <w:ilvl w:val="0"/>
          <w:numId w:val="4"/>
        </w:numPr>
        <w:tabs>
          <w:tab w:val="left" w:pos="284"/>
          <w:tab w:val="left" w:pos="993"/>
        </w:tabs>
        <w:spacing w:line="480" w:lineRule="auto"/>
        <w:jc w:val="both"/>
        <w:rPr>
          <w:rFonts w:ascii="Times New Roman" w:hAnsi="Times New Roman" w:cs="Times New Roman"/>
          <w:sz w:val="24"/>
          <w:szCs w:val="24"/>
        </w:rPr>
      </w:pPr>
      <w:r w:rsidRPr="00A13030">
        <w:rPr>
          <w:rFonts w:ascii="Times New Roman" w:hAnsi="Times New Roman" w:cs="Times New Roman"/>
          <w:sz w:val="24"/>
          <w:szCs w:val="24"/>
        </w:rPr>
        <w:t>Pilihan-pilihan personal dan kesempatan hidup: kemampuan dalam membuat keputusan mengenai gaya hidup, tempat tinggal dan pekerjaan.</w:t>
      </w:r>
    </w:p>
    <w:p w:rsidR="004550A6" w:rsidRPr="00A13030" w:rsidRDefault="004550A6" w:rsidP="004550A6">
      <w:pPr>
        <w:pStyle w:val="ListParagraph"/>
        <w:numPr>
          <w:ilvl w:val="0"/>
          <w:numId w:val="4"/>
        </w:numPr>
        <w:tabs>
          <w:tab w:val="left" w:pos="284"/>
          <w:tab w:val="left" w:pos="993"/>
        </w:tabs>
        <w:spacing w:line="480" w:lineRule="auto"/>
        <w:jc w:val="both"/>
        <w:rPr>
          <w:rFonts w:ascii="Times New Roman" w:hAnsi="Times New Roman" w:cs="Times New Roman"/>
          <w:sz w:val="24"/>
          <w:szCs w:val="24"/>
        </w:rPr>
      </w:pPr>
      <w:r w:rsidRPr="00A13030">
        <w:rPr>
          <w:rFonts w:ascii="Times New Roman" w:hAnsi="Times New Roman" w:cs="Times New Roman"/>
          <w:sz w:val="24"/>
          <w:szCs w:val="24"/>
        </w:rPr>
        <w:t>Pendefenisian kebutuhan: kemampuan menentukan kebutuhan selaras dengan aspirasi dan keinginannya.</w:t>
      </w:r>
    </w:p>
    <w:p w:rsidR="004550A6" w:rsidRPr="00A13030" w:rsidRDefault="004550A6" w:rsidP="004550A6">
      <w:pPr>
        <w:pStyle w:val="ListParagraph"/>
        <w:numPr>
          <w:ilvl w:val="0"/>
          <w:numId w:val="4"/>
        </w:numPr>
        <w:tabs>
          <w:tab w:val="left" w:pos="284"/>
          <w:tab w:val="left" w:pos="993"/>
        </w:tabs>
        <w:spacing w:line="480" w:lineRule="auto"/>
        <w:jc w:val="both"/>
        <w:rPr>
          <w:rFonts w:ascii="Times New Roman" w:hAnsi="Times New Roman" w:cs="Times New Roman"/>
          <w:sz w:val="24"/>
          <w:szCs w:val="24"/>
        </w:rPr>
      </w:pPr>
      <w:r w:rsidRPr="00A13030">
        <w:rPr>
          <w:rFonts w:ascii="Times New Roman" w:hAnsi="Times New Roman" w:cs="Times New Roman"/>
          <w:sz w:val="24"/>
          <w:szCs w:val="24"/>
        </w:rPr>
        <w:t>Ide atau gagasan: kem</w:t>
      </w:r>
      <w:r w:rsidRPr="00A13030">
        <w:rPr>
          <w:rFonts w:ascii="Times New Roman" w:hAnsi="Times New Roman" w:cs="Times New Roman"/>
          <w:sz w:val="24"/>
          <w:szCs w:val="24"/>
          <w:lang w:val="id-ID"/>
        </w:rPr>
        <w:t>a</w:t>
      </w:r>
      <w:r>
        <w:rPr>
          <w:rFonts w:ascii="Times New Roman" w:hAnsi="Times New Roman" w:cs="Times New Roman"/>
          <w:sz w:val="24"/>
          <w:szCs w:val="24"/>
          <w:lang w:val="id-ID"/>
        </w:rPr>
        <w:t>m</w:t>
      </w:r>
      <w:r w:rsidRPr="00A13030">
        <w:rPr>
          <w:rFonts w:ascii="Times New Roman" w:hAnsi="Times New Roman" w:cs="Times New Roman"/>
          <w:sz w:val="24"/>
          <w:szCs w:val="24"/>
        </w:rPr>
        <w:t>puan mengekspresikan dan menyambungkan gagasan dalam suatu forum atau diskusi secara bebas dan tanpa tekanan.</w:t>
      </w:r>
    </w:p>
    <w:p w:rsidR="004550A6" w:rsidRPr="00A13030" w:rsidRDefault="004550A6" w:rsidP="004550A6">
      <w:pPr>
        <w:pStyle w:val="ListParagraph"/>
        <w:numPr>
          <w:ilvl w:val="0"/>
          <w:numId w:val="4"/>
        </w:numPr>
        <w:tabs>
          <w:tab w:val="left" w:pos="284"/>
          <w:tab w:val="left" w:pos="993"/>
        </w:tabs>
        <w:spacing w:line="480" w:lineRule="auto"/>
        <w:jc w:val="both"/>
        <w:rPr>
          <w:rFonts w:ascii="Times New Roman" w:hAnsi="Times New Roman" w:cs="Times New Roman"/>
          <w:sz w:val="24"/>
          <w:szCs w:val="24"/>
        </w:rPr>
      </w:pPr>
      <w:r w:rsidRPr="00A13030">
        <w:rPr>
          <w:rFonts w:ascii="Times New Roman" w:hAnsi="Times New Roman" w:cs="Times New Roman"/>
          <w:sz w:val="24"/>
          <w:szCs w:val="24"/>
        </w:rPr>
        <w:lastRenderedPageBreak/>
        <w:t>Sumber-sumber: kemampuan memobilitas sumber-sumber formal, informal dan kemasyarakatan.</w:t>
      </w:r>
    </w:p>
    <w:p w:rsidR="004550A6" w:rsidRPr="00A13030" w:rsidRDefault="004550A6" w:rsidP="004550A6">
      <w:pPr>
        <w:pStyle w:val="ListParagraph"/>
        <w:numPr>
          <w:ilvl w:val="0"/>
          <w:numId w:val="4"/>
        </w:numPr>
        <w:tabs>
          <w:tab w:val="left" w:pos="284"/>
          <w:tab w:val="left" w:pos="993"/>
        </w:tabs>
        <w:spacing w:line="480" w:lineRule="auto"/>
        <w:jc w:val="both"/>
        <w:rPr>
          <w:rFonts w:ascii="Times New Roman" w:hAnsi="Times New Roman" w:cs="Times New Roman"/>
          <w:sz w:val="24"/>
          <w:szCs w:val="24"/>
        </w:rPr>
      </w:pPr>
      <w:r w:rsidRPr="00A13030">
        <w:rPr>
          <w:rFonts w:ascii="Times New Roman" w:hAnsi="Times New Roman" w:cs="Times New Roman"/>
          <w:sz w:val="24"/>
          <w:szCs w:val="24"/>
        </w:rPr>
        <w:t xml:space="preserve">Aktivitas ekonomi: kemampuan memanfaatkan dan mengelola mekanisme produksi, distribusi dan pertukaran barang serta </w:t>
      </w:r>
      <w:r w:rsidRPr="00A13030">
        <w:rPr>
          <w:rFonts w:ascii="Times New Roman" w:hAnsi="Times New Roman" w:cs="Times New Roman"/>
          <w:sz w:val="24"/>
          <w:szCs w:val="24"/>
          <w:lang w:val="id-ID"/>
        </w:rPr>
        <w:t>jas</w:t>
      </w:r>
      <w:r w:rsidRPr="00A13030">
        <w:rPr>
          <w:rFonts w:ascii="Times New Roman" w:hAnsi="Times New Roman" w:cs="Times New Roman"/>
          <w:sz w:val="24"/>
          <w:szCs w:val="24"/>
        </w:rPr>
        <w:t>a.</w:t>
      </w:r>
    </w:p>
    <w:p w:rsidR="004550A6" w:rsidRPr="00A13030" w:rsidRDefault="004550A6" w:rsidP="004550A6">
      <w:pPr>
        <w:pStyle w:val="ListParagraph"/>
        <w:numPr>
          <w:ilvl w:val="0"/>
          <w:numId w:val="4"/>
        </w:numPr>
        <w:tabs>
          <w:tab w:val="left" w:pos="284"/>
          <w:tab w:val="left" w:pos="993"/>
        </w:tabs>
        <w:spacing w:line="480" w:lineRule="auto"/>
        <w:jc w:val="both"/>
        <w:rPr>
          <w:rFonts w:ascii="Times New Roman" w:hAnsi="Times New Roman" w:cs="Times New Roman"/>
          <w:sz w:val="24"/>
          <w:szCs w:val="24"/>
        </w:rPr>
      </w:pPr>
      <w:r w:rsidRPr="00A13030">
        <w:rPr>
          <w:rFonts w:ascii="Times New Roman" w:hAnsi="Times New Roman" w:cs="Times New Roman"/>
          <w:sz w:val="24"/>
          <w:szCs w:val="24"/>
        </w:rPr>
        <w:t>Reproduksi: kemampuan dalam kaitanya dengan proses kelahiran, perawatan anak, pendidikan dan sosialisasi.</w:t>
      </w:r>
    </w:p>
    <w:p w:rsidR="004550A6" w:rsidRDefault="004244A8" w:rsidP="005F34E3">
      <w:pPr>
        <w:pStyle w:val="ListParagraph"/>
        <w:tabs>
          <w:tab w:val="left" w:pos="284"/>
          <w:tab w:val="left" w:pos="709"/>
          <w:tab w:val="left" w:pos="1418"/>
        </w:tabs>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Berdasarkan uraian sebelumnya</w:t>
      </w:r>
      <w:r w:rsidR="004550A6" w:rsidRPr="00A13030">
        <w:rPr>
          <w:rFonts w:ascii="Times New Roman" w:hAnsi="Times New Roman" w:cs="Times New Roman"/>
          <w:sz w:val="24"/>
          <w:szCs w:val="24"/>
        </w:rPr>
        <w:t>, pemberdayaan adalah sebuah proses dan tujuan. Sebagai proses, pemberdayaan adalah serangkaian kegiatan untuk memperkuat kekuasaan atau keberdayaan kelompok lemah dalam masyarakat, termasuk individu-individu yang mengalami masalah kemiskinan. Sebagai tujuan, maka pemberdayaan merujuk pada keadaan atau hasil yang ingin dicapai oleh sebuah perubahan sosial; yaitu masyarakat yang berdaya, memiliki kekuasaan atau mempunyai pengetahuan dan kemampuan dalam memenuhi kebutuhan hidupnya baik yang bersifat fisik, ekonomi, maupun sosial seperti memiliki kepercayaan diri, mampu menyampaikan aspir</w:t>
      </w:r>
      <w:r w:rsidR="004550A6" w:rsidRPr="00A13030">
        <w:rPr>
          <w:rFonts w:ascii="Times New Roman" w:hAnsi="Times New Roman" w:cs="Times New Roman"/>
          <w:sz w:val="24"/>
          <w:szCs w:val="24"/>
          <w:lang w:val="id-ID"/>
        </w:rPr>
        <w:t>a</w:t>
      </w:r>
      <w:r w:rsidR="004550A6" w:rsidRPr="00A13030">
        <w:rPr>
          <w:rFonts w:ascii="Times New Roman" w:hAnsi="Times New Roman" w:cs="Times New Roman"/>
          <w:sz w:val="24"/>
          <w:szCs w:val="24"/>
        </w:rPr>
        <w:t>s</w:t>
      </w:r>
      <w:r w:rsidR="004550A6" w:rsidRPr="00A13030">
        <w:rPr>
          <w:rFonts w:ascii="Times New Roman" w:hAnsi="Times New Roman" w:cs="Times New Roman"/>
          <w:sz w:val="24"/>
          <w:szCs w:val="24"/>
          <w:lang w:val="id-ID"/>
        </w:rPr>
        <w:t>i</w:t>
      </w:r>
      <w:r w:rsidR="004550A6" w:rsidRPr="00A13030">
        <w:rPr>
          <w:rFonts w:ascii="Times New Roman" w:hAnsi="Times New Roman" w:cs="Times New Roman"/>
          <w:sz w:val="24"/>
          <w:szCs w:val="24"/>
        </w:rPr>
        <w:t>, mempunyai mata pencaharian, berpartisipasi dalam kegitan sosial, dan mandiri dalam melaksanakan tugas kehidupanya.</w:t>
      </w:r>
    </w:p>
    <w:p w:rsidR="004550A6" w:rsidRDefault="004550A6" w:rsidP="004550A6">
      <w:pPr>
        <w:tabs>
          <w:tab w:val="left" w:pos="709"/>
          <w:tab w:val="left" w:pos="1560"/>
        </w:tabs>
        <w:spacing w:line="480" w:lineRule="auto"/>
        <w:ind w:firstLine="709"/>
        <w:jc w:val="both"/>
        <w:rPr>
          <w:rFonts w:ascii="Times New Roman" w:hAnsi="Times New Roman" w:cs="Times New Roman"/>
          <w:sz w:val="24"/>
          <w:szCs w:val="24"/>
          <w:lang w:val="id-ID"/>
        </w:rPr>
      </w:pPr>
      <w:r w:rsidRPr="00A13030">
        <w:rPr>
          <w:rFonts w:ascii="Times New Roman" w:hAnsi="Times New Roman" w:cs="Times New Roman"/>
          <w:sz w:val="24"/>
          <w:szCs w:val="24"/>
        </w:rPr>
        <w:t>Menurut S</w:t>
      </w:r>
      <w:r>
        <w:rPr>
          <w:rFonts w:ascii="Times New Roman" w:hAnsi="Times New Roman" w:cs="Times New Roman"/>
          <w:sz w:val="24"/>
          <w:szCs w:val="24"/>
        </w:rPr>
        <w:t>hardlow (Riza. 2006: 47) bahwa</w:t>
      </w:r>
      <w:r>
        <w:rPr>
          <w:rFonts w:ascii="Times New Roman" w:hAnsi="Times New Roman" w:cs="Times New Roman"/>
          <w:sz w:val="24"/>
          <w:szCs w:val="24"/>
          <w:lang w:val="id-ID"/>
        </w:rPr>
        <w:t xml:space="preserve"> “</w:t>
      </w:r>
      <w:r w:rsidRPr="00A13030">
        <w:rPr>
          <w:rFonts w:ascii="Times New Roman" w:hAnsi="Times New Roman" w:cs="Times New Roman"/>
          <w:sz w:val="24"/>
          <w:szCs w:val="24"/>
        </w:rPr>
        <w:t>pemberdayaan membahas tentang bagaimana indivi</w:t>
      </w:r>
      <w:r>
        <w:rPr>
          <w:rFonts w:ascii="Times New Roman" w:hAnsi="Times New Roman" w:cs="Times New Roman"/>
          <w:sz w:val="24"/>
          <w:szCs w:val="24"/>
        </w:rPr>
        <w:t>du, kelompok</w:t>
      </w:r>
      <w:r>
        <w:rPr>
          <w:rFonts w:ascii="Times New Roman" w:hAnsi="Times New Roman" w:cs="Times New Roman"/>
          <w:sz w:val="24"/>
          <w:szCs w:val="24"/>
          <w:lang w:val="id-ID"/>
        </w:rPr>
        <w:t xml:space="preserve"> </w:t>
      </w:r>
      <w:r w:rsidRPr="00A13030">
        <w:rPr>
          <w:rFonts w:ascii="Times New Roman" w:hAnsi="Times New Roman" w:cs="Times New Roman"/>
          <w:sz w:val="24"/>
          <w:szCs w:val="24"/>
        </w:rPr>
        <w:t>berusaha mengontrol kehidupan mereka sendiri dan mengusahakan membentuk masa depan sesuai dengan keinginan mereka</w:t>
      </w:r>
      <w:r>
        <w:rPr>
          <w:rFonts w:ascii="Times New Roman" w:hAnsi="Times New Roman" w:cs="Times New Roman"/>
          <w:sz w:val="24"/>
          <w:szCs w:val="24"/>
          <w:lang w:val="id-ID"/>
        </w:rPr>
        <w:t>”</w:t>
      </w:r>
      <w:r w:rsidRPr="00A13030">
        <w:rPr>
          <w:rFonts w:ascii="Times New Roman" w:hAnsi="Times New Roman" w:cs="Times New Roman"/>
          <w:sz w:val="24"/>
          <w:szCs w:val="24"/>
          <w:lang w:val="id-ID"/>
        </w:rPr>
        <w:t>.</w:t>
      </w:r>
    </w:p>
    <w:p w:rsidR="004550A6" w:rsidRDefault="004550A6" w:rsidP="004550A6">
      <w:pPr>
        <w:tabs>
          <w:tab w:val="left" w:pos="709"/>
        </w:tabs>
        <w:spacing w:line="48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Naraya (Agus. 2009: 25) mengungkapkan bahwa dalam meningkatkan </w:t>
      </w:r>
      <w:r>
        <w:rPr>
          <w:rFonts w:ascii="Times New Roman" w:eastAsia="Calibri" w:hAnsi="Times New Roman" w:cs="Times New Roman"/>
          <w:sz w:val="24"/>
          <w:szCs w:val="24"/>
          <w:lang w:val="id-ID"/>
        </w:rPr>
        <w:t>pem</w:t>
      </w:r>
      <w:r>
        <w:rPr>
          <w:rFonts w:ascii="Times New Roman" w:eastAsia="Calibri" w:hAnsi="Times New Roman" w:cs="Times New Roman"/>
          <w:sz w:val="24"/>
          <w:szCs w:val="24"/>
        </w:rPr>
        <w:t>berdayaan suatu komunitas didukung oleh beberapa elemen berikut:</w:t>
      </w:r>
    </w:p>
    <w:p w:rsidR="00E57CFB" w:rsidRDefault="00E57CFB" w:rsidP="004550A6">
      <w:pPr>
        <w:tabs>
          <w:tab w:val="left" w:pos="709"/>
        </w:tabs>
        <w:spacing w:line="480" w:lineRule="auto"/>
        <w:ind w:firstLine="709"/>
        <w:jc w:val="both"/>
        <w:rPr>
          <w:rFonts w:ascii="Times New Roman" w:eastAsia="Calibri" w:hAnsi="Times New Roman" w:cs="Times New Roman"/>
          <w:sz w:val="24"/>
          <w:szCs w:val="24"/>
        </w:rPr>
      </w:pPr>
    </w:p>
    <w:p w:rsidR="004550A6" w:rsidRDefault="004550A6" w:rsidP="004550A6">
      <w:pPr>
        <w:numPr>
          <w:ilvl w:val="0"/>
          <w:numId w:val="5"/>
        </w:numPr>
        <w:tabs>
          <w:tab w:val="left" w:pos="709"/>
        </w:tabs>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Akses informasi</w:t>
      </w:r>
    </w:p>
    <w:p w:rsidR="004550A6" w:rsidRDefault="004550A6" w:rsidP="004550A6">
      <w:pPr>
        <w:tabs>
          <w:tab w:val="left" w:pos="709"/>
        </w:tabs>
        <w:ind w:left="1080" w:right="708"/>
        <w:jc w:val="both"/>
        <w:rPr>
          <w:rFonts w:ascii="Times New Roman" w:eastAsia="Calibri" w:hAnsi="Times New Roman" w:cs="Times New Roman"/>
          <w:sz w:val="24"/>
          <w:szCs w:val="24"/>
        </w:rPr>
      </w:pPr>
      <w:r>
        <w:rPr>
          <w:rFonts w:ascii="Times New Roman" w:eastAsia="Calibri" w:hAnsi="Times New Roman" w:cs="Times New Roman"/>
          <w:sz w:val="24"/>
          <w:szCs w:val="24"/>
        </w:rPr>
        <w:t>Informasi merupakan salah satu sarana bagi masyarakat untuk memperoleh akses terhadap kekuasaan dan kesempatan. Kekuasaan di sini tidak didefenisikan begitu saja, melainkan pengertian kekuasaan ini merupakan kemampuan masyarakat terutama masyarakat miskin untuk memperoleh akses dan kesempatan pemperjuangkan hak-hak dasarnya.</w:t>
      </w:r>
    </w:p>
    <w:p w:rsidR="004550A6" w:rsidRDefault="004550A6" w:rsidP="004550A6">
      <w:pPr>
        <w:numPr>
          <w:ilvl w:val="0"/>
          <w:numId w:val="5"/>
        </w:numPr>
        <w:tabs>
          <w:tab w:val="left" w:pos="709"/>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Inklusi dan partisipasi </w:t>
      </w:r>
    </w:p>
    <w:p w:rsidR="004550A6" w:rsidRDefault="004550A6" w:rsidP="004550A6">
      <w:pPr>
        <w:tabs>
          <w:tab w:val="left" w:pos="709"/>
        </w:tabs>
        <w:ind w:left="1080" w:right="708"/>
        <w:jc w:val="both"/>
        <w:rPr>
          <w:rFonts w:ascii="Times New Roman" w:eastAsia="Calibri" w:hAnsi="Times New Roman" w:cs="Times New Roman"/>
          <w:sz w:val="24"/>
          <w:szCs w:val="24"/>
        </w:rPr>
      </w:pPr>
      <w:r>
        <w:rPr>
          <w:rFonts w:ascii="Times New Roman" w:eastAsia="Calibri" w:hAnsi="Times New Roman" w:cs="Times New Roman"/>
          <w:sz w:val="24"/>
          <w:szCs w:val="24"/>
        </w:rPr>
        <w:t>Inklusi merupakan pengurangan hambatan intensif untuk meningkatkan askes bagi individu dan kelompok yang beragam untuk memiliki kesempatan dan pengembagan.</w:t>
      </w:r>
    </w:p>
    <w:p w:rsidR="004550A6" w:rsidRDefault="004550A6" w:rsidP="004550A6">
      <w:pPr>
        <w:numPr>
          <w:ilvl w:val="0"/>
          <w:numId w:val="5"/>
        </w:numPr>
        <w:tabs>
          <w:tab w:val="left" w:pos="709"/>
        </w:tabs>
        <w:jc w:val="both"/>
        <w:rPr>
          <w:rFonts w:ascii="Times New Roman" w:eastAsia="Calibri" w:hAnsi="Times New Roman" w:cs="Times New Roman"/>
          <w:sz w:val="24"/>
          <w:szCs w:val="24"/>
        </w:rPr>
      </w:pPr>
      <w:r>
        <w:rPr>
          <w:rFonts w:ascii="Times New Roman" w:eastAsia="Calibri" w:hAnsi="Times New Roman" w:cs="Times New Roman"/>
          <w:sz w:val="24"/>
          <w:szCs w:val="24"/>
        </w:rPr>
        <w:t>Akuntabilitas</w:t>
      </w:r>
    </w:p>
    <w:p w:rsidR="004550A6" w:rsidRDefault="004550A6" w:rsidP="004550A6">
      <w:pPr>
        <w:tabs>
          <w:tab w:val="left" w:pos="709"/>
        </w:tabs>
        <w:ind w:left="1080" w:right="708"/>
        <w:jc w:val="both"/>
        <w:rPr>
          <w:rFonts w:ascii="Times New Roman" w:eastAsia="Calibri" w:hAnsi="Times New Roman" w:cs="Times New Roman"/>
          <w:sz w:val="24"/>
          <w:szCs w:val="24"/>
        </w:rPr>
      </w:pPr>
      <w:r>
        <w:rPr>
          <w:rFonts w:ascii="Times New Roman" w:eastAsia="Calibri" w:hAnsi="Times New Roman" w:cs="Times New Roman"/>
          <w:sz w:val="24"/>
          <w:szCs w:val="24"/>
        </w:rPr>
        <w:t>Akuntabilitas merujuk pada kema</w:t>
      </w:r>
      <w:r>
        <w:rPr>
          <w:rFonts w:ascii="Times New Roman" w:eastAsia="Calibri" w:hAnsi="Times New Roman" w:cs="Times New Roman"/>
          <w:sz w:val="24"/>
          <w:szCs w:val="24"/>
          <w:lang w:val="id-ID"/>
        </w:rPr>
        <w:t>m</w:t>
      </w:r>
      <w:r>
        <w:rPr>
          <w:rFonts w:ascii="Times New Roman" w:eastAsia="Calibri" w:hAnsi="Times New Roman" w:cs="Times New Roman"/>
          <w:sz w:val="24"/>
          <w:szCs w:val="24"/>
        </w:rPr>
        <w:t>puan pemerintah, perusaha</w:t>
      </w:r>
      <w:r>
        <w:rPr>
          <w:rFonts w:ascii="Times New Roman" w:hAnsi="Times New Roman"/>
          <w:sz w:val="24"/>
          <w:szCs w:val="24"/>
        </w:rPr>
        <w:t>an swast</w:t>
      </w:r>
      <w:r>
        <w:rPr>
          <w:rFonts w:ascii="Times New Roman" w:hAnsi="Times New Roman"/>
          <w:sz w:val="24"/>
          <w:szCs w:val="24"/>
          <w:lang w:val="id-ID"/>
        </w:rPr>
        <w:t xml:space="preserve">a </w:t>
      </w:r>
      <w:r>
        <w:rPr>
          <w:rFonts w:ascii="Times New Roman" w:hAnsi="Times New Roman"/>
          <w:sz w:val="24"/>
          <w:szCs w:val="24"/>
        </w:rPr>
        <w:t>penyediaan pelayanan</w:t>
      </w:r>
      <w:r>
        <w:rPr>
          <w:rFonts w:ascii="Times New Roman" w:hAnsi="Times New Roman"/>
          <w:sz w:val="24"/>
          <w:szCs w:val="24"/>
          <w:lang w:val="id-ID"/>
        </w:rPr>
        <w:t xml:space="preserve"> </w:t>
      </w:r>
      <w:r>
        <w:rPr>
          <w:rFonts w:ascii="Times New Roman" w:eastAsia="Calibri" w:hAnsi="Times New Roman" w:cs="Times New Roman"/>
          <w:sz w:val="24"/>
          <w:szCs w:val="24"/>
        </w:rPr>
        <w:t>untuk dapat memperta</w:t>
      </w:r>
      <w:r>
        <w:rPr>
          <w:rFonts w:ascii="Times New Roman" w:eastAsia="Calibri" w:hAnsi="Times New Roman" w:cs="Times New Roman"/>
          <w:sz w:val="24"/>
          <w:szCs w:val="24"/>
          <w:lang w:val="id-ID"/>
        </w:rPr>
        <w:t>n</w:t>
      </w:r>
      <w:r>
        <w:rPr>
          <w:rFonts w:ascii="Times New Roman" w:eastAsia="Calibri" w:hAnsi="Times New Roman" w:cs="Times New Roman"/>
          <w:sz w:val="24"/>
          <w:szCs w:val="24"/>
        </w:rPr>
        <w:t>ggujawabkan kebijakan, tindakan serta penggunaan data yang mendukung pelaksanaan tersebut.</w:t>
      </w:r>
    </w:p>
    <w:p w:rsidR="004550A6" w:rsidRDefault="004550A6" w:rsidP="004550A6">
      <w:pPr>
        <w:numPr>
          <w:ilvl w:val="0"/>
          <w:numId w:val="5"/>
        </w:numPr>
        <w:tabs>
          <w:tab w:val="left" w:pos="709"/>
        </w:tabs>
        <w:jc w:val="both"/>
        <w:rPr>
          <w:rFonts w:ascii="Times New Roman" w:eastAsia="Calibri" w:hAnsi="Times New Roman" w:cs="Times New Roman"/>
          <w:sz w:val="24"/>
          <w:szCs w:val="24"/>
        </w:rPr>
      </w:pPr>
      <w:r>
        <w:rPr>
          <w:rFonts w:ascii="Times New Roman" w:eastAsia="Calibri" w:hAnsi="Times New Roman" w:cs="Times New Roman"/>
          <w:sz w:val="24"/>
          <w:szCs w:val="24"/>
        </w:rPr>
        <w:t>Kapasitas organisasi lokal</w:t>
      </w:r>
    </w:p>
    <w:p w:rsidR="004550A6" w:rsidRDefault="004550A6" w:rsidP="004550A6">
      <w:pPr>
        <w:tabs>
          <w:tab w:val="left" w:pos="709"/>
        </w:tabs>
        <w:ind w:left="1080" w:right="708"/>
        <w:jc w:val="both"/>
        <w:rPr>
          <w:rFonts w:ascii="Times New Roman" w:eastAsia="Calibri" w:hAnsi="Times New Roman" w:cs="Times New Roman"/>
          <w:sz w:val="24"/>
          <w:szCs w:val="24"/>
        </w:rPr>
      </w:pPr>
      <w:r>
        <w:rPr>
          <w:rFonts w:ascii="Times New Roman" w:eastAsia="Calibri" w:hAnsi="Times New Roman" w:cs="Times New Roman"/>
          <w:sz w:val="24"/>
          <w:szCs w:val="24"/>
        </w:rPr>
        <w:t>Kapasitas organisasi lokal merujuk pada kemapuan masyarakat untuk bekerja</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sama</w:t>
      </w:r>
      <w:r>
        <w:rPr>
          <w:rFonts w:ascii="Times New Roman" w:eastAsia="Calibri" w:hAnsi="Times New Roman" w:cs="Times New Roman"/>
          <w:sz w:val="24"/>
          <w:szCs w:val="24"/>
          <w:lang w:val="id-ID"/>
        </w:rPr>
        <w:t xml:space="preserve"> dan </w:t>
      </w:r>
      <w:r>
        <w:rPr>
          <w:rFonts w:ascii="Times New Roman" w:eastAsia="Calibri" w:hAnsi="Times New Roman" w:cs="Times New Roman"/>
          <w:sz w:val="24"/>
          <w:szCs w:val="24"/>
        </w:rPr>
        <w:t>mengorganisasikan diri mereka dan memobilitas sumber daya untuk memecahkan masalah.</w:t>
      </w:r>
    </w:p>
    <w:p w:rsidR="004550A6" w:rsidRDefault="004550A6" w:rsidP="004550A6">
      <w:pPr>
        <w:tabs>
          <w:tab w:val="left" w:pos="709"/>
        </w:tabs>
        <w:ind w:left="1080"/>
        <w:jc w:val="both"/>
        <w:rPr>
          <w:rFonts w:ascii="Times New Roman" w:eastAsia="Calibri" w:hAnsi="Times New Roman" w:cs="Times New Roman"/>
          <w:sz w:val="24"/>
          <w:szCs w:val="24"/>
        </w:rPr>
      </w:pPr>
    </w:p>
    <w:p w:rsidR="004550A6" w:rsidRDefault="004550A6" w:rsidP="004550A6">
      <w:pPr>
        <w:tabs>
          <w:tab w:val="left" w:pos="709"/>
          <w:tab w:val="left" w:pos="1560"/>
        </w:tabs>
        <w:spacing w:line="480" w:lineRule="auto"/>
        <w:ind w:firstLine="709"/>
        <w:jc w:val="both"/>
        <w:rPr>
          <w:rFonts w:ascii="Times New Roman" w:hAnsi="Times New Roman" w:cs="Times New Roman"/>
          <w:sz w:val="24"/>
          <w:szCs w:val="24"/>
          <w:lang w:val="id-ID"/>
        </w:rPr>
      </w:pPr>
      <w:r>
        <w:rPr>
          <w:rFonts w:ascii="Times New Roman" w:eastAsia="Calibri" w:hAnsi="Times New Roman" w:cs="Times New Roman"/>
          <w:sz w:val="24"/>
          <w:szCs w:val="24"/>
        </w:rPr>
        <w:t>Kesimpulan uraian di atas bahwa dalam menigkatkan keberdayaan suatu komunitas dapat didukung oleh akses informasi, inklusi, akuntabilitas dan kapasitas organisasi lokal yang dapat memberikan kesempatan kepada masyarakat sehingga mempunyai kamampuan untuk bekerja dalam memecahkan masalah.</w:t>
      </w:r>
    </w:p>
    <w:p w:rsidR="004550A6" w:rsidRDefault="004550A6" w:rsidP="004550A6">
      <w:pPr>
        <w:tabs>
          <w:tab w:val="left" w:pos="1560"/>
        </w:tabs>
        <w:spacing w:line="480" w:lineRule="auto"/>
        <w:ind w:right="4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Suharto (Anwas. 2013: 50) </w:t>
      </w:r>
      <w:r w:rsidR="004244A8">
        <w:rPr>
          <w:rFonts w:ascii="Times New Roman" w:hAnsi="Times New Roman" w:cs="Times New Roman"/>
          <w:sz w:val="24"/>
          <w:szCs w:val="24"/>
        </w:rPr>
        <w:t xml:space="preserve">menjelaskan </w:t>
      </w:r>
      <w:r>
        <w:rPr>
          <w:rFonts w:ascii="Times New Roman" w:hAnsi="Times New Roman" w:cs="Times New Roman"/>
          <w:sz w:val="24"/>
          <w:szCs w:val="24"/>
          <w:lang w:val="id-ID"/>
        </w:rPr>
        <w:t xml:space="preserve">bahwa indikator pemberdayaan paling tidak memiliki empat hal, yaitu : </w:t>
      </w:r>
    </w:p>
    <w:p w:rsidR="004550A6" w:rsidRPr="00E57CFB" w:rsidRDefault="00E57CFB" w:rsidP="004550A6">
      <w:pPr>
        <w:tabs>
          <w:tab w:val="left" w:pos="1560"/>
        </w:tabs>
        <w:ind w:left="709" w:right="758"/>
        <w:jc w:val="both"/>
        <w:rPr>
          <w:rFonts w:ascii="Times New Roman" w:hAnsi="Times New Roman" w:cs="Times New Roman"/>
          <w:sz w:val="24"/>
          <w:szCs w:val="24"/>
        </w:rPr>
      </w:pPr>
      <w:r>
        <w:rPr>
          <w:rFonts w:ascii="Times New Roman" w:hAnsi="Times New Roman" w:cs="Times New Roman"/>
          <w:sz w:val="24"/>
          <w:szCs w:val="24"/>
          <w:lang w:val="id-ID"/>
        </w:rPr>
        <w:t xml:space="preserve">Kegiatan </w:t>
      </w:r>
      <w:r w:rsidR="004550A6">
        <w:rPr>
          <w:rFonts w:ascii="Times New Roman" w:hAnsi="Times New Roman" w:cs="Times New Roman"/>
          <w:sz w:val="24"/>
          <w:szCs w:val="24"/>
          <w:lang w:val="id-ID"/>
        </w:rPr>
        <w:t>yang terencana dan kolektif, memperbaiki kehidupan masyarakat, prioritas bagi kelompok yang lemah atau kurang beruntung, serta dilakukan melalui</w:t>
      </w:r>
      <w:r>
        <w:rPr>
          <w:rFonts w:ascii="Times New Roman" w:hAnsi="Times New Roman" w:cs="Times New Roman"/>
          <w:sz w:val="24"/>
          <w:szCs w:val="24"/>
          <w:lang w:val="id-ID"/>
        </w:rPr>
        <w:t xml:space="preserve"> program peningkatan kapasitas</w:t>
      </w:r>
    </w:p>
    <w:p w:rsidR="004550A6" w:rsidRDefault="004550A6" w:rsidP="004550A6">
      <w:pPr>
        <w:tabs>
          <w:tab w:val="left" w:pos="1560"/>
        </w:tabs>
        <w:ind w:left="709" w:right="758"/>
        <w:jc w:val="both"/>
        <w:rPr>
          <w:rFonts w:ascii="Times New Roman" w:hAnsi="Times New Roman" w:cs="Times New Roman"/>
          <w:sz w:val="24"/>
          <w:szCs w:val="24"/>
          <w:lang w:val="id-ID"/>
        </w:rPr>
      </w:pPr>
    </w:p>
    <w:p w:rsidR="004550A6" w:rsidRDefault="004550A6" w:rsidP="00157453">
      <w:pPr>
        <w:tabs>
          <w:tab w:val="left" w:pos="851"/>
          <w:tab w:val="left" w:pos="1560"/>
        </w:tabs>
        <w:spacing w:line="480" w:lineRule="auto"/>
        <w:ind w:right="51" w:firstLine="720"/>
        <w:jc w:val="both"/>
        <w:rPr>
          <w:rFonts w:ascii="Times New Roman" w:hAnsi="Times New Roman" w:cs="Times New Roman"/>
          <w:sz w:val="24"/>
          <w:szCs w:val="24"/>
        </w:rPr>
      </w:pPr>
      <w:r w:rsidRPr="00A13030">
        <w:rPr>
          <w:rFonts w:ascii="Times New Roman" w:hAnsi="Times New Roman" w:cs="Times New Roman"/>
          <w:sz w:val="24"/>
          <w:szCs w:val="24"/>
        </w:rPr>
        <w:t>Berdasarka</w:t>
      </w:r>
      <w:r w:rsidRPr="00A13030">
        <w:rPr>
          <w:rFonts w:ascii="Times New Roman" w:hAnsi="Times New Roman" w:cs="Times New Roman"/>
          <w:sz w:val="24"/>
          <w:szCs w:val="24"/>
          <w:lang w:val="id-ID"/>
        </w:rPr>
        <w:t xml:space="preserve">n uraian </w:t>
      </w:r>
      <w:r w:rsidRPr="00A13030">
        <w:rPr>
          <w:rFonts w:ascii="Times New Roman" w:hAnsi="Times New Roman" w:cs="Times New Roman"/>
          <w:sz w:val="24"/>
          <w:szCs w:val="24"/>
        </w:rPr>
        <w:t>di atas dapat disimpulkan bahwa pemberdayaan merupakan upaya berencana yang dirancang untuk melakukan perubahan dari</w:t>
      </w:r>
      <w:r w:rsidRPr="00A13030">
        <w:rPr>
          <w:rFonts w:ascii="Times New Roman" w:hAnsi="Times New Roman" w:cs="Times New Roman"/>
          <w:sz w:val="24"/>
          <w:szCs w:val="24"/>
          <w:lang w:val="id-ID"/>
        </w:rPr>
        <w:t xml:space="preserve">  </w:t>
      </w:r>
      <w:r>
        <w:rPr>
          <w:rFonts w:ascii="Times New Roman" w:hAnsi="Times New Roman" w:cs="Times New Roman"/>
          <w:sz w:val="24"/>
          <w:szCs w:val="24"/>
        </w:rPr>
        <w:lastRenderedPageBreak/>
        <w:t>kondisi</w:t>
      </w:r>
      <w:r>
        <w:rPr>
          <w:rFonts w:ascii="Times New Roman" w:hAnsi="Times New Roman" w:cs="Times New Roman"/>
          <w:sz w:val="24"/>
          <w:szCs w:val="24"/>
          <w:lang w:val="id-ID"/>
        </w:rPr>
        <w:t xml:space="preserve"> </w:t>
      </w:r>
      <w:r w:rsidRPr="00A13030">
        <w:rPr>
          <w:rFonts w:ascii="Times New Roman" w:hAnsi="Times New Roman" w:cs="Times New Roman"/>
          <w:sz w:val="24"/>
          <w:szCs w:val="24"/>
        </w:rPr>
        <w:t>tidak berdaya menjadi berdaya dengan menyiapkan kesempatan</w:t>
      </w:r>
      <w:r w:rsidRPr="00A13030">
        <w:rPr>
          <w:rFonts w:ascii="Times New Roman" w:hAnsi="Times New Roman" w:cs="Times New Roman"/>
          <w:sz w:val="24"/>
          <w:szCs w:val="24"/>
          <w:lang w:val="id-ID"/>
        </w:rPr>
        <w:t xml:space="preserve"> </w:t>
      </w:r>
      <w:r w:rsidRPr="00A13030">
        <w:rPr>
          <w:rFonts w:ascii="Times New Roman" w:hAnsi="Times New Roman" w:cs="Times New Roman"/>
          <w:sz w:val="24"/>
          <w:szCs w:val="24"/>
        </w:rPr>
        <w:t xml:space="preserve"> pengetahuan untuk meningkatkan kapasitas diri dalam menentukan masa depan.</w:t>
      </w:r>
    </w:p>
    <w:p w:rsidR="004550A6" w:rsidRDefault="00157453" w:rsidP="00157453">
      <w:pPr>
        <w:pStyle w:val="ListParagraph"/>
        <w:numPr>
          <w:ilvl w:val="0"/>
          <w:numId w:val="3"/>
        </w:numPr>
        <w:tabs>
          <w:tab w:val="left" w:pos="851"/>
          <w:tab w:val="left" w:pos="1560"/>
        </w:tabs>
        <w:spacing w:line="480" w:lineRule="auto"/>
        <w:ind w:right="49"/>
        <w:jc w:val="both"/>
        <w:rPr>
          <w:rFonts w:ascii="Times New Roman" w:hAnsi="Times New Roman" w:cs="Times New Roman"/>
          <w:b/>
          <w:sz w:val="24"/>
          <w:szCs w:val="24"/>
        </w:rPr>
      </w:pPr>
      <w:r w:rsidRPr="00157453">
        <w:rPr>
          <w:rFonts w:ascii="Times New Roman" w:hAnsi="Times New Roman" w:cs="Times New Roman"/>
          <w:b/>
          <w:sz w:val="24"/>
          <w:szCs w:val="24"/>
        </w:rPr>
        <w:t>Pemberdayaan Penyandang Tunanetra</w:t>
      </w:r>
    </w:p>
    <w:p w:rsidR="00157453" w:rsidRDefault="00157453" w:rsidP="00157453">
      <w:pPr>
        <w:pStyle w:val="ListParagraph"/>
        <w:tabs>
          <w:tab w:val="left" w:pos="851"/>
          <w:tab w:val="left" w:pos="1560"/>
        </w:tabs>
        <w:spacing w:line="480" w:lineRule="auto"/>
        <w:ind w:left="0" w:firstLine="720"/>
        <w:jc w:val="both"/>
        <w:rPr>
          <w:rFonts w:ascii="Times New Roman" w:hAnsi="Times New Roman" w:cs="Times New Roman"/>
          <w:sz w:val="24"/>
          <w:szCs w:val="24"/>
        </w:rPr>
      </w:pPr>
      <w:r w:rsidRPr="00157453">
        <w:rPr>
          <w:rFonts w:ascii="Times New Roman" w:hAnsi="Times New Roman" w:cs="Times New Roman"/>
          <w:sz w:val="24"/>
          <w:szCs w:val="24"/>
        </w:rPr>
        <w:t>Seperti yang telah dipahami pemberdayaan adalah pada intinya membahas bangaimana individu kelompok maupun komunitas berusaha mengontrol kehidupan mereka sendiri dan mengusahakan untuk membentuk masa depan sesuai dengan kei</w:t>
      </w:r>
      <w:r>
        <w:rPr>
          <w:rFonts w:ascii="Times New Roman" w:hAnsi="Times New Roman" w:cs="Times New Roman"/>
          <w:sz w:val="24"/>
          <w:szCs w:val="24"/>
        </w:rPr>
        <w:t>n</w:t>
      </w:r>
      <w:r w:rsidRPr="00157453">
        <w:rPr>
          <w:rFonts w:ascii="Times New Roman" w:hAnsi="Times New Roman" w:cs="Times New Roman"/>
          <w:sz w:val="24"/>
          <w:szCs w:val="24"/>
        </w:rPr>
        <w:t>ginan mereka</w:t>
      </w:r>
      <w:r>
        <w:rPr>
          <w:rFonts w:ascii="Times New Roman" w:hAnsi="Times New Roman" w:cs="Times New Roman"/>
          <w:sz w:val="24"/>
          <w:szCs w:val="24"/>
        </w:rPr>
        <w:t>.</w:t>
      </w:r>
    </w:p>
    <w:p w:rsidR="00E41E10" w:rsidRDefault="00F10EAC" w:rsidP="00F10EAC">
      <w:pPr>
        <w:pStyle w:val="ListParagraph"/>
        <w:tabs>
          <w:tab w:val="left" w:pos="851"/>
          <w:tab w:val="left" w:pos="156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Pemberdayaan yang sesuai bagi tunanetra adalah pemberdayaan yang memperhatikan kemampuan, karakteristik, dan kebutuhan dari ketunaan/ gangguan tiap-tiap tunanetra yang bertujuan untuk mengembangkan potensi kemanusiaan mereka secara sempurna dan dapat berkembang secara optimal.</w:t>
      </w:r>
    </w:p>
    <w:p w:rsidR="00F10EAC" w:rsidRDefault="00DA228A" w:rsidP="00F10EAC">
      <w:pPr>
        <w:pStyle w:val="ListParagraph"/>
        <w:tabs>
          <w:tab w:val="left" w:pos="851"/>
          <w:tab w:val="left" w:pos="156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Hidayat (2013:28) menjelaskan bahwa,</w:t>
      </w:r>
    </w:p>
    <w:p w:rsidR="00DA228A" w:rsidRDefault="00DA228A" w:rsidP="00DA228A">
      <w:pPr>
        <w:pStyle w:val="ListParagraph"/>
        <w:tabs>
          <w:tab w:val="left" w:pos="851"/>
          <w:tab w:val="left" w:pos="1560"/>
        </w:tabs>
        <w:ind w:left="709" w:right="709"/>
        <w:jc w:val="both"/>
        <w:rPr>
          <w:rFonts w:ascii="Times New Roman" w:hAnsi="Times New Roman" w:cs="Times New Roman"/>
          <w:sz w:val="24"/>
          <w:szCs w:val="24"/>
        </w:rPr>
      </w:pPr>
      <w:r>
        <w:rPr>
          <w:rFonts w:ascii="Times New Roman" w:hAnsi="Times New Roman" w:cs="Times New Roman"/>
          <w:sz w:val="24"/>
          <w:szCs w:val="24"/>
        </w:rPr>
        <w:t>Tunanetra karena keterbatasan pada penglihatannya mereka memerlukan layanan khusus hampir dalam setiap gerak kehidupannya terutama hal-hal yang bersifat visual, begitupun dalam layanan pemberdayaan, mereka memerlukan layanan khusus atau layanan termodifikasi</w:t>
      </w:r>
    </w:p>
    <w:p w:rsidR="00DA228A" w:rsidRDefault="00DA228A" w:rsidP="00DA228A">
      <w:pPr>
        <w:pStyle w:val="ListParagraph"/>
        <w:tabs>
          <w:tab w:val="left" w:pos="851"/>
          <w:tab w:val="left" w:pos="1560"/>
        </w:tabs>
        <w:ind w:left="709" w:right="709"/>
        <w:jc w:val="both"/>
        <w:rPr>
          <w:rFonts w:ascii="Times New Roman" w:hAnsi="Times New Roman" w:cs="Times New Roman"/>
          <w:sz w:val="24"/>
          <w:szCs w:val="24"/>
        </w:rPr>
      </w:pPr>
    </w:p>
    <w:p w:rsidR="00DA228A" w:rsidRDefault="00DA228A" w:rsidP="00DA228A">
      <w:pPr>
        <w:pStyle w:val="ListParagraph"/>
        <w:tabs>
          <w:tab w:val="left" w:pos="851"/>
          <w:tab w:val="left" w:pos="1560"/>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Selanjutnya Nawawi (Hidayat, 2010:29) menjelaskan bahwa strategi dan pendekatan pembelajaran bagi tunanetra harus mengandung:</w:t>
      </w:r>
    </w:p>
    <w:p w:rsidR="00DA228A" w:rsidRDefault="00DA228A" w:rsidP="00462614">
      <w:pPr>
        <w:pStyle w:val="ListParagraph"/>
        <w:numPr>
          <w:ilvl w:val="0"/>
          <w:numId w:val="6"/>
        </w:numPr>
        <w:tabs>
          <w:tab w:val="left" w:pos="851"/>
          <w:tab w:val="left" w:pos="1560"/>
        </w:tabs>
        <w:ind w:left="1066" w:right="709" w:hanging="357"/>
        <w:jc w:val="both"/>
        <w:rPr>
          <w:rFonts w:ascii="Times New Roman" w:hAnsi="Times New Roman" w:cs="Times New Roman"/>
          <w:sz w:val="24"/>
          <w:szCs w:val="24"/>
        </w:rPr>
      </w:pPr>
      <w:r>
        <w:rPr>
          <w:rFonts w:ascii="Times New Roman" w:hAnsi="Times New Roman" w:cs="Times New Roman"/>
          <w:sz w:val="24"/>
          <w:szCs w:val="24"/>
        </w:rPr>
        <w:t>Layanan individual, yaitu tutor dituntut memperhatikan adanya perbedaan-perbedaan individu</w:t>
      </w:r>
    </w:p>
    <w:p w:rsidR="00DA228A" w:rsidRDefault="00DA228A" w:rsidP="00462614">
      <w:pPr>
        <w:pStyle w:val="ListParagraph"/>
        <w:numPr>
          <w:ilvl w:val="0"/>
          <w:numId w:val="6"/>
        </w:numPr>
        <w:tabs>
          <w:tab w:val="left" w:pos="851"/>
          <w:tab w:val="left" w:pos="1560"/>
        </w:tabs>
        <w:ind w:left="1066" w:right="709" w:hanging="357"/>
        <w:jc w:val="both"/>
        <w:rPr>
          <w:rFonts w:ascii="Times New Roman" w:hAnsi="Times New Roman" w:cs="Times New Roman"/>
          <w:sz w:val="24"/>
          <w:szCs w:val="24"/>
        </w:rPr>
      </w:pPr>
      <w:r>
        <w:rPr>
          <w:rFonts w:ascii="Times New Roman" w:hAnsi="Times New Roman" w:cs="Times New Roman"/>
          <w:sz w:val="24"/>
          <w:szCs w:val="24"/>
        </w:rPr>
        <w:t>Azas kekongritan, yaitu tutor harus memungkinkan tunanetra mendapatkan pengalaman secara nyata dari apa yang dipelajarinya</w:t>
      </w:r>
    </w:p>
    <w:p w:rsidR="00DA228A" w:rsidRDefault="00DA228A" w:rsidP="00462614">
      <w:pPr>
        <w:pStyle w:val="ListParagraph"/>
        <w:numPr>
          <w:ilvl w:val="0"/>
          <w:numId w:val="6"/>
        </w:numPr>
        <w:tabs>
          <w:tab w:val="left" w:pos="851"/>
          <w:tab w:val="left" w:pos="1560"/>
        </w:tabs>
        <w:ind w:left="1066" w:right="709" w:hanging="357"/>
        <w:jc w:val="both"/>
        <w:rPr>
          <w:rFonts w:ascii="Times New Roman" w:hAnsi="Times New Roman" w:cs="Times New Roman"/>
          <w:sz w:val="24"/>
          <w:szCs w:val="24"/>
        </w:rPr>
      </w:pPr>
      <w:r>
        <w:rPr>
          <w:rFonts w:ascii="Times New Roman" w:hAnsi="Times New Roman" w:cs="Times New Roman"/>
          <w:sz w:val="24"/>
          <w:szCs w:val="24"/>
        </w:rPr>
        <w:t>Azas kesatuan. Yaitu tutor harus memungkinkan tunanetra untuk memperoleh pengalaman objek maupun situasi secara utuh dapat terjadi apabila tutor mendorong warga belajarnya untuk melibatkan semua pengalaman penginderaanya secara t</w:t>
      </w:r>
      <w:r w:rsidR="00462614">
        <w:rPr>
          <w:rFonts w:ascii="Times New Roman" w:hAnsi="Times New Roman" w:cs="Times New Roman"/>
          <w:sz w:val="24"/>
          <w:szCs w:val="24"/>
        </w:rPr>
        <w:t>erpadu dalam memaha</w:t>
      </w:r>
      <w:r>
        <w:rPr>
          <w:rFonts w:ascii="Times New Roman" w:hAnsi="Times New Roman" w:cs="Times New Roman"/>
          <w:sz w:val="24"/>
          <w:szCs w:val="24"/>
        </w:rPr>
        <w:t>mi sebuah konsep.</w:t>
      </w:r>
    </w:p>
    <w:p w:rsidR="00462614" w:rsidRDefault="00462614" w:rsidP="00462614">
      <w:pPr>
        <w:pStyle w:val="ListParagraph"/>
        <w:numPr>
          <w:ilvl w:val="0"/>
          <w:numId w:val="6"/>
        </w:numPr>
        <w:tabs>
          <w:tab w:val="left" w:pos="851"/>
          <w:tab w:val="left" w:pos="1560"/>
        </w:tabs>
        <w:ind w:left="1066" w:right="709" w:hanging="357"/>
        <w:jc w:val="both"/>
        <w:rPr>
          <w:rFonts w:ascii="Times New Roman" w:hAnsi="Times New Roman" w:cs="Times New Roman"/>
          <w:sz w:val="24"/>
          <w:szCs w:val="24"/>
        </w:rPr>
      </w:pPr>
      <w:r>
        <w:rPr>
          <w:rFonts w:ascii="Times New Roman" w:hAnsi="Times New Roman" w:cs="Times New Roman"/>
          <w:sz w:val="24"/>
          <w:szCs w:val="24"/>
        </w:rPr>
        <w:lastRenderedPageBreak/>
        <w:t>Aktivitas mandiri, yaitu tutor memungkinkan mendorong tunanetra belajar secara aktif dan mandiri</w:t>
      </w:r>
    </w:p>
    <w:p w:rsidR="00462614" w:rsidRDefault="00462614" w:rsidP="00462614">
      <w:pPr>
        <w:pStyle w:val="ListParagraph"/>
        <w:numPr>
          <w:ilvl w:val="0"/>
          <w:numId w:val="6"/>
        </w:numPr>
        <w:tabs>
          <w:tab w:val="left" w:pos="851"/>
          <w:tab w:val="left" w:pos="1560"/>
        </w:tabs>
        <w:ind w:left="1066" w:right="709" w:hanging="357"/>
        <w:jc w:val="both"/>
        <w:rPr>
          <w:rFonts w:ascii="Times New Roman" w:hAnsi="Times New Roman" w:cs="Times New Roman"/>
          <w:sz w:val="24"/>
          <w:szCs w:val="24"/>
        </w:rPr>
      </w:pPr>
      <w:r>
        <w:rPr>
          <w:rFonts w:ascii="Times New Roman" w:hAnsi="Times New Roman" w:cs="Times New Roman"/>
          <w:sz w:val="24"/>
          <w:szCs w:val="24"/>
        </w:rPr>
        <w:t>Media pembelajaran, media pembelajaran yang digunakan adalah media yang khusus juga agar mereka mendapatkan ilmu pengetahuan dan mencapai cita-citanya seperti anak normal lainnya.</w:t>
      </w:r>
    </w:p>
    <w:p w:rsidR="00462614" w:rsidRDefault="00462614" w:rsidP="00462614">
      <w:pPr>
        <w:tabs>
          <w:tab w:val="left" w:pos="851"/>
          <w:tab w:val="left" w:pos="1560"/>
        </w:tabs>
        <w:ind w:right="709"/>
        <w:jc w:val="both"/>
        <w:rPr>
          <w:rFonts w:ascii="Times New Roman" w:hAnsi="Times New Roman" w:cs="Times New Roman"/>
          <w:sz w:val="24"/>
          <w:szCs w:val="24"/>
        </w:rPr>
      </w:pPr>
    </w:p>
    <w:p w:rsidR="00462614" w:rsidRDefault="00462614" w:rsidP="00462614">
      <w:pPr>
        <w:tabs>
          <w:tab w:val="left" w:pos="851"/>
          <w:tab w:val="left" w:pos="1560"/>
        </w:tabs>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Dari uraian di atas dapat dipahami dan ditarik kesimpulan bahwa pemberdayaan bagi penyandang tunanetra haruslah memerlukan layanan khusus dan layanan yang termodifikasi, karena penyandang tunanetra bukanlah masyarakat yang normal yang mampu menerima layanan pemberdayaan secara normal.</w:t>
      </w:r>
    </w:p>
    <w:p w:rsidR="00462614" w:rsidRDefault="00462614" w:rsidP="00163D6B">
      <w:pPr>
        <w:pStyle w:val="ListParagraph"/>
        <w:numPr>
          <w:ilvl w:val="0"/>
          <w:numId w:val="2"/>
        </w:numPr>
        <w:tabs>
          <w:tab w:val="left" w:pos="851"/>
          <w:tab w:val="left" w:pos="1560"/>
        </w:tabs>
        <w:spacing w:line="480" w:lineRule="auto"/>
        <w:ind w:left="714" w:hanging="357"/>
        <w:jc w:val="both"/>
        <w:rPr>
          <w:rFonts w:ascii="Times New Roman" w:hAnsi="Times New Roman" w:cs="Times New Roman"/>
          <w:b/>
          <w:sz w:val="24"/>
          <w:szCs w:val="24"/>
        </w:rPr>
      </w:pPr>
      <w:r w:rsidRPr="00163D6B">
        <w:rPr>
          <w:rFonts w:ascii="Times New Roman" w:hAnsi="Times New Roman" w:cs="Times New Roman"/>
          <w:b/>
          <w:sz w:val="24"/>
          <w:szCs w:val="24"/>
        </w:rPr>
        <w:t xml:space="preserve">Pengertian </w:t>
      </w:r>
      <w:r w:rsidR="00163D6B">
        <w:rPr>
          <w:rFonts w:ascii="Times New Roman" w:hAnsi="Times New Roman" w:cs="Times New Roman"/>
          <w:b/>
          <w:sz w:val="24"/>
          <w:szCs w:val="24"/>
        </w:rPr>
        <w:t xml:space="preserve">Penyandang </w:t>
      </w:r>
      <w:r w:rsidR="00163D6B" w:rsidRPr="00163D6B">
        <w:rPr>
          <w:rFonts w:ascii="Times New Roman" w:hAnsi="Times New Roman" w:cs="Times New Roman"/>
          <w:b/>
          <w:sz w:val="24"/>
          <w:szCs w:val="24"/>
        </w:rPr>
        <w:t>Tunanetra</w:t>
      </w:r>
    </w:p>
    <w:p w:rsidR="00163D6B" w:rsidRDefault="00DF4EDB" w:rsidP="00F82594">
      <w:pPr>
        <w:pStyle w:val="ListParagraph"/>
        <w:spacing w:line="480" w:lineRule="auto"/>
        <w:ind w:left="0" w:firstLine="720"/>
        <w:jc w:val="both"/>
        <w:rPr>
          <w:rFonts w:ascii="Times New Roman" w:hAnsi="Times New Roman" w:cs="Times New Roman"/>
          <w:sz w:val="24"/>
          <w:szCs w:val="24"/>
        </w:rPr>
      </w:pPr>
      <w:r w:rsidRPr="00DF4EDB">
        <w:rPr>
          <w:rFonts w:ascii="Times New Roman" w:hAnsi="Times New Roman" w:cs="Times New Roman"/>
          <w:sz w:val="24"/>
          <w:szCs w:val="24"/>
        </w:rPr>
        <w:t xml:space="preserve">Kamus Besar Bahasa Indonesia (2005:179) </w:t>
      </w:r>
      <w:r w:rsidR="004244A8">
        <w:rPr>
          <w:rFonts w:ascii="Times New Roman" w:hAnsi="Times New Roman" w:cs="Times New Roman"/>
          <w:sz w:val="24"/>
          <w:szCs w:val="24"/>
        </w:rPr>
        <w:t xml:space="preserve">menegaskan bahwa </w:t>
      </w:r>
      <w:r w:rsidRPr="00DF4EDB">
        <w:rPr>
          <w:rFonts w:ascii="Times New Roman" w:hAnsi="Times New Roman" w:cs="Times New Roman"/>
          <w:sz w:val="24"/>
          <w:szCs w:val="24"/>
        </w:rPr>
        <w:t xml:space="preserve">Tunanetra adalah </w:t>
      </w:r>
      <w:r>
        <w:rPr>
          <w:rFonts w:ascii="Times New Roman" w:hAnsi="Times New Roman" w:cs="Times New Roman"/>
          <w:sz w:val="24"/>
          <w:szCs w:val="24"/>
        </w:rPr>
        <w:t>“</w:t>
      </w:r>
      <w:r w:rsidRPr="00DF4EDB">
        <w:rPr>
          <w:rFonts w:ascii="Times New Roman" w:hAnsi="Times New Roman" w:cs="Times New Roman"/>
          <w:sz w:val="24"/>
          <w:szCs w:val="24"/>
        </w:rPr>
        <w:t>seseorang yang tidak dapat melihat jarinya sendiri dalam jarak 1 meter</w:t>
      </w:r>
      <w:r>
        <w:rPr>
          <w:rFonts w:ascii="Times New Roman" w:hAnsi="Times New Roman" w:cs="Times New Roman"/>
          <w:sz w:val="24"/>
          <w:szCs w:val="24"/>
        </w:rPr>
        <w:t>”.</w:t>
      </w:r>
    </w:p>
    <w:p w:rsidR="00DF4EDB" w:rsidRDefault="00DF4EDB" w:rsidP="00F8259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Selanjutnya menurut </w:t>
      </w:r>
      <w:r w:rsidRPr="00DF4EDB">
        <w:rPr>
          <w:rFonts w:ascii="Times New Roman" w:hAnsi="Times New Roman" w:cs="Times New Roman"/>
          <w:sz w:val="24"/>
          <w:szCs w:val="24"/>
        </w:rPr>
        <w:t xml:space="preserve">Pradopo </w:t>
      </w:r>
      <w:r>
        <w:rPr>
          <w:rFonts w:ascii="Times New Roman" w:hAnsi="Times New Roman" w:cs="Times New Roman"/>
          <w:sz w:val="24"/>
          <w:szCs w:val="24"/>
        </w:rPr>
        <w:t>(</w:t>
      </w:r>
      <w:r w:rsidRPr="00DF4EDB">
        <w:rPr>
          <w:rFonts w:ascii="Times New Roman" w:hAnsi="Times New Roman" w:cs="Times New Roman"/>
          <w:sz w:val="24"/>
          <w:szCs w:val="24"/>
        </w:rPr>
        <w:t>1996:12),</w:t>
      </w:r>
    </w:p>
    <w:p w:rsidR="00DF4EDB" w:rsidRPr="00DF4EDB" w:rsidRDefault="00DF4EDB" w:rsidP="00DF4EDB">
      <w:pPr>
        <w:pStyle w:val="ListParagraph"/>
        <w:tabs>
          <w:tab w:val="left" w:pos="851"/>
          <w:tab w:val="left" w:pos="1560"/>
        </w:tabs>
        <w:ind w:left="709" w:right="709"/>
        <w:jc w:val="both"/>
        <w:rPr>
          <w:rFonts w:ascii="Times New Roman" w:hAnsi="Times New Roman" w:cs="Times New Roman"/>
          <w:sz w:val="24"/>
          <w:szCs w:val="24"/>
        </w:rPr>
      </w:pPr>
      <w:r w:rsidRPr="00DF4EDB">
        <w:rPr>
          <w:rFonts w:ascii="Times New Roman" w:hAnsi="Times New Roman" w:cs="Times New Roman"/>
          <w:sz w:val="24"/>
          <w:szCs w:val="24"/>
        </w:rPr>
        <w:t>Tunanetra adalah seseorang yang memiliki hambatan dalam penglihatan/tidak berfungsinya indera penglihatan dan memiliki cirri-ciri yaitu (1) Tidak dapat melihat gerakan tangan pada jarak kurang dari 1 (satu) meter, (2) Ketajaman penglihatan 20/200 kaki yaitu ketajaman yang mampu melihat suatu benda pada jarak 20 kaki dan (3) Bidang penglihatannya tidak lebih luas dari 20º</w:t>
      </w:r>
    </w:p>
    <w:p w:rsidR="00163D6B" w:rsidRDefault="00163D6B" w:rsidP="00DF4EDB">
      <w:pPr>
        <w:pStyle w:val="ListParagraph"/>
        <w:tabs>
          <w:tab w:val="left" w:pos="851"/>
          <w:tab w:val="left" w:pos="1560"/>
        </w:tabs>
        <w:ind w:left="709" w:right="709"/>
        <w:jc w:val="both"/>
        <w:rPr>
          <w:rFonts w:ascii="Times New Roman" w:hAnsi="Times New Roman" w:cs="Times New Roman"/>
          <w:sz w:val="24"/>
          <w:szCs w:val="24"/>
        </w:rPr>
      </w:pPr>
    </w:p>
    <w:p w:rsidR="00DF4EDB" w:rsidRDefault="00F82594" w:rsidP="00F82594">
      <w:pPr>
        <w:pStyle w:val="ListParagraph"/>
        <w:tabs>
          <w:tab w:val="left" w:pos="851"/>
          <w:tab w:val="left" w:pos="156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Sejalan dengan definisi-definisi di atas Departemen Pendidikan dan Kebudayaan  (1984:13) dalam buku petunjuk penyelenggaraan SLB menyebutkan bahwa,</w:t>
      </w:r>
    </w:p>
    <w:p w:rsidR="00F82594" w:rsidRDefault="00F82594" w:rsidP="00F82594">
      <w:pPr>
        <w:pStyle w:val="ListParagraph"/>
        <w:tabs>
          <w:tab w:val="left" w:pos="851"/>
          <w:tab w:val="left" w:pos="1560"/>
        </w:tabs>
        <w:ind w:left="709" w:right="709"/>
        <w:jc w:val="both"/>
        <w:rPr>
          <w:rFonts w:ascii="Times New Roman" w:hAnsi="Times New Roman" w:cs="Times New Roman"/>
          <w:sz w:val="24"/>
          <w:szCs w:val="24"/>
        </w:rPr>
      </w:pPr>
      <w:r>
        <w:rPr>
          <w:rFonts w:ascii="Times New Roman" w:hAnsi="Times New Roman" w:cs="Times New Roman"/>
          <w:sz w:val="24"/>
          <w:szCs w:val="24"/>
        </w:rPr>
        <w:t>Tunanetra secara umum diartikan adalah anak yang tidak dapat melihat/buta atau tidak cukup jelas penglihatannya, sehingga walaupun telah dibantu dengan kacamata ia tidak dapat mengikuti pendidikan dengan menggunakan fasiilitas yang umum dipakai oleh anak awas.</w:t>
      </w:r>
    </w:p>
    <w:p w:rsidR="00F82594" w:rsidRDefault="00F82594" w:rsidP="00F82594">
      <w:pPr>
        <w:pStyle w:val="ListParagraph"/>
        <w:tabs>
          <w:tab w:val="left" w:pos="851"/>
          <w:tab w:val="left" w:pos="1560"/>
        </w:tabs>
        <w:ind w:left="709" w:right="709"/>
        <w:jc w:val="both"/>
        <w:rPr>
          <w:rFonts w:ascii="Times New Roman" w:hAnsi="Times New Roman" w:cs="Times New Roman"/>
          <w:sz w:val="24"/>
          <w:szCs w:val="24"/>
        </w:rPr>
      </w:pPr>
    </w:p>
    <w:p w:rsidR="00F82594" w:rsidRDefault="00F82594" w:rsidP="00F82594">
      <w:pPr>
        <w:pStyle w:val="ListParagraph"/>
        <w:tabs>
          <w:tab w:val="left" w:pos="851"/>
          <w:tab w:val="left" w:pos="1560"/>
        </w:tabs>
        <w:ind w:left="709" w:right="709"/>
        <w:jc w:val="both"/>
        <w:rPr>
          <w:rFonts w:ascii="Times New Roman" w:hAnsi="Times New Roman" w:cs="Times New Roman"/>
          <w:sz w:val="24"/>
          <w:szCs w:val="24"/>
        </w:rPr>
      </w:pPr>
    </w:p>
    <w:p w:rsidR="00F82594" w:rsidRDefault="00F82594" w:rsidP="00F82594">
      <w:pPr>
        <w:pStyle w:val="ListParagraph"/>
        <w:tabs>
          <w:tab w:val="left" w:pos="851"/>
          <w:tab w:val="left" w:pos="156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definisi-definisi di atas dapat dipahami bahwa tunanetra adalah orang yang tidak berfungsi penglihatannya walaupun telah dibantu fasilitas apapun sehingga mereka menggunakan fasilitas yang lebih khusus dari orang awas.</w:t>
      </w:r>
    </w:p>
    <w:p w:rsidR="00F82594" w:rsidRDefault="00F82594" w:rsidP="0053309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Selanjutnya pendapat lain dikemukakan </w:t>
      </w:r>
      <w:r w:rsidR="005C59D9">
        <w:rPr>
          <w:rFonts w:ascii="Times New Roman" w:hAnsi="Times New Roman" w:cs="Times New Roman"/>
          <w:sz w:val="24"/>
          <w:szCs w:val="24"/>
        </w:rPr>
        <w:t>oleh Geraldine (Hidayat, 2013</w:t>
      </w:r>
      <w:r>
        <w:rPr>
          <w:rFonts w:ascii="Times New Roman" w:hAnsi="Times New Roman" w:cs="Times New Roman"/>
          <w:sz w:val="24"/>
          <w:szCs w:val="24"/>
        </w:rPr>
        <w:t xml:space="preserve">) dalam pengantar Pendidikan Luar Biasa bahwa </w:t>
      </w:r>
      <w:r w:rsidR="005C59D9">
        <w:rPr>
          <w:rFonts w:ascii="Times New Roman" w:hAnsi="Times New Roman" w:cs="Times New Roman"/>
          <w:sz w:val="24"/>
          <w:szCs w:val="24"/>
        </w:rPr>
        <w:t>“</w:t>
      </w:r>
      <w:r>
        <w:rPr>
          <w:rFonts w:ascii="Times New Roman" w:hAnsi="Times New Roman" w:cs="Times New Roman"/>
          <w:sz w:val="24"/>
          <w:szCs w:val="24"/>
        </w:rPr>
        <w:t>orang yang memiliki kebutaan a</w:t>
      </w:r>
      <w:r w:rsidR="005C59D9">
        <w:rPr>
          <w:rFonts w:ascii="Times New Roman" w:hAnsi="Times New Roman" w:cs="Times New Roman"/>
          <w:sz w:val="24"/>
          <w:szCs w:val="24"/>
        </w:rPr>
        <w:t xml:space="preserve">pabila ketajaman penglihatan sentralnya  20/200  </w:t>
      </w:r>
      <w:r w:rsidR="005C59D9" w:rsidRPr="005C59D9">
        <w:rPr>
          <w:rFonts w:ascii="Times New Roman" w:hAnsi="Times New Roman" w:cs="Times New Roman"/>
          <w:i/>
          <w:sz w:val="24"/>
          <w:szCs w:val="24"/>
        </w:rPr>
        <w:t>feet</w:t>
      </w:r>
      <w:r w:rsidR="005C59D9">
        <w:rPr>
          <w:rFonts w:ascii="Times New Roman" w:hAnsi="Times New Roman" w:cs="Times New Roman"/>
          <w:i/>
          <w:sz w:val="24"/>
          <w:szCs w:val="24"/>
        </w:rPr>
        <w:t xml:space="preserve"> </w:t>
      </w:r>
      <w:r w:rsidR="005C59D9">
        <w:rPr>
          <w:rFonts w:ascii="Times New Roman" w:hAnsi="Times New Roman" w:cs="Times New Roman"/>
          <w:sz w:val="24"/>
          <w:szCs w:val="24"/>
        </w:rPr>
        <w:t>atau kurang pada penglihatan terbaiknya setelah dikoreksi lebih dari 20/200 feet, tetapi ada kerusakan pada lantang pandangnya”.</w:t>
      </w:r>
    </w:p>
    <w:p w:rsidR="005C59D9" w:rsidRDefault="005C59D9" w:rsidP="0053309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Ketunanetraan pada umumnya sama sekali tidak memiliki pengalaman visual, sehingga bagi mereka informasi yang didengarnya menjadi tidak berarti bila tidak dihubungkan pengalaman lainnya yang sudah pernah mereka ketahui atau informasi itu tidak dideskripsikan dengan jelas atau dirabakan.</w:t>
      </w:r>
    </w:p>
    <w:p w:rsidR="00F00303" w:rsidRDefault="005C59D9" w:rsidP="00F00303">
      <w:pPr>
        <w:pStyle w:val="ListParagraph"/>
        <w:tabs>
          <w:tab w:val="left" w:pos="851"/>
          <w:tab w:val="left" w:pos="156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pengertian di atas dapat ditarik kesimpulan bahwa tunanetra bukan semata yang tidak mampu melihat/buta, tetapi juga mereka yang terbatas penglihatannya sedemikian rupa, sehingga walaupun telah dibantu dengan kacamata, mereka tetap tidak mampu mengikuti pendidikan dengan menggunakan fasilitasn yang umum di pakai oleh anak awas.</w:t>
      </w:r>
    </w:p>
    <w:p w:rsidR="0053309F" w:rsidRPr="0053309F" w:rsidRDefault="0053309F" w:rsidP="0053309F">
      <w:pPr>
        <w:pStyle w:val="ListParagraph"/>
        <w:numPr>
          <w:ilvl w:val="0"/>
          <w:numId w:val="13"/>
        </w:numPr>
        <w:tabs>
          <w:tab w:val="left" w:pos="851"/>
          <w:tab w:val="left" w:pos="1560"/>
        </w:tabs>
        <w:spacing w:line="480" w:lineRule="auto"/>
        <w:jc w:val="both"/>
        <w:rPr>
          <w:rFonts w:ascii="Times New Roman" w:hAnsi="Times New Roman" w:cs="Times New Roman"/>
          <w:b/>
          <w:sz w:val="24"/>
          <w:szCs w:val="24"/>
        </w:rPr>
      </w:pPr>
      <w:r w:rsidRPr="0053309F">
        <w:rPr>
          <w:rFonts w:ascii="Times New Roman" w:hAnsi="Times New Roman" w:cs="Times New Roman"/>
          <w:b/>
          <w:sz w:val="24"/>
          <w:szCs w:val="24"/>
        </w:rPr>
        <w:t>Klasifikasi Tunanetra</w:t>
      </w:r>
    </w:p>
    <w:p w:rsidR="00F00303" w:rsidRDefault="00F00303" w:rsidP="00F00303">
      <w:pPr>
        <w:pStyle w:val="ListParagraph"/>
        <w:tabs>
          <w:tab w:val="left" w:pos="851"/>
          <w:tab w:val="left" w:pos="1560"/>
        </w:tabs>
        <w:spacing w:line="480" w:lineRule="auto"/>
        <w:ind w:left="0" w:firstLine="720"/>
        <w:jc w:val="both"/>
        <w:rPr>
          <w:rFonts w:ascii="Times New Roman" w:hAnsi="Times New Roman" w:cs="Times New Roman"/>
          <w:sz w:val="24"/>
          <w:szCs w:val="24"/>
        </w:rPr>
      </w:pPr>
      <w:r w:rsidRPr="00F00303">
        <w:rPr>
          <w:rFonts w:ascii="Times New Roman" w:hAnsi="Times New Roman" w:cs="Times New Roman"/>
          <w:sz w:val="24"/>
          <w:szCs w:val="24"/>
        </w:rPr>
        <w:t>Soedjadi (1987:33) menjelaskan</w:t>
      </w:r>
      <w:r>
        <w:t xml:space="preserve">  </w:t>
      </w:r>
      <w:r w:rsidRPr="00F00303">
        <w:rPr>
          <w:rFonts w:ascii="Times New Roman" w:hAnsi="Times New Roman" w:cs="Times New Roman"/>
          <w:sz w:val="24"/>
          <w:szCs w:val="24"/>
        </w:rPr>
        <w:t>secara garis besar tunanet</w:t>
      </w:r>
      <w:r>
        <w:rPr>
          <w:rFonts w:ascii="Times New Roman" w:hAnsi="Times New Roman" w:cs="Times New Roman"/>
          <w:sz w:val="24"/>
          <w:szCs w:val="24"/>
        </w:rPr>
        <w:t>ra dapat di bagi dalam 2 yaitu “(1) Waktu terjadinya kecacatan dan (2) Kemampuan daya lihat”. Selanjutnya dijabarkankan sebagai berikut:</w:t>
      </w:r>
    </w:p>
    <w:p w:rsidR="00F00303" w:rsidRDefault="00F00303" w:rsidP="0053309F">
      <w:pPr>
        <w:pStyle w:val="ListParagraph"/>
        <w:numPr>
          <w:ilvl w:val="0"/>
          <w:numId w:val="7"/>
        </w:numPr>
        <w:spacing w:line="480" w:lineRule="auto"/>
        <w:jc w:val="both"/>
        <w:rPr>
          <w:rFonts w:ascii="Times New Roman" w:hAnsi="Times New Roman" w:cs="Times New Roman"/>
          <w:sz w:val="24"/>
          <w:szCs w:val="24"/>
        </w:rPr>
      </w:pPr>
      <w:r w:rsidRPr="00F00303">
        <w:rPr>
          <w:rFonts w:ascii="Times New Roman" w:hAnsi="Times New Roman" w:cs="Times New Roman"/>
          <w:sz w:val="24"/>
          <w:szCs w:val="24"/>
        </w:rPr>
        <w:lastRenderedPageBreak/>
        <w:t>Waktu terjadinya kecacatan yaitu sejak k</w:t>
      </w:r>
      <w:r>
        <w:rPr>
          <w:rFonts w:ascii="Times New Roman" w:hAnsi="Times New Roman" w:cs="Times New Roman"/>
          <w:sz w:val="24"/>
          <w:szCs w:val="24"/>
        </w:rPr>
        <w:t xml:space="preserve">apan anak menderita tunanetra, </w:t>
      </w:r>
      <w:r w:rsidRPr="00F00303">
        <w:rPr>
          <w:rFonts w:ascii="Times New Roman" w:hAnsi="Times New Roman" w:cs="Times New Roman"/>
          <w:sz w:val="24"/>
          <w:szCs w:val="24"/>
        </w:rPr>
        <w:t>sejak lahir, sejak bayi, semasa usia sekolah , sesudah dewasa atau sesudah lanju. Hal ini perlu diketahui agar dapat memberikan pendidi</w:t>
      </w:r>
      <w:r>
        <w:rPr>
          <w:rFonts w:ascii="Times New Roman" w:hAnsi="Times New Roman" w:cs="Times New Roman"/>
          <w:sz w:val="24"/>
          <w:szCs w:val="24"/>
        </w:rPr>
        <w:t>kan bagi penderita tunanetra</w:t>
      </w:r>
    </w:p>
    <w:p w:rsidR="00F00303" w:rsidRDefault="00F00303" w:rsidP="00F00303">
      <w:pPr>
        <w:pStyle w:val="ListParagraph"/>
        <w:numPr>
          <w:ilvl w:val="0"/>
          <w:numId w:val="7"/>
        </w:numPr>
        <w:tabs>
          <w:tab w:val="left" w:pos="851"/>
          <w:tab w:val="left" w:pos="1560"/>
        </w:tabs>
        <w:spacing w:line="480" w:lineRule="auto"/>
        <w:jc w:val="both"/>
        <w:rPr>
          <w:rFonts w:ascii="Times New Roman" w:hAnsi="Times New Roman" w:cs="Times New Roman"/>
          <w:sz w:val="24"/>
          <w:szCs w:val="24"/>
        </w:rPr>
      </w:pPr>
      <w:r w:rsidRPr="00F00303">
        <w:rPr>
          <w:rFonts w:ascii="Times New Roman" w:hAnsi="Times New Roman" w:cs="Times New Roman"/>
          <w:sz w:val="24"/>
          <w:szCs w:val="24"/>
        </w:rPr>
        <w:t>Kemampuan daya lihat yakni penderita tunanetra ringan (mereka yang mempunyai kelainan atau kekurangan daya penglihatan , seperti penderita rabun)</w:t>
      </w:r>
      <w:r>
        <w:rPr>
          <w:rFonts w:ascii="Times New Roman" w:hAnsi="Times New Roman" w:cs="Times New Roman"/>
          <w:sz w:val="24"/>
          <w:szCs w:val="24"/>
        </w:rPr>
        <w:t xml:space="preserve"> </w:t>
      </w:r>
      <w:r w:rsidRPr="00F00303">
        <w:rPr>
          <w:rFonts w:ascii="Times New Roman" w:hAnsi="Times New Roman" w:cs="Times New Roman"/>
          <w:sz w:val="24"/>
          <w:szCs w:val="24"/>
        </w:rPr>
        <w:t>penderita tunanetra setengah berat (mereka yang kehilanagn sebagian daya penglihatan) penderita tunanetra berat (mereka yang s</w:t>
      </w:r>
      <w:r>
        <w:rPr>
          <w:rFonts w:ascii="Times New Roman" w:hAnsi="Times New Roman" w:cs="Times New Roman"/>
          <w:sz w:val="24"/>
          <w:szCs w:val="24"/>
        </w:rPr>
        <w:t>ama sekali tidak dapat melihat).</w:t>
      </w:r>
    </w:p>
    <w:p w:rsidR="0053309F" w:rsidRDefault="00F00303" w:rsidP="0053309F">
      <w:pPr>
        <w:tabs>
          <w:tab w:val="left" w:pos="851"/>
          <w:tab w:val="left" w:pos="1560"/>
        </w:tabs>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Selanjutnya</w:t>
      </w:r>
      <w:r w:rsidR="0053309F">
        <w:rPr>
          <w:rFonts w:ascii="Times New Roman" w:hAnsi="Times New Roman" w:cs="Times New Roman"/>
          <w:sz w:val="24"/>
          <w:szCs w:val="24"/>
        </w:rPr>
        <w:t xml:space="preserve"> Soekini (1977) meng</w:t>
      </w:r>
      <w:r>
        <w:rPr>
          <w:rFonts w:ascii="Times New Roman" w:hAnsi="Times New Roman" w:cs="Times New Roman"/>
          <w:sz w:val="24"/>
          <w:szCs w:val="24"/>
        </w:rPr>
        <w:t>k</w:t>
      </w:r>
      <w:r w:rsidRPr="00F00303">
        <w:rPr>
          <w:rFonts w:ascii="Times New Roman" w:hAnsi="Times New Roman" w:cs="Times New Roman"/>
          <w:sz w:val="24"/>
          <w:szCs w:val="24"/>
        </w:rPr>
        <w:t>lasifikasi tunanetra secara</w:t>
      </w:r>
      <w:r>
        <w:rPr>
          <w:rFonts w:ascii="Times New Roman" w:hAnsi="Times New Roman" w:cs="Times New Roman"/>
          <w:sz w:val="24"/>
          <w:szCs w:val="24"/>
        </w:rPr>
        <w:t xml:space="preserve"> garis besar dibagi empat yaitu (1) Berdasarkan waktu</w:t>
      </w:r>
      <w:r w:rsidR="0053309F">
        <w:rPr>
          <w:rFonts w:ascii="Times New Roman" w:hAnsi="Times New Roman" w:cs="Times New Roman"/>
          <w:sz w:val="24"/>
          <w:szCs w:val="24"/>
        </w:rPr>
        <w:t xml:space="preserve">, (2) </w:t>
      </w:r>
      <w:r>
        <w:rPr>
          <w:rFonts w:ascii="Times New Roman" w:hAnsi="Times New Roman" w:cs="Times New Roman"/>
          <w:sz w:val="24"/>
          <w:szCs w:val="24"/>
        </w:rPr>
        <w:t xml:space="preserve"> </w:t>
      </w:r>
      <w:r w:rsidR="0053309F" w:rsidRPr="00F00303">
        <w:rPr>
          <w:rFonts w:ascii="Times New Roman" w:hAnsi="Times New Roman" w:cs="Times New Roman"/>
          <w:sz w:val="24"/>
          <w:szCs w:val="24"/>
        </w:rPr>
        <w:t>Berdasarkan kemampuan daya penglihatan</w:t>
      </w:r>
      <w:r w:rsidR="0053309F">
        <w:rPr>
          <w:rFonts w:ascii="Times New Roman" w:hAnsi="Times New Roman" w:cs="Times New Roman"/>
          <w:sz w:val="24"/>
          <w:szCs w:val="24"/>
        </w:rPr>
        <w:t xml:space="preserve">, (3) </w:t>
      </w:r>
      <w:r w:rsidR="0053309F" w:rsidRPr="00F00303">
        <w:rPr>
          <w:rFonts w:ascii="Times New Roman" w:hAnsi="Times New Roman" w:cs="Times New Roman"/>
          <w:sz w:val="24"/>
          <w:szCs w:val="24"/>
        </w:rPr>
        <w:t>Berdasarkan pemeriksaan klinis</w:t>
      </w:r>
      <w:r w:rsidR="0053309F">
        <w:rPr>
          <w:rFonts w:ascii="Times New Roman" w:hAnsi="Times New Roman" w:cs="Times New Roman"/>
          <w:sz w:val="24"/>
          <w:szCs w:val="24"/>
        </w:rPr>
        <w:t xml:space="preserve"> dan (4) </w:t>
      </w:r>
      <w:r w:rsidR="0053309F" w:rsidRPr="00F00303">
        <w:rPr>
          <w:rFonts w:ascii="Times New Roman" w:hAnsi="Times New Roman" w:cs="Times New Roman"/>
          <w:sz w:val="24"/>
          <w:szCs w:val="24"/>
        </w:rPr>
        <w:t>Berdasarkan kelainan-kelainan pada mata</w:t>
      </w:r>
      <w:r w:rsidR="0053309F">
        <w:rPr>
          <w:rFonts w:ascii="Times New Roman" w:hAnsi="Times New Roman" w:cs="Times New Roman"/>
          <w:sz w:val="24"/>
          <w:szCs w:val="24"/>
        </w:rPr>
        <w:t>.</w:t>
      </w:r>
    </w:p>
    <w:p w:rsidR="0053309F" w:rsidRDefault="0053309F" w:rsidP="0053309F">
      <w:pPr>
        <w:tabs>
          <w:tab w:val="left" w:pos="851"/>
          <w:tab w:val="left" w:pos="1560"/>
        </w:tabs>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Selanjutnya dijabarkan sebagai berikut:</w:t>
      </w:r>
    </w:p>
    <w:p w:rsidR="0053309F" w:rsidRDefault="00F00303" w:rsidP="0053309F">
      <w:pPr>
        <w:pStyle w:val="ListParagraph"/>
        <w:numPr>
          <w:ilvl w:val="0"/>
          <w:numId w:val="8"/>
        </w:numPr>
        <w:tabs>
          <w:tab w:val="left" w:pos="851"/>
          <w:tab w:val="left" w:pos="1560"/>
        </w:tabs>
        <w:spacing w:line="480" w:lineRule="auto"/>
        <w:jc w:val="both"/>
        <w:rPr>
          <w:rFonts w:ascii="Times New Roman" w:hAnsi="Times New Roman" w:cs="Times New Roman"/>
          <w:sz w:val="24"/>
          <w:szCs w:val="24"/>
        </w:rPr>
      </w:pPr>
      <w:r w:rsidRPr="0053309F">
        <w:rPr>
          <w:rFonts w:ascii="Times New Roman" w:hAnsi="Times New Roman" w:cs="Times New Roman"/>
          <w:sz w:val="24"/>
          <w:szCs w:val="24"/>
        </w:rPr>
        <w:t>Berdasarkan waktu terjadinya ketunanetraan</w:t>
      </w:r>
      <w:r w:rsidR="0053309F">
        <w:rPr>
          <w:rFonts w:ascii="Times New Roman" w:hAnsi="Times New Roman" w:cs="Times New Roman"/>
          <w:sz w:val="24"/>
          <w:szCs w:val="24"/>
        </w:rPr>
        <w:t>:</w:t>
      </w:r>
    </w:p>
    <w:p w:rsidR="00F04AD2" w:rsidRDefault="00F00303" w:rsidP="0053309F">
      <w:pPr>
        <w:pStyle w:val="ListParagraph"/>
        <w:numPr>
          <w:ilvl w:val="0"/>
          <w:numId w:val="9"/>
        </w:numPr>
        <w:tabs>
          <w:tab w:val="left" w:pos="851"/>
          <w:tab w:val="left" w:pos="1560"/>
        </w:tabs>
        <w:spacing w:line="480" w:lineRule="auto"/>
        <w:jc w:val="both"/>
        <w:rPr>
          <w:rFonts w:ascii="Times New Roman" w:hAnsi="Times New Roman" w:cs="Times New Roman"/>
          <w:sz w:val="24"/>
          <w:szCs w:val="24"/>
        </w:rPr>
      </w:pPr>
      <w:r w:rsidRPr="00F04AD2">
        <w:rPr>
          <w:rFonts w:ascii="Times New Roman" w:hAnsi="Times New Roman" w:cs="Times New Roman"/>
          <w:sz w:val="24"/>
          <w:szCs w:val="24"/>
        </w:rPr>
        <w:t>Tunanetra sebelum dan sejak lahir</w:t>
      </w:r>
    </w:p>
    <w:p w:rsidR="00F04AD2" w:rsidRDefault="00F00303" w:rsidP="0053309F">
      <w:pPr>
        <w:pStyle w:val="ListParagraph"/>
        <w:numPr>
          <w:ilvl w:val="0"/>
          <w:numId w:val="9"/>
        </w:numPr>
        <w:tabs>
          <w:tab w:val="left" w:pos="851"/>
          <w:tab w:val="left" w:pos="1560"/>
        </w:tabs>
        <w:spacing w:line="480" w:lineRule="auto"/>
        <w:jc w:val="both"/>
        <w:rPr>
          <w:rFonts w:ascii="Times New Roman" w:hAnsi="Times New Roman" w:cs="Times New Roman"/>
          <w:sz w:val="24"/>
          <w:szCs w:val="24"/>
        </w:rPr>
      </w:pPr>
      <w:r w:rsidRPr="00F04AD2">
        <w:rPr>
          <w:rFonts w:ascii="Times New Roman" w:hAnsi="Times New Roman" w:cs="Times New Roman"/>
          <w:sz w:val="24"/>
          <w:szCs w:val="24"/>
        </w:rPr>
        <w:t>Tunanetra setelah lahir atau pada usia kecil</w:t>
      </w:r>
    </w:p>
    <w:p w:rsidR="00F04AD2" w:rsidRDefault="00F00303" w:rsidP="00F04AD2">
      <w:pPr>
        <w:pStyle w:val="ListParagraph"/>
        <w:numPr>
          <w:ilvl w:val="0"/>
          <w:numId w:val="9"/>
        </w:numPr>
        <w:tabs>
          <w:tab w:val="left" w:pos="851"/>
          <w:tab w:val="left" w:pos="1560"/>
        </w:tabs>
        <w:spacing w:line="480" w:lineRule="auto"/>
        <w:jc w:val="both"/>
        <w:rPr>
          <w:rFonts w:ascii="Times New Roman" w:hAnsi="Times New Roman" w:cs="Times New Roman"/>
          <w:sz w:val="24"/>
          <w:szCs w:val="24"/>
        </w:rPr>
      </w:pPr>
      <w:r w:rsidRPr="00F04AD2">
        <w:rPr>
          <w:rFonts w:ascii="Times New Roman" w:hAnsi="Times New Roman" w:cs="Times New Roman"/>
          <w:sz w:val="24"/>
          <w:szCs w:val="24"/>
        </w:rPr>
        <w:t>Tunanetra pada usia sekolah atau pada masa remaja</w:t>
      </w:r>
    </w:p>
    <w:p w:rsidR="00F04AD2" w:rsidRDefault="00F00303" w:rsidP="00F04AD2">
      <w:pPr>
        <w:pStyle w:val="ListParagraph"/>
        <w:numPr>
          <w:ilvl w:val="0"/>
          <w:numId w:val="9"/>
        </w:numPr>
        <w:tabs>
          <w:tab w:val="left" w:pos="851"/>
          <w:tab w:val="left" w:pos="1560"/>
        </w:tabs>
        <w:spacing w:line="480" w:lineRule="auto"/>
        <w:jc w:val="both"/>
        <w:rPr>
          <w:rFonts w:ascii="Times New Roman" w:hAnsi="Times New Roman" w:cs="Times New Roman"/>
          <w:sz w:val="24"/>
          <w:szCs w:val="24"/>
        </w:rPr>
      </w:pPr>
      <w:r w:rsidRPr="00F04AD2">
        <w:rPr>
          <w:rFonts w:ascii="Times New Roman" w:hAnsi="Times New Roman" w:cs="Times New Roman"/>
          <w:sz w:val="24"/>
          <w:szCs w:val="24"/>
        </w:rPr>
        <w:t>Tunanetra pada usia dewasa</w:t>
      </w:r>
    </w:p>
    <w:p w:rsidR="00F04AD2" w:rsidRPr="00F04AD2" w:rsidRDefault="00F00303" w:rsidP="00F04AD2">
      <w:pPr>
        <w:pStyle w:val="ListParagraph"/>
        <w:numPr>
          <w:ilvl w:val="0"/>
          <w:numId w:val="9"/>
        </w:numPr>
        <w:tabs>
          <w:tab w:val="left" w:pos="851"/>
          <w:tab w:val="left" w:pos="1560"/>
        </w:tabs>
        <w:spacing w:line="480" w:lineRule="auto"/>
        <w:jc w:val="both"/>
        <w:rPr>
          <w:rFonts w:ascii="Times New Roman" w:hAnsi="Times New Roman" w:cs="Times New Roman"/>
          <w:sz w:val="24"/>
          <w:szCs w:val="24"/>
        </w:rPr>
      </w:pPr>
      <w:r w:rsidRPr="00F04AD2">
        <w:rPr>
          <w:rFonts w:ascii="Times New Roman" w:hAnsi="Times New Roman" w:cs="Times New Roman"/>
          <w:sz w:val="24"/>
          <w:szCs w:val="24"/>
        </w:rPr>
        <w:t>Tunanetra dalam usia lanjut</w:t>
      </w:r>
    </w:p>
    <w:p w:rsidR="0053309F" w:rsidRPr="00F04AD2" w:rsidRDefault="00F00303" w:rsidP="0053309F">
      <w:pPr>
        <w:pStyle w:val="ListParagraph"/>
        <w:numPr>
          <w:ilvl w:val="0"/>
          <w:numId w:val="8"/>
        </w:numPr>
        <w:tabs>
          <w:tab w:val="left" w:pos="851"/>
          <w:tab w:val="left" w:pos="1560"/>
        </w:tabs>
        <w:spacing w:line="480" w:lineRule="auto"/>
        <w:jc w:val="both"/>
        <w:rPr>
          <w:rFonts w:ascii="Times New Roman" w:hAnsi="Times New Roman" w:cs="Times New Roman"/>
          <w:sz w:val="24"/>
          <w:szCs w:val="24"/>
        </w:rPr>
      </w:pPr>
      <w:r w:rsidRPr="00F04AD2">
        <w:rPr>
          <w:rFonts w:ascii="Times New Roman" w:hAnsi="Times New Roman" w:cs="Times New Roman"/>
          <w:sz w:val="24"/>
          <w:szCs w:val="24"/>
        </w:rPr>
        <w:t>Berdasarka</w:t>
      </w:r>
      <w:r w:rsidR="0053309F" w:rsidRPr="00F04AD2">
        <w:rPr>
          <w:rFonts w:ascii="Times New Roman" w:hAnsi="Times New Roman" w:cs="Times New Roman"/>
          <w:sz w:val="24"/>
          <w:szCs w:val="24"/>
        </w:rPr>
        <w:t>n kemampuan daya penglihatan:</w:t>
      </w:r>
    </w:p>
    <w:p w:rsidR="0053309F" w:rsidRDefault="00F00303" w:rsidP="0053309F">
      <w:pPr>
        <w:pStyle w:val="ListParagraph"/>
        <w:numPr>
          <w:ilvl w:val="0"/>
          <w:numId w:val="10"/>
        </w:numPr>
        <w:spacing w:line="480" w:lineRule="auto"/>
        <w:jc w:val="both"/>
        <w:rPr>
          <w:rFonts w:ascii="Times New Roman" w:hAnsi="Times New Roman" w:cs="Times New Roman"/>
          <w:sz w:val="24"/>
          <w:szCs w:val="24"/>
        </w:rPr>
      </w:pPr>
      <w:r w:rsidRPr="0053309F">
        <w:rPr>
          <w:rFonts w:ascii="Times New Roman" w:hAnsi="Times New Roman" w:cs="Times New Roman"/>
          <w:sz w:val="24"/>
          <w:szCs w:val="24"/>
        </w:rPr>
        <w:t>Tunanetra ringan (</w:t>
      </w:r>
      <w:r w:rsidRPr="0053309F">
        <w:rPr>
          <w:rFonts w:ascii="Times New Roman" w:hAnsi="Times New Roman" w:cs="Times New Roman"/>
          <w:i/>
          <w:sz w:val="24"/>
          <w:szCs w:val="24"/>
        </w:rPr>
        <w:t>defective vision/low vision</w:t>
      </w:r>
      <w:r w:rsidRPr="0053309F">
        <w:rPr>
          <w:rFonts w:ascii="Times New Roman" w:hAnsi="Times New Roman" w:cs="Times New Roman"/>
          <w:sz w:val="24"/>
          <w:szCs w:val="24"/>
        </w:rPr>
        <w:t>)</w:t>
      </w:r>
    </w:p>
    <w:p w:rsidR="0053309F" w:rsidRDefault="00F00303" w:rsidP="0053309F">
      <w:pPr>
        <w:pStyle w:val="ListParagraph"/>
        <w:numPr>
          <w:ilvl w:val="0"/>
          <w:numId w:val="10"/>
        </w:numPr>
        <w:spacing w:line="480" w:lineRule="auto"/>
        <w:jc w:val="both"/>
        <w:rPr>
          <w:rFonts w:ascii="Times New Roman" w:hAnsi="Times New Roman" w:cs="Times New Roman"/>
          <w:sz w:val="24"/>
          <w:szCs w:val="24"/>
        </w:rPr>
      </w:pPr>
      <w:r w:rsidRPr="0053309F">
        <w:rPr>
          <w:rFonts w:ascii="Times New Roman" w:hAnsi="Times New Roman" w:cs="Times New Roman"/>
          <w:sz w:val="24"/>
          <w:szCs w:val="24"/>
        </w:rPr>
        <w:lastRenderedPageBreak/>
        <w:t>Tunanetra setengah berat (</w:t>
      </w:r>
      <w:r w:rsidRPr="0053309F">
        <w:rPr>
          <w:rFonts w:ascii="Times New Roman" w:hAnsi="Times New Roman" w:cs="Times New Roman"/>
          <w:i/>
          <w:sz w:val="24"/>
          <w:szCs w:val="24"/>
        </w:rPr>
        <w:t>partially sighted</w:t>
      </w:r>
      <w:r w:rsidR="00F04AD2">
        <w:rPr>
          <w:rFonts w:ascii="Times New Roman" w:hAnsi="Times New Roman" w:cs="Times New Roman"/>
          <w:sz w:val="24"/>
          <w:szCs w:val="24"/>
        </w:rPr>
        <w:t>)</w:t>
      </w:r>
    </w:p>
    <w:p w:rsidR="0053309F" w:rsidRDefault="00F00303" w:rsidP="0053309F">
      <w:pPr>
        <w:pStyle w:val="ListParagraph"/>
        <w:numPr>
          <w:ilvl w:val="0"/>
          <w:numId w:val="10"/>
        </w:numPr>
        <w:spacing w:line="480" w:lineRule="auto"/>
        <w:jc w:val="both"/>
        <w:rPr>
          <w:rFonts w:ascii="Times New Roman" w:hAnsi="Times New Roman" w:cs="Times New Roman"/>
          <w:sz w:val="24"/>
          <w:szCs w:val="24"/>
        </w:rPr>
      </w:pPr>
      <w:r w:rsidRPr="0053309F">
        <w:rPr>
          <w:rFonts w:ascii="Times New Roman" w:hAnsi="Times New Roman" w:cs="Times New Roman"/>
          <w:sz w:val="24"/>
          <w:szCs w:val="24"/>
        </w:rPr>
        <w:t>Tunanetra berat (</w:t>
      </w:r>
      <w:r w:rsidRPr="0053309F">
        <w:rPr>
          <w:rFonts w:ascii="Times New Roman" w:hAnsi="Times New Roman" w:cs="Times New Roman"/>
          <w:i/>
          <w:sz w:val="24"/>
          <w:szCs w:val="24"/>
        </w:rPr>
        <w:t>totally blind</w:t>
      </w:r>
      <w:r w:rsidR="00F04AD2">
        <w:rPr>
          <w:rFonts w:ascii="Times New Roman" w:hAnsi="Times New Roman" w:cs="Times New Roman"/>
          <w:sz w:val="24"/>
          <w:szCs w:val="24"/>
        </w:rPr>
        <w:t>)</w:t>
      </w:r>
    </w:p>
    <w:p w:rsidR="0053309F" w:rsidRDefault="00F00303" w:rsidP="0053309F">
      <w:pPr>
        <w:pStyle w:val="ListParagraph"/>
        <w:numPr>
          <w:ilvl w:val="0"/>
          <w:numId w:val="8"/>
        </w:numPr>
        <w:spacing w:line="480" w:lineRule="auto"/>
        <w:jc w:val="both"/>
        <w:rPr>
          <w:rFonts w:ascii="Times New Roman" w:hAnsi="Times New Roman" w:cs="Times New Roman"/>
          <w:sz w:val="24"/>
          <w:szCs w:val="24"/>
        </w:rPr>
      </w:pPr>
      <w:r w:rsidRPr="0053309F">
        <w:rPr>
          <w:rFonts w:ascii="Times New Roman" w:hAnsi="Times New Roman" w:cs="Times New Roman"/>
          <w:sz w:val="24"/>
          <w:szCs w:val="24"/>
        </w:rPr>
        <w:t>Be</w:t>
      </w:r>
      <w:r w:rsidR="0053309F" w:rsidRPr="0053309F">
        <w:rPr>
          <w:rFonts w:ascii="Times New Roman" w:hAnsi="Times New Roman" w:cs="Times New Roman"/>
          <w:sz w:val="24"/>
          <w:szCs w:val="24"/>
        </w:rPr>
        <w:t>rdasarkan pemeriksaan klinis</w:t>
      </w:r>
      <w:r w:rsidR="0053309F">
        <w:rPr>
          <w:rFonts w:ascii="Times New Roman" w:hAnsi="Times New Roman" w:cs="Times New Roman"/>
          <w:sz w:val="24"/>
          <w:szCs w:val="24"/>
        </w:rPr>
        <w:t>:</w:t>
      </w:r>
    </w:p>
    <w:p w:rsidR="0053309F" w:rsidRDefault="00F00303" w:rsidP="0053309F">
      <w:pPr>
        <w:pStyle w:val="ListParagraph"/>
        <w:numPr>
          <w:ilvl w:val="0"/>
          <w:numId w:val="8"/>
        </w:numPr>
        <w:spacing w:line="480" w:lineRule="auto"/>
        <w:jc w:val="both"/>
        <w:rPr>
          <w:rFonts w:ascii="Times New Roman" w:hAnsi="Times New Roman" w:cs="Times New Roman"/>
          <w:sz w:val="24"/>
          <w:szCs w:val="24"/>
        </w:rPr>
      </w:pPr>
      <w:r w:rsidRPr="0053309F">
        <w:rPr>
          <w:rFonts w:ascii="Times New Roman" w:hAnsi="Times New Roman" w:cs="Times New Roman"/>
          <w:sz w:val="24"/>
          <w:szCs w:val="24"/>
        </w:rPr>
        <w:t>Berdasarkan kelainan-kelainan pada mata</w:t>
      </w:r>
      <w:r w:rsidR="0053309F">
        <w:rPr>
          <w:rFonts w:ascii="Times New Roman" w:hAnsi="Times New Roman" w:cs="Times New Roman"/>
          <w:sz w:val="24"/>
          <w:szCs w:val="24"/>
        </w:rPr>
        <w:t>:</w:t>
      </w:r>
    </w:p>
    <w:p w:rsidR="0053309F" w:rsidRDefault="00F00303" w:rsidP="0053309F">
      <w:pPr>
        <w:pStyle w:val="ListParagraph"/>
        <w:numPr>
          <w:ilvl w:val="0"/>
          <w:numId w:val="12"/>
        </w:numPr>
        <w:spacing w:line="480" w:lineRule="auto"/>
        <w:jc w:val="both"/>
        <w:rPr>
          <w:rFonts w:ascii="Times New Roman" w:hAnsi="Times New Roman" w:cs="Times New Roman"/>
          <w:sz w:val="24"/>
          <w:szCs w:val="24"/>
        </w:rPr>
      </w:pPr>
      <w:r w:rsidRPr="0053309F">
        <w:rPr>
          <w:rFonts w:ascii="Times New Roman" w:hAnsi="Times New Roman" w:cs="Times New Roman"/>
          <w:sz w:val="24"/>
          <w:szCs w:val="24"/>
        </w:rPr>
        <w:t>Myopia</w:t>
      </w:r>
    </w:p>
    <w:p w:rsidR="00F04AD2" w:rsidRDefault="00F00303" w:rsidP="0053309F">
      <w:pPr>
        <w:pStyle w:val="ListParagraph"/>
        <w:numPr>
          <w:ilvl w:val="0"/>
          <w:numId w:val="12"/>
        </w:numPr>
        <w:spacing w:line="480" w:lineRule="auto"/>
        <w:jc w:val="both"/>
        <w:rPr>
          <w:rFonts w:ascii="Times New Roman" w:hAnsi="Times New Roman" w:cs="Times New Roman"/>
          <w:sz w:val="24"/>
          <w:szCs w:val="24"/>
        </w:rPr>
      </w:pPr>
      <w:r w:rsidRPr="00F04AD2">
        <w:rPr>
          <w:rFonts w:ascii="Times New Roman" w:hAnsi="Times New Roman" w:cs="Times New Roman"/>
          <w:sz w:val="24"/>
          <w:szCs w:val="24"/>
        </w:rPr>
        <w:t>Hyperopia</w:t>
      </w:r>
    </w:p>
    <w:p w:rsidR="005C59D9" w:rsidRPr="00F04AD2" w:rsidRDefault="00F00303" w:rsidP="0053309F">
      <w:pPr>
        <w:pStyle w:val="ListParagraph"/>
        <w:numPr>
          <w:ilvl w:val="0"/>
          <w:numId w:val="12"/>
        </w:numPr>
        <w:spacing w:line="480" w:lineRule="auto"/>
        <w:jc w:val="both"/>
        <w:rPr>
          <w:rFonts w:ascii="Times New Roman" w:hAnsi="Times New Roman" w:cs="Times New Roman"/>
          <w:sz w:val="24"/>
          <w:szCs w:val="24"/>
        </w:rPr>
      </w:pPr>
      <w:r w:rsidRPr="00F04AD2">
        <w:rPr>
          <w:rFonts w:ascii="Times New Roman" w:hAnsi="Times New Roman" w:cs="Times New Roman"/>
          <w:sz w:val="24"/>
          <w:szCs w:val="24"/>
        </w:rPr>
        <w:t>Astigmatisme</w:t>
      </w:r>
    </w:p>
    <w:p w:rsidR="00F82594" w:rsidRDefault="0053309F" w:rsidP="0053309F">
      <w:pPr>
        <w:pStyle w:val="ListParagraph"/>
        <w:numPr>
          <w:ilvl w:val="0"/>
          <w:numId w:val="13"/>
        </w:numPr>
        <w:tabs>
          <w:tab w:val="left" w:pos="851"/>
          <w:tab w:val="left" w:pos="1560"/>
        </w:tabs>
        <w:spacing w:line="480" w:lineRule="auto"/>
        <w:ind w:left="1077" w:hanging="357"/>
        <w:jc w:val="both"/>
        <w:rPr>
          <w:rFonts w:ascii="Times New Roman" w:hAnsi="Times New Roman" w:cs="Times New Roman"/>
          <w:b/>
          <w:sz w:val="24"/>
          <w:szCs w:val="24"/>
        </w:rPr>
      </w:pPr>
      <w:r w:rsidRPr="0053309F">
        <w:rPr>
          <w:rFonts w:ascii="Times New Roman" w:hAnsi="Times New Roman" w:cs="Times New Roman"/>
          <w:b/>
          <w:sz w:val="24"/>
          <w:szCs w:val="24"/>
        </w:rPr>
        <w:t>Pola Pembelajaran bagi Tunanetra</w:t>
      </w:r>
    </w:p>
    <w:p w:rsidR="0053309F" w:rsidRDefault="00982D4D" w:rsidP="00982D4D">
      <w:pPr>
        <w:pStyle w:val="ListParagraph"/>
        <w:tabs>
          <w:tab w:val="left" w:pos="851"/>
          <w:tab w:val="left" w:pos="1560"/>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Hidayat (2013: 35) menjelaskan pola pembelajaran bagi tunanetra yaitu “(1) duplikasi, (2) modifikasi, (3) substitusi dan (4) omisi”. Selanjutnya dijabarkan sebagai berikut:</w:t>
      </w:r>
    </w:p>
    <w:p w:rsidR="00982D4D" w:rsidRDefault="00982D4D" w:rsidP="00982D4D">
      <w:pPr>
        <w:pStyle w:val="ListParagraph"/>
        <w:numPr>
          <w:ilvl w:val="0"/>
          <w:numId w:val="14"/>
        </w:numPr>
        <w:tabs>
          <w:tab w:val="left" w:pos="851"/>
          <w:tab w:val="left" w:pos="1560"/>
        </w:tabs>
        <w:spacing w:line="480" w:lineRule="auto"/>
        <w:jc w:val="both"/>
        <w:rPr>
          <w:rFonts w:ascii="Times New Roman" w:hAnsi="Times New Roman" w:cs="Times New Roman"/>
          <w:sz w:val="24"/>
          <w:szCs w:val="24"/>
        </w:rPr>
      </w:pPr>
      <w:r>
        <w:rPr>
          <w:rFonts w:ascii="Times New Roman" w:hAnsi="Times New Roman" w:cs="Times New Roman"/>
          <w:sz w:val="24"/>
          <w:szCs w:val="24"/>
        </w:rPr>
        <w:t>Duplikasi, mengandung arti mengambil seluruh materi dan strategi pembelajaran pada anak awas ke dalam pembelajaran pada anak tunanetra tanpa melakukan perubahan, penambahan, dan pengurangan apa pun.</w:t>
      </w:r>
    </w:p>
    <w:p w:rsidR="00982D4D" w:rsidRDefault="00982D4D" w:rsidP="00982D4D">
      <w:pPr>
        <w:pStyle w:val="ListParagraph"/>
        <w:numPr>
          <w:ilvl w:val="0"/>
          <w:numId w:val="14"/>
        </w:numPr>
        <w:tabs>
          <w:tab w:val="left" w:pos="851"/>
          <w:tab w:val="left" w:pos="1560"/>
        </w:tabs>
        <w:spacing w:line="480" w:lineRule="auto"/>
        <w:jc w:val="both"/>
        <w:rPr>
          <w:rFonts w:ascii="Times New Roman" w:hAnsi="Times New Roman" w:cs="Times New Roman"/>
          <w:sz w:val="24"/>
          <w:szCs w:val="24"/>
        </w:rPr>
      </w:pPr>
      <w:r>
        <w:rPr>
          <w:rFonts w:ascii="Times New Roman" w:hAnsi="Times New Roman" w:cs="Times New Roman"/>
          <w:sz w:val="24"/>
          <w:szCs w:val="24"/>
        </w:rPr>
        <w:t>Modifikasi, yaitu sebagian atau keseluruhan materi, media, prosedur, dan strategi pembelajaran yang digunakan pada pembelajaran orang awas dimodifikasi sedemikian rupa sehingga materi, media, dan strategi pembelajarannya sesuai dengan karakteristik anak.</w:t>
      </w:r>
    </w:p>
    <w:p w:rsidR="00982D4D" w:rsidRDefault="00982D4D" w:rsidP="00982D4D">
      <w:pPr>
        <w:pStyle w:val="ListParagraph"/>
        <w:numPr>
          <w:ilvl w:val="0"/>
          <w:numId w:val="14"/>
        </w:numPr>
        <w:tabs>
          <w:tab w:val="left" w:pos="851"/>
          <w:tab w:val="left" w:pos="1560"/>
        </w:tabs>
        <w:spacing w:line="480" w:lineRule="auto"/>
        <w:jc w:val="both"/>
        <w:rPr>
          <w:rFonts w:ascii="Times New Roman" w:hAnsi="Times New Roman" w:cs="Times New Roman"/>
          <w:sz w:val="24"/>
          <w:szCs w:val="24"/>
        </w:rPr>
      </w:pPr>
      <w:r>
        <w:rPr>
          <w:rFonts w:ascii="Times New Roman" w:hAnsi="Times New Roman" w:cs="Times New Roman"/>
          <w:sz w:val="24"/>
          <w:szCs w:val="24"/>
        </w:rPr>
        <w:t>Substitusi, yaitu mengganti materi, media dan strategi pembelajaran yang berlaku bagi anak/orang awas, bahkan mengganti materi/pelajaran tertentu.</w:t>
      </w:r>
    </w:p>
    <w:p w:rsidR="00982D4D" w:rsidRDefault="00982D4D" w:rsidP="00982D4D">
      <w:pPr>
        <w:pStyle w:val="ListParagraph"/>
        <w:numPr>
          <w:ilvl w:val="0"/>
          <w:numId w:val="14"/>
        </w:numPr>
        <w:tabs>
          <w:tab w:val="left" w:pos="851"/>
          <w:tab w:val="left" w:pos="156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Omisi, yaitu penghilangan materi tertentu yang berlaku pada pembelajaran anak/orang awas. Hal ini dilakukan apabila ketiga prinsip di atas sudah tidak dapat dilakukan</w:t>
      </w:r>
    </w:p>
    <w:p w:rsidR="002B3C84" w:rsidRDefault="009C35B4" w:rsidP="009C35B4">
      <w:pPr>
        <w:tabs>
          <w:tab w:val="left" w:pos="851"/>
          <w:tab w:val="left" w:pos="156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penjelasan di atas dapat dipahami bahwa tunetra memerlukan pola pembelajaran yang berbeda dengan orang awas, dikarenakan mereka memiliki keterbatasan dalam melihat.</w:t>
      </w:r>
    </w:p>
    <w:p w:rsidR="009C35B4" w:rsidRDefault="009C35B4" w:rsidP="009C35B4">
      <w:pPr>
        <w:tabs>
          <w:tab w:val="left" w:pos="851"/>
          <w:tab w:val="left" w:pos="156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Bila seorang awas mampu menerima 90 % informasi untuk melaksanakan kegiatan menolong diri sendiri dalam hidup sehari-hari, tidak demikian halnya dengan seorang tunanetra. Misalnya seorang awas sedang mempergunakan bedak, dengan mudah ia dapat mengetahui tebal tipisnya bedak pada mukanya yaitu dengan melihat di depan cermin saja.</w:t>
      </w:r>
    </w:p>
    <w:p w:rsidR="00E173D3" w:rsidRDefault="00E173D3" w:rsidP="00E173D3">
      <w:pPr>
        <w:pStyle w:val="ListParagraph"/>
        <w:numPr>
          <w:ilvl w:val="0"/>
          <w:numId w:val="13"/>
        </w:numPr>
        <w:tabs>
          <w:tab w:val="left" w:pos="851"/>
          <w:tab w:val="left" w:pos="1560"/>
        </w:tabs>
        <w:spacing w:line="480" w:lineRule="auto"/>
        <w:jc w:val="both"/>
        <w:rPr>
          <w:rFonts w:ascii="Times New Roman" w:hAnsi="Times New Roman" w:cs="Times New Roman"/>
          <w:sz w:val="24"/>
          <w:szCs w:val="24"/>
        </w:rPr>
      </w:pPr>
      <w:r w:rsidRPr="00E173D3">
        <w:rPr>
          <w:rFonts w:ascii="Times New Roman" w:hAnsi="Times New Roman" w:cs="Times New Roman"/>
          <w:b/>
          <w:sz w:val="24"/>
          <w:szCs w:val="24"/>
        </w:rPr>
        <w:t>Ciri-Ciri Khusus Tunanetra</w:t>
      </w:r>
    </w:p>
    <w:p w:rsidR="00E173D3" w:rsidRDefault="00A90252" w:rsidP="00E173D3">
      <w:pPr>
        <w:pStyle w:val="ListParagraph"/>
        <w:tabs>
          <w:tab w:val="left" w:pos="851"/>
          <w:tab w:val="left" w:pos="1560"/>
        </w:tabs>
        <w:spacing w:line="480" w:lineRule="auto"/>
        <w:ind w:left="0" w:firstLine="851"/>
        <w:jc w:val="both"/>
        <w:rPr>
          <w:rFonts w:ascii="Times New Roman" w:hAnsi="Times New Roman" w:cs="Times New Roman"/>
          <w:i/>
          <w:sz w:val="24"/>
          <w:szCs w:val="24"/>
        </w:rPr>
      </w:pPr>
      <w:r w:rsidRPr="00E173D3">
        <w:rPr>
          <w:rFonts w:ascii="Times New Roman" w:hAnsi="Times New Roman" w:cs="Times New Roman"/>
          <w:sz w:val="24"/>
          <w:szCs w:val="24"/>
        </w:rPr>
        <w:t>Menurut Anastasia</w:t>
      </w:r>
      <w:r w:rsidR="00306A22">
        <w:rPr>
          <w:rFonts w:ascii="Times New Roman" w:hAnsi="Times New Roman" w:cs="Times New Roman"/>
          <w:sz w:val="24"/>
          <w:szCs w:val="24"/>
        </w:rPr>
        <w:t xml:space="preserve"> (Satya, 2005</w:t>
      </w:r>
      <w:r w:rsidRPr="00E173D3">
        <w:rPr>
          <w:rFonts w:ascii="Times New Roman" w:hAnsi="Times New Roman" w:cs="Times New Roman"/>
          <w:sz w:val="24"/>
          <w:szCs w:val="24"/>
        </w:rPr>
        <w:t>:19) karakter atau ciri-ciri khusus tunanetra, diantaranya:</w:t>
      </w:r>
      <w:r w:rsidR="00E173D3">
        <w:rPr>
          <w:rFonts w:ascii="Times New Roman" w:hAnsi="Times New Roman" w:cs="Times New Roman"/>
          <w:sz w:val="24"/>
          <w:szCs w:val="24"/>
        </w:rPr>
        <w:t xml:space="preserve"> “(1) Rasa rendah diri, (2) Curiga terhadap orang lain, (3) </w:t>
      </w:r>
      <w:r w:rsidR="00E173D3" w:rsidRPr="00E173D3">
        <w:rPr>
          <w:rFonts w:ascii="Times New Roman" w:hAnsi="Times New Roman" w:cs="Times New Roman"/>
          <w:i/>
          <w:sz w:val="24"/>
          <w:szCs w:val="24"/>
        </w:rPr>
        <w:t>Blindsm</w:t>
      </w:r>
      <w:r w:rsidR="00E173D3">
        <w:rPr>
          <w:rFonts w:ascii="Times New Roman" w:hAnsi="Times New Roman" w:cs="Times New Roman"/>
          <w:i/>
          <w:sz w:val="24"/>
          <w:szCs w:val="24"/>
        </w:rPr>
        <w:t xml:space="preserve"> </w:t>
      </w:r>
      <w:r w:rsidR="00E173D3">
        <w:rPr>
          <w:rFonts w:ascii="Times New Roman" w:hAnsi="Times New Roman" w:cs="Times New Roman"/>
          <w:sz w:val="24"/>
          <w:szCs w:val="24"/>
        </w:rPr>
        <w:t>dan (4) Keterbatasan konsep</w:t>
      </w:r>
      <w:r w:rsidR="00E173D3">
        <w:rPr>
          <w:rFonts w:ascii="Times New Roman" w:hAnsi="Times New Roman" w:cs="Times New Roman"/>
          <w:i/>
          <w:sz w:val="24"/>
          <w:szCs w:val="24"/>
        </w:rPr>
        <w:t>”.</w:t>
      </w:r>
    </w:p>
    <w:p w:rsidR="00E173D3" w:rsidRDefault="00E173D3" w:rsidP="00E173D3">
      <w:pPr>
        <w:pStyle w:val="ListParagraph"/>
        <w:tabs>
          <w:tab w:val="left" w:pos="851"/>
          <w:tab w:val="left" w:pos="1560"/>
        </w:tabs>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Selanjutnya dijabarkan sebagai berikut:</w:t>
      </w:r>
    </w:p>
    <w:p w:rsidR="00E173D3" w:rsidRDefault="00E173D3" w:rsidP="00E173D3">
      <w:pPr>
        <w:pStyle w:val="ListParagraph"/>
        <w:numPr>
          <w:ilvl w:val="0"/>
          <w:numId w:val="21"/>
        </w:numPr>
        <w:tabs>
          <w:tab w:val="left" w:pos="851"/>
          <w:tab w:val="left" w:pos="15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Rasa rendah diri, </w:t>
      </w:r>
      <w:r w:rsidR="00A90252" w:rsidRPr="00E173D3">
        <w:rPr>
          <w:rFonts w:ascii="Times New Roman" w:hAnsi="Times New Roman" w:cs="Times New Roman"/>
          <w:sz w:val="24"/>
          <w:szCs w:val="24"/>
        </w:rPr>
        <w:t xml:space="preserve">Rasa rendah diri timbul pada tunanetra dikarenakan kecacatannya, pengalaman-pengalaman tunanetra yang serba terbatas. </w:t>
      </w:r>
    </w:p>
    <w:p w:rsidR="00E173D3" w:rsidRDefault="00E173D3" w:rsidP="00E173D3">
      <w:pPr>
        <w:pStyle w:val="ListParagraph"/>
        <w:numPr>
          <w:ilvl w:val="0"/>
          <w:numId w:val="21"/>
        </w:numPr>
        <w:tabs>
          <w:tab w:val="left" w:pos="851"/>
          <w:tab w:val="left" w:pos="15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Curiga terhadap orang lain, </w:t>
      </w:r>
      <w:r w:rsidR="00A90252" w:rsidRPr="00E173D3">
        <w:rPr>
          <w:rFonts w:ascii="Times New Roman" w:hAnsi="Times New Roman" w:cs="Times New Roman"/>
          <w:sz w:val="24"/>
          <w:szCs w:val="24"/>
        </w:rPr>
        <w:t>Akibat keterbatasan rangsangan visual atau kurang mampu berorientasi dengan lingkungannya sehingga kemampuan mobilitasnya terganggu.</w:t>
      </w:r>
      <w:r>
        <w:rPr>
          <w:rFonts w:ascii="Times New Roman" w:hAnsi="Times New Roman" w:cs="Times New Roman"/>
          <w:sz w:val="24"/>
          <w:szCs w:val="24"/>
        </w:rPr>
        <w:t>.</w:t>
      </w:r>
    </w:p>
    <w:p w:rsidR="00E173D3" w:rsidRDefault="00E173D3" w:rsidP="00982D4D">
      <w:pPr>
        <w:pStyle w:val="ListParagraph"/>
        <w:numPr>
          <w:ilvl w:val="0"/>
          <w:numId w:val="21"/>
        </w:numPr>
        <w:tabs>
          <w:tab w:val="left" w:pos="851"/>
          <w:tab w:val="left" w:pos="1560"/>
        </w:tabs>
        <w:spacing w:line="480" w:lineRule="auto"/>
        <w:jc w:val="both"/>
        <w:rPr>
          <w:rFonts w:ascii="Times New Roman" w:hAnsi="Times New Roman" w:cs="Times New Roman"/>
          <w:sz w:val="24"/>
          <w:szCs w:val="24"/>
        </w:rPr>
      </w:pPr>
      <w:r w:rsidRPr="00E173D3">
        <w:rPr>
          <w:rFonts w:ascii="Times New Roman" w:hAnsi="Times New Roman" w:cs="Times New Roman"/>
          <w:i/>
          <w:sz w:val="24"/>
          <w:szCs w:val="24"/>
        </w:rPr>
        <w:lastRenderedPageBreak/>
        <w:t xml:space="preserve">Blindsm, </w:t>
      </w:r>
      <w:r w:rsidR="00A90252" w:rsidRPr="00E173D3">
        <w:rPr>
          <w:rFonts w:ascii="Times New Roman" w:hAnsi="Times New Roman" w:cs="Times New Roman"/>
          <w:i/>
          <w:sz w:val="24"/>
          <w:szCs w:val="24"/>
        </w:rPr>
        <w:t>Blindsm</w:t>
      </w:r>
      <w:r w:rsidR="00A90252" w:rsidRPr="00E173D3">
        <w:rPr>
          <w:rFonts w:ascii="Times New Roman" w:hAnsi="Times New Roman" w:cs="Times New Roman"/>
          <w:sz w:val="24"/>
          <w:szCs w:val="24"/>
        </w:rPr>
        <w:t xml:space="preserve"> adalah gerak-gerik tunanetra yang bisa dilakukan banyak tunanetra seperti menggerakan badan kedepan dan kebelakang, ataupun kekanan kekiri, bertepuk-tepuk, menggeleng-gelengkan kepala, menggerak-gerakan tangan did</w:t>
      </w:r>
      <w:r w:rsidR="00F03EA0">
        <w:rPr>
          <w:rFonts w:ascii="Times New Roman" w:hAnsi="Times New Roman" w:cs="Times New Roman"/>
          <w:sz w:val="24"/>
          <w:szCs w:val="24"/>
        </w:rPr>
        <w:t>epan mata, dan banyak lainnya.</w:t>
      </w:r>
    </w:p>
    <w:p w:rsidR="002B3C84" w:rsidRPr="00E173D3" w:rsidRDefault="00E173D3" w:rsidP="00982D4D">
      <w:pPr>
        <w:pStyle w:val="ListParagraph"/>
        <w:numPr>
          <w:ilvl w:val="0"/>
          <w:numId w:val="21"/>
        </w:numPr>
        <w:tabs>
          <w:tab w:val="left" w:pos="851"/>
          <w:tab w:val="left" w:pos="1560"/>
        </w:tabs>
        <w:spacing w:line="480" w:lineRule="auto"/>
        <w:jc w:val="both"/>
        <w:rPr>
          <w:rFonts w:ascii="Times New Roman" w:hAnsi="Times New Roman" w:cs="Times New Roman"/>
          <w:sz w:val="24"/>
          <w:szCs w:val="24"/>
        </w:rPr>
      </w:pPr>
      <w:r>
        <w:rPr>
          <w:rFonts w:ascii="Times New Roman" w:hAnsi="Times New Roman" w:cs="Times New Roman"/>
          <w:sz w:val="24"/>
          <w:szCs w:val="24"/>
        </w:rPr>
        <w:t>Keterbatasan konsep, k</w:t>
      </w:r>
      <w:r w:rsidRPr="00E173D3">
        <w:rPr>
          <w:rFonts w:ascii="Times New Roman" w:hAnsi="Times New Roman" w:cs="Times New Roman"/>
          <w:sz w:val="24"/>
          <w:szCs w:val="24"/>
        </w:rPr>
        <w:t xml:space="preserve">eterbatasan konsep pada tunanetra terjadi sebagai akibat tidak tahu atau kurang berfungsinya indera penglihatan. Kita ketahui bahwa proses pembentukan pendapat, konsep, dan sebagainya adalah proses yang cukup lama dan didapat melalui indera penglihatan. </w:t>
      </w:r>
    </w:p>
    <w:p w:rsidR="003C1899" w:rsidRPr="003C1899" w:rsidRDefault="003C1899" w:rsidP="003C1899">
      <w:pPr>
        <w:pStyle w:val="ListParagraph"/>
        <w:numPr>
          <w:ilvl w:val="0"/>
          <w:numId w:val="2"/>
        </w:numPr>
        <w:tabs>
          <w:tab w:val="left" w:pos="851"/>
          <w:tab w:val="left" w:pos="1560"/>
        </w:tabs>
        <w:spacing w:line="480" w:lineRule="auto"/>
        <w:jc w:val="both"/>
        <w:rPr>
          <w:rFonts w:ascii="Times New Roman" w:hAnsi="Times New Roman" w:cs="Times New Roman"/>
          <w:b/>
          <w:sz w:val="24"/>
          <w:szCs w:val="24"/>
        </w:rPr>
      </w:pPr>
      <w:r w:rsidRPr="003C1899">
        <w:rPr>
          <w:rFonts w:ascii="Times New Roman" w:hAnsi="Times New Roman" w:cs="Times New Roman"/>
          <w:b/>
          <w:sz w:val="24"/>
          <w:szCs w:val="24"/>
        </w:rPr>
        <w:t xml:space="preserve">Pengertian Kecakapan Hidup </w:t>
      </w:r>
      <w:r w:rsidRPr="003C1899">
        <w:rPr>
          <w:rFonts w:ascii="Times New Roman" w:hAnsi="Times New Roman" w:cs="Times New Roman"/>
          <w:b/>
          <w:i/>
          <w:sz w:val="24"/>
          <w:szCs w:val="24"/>
        </w:rPr>
        <w:t>(Life</w:t>
      </w:r>
      <w:r w:rsidR="00A56FCE">
        <w:rPr>
          <w:rFonts w:ascii="Times New Roman" w:hAnsi="Times New Roman" w:cs="Times New Roman"/>
          <w:b/>
          <w:i/>
          <w:sz w:val="24"/>
          <w:szCs w:val="24"/>
        </w:rPr>
        <w:t xml:space="preserve"> </w:t>
      </w:r>
      <w:r w:rsidRPr="003C1899">
        <w:rPr>
          <w:rFonts w:ascii="Times New Roman" w:hAnsi="Times New Roman" w:cs="Times New Roman"/>
          <w:b/>
          <w:i/>
          <w:sz w:val="24"/>
          <w:szCs w:val="24"/>
        </w:rPr>
        <w:t>skill)</w:t>
      </w:r>
    </w:p>
    <w:p w:rsidR="003C1899" w:rsidRDefault="003C1899" w:rsidP="003C1899">
      <w:pPr>
        <w:pStyle w:val="ListParagraph"/>
        <w:tabs>
          <w:tab w:val="left" w:pos="851"/>
          <w:tab w:val="left" w:pos="1560"/>
        </w:tabs>
        <w:spacing w:line="480" w:lineRule="auto"/>
        <w:ind w:left="0" w:firstLine="851"/>
        <w:jc w:val="both"/>
        <w:rPr>
          <w:rFonts w:ascii="Times New Roman" w:hAnsi="Times New Roman" w:cs="Times New Roman"/>
          <w:sz w:val="24"/>
          <w:szCs w:val="24"/>
        </w:rPr>
      </w:pPr>
      <w:r w:rsidRPr="003C1899">
        <w:rPr>
          <w:rFonts w:ascii="Times New Roman" w:hAnsi="Times New Roman" w:cs="Times New Roman"/>
          <w:sz w:val="24"/>
          <w:szCs w:val="24"/>
        </w:rPr>
        <w:t>Menurut U</w:t>
      </w:r>
      <w:r>
        <w:rPr>
          <w:rFonts w:ascii="Times New Roman" w:hAnsi="Times New Roman" w:cs="Times New Roman"/>
          <w:sz w:val="24"/>
          <w:szCs w:val="24"/>
        </w:rPr>
        <w:t xml:space="preserve">U Sisdiknas No. 20 Tahun 2003, </w:t>
      </w:r>
      <w:r w:rsidRPr="003C1899">
        <w:rPr>
          <w:rFonts w:ascii="Times New Roman" w:hAnsi="Times New Roman" w:cs="Times New Roman"/>
          <w:sz w:val="24"/>
          <w:szCs w:val="24"/>
        </w:rPr>
        <w:t xml:space="preserve">bahwa </w:t>
      </w:r>
      <w:r>
        <w:rPr>
          <w:rFonts w:ascii="Times New Roman" w:hAnsi="Times New Roman" w:cs="Times New Roman"/>
          <w:sz w:val="24"/>
          <w:szCs w:val="24"/>
        </w:rPr>
        <w:t>“</w:t>
      </w:r>
      <w:r w:rsidRPr="003C1899">
        <w:rPr>
          <w:rFonts w:ascii="Times New Roman" w:hAnsi="Times New Roman" w:cs="Times New Roman"/>
          <w:sz w:val="24"/>
          <w:szCs w:val="24"/>
        </w:rPr>
        <w:t>pendidikan merupakan usaha sadar agar</w:t>
      </w:r>
      <w:r>
        <w:rPr>
          <w:rFonts w:ascii="Times New Roman" w:hAnsi="Times New Roman" w:cs="Times New Roman"/>
          <w:sz w:val="24"/>
          <w:szCs w:val="24"/>
        </w:rPr>
        <w:t xml:space="preserve"> </w:t>
      </w:r>
      <w:r w:rsidRPr="003C1899">
        <w:rPr>
          <w:rFonts w:ascii="Times New Roman" w:hAnsi="Times New Roman" w:cs="Times New Roman"/>
          <w:sz w:val="24"/>
          <w:szCs w:val="24"/>
        </w:rPr>
        <w:t>manusia dapat mengembangkan potensi dirinya melalui proses pembelajaran dan/atau cara lain yang</w:t>
      </w:r>
      <w:r>
        <w:rPr>
          <w:rFonts w:ascii="Times New Roman" w:hAnsi="Times New Roman" w:cs="Times New Roman"/>
          <w:sz w:val="24"/>
          <w:szCs w:val="24"/>
        </w:rPr>
        <w:t xml:space="preserve"> </w:t>
      </w:r>
      <w:r w:rsidRPr="003C1899">
        <w:rPr>
          <w:rFonts w:ascii="Times New Roman" w:hAnsi="Times New Roman" w:cs="Times New Roman"/>
          <w:sz w:val="24"/>
          <w:szCs w:val="24"/>
        </w:rPr>
        <w:t>dikenal dan diakui oleh masyarakat</w:t>
      </w:r>
      <w:r>
        <w:rPr>
          <w:rFonts w:ascii="Times New Roman" w:hAnsi="Times New Roman" w:cs="Times New Roman"/>
          <w:sz w:val="24"/>
          <w:szCs w:val="24"/>
        </w:rPr>
        <w:t>”</w:t>
      </w:r>
      <w:r w:rsidRPr="003C1899">
        <w:rPr>
          <w:rFonts w:ascii="Times New Roman" w:hAnsi="Times New Roman" w:cs="Times New Roman"/>
          <w:sz w:val="24"/>
          <w:szCs w:val="24"/>
        </w:rPr>
        <w:t>. Artinya bahwa manusia sepanjang hidupnya membutuhkan</w:t>
      </w:r>
      <w:r>
        <w:rPr>
          <w:rFonts w:ascii="Times New Roman" w:hAnsi="Times New Roman" w:cs="Times New Roman"/>
          <w:sz w:val="24"/>
          <w:szCs w:val="24"/>
        </w:rPr>
        <w:t xml:space="preserve"> </w:t>
      </w:r>
      <w:r w:rsidRPr="003C1899">
        <w:rPr>
          <w:rFonts w:ascii="Times New Roman" w:hAnsi="Times New Roman" w:cs="Times New Roman"/>
          <w:sz w:val="24"/>
          <w:szCs w:val="24"/>
        </w:rPr>
        <w:t>pendidikan dalam kehidupannya dan hal ini secara tidak langsung tercermin pada aspek kehidupan kita</w:t>
      </w:r>
      <w:r>
        <w:rPr>
          <w:rFonts w:ascii="Times New Roman" w:hAnsi="Times New Roman" w:cs="Times New Roman"/>
          <w:sz w:val="24"/>
          <w:szCs w:val="24"/>
        </w:rPr>
        <w:t xml:space="preserve"> </w:t>
      </w:r>
      <w:r w:rsidRPr="003C1899">
        <w:rPr>
          <w:rFonts w:ascii="Times New Roman" w:hAnsi="Times New Roman" w:cs="Times New Roman"/>
          <w:sz w:val="24"/>
          <w:szCs w:val="24"/>
        </w:rPr>
        <w:t>sehari - hari misalnya dalam berorganisasi maupun dalam pergaulan masyarakat (bermasyarakat).</w:t>
      </w:r>
      <w:r>
        <w:rPr>
          <w:rFonts w:ascii="Times New Roman" w:hAnsi="Times New Roman" w:cs="Times New Roman"/>
          <w:sz w:val="24"/>
          <w:szCs w:val="24"/>
        </w:rPr>
        <w:t xml:space="preserve"> </w:t>
      </w:r>
      <w:r w:rsidRPr="003C1899">
        <w:rPr>
          <w:rFonts w:ascii="Times New Roman" w:hAnsi="Times New Roman" w:cs="Times New Roman"/>
          <w:sz w:val="24"/>
          <w:szCs w:val="24"/>
        </w:rPr>
        <w:t>Karena disanalah sebenarnya diri kita mengaktualisasikan potensi diri melalui proses pembelajaran pada</w:t>
      </w:r>
      <w:r>
        <w:rPr>
          <w:rFonts w:ascii="Times New Roman" w:hAnsi="Times New Roman" w:cs="Times New Roman"/>
          <w:sz w:val="24"/>
          <w:szCs w:val="24"/>
        </w:rPr>
        <w:t xml:space="preserve"> </w:t>
      </w:r>
      <w:r w:rsidRPr="003C1899">
        <w:rPr>
          <w:rFonts w:ascii="Times New Roman" w:hAnsi="Times New Roman" w:cs="Times New Roman"/>
          <w:sz w:val="24"/>
          <w:szCs w:val="24"/>
        </w:rPr>
        <w:t>permasalahan yang timbul dalam masyarakat.</w:t>
      </w:r>
    </w:p>
    <w:p w:rsidR="003C1899" w:rsidRDefault="003C1899" w:rsidP="003C1899">
      <w:pPr>
        <w:pStyle w:val="ListParagraph"/>
        <w:tabs>
          <w:tab w:val="left" w:pos="851"/>
          <w:tab w:val="left" w:pos="1560"/>
        </w:tabs>
        <w:spacing w:line="480" w:lineRule="auto"/>
        <w:ind w:left="0" w:firstLine="709"/>
        <w:jc w:val="both"/>
        <w:rPr>
          <w:rFonts w:ascii="Times New Roman" w:hAnsi="Times New Roman" w:cs="Times New Roman"/>
          <w:sz w:val="24"/>
          <w:szCs w:val="24"/>
        </w:rPr>
      </w:pPr>
      <w:r w:rsidRPr="003C1899">
        <w:rPr>
          <w:rFonts w:ascii="Times New Roman" w:hAnsi="Times New Roman" w:cs="Times New Roman"/>
          <w:sz w:val="24"/>
          <w:szCs w:val="24"/>
        </w:rPr>
        <w:t>Taufik (2009: 45) menjelaskan bahwa</w:t>
      </w:r>
      <w:r>
        <w:rPr>
          <w:rFonts w:ascii="Times New Roman" w:hAnsi="Times New Roman" w:cs="Times New Roman"/>
          <w:sz w:val="24"/>
          <w:szCs w:val="24"/>
        </w:rPr>
        <w:t>,</w:t>
      </w:r>
      <w:r w:rsidRPr="003C1899">
        <w:rPr>
          <w:rFonts w:ascii="Times New Roman" w:hAnsi="Times New Roman" w:cs="Times New Roman"/>
          <w:sz w:val="24"/>
          <w:szCs w:val="24"/>
        </w:rPr>
        <w:t xml:space="preserve"> </w:t>
      </w:r>
    </w:p>
    <w:p w:rsidR="003C1899" w:rsidRDefault="003C1899" w:rsidP="003C1899">
      <w:pPr>
        <w:pStyle w:val="ListParagraph"/>
        <w:tabs>
          <w:tab w:val="left" w:pos="851"/>
          <w:tab w:val="left" w:pos="1560"/>
        </w:tabs>
        <w:ind w:left="709" w:right="709"/>
        <w:jc w:val="both"/>
        <w:rPr>
          <w:rFonts w:ascii="Times New Roman" w:hAnsi="Times New Roman" w:cs="Times New Roman"/>
          <w:sz w:val="24"/>
          <w:szCs w:val="24"/>
        </w:rPr>
      </w:pPr>
      <w:r w:rsidRPr="003C1899">
        <w:rPr>
          <w:rFonts w:ascii="Times New Roman" w:hAnsi="Times New Roman" w:cs="Times New Roman"/>
          <w:sz w:val="24"/>
          <w:szCs w:val="24"/>
        </w:rPr>
        <w:t xml:space="preserve">Tantangan pendidikan nasional yang dihadapi oleh bangsa Indonesia dewasa ini adalah </w:t>
      </w:r>
      <w:r>
        <w:rPr>
          <w:rFonts w:ascii="Times New Roman" w:hAnsi="Times New Roman" w:cs="Times New Roman"/>
          <w:sz w:val="24"/>
          <w:szCs w:val="24"/>
        </w:rPr>
        <w:t>(</w:t>
      </w:r>
      <w:r w:rsidRPr="003C1899">
        <w:rPr>
          <w:rFonts w:ascii="Times New Roman" w:hAnsi="Times New Roman" w:cs="Times New Roman"/>
          <w:sz w:val="24"/>
          <w:szCs w:val="24"/>
        </w:rPr>
        <w:t>1) Peningkatan</w:t>
      </w:r>
      <w:r>
        <w:rPr>
          <w:rFonts w:ascii="Times New Roman" w:hAnsi="Times New Roman" w:cs="Times New Roman"/>
          <w:sz w:val="24"/>
          <w:szCs w:val="24"/>
        </w:rPr>
        <w:t xml:space="preserve"> </w:t>
      </w:r>
      <w:r w:rsidRPr="003C1899">
        <w:rPr>
          <w:rFonts w:ascii="Times New Roman" w:hAnsi="Times New Roman" w:cs="Times New Roman"/>
          <w:sz w:val="24"/>
          <w:szCs w:val="24"/>
        </w:rPr>
        <w:t xml:space="preserve">pemerataan kesempatan pendidikan, </w:t>
      </w:r>
      <w:r>
        <w:rPr>
          <w:rFonts w:ascii="Times New Roman" w:hAnsi="Times New Roman" w:cs="Times New Roman"/>
          <w:sz w:val="24"/>
          <w:szCs w:val="24"/>
        </w:rPr>
        <w:t>(</w:t>
      </w:r>
      <w:r w:rsidRPr="003C1899">
        <w:rPr>
          <w:rFonts w:ascii="Times New Roman" w:hAnsi="Times New Roman" w:cs="Times New Roman"/>
          <w:sz w:val="24"/>
          <w:szCs w:val="24"/>
        </w:rPr>
        <w:t xml:space="preserve">2) Peningkatan kualitas pendidikan, </w:t>
      </w:r>
      <w:r>
        <w:rPr>
          <w:rFonts w:ascii="Times New Roman" w:hAnsi="Times New Roman" w:cs="Times New Roman"/>
          <w:sz w:val="24"/>
          <w:szCs w:val="24"/>
        </w:rPr>
        <w:t>(</w:t>
      </w:r>
      <w:r w:rsidRPr="003C1899">
        <w:rPr>
          <w:rFonts w:ascii="Times New Roman" w:hAnsi="Times New Roman" w:cs="Times New Roman"/>
          <w:sz w:val="24"/>
          <w:szCs w:val="24"/>
        </w:rPr>
        <w:t>3) Peningkatan efesiensi</w:t>
      </w:r>
      <w:r>
        <w:rPr>
          <w:rFonts w:ascii="Times New Roman" w:hAnsi="Times New Roman" w:cs="Times New Roman"/>
          <w:sz w:val="24"/>
          <w:szCs w:val="24"/>
        </w:rPr>
        <w:t xml:space="preserve"> </w:t>
      </w:r>
      <w:r w:rsidRPr="003C1899">
        <w:rPr>
          <w:rFonts w:ascii="Times New Roman" w:hAnsi="Times New Roman" w:cs="Times New Roman"/>
          <w:sz w:val="24"/>
          <w:szCs w:val="24"/>
        </w:rPr>
        <w:t>pendidikan, dan 4) Pe</w:t>
      </w:r>
      <w:r>
        <w:rPr>
          <w:rFonts w:ascii="Times New Roman" w:hAnsi="Times New Roman" w:cs="Times New Roman"/>
          <w:sz w:val="24"/>
          <w:szCs w:val="24"/>
        </w:rPr>
        <w:t>ningkatan relevansi pendidikan</w:t>
      </w:r>
    </w:p>
    <w:p w:rsidR="003C1899" w:rsidRDefault="003C1899" w:rsidP="003C1899">
      <w:pPr>
        <w:pStyle w:val="ListParagraph"/>
        <w:tabs>
          <w:tab w:val="left" w:pos="851"/>
          <w:tab w:val="left" w:pos="1560"/>
        </w:tabs>
        <w:spacing w:line="480" w:lineRule="auto"/>
        <w:ind w:left="709" w:right="709"/>
        <w:jc w:val="both"/>
        <w:rPr>
          <w:rFonts w:ascii="Times New Roman" w:hAnsi="Times New Roman" w:cs="Times New Roman"/>
          <w:sz w:val="24"/>
          <w:szCs w:val="24"/>
        </w:rPr>
      </w:pPr>
    </w:p>
    <w:p w:rsidR="003C1899" w:rsidRDefault="003C1899" w:rsidP="003C1899">
      <w:pPr>
        <w:autoSpaceDE w:val="0"/>
        <w:autoSpaceDN w:val="0"/>
        <w:adjustRightInd w:val="0"/>
        <w:spacing w:line="480" w:lineRule="auto"/>
        <w:ind w:firstLine="720"/>
        <w:jc w:val="both"/>
        <w:rPr>
          <w:rFonts w:ascii="Times New Roman" w:hAnsi="Times New Roman" w:cs="Times New Roman"/>
          <w:sz w:val="24"/>
          <w:szCs w:val="24"/>
        </w:rPr>
      </w:pPr>
      <w:r w:rsidRPr="003C1899">
        <w:rPr>
          <w:rFonts w:ascii="Times New Roman" w:hAnsi="Times New Roman" w:cs="Times New Roman"/>
          <w:sz w:val="24"/>
          <w:szCs w:val="24"/>
        </w:rPr>
        <w:lastRenderedPageBreak/>
        <w:t>Begitu pula tantangan di lingkungan Pendidikan</w:t>
      </w:r>
      <w:r>
        <w:rPr>
          <w:rFonts w:ascii="Times New Roman" w:hAnsi="Times New Roman" w:cs="Times New Roman"/>
          <w:sz w:val="24"/>
          <w:szCs w:val="24"/>
        </w:rPr>
        <w:t xml:space="preserve"> Nonf</w:t>
      </w:r>
      <w:r w:rsidRPr="003C1899">
        <w:rPr>
          <w:rFonts w:ascii="Times New Roman" w:hAnsi="Times New Roman" w:cs="Times New Roman"/>
          <w:sz w:val="24"/>
          <w:szCs w:val="24"/>
        </w:rPr>
        <w:t>ormal (PNF), dimana permasalahan – permasalahan yang terjadi semakin komplek saja. Hal ini</w:t>
      </w:r>
      <w:r>
        <w:rPr>
          <w:rFonts w:ascii="Times New Roman" w:hAnsi="Times New Roman" w:cs="Times New Roman"/>
          <w:sz w:val="24"/>
          <w:szCs w:val="24"/>
        </w:rPr>
        <w:t xml:space="preserve"> </w:t>
      </w:r>
      <w:r w:rsidRPr="003C1899">
        <w:rPr>
          <w:rFonts w:ascii="Times New Roman" w:hAnsi="Times New Roman" w:cs="Times New Roman"/>
          <w:sz w:val="24"/>
          <w:szCs w:val="24"/>
        </w:rPr>
        <w:t>disebabkan duni</w:t>
      </w:r>
      <w:r>
        <w:rPr>
          <w:rFonts w:ascii="Times New Roman" w:hAnsi="Times New Roman" w:cs="Times New Roman"/>
          <w:sz w:val="24"/>
          <w:szCs w:val="24"/>
        </w:rPr>
        <w:t>a Pendidikan Nonf</w:t>
      </w:r>
      <w:r w:rsidRPr="003C1899">
        <w:rPr>
          <w:rFonts w:ascii="Times New Roman" w:hAnsi="Times New Roman" w:cs="Times New Roman"/>
          <w:sz w:val="24"/>
          <w:szCs w:val="24"/>
        </w:rPr>
        <w:t>ormal adalah dunia yang berhadapan langsung dengan masyarakat /</w:t>
      </w:r>
      <w:r>
        <w:rPr>
          <w:rFonts w:ascii="Times New Roman" w:hAnsi="Times New Roman" w:cs="Times New Roman"/>
          <w:sz w:val="24"/>
          <w:szCs w:val="24"/>
        </w:rPr>
        <w:t xml:space="preserve"> peserta didik yang bermasalah</w:t>
      </w:r>
      <w:r w:rsidRPr="003C1899">
        <w:rPr>
          <w:rFonts w:ascii="Times New Roman" w:hAnsi="Times New Roman" w:cs="Times New Roman"/>
          <w:sz w:val="24"/>
          <w:szCs w:val="24"/>
        </w:rPr>
        <w:t>, baik itu bermasalah dari segi ekonomi (kemiskinan), segi pendidikan</w:t>
      </w:r>
      <w:r>
        <w:rPr>
          <w:rFonts w:ascii="Times New Roman" w:hAnsi="Times New Roman" w:cs="Times New Roman"/>
          <w:sz w:val="24"/>
          <w:szCs w:val="24"/>
        </w:rPr>
        <w:t xml:space="preserve"> </w:t>
      </w:r>
      <w:r w:rsidRPr="003C1899">
        <w:rPr>
          <w:rFonts w:ascii="Times New Roman" w:hAnsi="Times New Roman" w:cs="Times New Roman"/>
          <w:sz w:val="24"/>
          <w:szCs w:val="24"/>
        </w:rPr>
        <w:t>(putus sekolah), segi sosial (pengangguran), segi sumber daya manusia (rendahnya ketrampilan yang</w:t>
      </w:r>
      <w:r>
        <w:rPr>
          <w:rFonts w:ascii="Times New Roman" w:hAnsi="Times New Roman" w:cs="Times New Roman"/>
          <w:sz w:val="24"/>
          <w:szCs w:val="24"/>
        </w:rPr>
        <w:t xml:space="preserve"> </w:t>
      </w:r>
      <w:r w:rsidRPr="003C1899">
        <w:rPr>
          <w:rFonts w:ascii="Times New Roman" w:hAnsi="Times New Roman" w:cs="Times New Roman"/>
          <w:sz w:val="24"/>
          <w:szCs w:val="24"/>
        </w:rPr>
        <w:t>dimiliki) dan lain sebagainya. De</w:t>
      </w:r>
      <w:r>
        <w:rPr>
          <w:rFonts w:ascii="Times New Roman" w:hAnsi="Times New Roman" w:cs="Times New Roman"/>
          <w:sz w:val="24"/>
          <w:szCs w:val="24"/>
        </w:rPr>
        <w:t>ngan kata lain, Pendidikan Nonf</w:t>
      </w:r>
      <w:r w:rsidRPr="003C1899">
        <w:rPr>
          <w:rFonts w:ascii="Times New Roman" w:hAnsi="Times New Roman" w:cs="Times New Roman"/>
          <w:sz w:val="24"/>
          <w:szCs w:val="24"/>
        </w:rPr>
        <w:t>ormal menitik beratkan pada</w:t>
      </w:r>
      <w:r>
        <w:rPr>
          <w:rFonts w:ascii="Times New Roman" w:hAnsi="Times New Roman" w:cs="Times New Roman"/>
          <w:sz w:val="24"/>
          <w:szCs w:val="24"/>
        </w:rPr>
        <w:t xml:space="preserve"> pemberdayaan masyarakat sampah</w:t>
      </w:r>
      <w:r w:rsidRPr="003C1899">
        <w:rPr>
          <w:rFonts w:ascii="Times New Roman" w:hAnsi="Times New Roman" w:cs="Times New Roman"/>
          <w:sz w:val="24"/>
          <w:szCs w:val="24"/>
        </w:rPr>
        <w:t xml:space="preserve"> atau masyarakat yang bermasalah secara kolektif.</w:t>
      </w:r>
    </w:p>
    <w:p w:rsidR="009F3E90" w:rsidRDefault="003C1899" w:rsidP="009F3E90">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Lebih dijelaskan pada p</w:t>
      </w:r>
      <w:r w:rsidRPr="003C1899">
        <w:rPr>
          <w:rFonts w:ascii="Times New Roman" w:hAnsi="Times New Roman" w:cs="Times New Roman"/>
          <w:sz w:val="24"/>
          <w:szCs w:val="24"/>
        </w:rPr>
        <w:t>endidikan, khusus</w:t>
      </w:r>
      <w:r w:rsidR="009F3E90">
        <w:rPr>
          <w:rFonts w:ascii="Times New Roman" w:hAnsi="Times New Roman" w:cs="Times New Roman"/>
          <w:sz w:val="24"/>
          <w:szCs w:val="24"/>
        </w:rPr>
        <w:t xml:space="preserve">nya Pendidikan Nonformal </w:t>
      </w:r>
      <w:r w:rsidRPr="003C1899">
        <w:rPr>
          <w:rFonts w:ascii="Times New Roman" w:hAnsi="Times New Roman" w:cs="Times New Roman"/>
          <w:sz w:val="24"/>
          <w:szCs w:val="24"/>
        </w:rPr>
        <w:t>merupakan kata kunci yang tepat dalam mengurai</w:t>
      </w:r>
      <w:r w:rsidR="009F3E90">
        <w:rPr>
          <w:rFonts w:ascii="Times New Roman" w:hAnsi="Times New Roman" w:cs="Times New Roman"/>
          <w:sz w:val="24"/>
          <w:szCs w:val="24"/>
        </w:rPr>
        <w:t xml:space="preserve"> </w:t>
      </w:r>
      <w:r w:rsidRPr="003C1899">
        <w:rPr>
          <w:rFonts w:ascii="Times New Roman" w:hAnsi="Times New Roman" w:cs="Times New Roman"/>
          <w:sz w:val="24"/>
          <w:szCs w:val="24"/>
        </w:rPr>
        <w:t xml:space="preserve">benang kusut yang terjadi dalam masyarakat marjinal. Salah satu unsur dalam PNF adalah </w:t>
      </w:r>
      <w:r w:rsidR="00465241" w:rsidRPr="003C1899">
        <w:rPr>
          <w:rFonts w:ascii="Times New Roman" w:hAnsi="Times New Roman" w:cs="Times New Roman"/>
          <w:sz w:val="24"/>
          <w:szCs w:val="24"/>
        </w:rPr>
        <w:t>pendidikan</w:t>
      </w:r>
      <w:r w:rsidR="00465241">
        <w:rPr>
          <w:rFonts w:ascii="Times New Roman" w:hAnsi="Times New Roman" w:cs="Times New Roman"/>
          <w:sz w:val="24"/>
          <w:szCs w:val="24"/>
        </w:rPr>
        <w:t xml:space="preserve"> </w:t>
      </w:r>
      <w:r w:rsidR="00465241" w:rsidRPr="003C1899">
        <w:rPr>
          <w:rFonts w:ascii="Times New Roman" w:hAnsi="Times New Roman" w:cs="Times New Roman"/>
          <w:sz w:val="24"/>
          <w:szCs w:val="24"/>
        </w:rPr>
        <w:t xml:space="preserve">kecakapan hidup </w:t>
      </w:r>
      <w:r w:rsidR="00465241" w:rsidRPr="009F3E90">
        <w:rPr>
          <w:rFonts w:ascii="Times New Roman" w:hAnsi="Times New Roman" w:cs="Times New Roman"/>
          <w:i/>
          <w:sz w:val="24"/>
          <w:szCs w:val="24"/>
        </w:rPr>
        <w:t>(life skill)</w:t>
      </w:r>
      <w:r w:rsidR="00465241">
        <w:rPr>
          <w:rFonts w:ascii="Times New Roman" w:hAnsi="Times New Roman" w:cs="Times New Roman"/>
          <w:sz w:val="24"/>
          <w:szCs w:val="24"/>
        </w:rPr>
        <w:t xml:space="preserve">, </w:t>
      </w:r>
      <w:r w:rsidRPr="003C1899">
        <w:rPr>
          <w:rFonts w:ascii="Times New Roman" w:hAnsi="Times New Roman" w:cs="Times New Roman"/>
          <w:sz w:val="24"/>
          <w:szCs w:val="24"/>
        </w:rPr>
        <w:t xml:space="preserve">dimana inti dari </w:t>
      </w:r>
      <w:r w:rsidR="00465241" w:rsidRPr="003C1899">
        <w:rPr>
          <w:rFonts w:ascii="Times New Roman" w:hAnsi="Times New Roman" w:cs="Times New Roman"/>
          <w:sz w:val="24"/>
          <w:szCs w:val="24"/>
        </w:rPr>
        <w:t>pendidikan</w:t>
      </w:r>
      <w:r w:rsidR="00465241">
        <w:rPr>
          <w:rFonts w:ascii="Times New Roman" w:hAnsi="Times New Roman" w:cs="Times New Roman"/>
          <w:sz w:val="24"/>
          <w:szCs w:val="24"/>
        </w:rPr>
        <w:t xml:space="preserve"> </w:t>
      </w:r>
      <w:r w:rsidR="00465241" w:rsidRPr="009F3E90">
        <w:rPr>
          <w:rFonts w:ascii="Times New Roman" w:hAnsi="Times New Roman" w:cs="Times New Roman"/>
          <w:i/>
          <w:sz w:val="24"/>
          <w:szCs w:val="24"/>
        </w:rPr>
        <w:t>life skill</w:t>
      </w:r>
      <w:r w:rsidR="00465241" w:rsidRPr="003C1899">
        <w:rPr>
          <w:rFonts w:ascii="Times New Roman" w:hAnsi="Times New Roman" w:cs="Times New Roman"/>
          <w:sz w:val="24"/>
          <w:szCs w:val="24"/>
        </w:rPr>
        <w:t xml:space="preserve"> </w:t>
      </w:r>
      <w:r w:rsidRPr="003C1899">
        <w:rPr>
          <w:rFonts w:ascii="Times New Roman" w:hAnsi="Times New Roman" w:cs="Times New Roman"/>
          <w:sz w:val="24"/>
          <w:szCs w:val="24"/>
        </w:rPr>
        <w:t>ini adalah pembelajaran pada peserta</w:t>
      </w:r>
      <w:r w:rsidR="009F3E90">
        <w:rPr>
          <w:rFonts w:ascii="Times New Roman" w:hAnsi="Times New Roman" w:cs="Times New Roman"/>
          <w:sz w:val="24"/>
          <w:szCs w:val="24"/>
        </w:rPr>
        <w:t xml:space="preserve"> </w:t>
      </w:r>
      <w:r w:rsidRPr="003C1899">
        <w:rPr>
          <w:rFonts w:ascii="Times New Roman" w:hAnsi="Times New Roman" w:cs="Times New Roman"/>
          <w:sz w:val="24"/>
          <w:szCs w:val="24"/>
        </w:rPr>
        <w:t>didik dengan mengutamakan aspek ket</w:t>
      </w:r>
      <w:r w:rsidR="00C317BF">
        <w:rPr>
          <w:rFonts w:ascii="Times New Roman" w:hAnsi="Times New Roman" w:cs="Times New Roman"/>
          <w:sz w:val="24"/>
          <w:szCs w:val="24"/>
        </w:rPr>
        <w:t>e</w:t>
      </w:r>
      <w:r w:rsidRPr="003C1899">
        <w:rPr>
          <w:rFonts w:ascii="Times New Roman" w:hAnsi="Times New Roman" w:cs="Times New Roman"/>
          <w:sz w:val="24"/>
          <w:szCs w:val="24"/>
        </w:rPr>
        <w:t>rampilan yang dapat dipakai sebagai penunjang dan pegangan</w:t>
      </w:r>
      <w:r w:rsidR="009F3E90">
        <w:rPr>
          <w:rFonts w:ascii="Times New Roman" w:hAnsi="Times New Roman" w:cs="Times New Roman"/>
          <w:sz w:val="24"/>
          <w:szCs w:val="24"/>
        </w:rPr>
        <w:t xml:space="preserve"> </w:t>
      </w:r>
      <w:r w:rsidRPr="003C1899">
        <w:rPr>
          <w:rFonts w:ascii="Times New Roman" w:hAnsi="Times New Roman" w:cs="Times New Roman"/>
          <w:sz w:val="24"/>
          <w:szCs w:val="24"/>
        </w:rPr>
        <w:t>hidup bagi mereka. Artinya ada relevansi pendidikan dengan kehidupan nyata yang nantinya akan</w:t>
      </w:r>
      <w:r w:rsidR="009F3E90">
        <w:rPr>
          <w:rFonts w:ascii="Times New Roman" w:hAnsi="Times New Roman" w:cs="Times New Roman"/>
          <w:sz w:val="24"/>
          <w:szCs w:val="24"/>
        </w:rPr>
        <w:t xml:space="preserve"> </w:t>
      </w:r>
      <w:r w:rsidRPr="003C1899">
        <w:rPr>
          <w:rFonts w:ascii="Times New Roman" w:hAnsi="Times New Roman" w:cs="Times New Roman"/>
          <w:sz w:val="24"/>
          <w:szCs w:val="24"/>
        </w:rPr>
        <w:t>dijalani oleh peserta didik.</w:t>
      </w:r>
    </w:p>
    <w:p w:rsidR="003C1899" w:rsidRDefault="009F3E90" w:rsidP="009F3E90">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Hal-hal tersebut dapat dilihat pada </w:t>
      </w:r>
      <w:r w:rsidR="003C1899" w:rsidRPr="003C1899">
        <w:rPr>
          <w:rFonts w:ascii="Times New Roman" w:hAnsi="Times New Roman" w:cs="Times New Roman"/>
          <w:sz w:val="24"/>
          <w:szCs w:val="24"/>
        </w:rPr>
        <w:t xml:space="preserve"> Sanggar Kegiatan Belajar (SKB)</w:t>
      </w:r>
      <w:r>
        <w:rPr>
          <w:rFonts w:ascii="Times New Roman" w:hAnsi="Times New Roman" w:cs="Times New Roman"/>
          <w:sz w:val="24"/>
          <w:szCs w:val="24"/>
        </w:rPr>
        <w:t xml:space="preserve"> yaitu</w:t>
      </w:r>
      <w:r w:rsidR="003C1899" w:rsidRPr="003C1899">
        <w:rPr>
          <w:rFonts w:ascii="Times New Roman" w:hAnsi="Times New Roman" w:cs="Times New Roman"/>
          <w:sz w:val="24"/>
          <w:szCs w:val="24"/>
        </w:rPr>
        <w:t xml:space="preserve"> merupakan salah satu institusi dari</w:t>
      </w:r>
      <w:r>
        <w:rPr>
          <w:rFonts w:ascii="Times New Roman" w:hAnsi="Times New Roman" w:cs="Times New Roman"/>
          <w:sz w:val="24"/>
          <w:szCs w:val="24"/>
        </w:rPr>
        <w:t xml:space="preserve"> Pendidikan Nonf</w:t>
      </w:r>
      <w:r w:rsidR="003C1899" w:rsidRPr="003C1899">
        <w:rPr>
          <w:rFonts w:ascii="Times New Roman" w:hAnsi="Times New Roman" w:cs="Times New Roman"/>
          <w:sz w:val="24"/>
          <w:szCs w:val="24"/>
        </w:rPr>
        <w:t>ormal yang memiliki peran penting dan strategis sekali dalam upayanya</w:t>
      </w:r>
      <w:r>
        <w:rPr>
          <w:rFonts w:ascii="Times New Roman" w:hAnsi="Times New Roman" w:cs="Times New Roman"/>
          <w:sz w:val="24"/>
          <w:szCs w:val="24"/>
        </w:rPr>
        <w:t xml:space="preserve"> </w:t>
      </w:r>
      <w:r w:rsidR="003C1899" w:rsidRPr="003C1899">
        <w:rPr>
          <w:rFonts w:ascii="Times New Roman" w:hAnsi="Times New Roman" w:cs="Times New Roman"/>
          <w:sz w:val="24"/>
          <w:szCs w:val="24"/>
        </w:rPr>
        <w:t>memberdayakan masyarakat khususnya di bidang pendidikan yaitu melalui program – program</w:t>
      </w:r>
      <w:r>
        <w:rPr>
          <w:rFonts w:ascii="Times New Roman" w:hAnsi="Times New Roman" w:cs="Times New Roman"/>
          <w:sz w:val="24"/>
          <w:szCs w:val="24"/>
        </w:rPr>
        <w:t xml:space="preserve"> </w:t>
      </w:r>
      <w:r w:rsidR="003C1899" w:rsidRPr="003C1899">
        <w:rPr>
          <w:rFonts w:ascii="Times New Roman" w:hAnsi="Times New Roman" w:cs="Times New Roman"/>
          <w:sz w:val="24"/>
          <w:szCs w:val="24"/>
        </w:rPr>
        <w:t xml:space="preserve">pendidikan </w:t>
      </w:r>
      <w:r w:rsidR="00C317BF" w:rsidRPr="009F3E90">
        <w:rPr>
          <w:rFonts w:ascii="Times New Roman" w:hAnsi="Times New Roman" w:cs="Times New Roman"/>
          <w:i/>
          <w:sz w:val="24"/>
          <w:szCs w:val="24"/>
        </w:rPr>
        <w:t>life skill</w:t>
      </w:r>
      <w:r w:rsidR="00C317BF" w:rsidRPr="003C1899">
        <w:rPr>
          <w:rFonts w:ascii="Times New Roman" w:hAnsi="Times New Roman" w:cs="Times New Roman"/>
          <w:sz w:val="24"/>
          <w:szCs w:val="24"/>
        </w:rPr>
        <w:t xml:space="preserve"> </w:t>
      </w:r>
      <w:r w:rsidR="003C1899" w:rsidRPr="003C1899">
        <w:rPr>
          <w:rFonts w:ascii="Times New Roman" w:hAnsi="Times New Roman" w:cs="Times New Roman"/>
          <w:sz w:val="24"/>
          <w:szCs w:val="24"/>
        </w:rPr>
        <w:t>seperti pertukangan kayu, otomotif, menjahit, bordir, sablon, elektro, komputer dan</w:t>
      </w:r>
      <w:r>
        <w:rPr>
          <w:rFonts w:ascii="Times New Roman" w:hAnsi="Times New Roman" w:cs="Times New Roman"/>
          <w:sz w:val="24"/>
          <w:szCs w:val="24"/>
        </w:rPr>
        <w:t xml:space="preserve"> </w:t>
      </w:r>
      <w:r w:rsidR="00C317BF">
        <w:rPr>
          <w:rFonts w:ascii="Times New Roman" w:hAnsi="Times New Roman" w:cs="Times New Roman"/>
          <w:sz w:val="24"/>
          <w:szCs w:val="24"/>
        </w:rPr>
        <w:t>lain-</w:t>
      </w:r>
      <w:r w:rsidR="003C1899" w:rsidRPr="003C1899">
        <w:rPr>
          <w:rFonts w:ascii="Times New Roman" w:hAnsi="Times New Roman" w:cs="Times New Roman"/>
          <w:sz w:val="24"/>
          <w:szCs w:val="24"/>
        </w:rPr>
        <w:t xml:space="preserve">lain. Sehingga tidak salah bila </w:t>
      </w:r>
      <w:r>
        <w:rPr>
          <w:rFonts w:ascii="Times New Roman" w:hAnsi="Times New Roman" w:cs="Times New Roman"/>
          <w:sz w:val="24"/>
          <w:szCs w:val="24"/>
        </w:rPr>
        <w:t>masalah</w:t>
      </w:r>
      <w:r w:rsidR="003C1899" w:rsidRPr="003C1899">
        <w:rPr>
          <w:rFonts w:ascii="Times New Roman" w:hAnsi="Times New Roman" w:cs="Times New Roman"/>
          <w:sz w:val="24"/>
          <w:szCs w:val="24"/>
        </w:rPr>
        <w:t xml:space="preserve"> kemiskinan dan kebodohan yang dihadapi </w:t>
      </w:r>
      <w:r w:rsidR="003C1899" w:rsidRPr="003C1899">
        <w:rPr>
          <w:rFonts w:ascii="Times New Roman" w:hAnsi="Times New Roman" w:cs="Times New Roman"/>
          <w:sz w:val="24"/>
          <w:szCs w:val="24"/>
        </w:rPr>
        <w:lastRenderedPageBreak/>
        <w:t>masyarakat</w:t>
      </w:r>
      <w:r>
        <w:rPr>
          <w:rFonts w:ascii="Times New Roman" w:hAnsi="Times New Roman" w:cs="Times New Roman"/>
          <w:sz w:val="24"/>
          <w:szCs w:val="24"/>
        </w:rPr>
        <w:t xml:space="preserve"> </w:t>
      </w:r>
      <w:r w:rsidR="003C1899" w:rsidRPr="003C1899">
        <w:rPr>
          <w:rFonts w:ascii="Times New Roman" w:hAnsi="Times New Roman" w:cs="Times New Roman"/>
          <w:sz w:val="24"/>
          <w:szCs w:val="24"/>
        </w:rPr>
        <w:t>dapat dicarikan solusinya melalui program - program PNF yang ada dalam institusi Sanggar</w:t>
      </w:r>
      <w:r>
        <w:rPr>
          <w:rFonts w:ascii="Times New Roman" w:hAnsi="Times New Roman" w:cs="Times New Roman"/>
          <w:sz w:val="24"/>
          <w:szCs w:val="24"/>
        </w:rPr>
        <w:t xml:space="preserve"> </w:t>
      </w:r>
      <w:r w:rsidR="003C1899" w:rsidRPr="003C1899">
        <w:rPr>
          <w:rFonts w:ascii="Times New Roman" w:hAnsi="Times New Roman" w:cs="Times New Roman"/>
          <w:sz w:val="24"/>
          <w:szCs w:val="24"/>
        </w:rPr>
        <w:t>Kegiatan Belajar (SKB)</w:t>
      </w:r>
      <w:r>
        <w:rPr>
          <w:rFonts w:ascii="Times New Roman" w:hAnsi="Times New Roman" w:cs="Times New Roman"/>
          <w:sz w:val="24"/>
          <w:szCs w:val="24"/>
        </w:rPr>
        <w:t>.</w:t>
      </w:r>
    </w:p>
    <w:p w:rsidR="009F3E90" w:rsidRDefault="009F3E90" w:rsidP="009F3E90">
      <w:pPr>
        <w:pStyle w:val="ListParagraph"/>
        <w:numPr>
          <w:ilvl w:val="0"/>
          <w:numId w:val="22"/>
        </w:numPr>
        <w:autoSpaceDE w:val="0"/>
        <w:autoSpaceDN w:val="0"/>
        <w:adjustRightInd w:val="0"/>
        <w:spacing w:line="480" w:lineRule="auto"/>
        <w:jc w:val="both"/>
        <w:rPr>
          <w:rFonts w:ascii="Times New Roman" w:hAnsi="Times New Roman" w:cs="Times New Roman"/>
          <w:b/>
          <w:bCs/>
          <w:sz w:val="24"/>
          <w:szCs w:val="24"/>
        </w:rPr>
      </w:pPr>
      <w:r w:rsidRPr="009F3E90">
        <w:rPr>
          <w:rFonts w:ascii="Times New Roman" w:hAnsi="Times New Roman" w:cs="Times New Roman"/>
          <w:b/>
          <w:bCs/>
          <w:sz w:val="24"/>
          <w:szCs w:val="24"/>
        </w:rPr>
        <w:t xml:space="preserve">Konsep Dasar Pendidikan </w:t>
      </w:r>
      <w:r w:rsidR="00F70D72">
        <w:rPr>
          <w:rFonts w:ascii="Times New Roman" w:hAnsi="Times New Roman" w:cs="Times New Roman"/>
          <w:b/>
          <w:bCs/>
          <w:sz w:val="24"/>
          <w:szCs w:val="24"/>
        </w:rPr>
        <w:t>Kecakapan Hidup (</w:t>
      </w:r>
      <w:r w:rsidRPr="00F70D72">
        <w:rPr>
          <w:rFonts w:ascii="Times New Roman" w:hAnsi="Times New Roman" w:cs="Times New Roman"/>
          <w:b/>
          <w:bCs/>
          <w:i/>
          <w:sz w:val="24"/>
          <w:szCs w:val="24"/>
        </w:rPr>
        <w:t>Life Skill</w:t>
      </w:r>
      <w:r w:rsidR="00F70D72" w:rsidRPr="00F70D72">
        <w:rPr>
          <w:rFonts w:ascii="Times New Roman" w:hAnsi="Times New Roman" w:cs="Times New Roman"/>
          <w:b/>
          <w:bCs/>
          <w:i/>
          <w:sz w:val="24"/>
          <w:szCs w:val="24"/>
        </w:rPr>
        <w:t>)</w:t>
      </w:r>
    </w:p>
    <w:p w:rsidR="009F3E90" w:rsidRDefault="009F3E90" w:rsidP="009F3E90">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9F3E90">
        <w:rPr>
          <w:rFonts w:ascii="Times New Roman" w:hAnsi="Times New Roman" w:cs="Times New Roman"/>
          <w:sz w:val="24"/>
          <w:szCs w:val="24"/>
        </w:rPr>
        <w:t xml:space="preserve">Beberapa pengertian tentang </w:t>
      </w:r>
      <w:r w:rsidR="008E5362" w:rsidRPr="008E5362">
        <w:rPr>
          <w:rFonts w:ascii="Times New Roman" w:hAnsi="Times New Roman" w:cs="Times New Roman"/>
          <w:i/>
          <w:sz w:val="24"/>
          <w:szCs w:val="24"/>
        </w:rPr>
        <w:t>life skill</w:t>
      </w:r>
      <w:r w:rsidR="008E5362" w:rsidRPr="009F3E90">
        <w:rPr>
          <w:rFonts w:ascii="Times New Roman" w:hAnsi="Times New Roman" w:cs="Times New Roman"/>
          <w:sz w:val="24"/>
          <w:szCs w:val="24"/>
        </w:rPr>
        <w:t xml:space="preserve"> </w:t>
      </w:r>
      <w:r w:rsidRPr="009F3E90">
        <w:rPr>
          <w:rFonts w:ascii="Times New Roman" w:hAnsi="Times New Roman" w:cs="Times New Roman"/>
          <w:sz w:val="24"/>
          <w:szCs w:val="24"/>
        </w:rPr>
        <w:t>dari para ahli pendidikan berbeda – beda karena disesuaikan</w:t>
      </w:r>
      <w:r>
        <w:rPr>
          <w:rFonts w:ascii="Times New Roman" w:hAnsi="Times New Roman" w:cs="Times New Roman"/>
          <w:sz w:val="24"/>
          <w:szCs w:val="24"/>
        </w:rPr>
        <w:t xml:space="preserve"> </w:t>
      </w:r>
      <w:r w:rsidRPr="009F3E90">
        <w:rPr>
          <w:rFonts w:ascii="Times New Roman" w:hAnsi="Times New Roman" w:cs="Times New Roman"/>
          <w:sz w:val="24"/>
          <w:szCs w:val="24"/>
        </w:rPr>
        <w:t>dengan kepentingan dari peserta didik, akan tetapi esensinya sama.</w:t>
      </w:r>
    </w:p>
    <w:p w:rsidR="009F3E90" w:rsidRDefault="009F3E90" w:rsidP="009F3E90">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9F3E90">
        <w:rPr>
          <w:rFonts w:ascii="Times New Roman" w:hAnsi="Times New Roman" w:cs="Times New Roman"/>
          <w:sz w:val="24"/>
          <w:szCs w:val="24"/>
        </w:rPr>
        <w:t xml:space="preserve">Brolin (1989) mendifinisikan bahwa </w:t>
      </w:r>
      <w:r>
        <w:rPr>
          <w:rFonts w:ascii="Times New Roman" w:hAnsi="Times New Roman" w:cs="Times New Roman"/>
          <w:sz w:val="24"/>
          <w:szCs w:val="24"/>
        </w:rPr>
        <w:t>“</w:t>
      </w:r>
      <w:r w:rsidRPr="009F3E90">
        <w:rPr>
          <w:rFonts w:ascii="Times New Roman" w:hAnsi="Times New Roman" w:cs="Times New Roman"/>
          <w:sz w:val="24"/>
          <w:szCs w:val="24"/>
        </w:rPr>
        <w:t>kecakapan hidup sebagai kontinum pengetahuan dan kemampuan yang diperlukan oleh seseorang untuk</w:t>
      </w:r>
      <w:r>
        <w:rPr>
          <w:rFonts w:ascii="Times New Roman" w:hAnsi="Times New Roman" w:cs="Times New Roman"/>
          <w:sz w:val="24"/>
          <w:szCs w:val="24"/>
        </w:rPr>
        <w:t xml:space="preserve"> </w:t>
      </w:r>
      <w:r w:rsidRPr="009F3E90">
        <w:rPr>
          <w:rFonts w:ascii="Times New Roman" w:hAnsi="Times New Roman" w:cs="Times New Roman"/>
          <w:sz w:val="24"/>
          <w:szCs w:val="24"/>
        </w:rPr>
        <w:t xml:space="preserve">berfungsi </w:t>
      </w:r>
      <w:r>
        <w:rPr>
          <w:rFonts w:ascii="Times New Roman" w:hAnsi="Times New Roman" w:cs="Times New Roman"/>
          <w:sz w:val="24"/>
          <w:szCs w:val="24"/>
        </w:rPr>
        <w:t>independent dalam kehidupannya”.</w:t>
      </w:r>
    </w:p>
    <w:p w:rsidR="009F3E90" w:rsidRDefault="009F3E90" w:rsidP="009F3E90">
      <w:pPr>
        <w:pStyle w:val="ListParagraph"/>
        <w:autoSpaceDE w:val="0"/>
        <w:autoSpaceDN w:val="0"/>
        <w:adjustRightInd w:val="0"/>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Selanjutnya Malik (2002) mende</w:t>
      </w:r>
      <w:r w:rsidRPr="009F3E90">
        <w:rPr>
          <w:rFonts w:ascii="Times New Roman" w:hAnsi="Times New Roman" w:cs="Times New Roman"/>
          <w:sz w:val="24"/>
          <w:szCs w:val="24"/>
        </w:rPr>
        <w:t>finisikan kecakapan hidup sebagai</w:t>
      </w:r>
      <w:r>
        <w:rPr>
          <w:rFonts w:ascii="Times New Roman" w:hAnsi="Times New Roman" w:cs="Times New Roman"/>
          <w:sz w:val="24"/>
          <w:szCs w:val="24"/>
        </w:rPr>
        <w:t xml:space="preserve"> “</w:t>
      </w:r>
      <w:r w:rsidRPr="009F3E90">
        <w:rPr>
          <w:rFonts w:ascii="Times New Roman" w:hAnsi="Times New Roman" w:cs="Times New Roman"/>
          <w:sz w:val="24"/>
          <w:szCs w:val="24"/>
        </w:rPr>
        <w:t>kecakapan hidup untuk bekerja selain kecakapan untuk berorie</w:t>
      </w:r>
      <w:r>
        <w:rPr>
          <w:rFonts w:ascii="Times New Roman" w:hAnsi="Times New Roman" w:cs="Times New Roman"/>
          <w:sz w:val="24"/>
          <w:szCs w:val="24"/>
        </w:rPr>
        <w:t>ntasi ke jalur akademik”.</w:t>
      </w:r>
    </w:p>
    <w:p w:rsidR="009F3E90" w:rsidRDefault="009F3E90" w:rsidP="009F3E90">
      <w:pPr>
        <w:pStyle w:val="ListParagraph"/>
        <w:autoSpaceDE w:val="0"/>
        <w:autoSpaceDN w:val="0"/>
        <w:adjustRightInd w:val="0"/>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Selanjutnya </w:t>
      </w:r>
      <w:r w:rsidRPr="009F3E90">
        <w:rPr>
          <w:rFonts w:ascii="Times New Roman" w:hAnsi="Times New Roman" w:cs="Times New Roman"/>
          <w:sz w:val="24"/>
          <w:szCs w:val="24"/>
        </w:rPr>
        <w:t xml:space="preserve">Tim </w:t>
      </w:r>
      <w:r w:rsidRPr="008F1DA2">
        <w:rPr>
          <w:rFonts w:ascii="Times New Roman" w:hAnsi="Times New Roman" w:cs="Times New Roman"/>
          <w:i/>
          <w:sz w:val="24"/>
          <w:szCs w:val="24"/>
        </w:rPr>
        <w:t>Broad-Based Education</w:t>
      </w:r>
      <w:r w:rsidRPr="009F3E90">
        <w:rPr>
          <w:rFonts w:ascii="Times New Roman" w:hAnsi="Times New Roman" w:cs="Times New Roman"/>
          <w:sz w:val="24"/>
          <w:szCs w:val="24"/>
        </w:rPr>
        <w:t xml:space="preserve"> Depdiknas (2002) menafsirkan kecakapan hidup sebagai</w:t>
      </w:r>
      <w:r>
        <w:rPr>
          <w:rFonts w:ascii="Times New Roman" w:hAnsi="Times New Roman" w:cs="Times New Roman"/>
          <w:sz w:val="24"/>
          <w:szCs w:val="24"/>
        </w:rPr>
        <w:t>,</w:t>
      </w:r>
    </w:p>
    <w:p w:rsidR="009F3E90" w:rsidRDefault="009F3E90" w:rsidP="009F3E90">
      <w:pPr>
        <w:pStyle w:val="ListParagraph"/>
        <w:autoSpaceDE w:val="0"/>
        <w:autoSpaceDN w:val="0"/>
        <w:adjustRightInd w:val="0"/>
        <w:ind w:left="709" w:right="709"/>
        <w:jc w:val="both"/>
        <w:rPr>
          <w:rFonts w:ascii="Times New Roman" w:hAnsi="Times New Roman" w:cs="Times New Roman"/>
          <w:sz w:val="24"/>
          <w:szCs w:val="24"/>
        </w:rPr>
      </w:pPr>
      <w:r w:rsidRPr="009F3E90">
        <w:rPr>
          <w:rFonts w:ascii="Times New Roman" w:hAnsi="Times New Roman" w:cs="Times New Roman"/>
          <w:sz w:val="24"/>
          <w:szCs w:val="24"/>
        </w:rPr>
        <w:t>Kecakapan yang</w:t>
      </w:r>
      <w:r>
        <w:rPr>
          <w:rFonts w:ascii="Times New Roman" w:hAnsi="Times New Roman" w:cs="Times New Roman"/>
          <w:sz w:val="24"/>
          <w:szCs w:val="24"/>
        </w:rPr>
        <w:t xml:space="preserve"> </w:t>
      </w:r>
      <w:r w:rsidRPr="009F3E90">
        <w:rPr>
          <w:rFonts w:ascii="Times New Roman" w:hAnsi="Times New Roman" w:cs="Times New Roman"/>
          <w:sz w:val="24"/>
          <w:szCs w:val="24"/>
        </w:rPr>
        <w:t>dimiliki seseorang untuk mau dan berani menghadapi problema hidup dan kehidupan secara wajar tanpa</w:t>
      </w:r>
      <w:r>
        <w:rPr>
          <w:rFonts w:ascii="Times New Roman" w:hAnsi="Times New Roman" w:cs="Times New Roman"/>
          <w:sz w:val="24"/>
          <w:szCs w:val="24"/>
        </w:rPr>
        <w:t xml:space="preserve"> </w:t>
      </w:r>
      <w:r w:rsidRPr="009F3E90">
        <w:rPr>
          <w:rFonts w:ascii="Times New Roman" w:hAnsi="Times New Roman" w:cs="Times New Roman"/>
          <w:sz w:val="24"/>
          <w:szCs w:val="24"/>
        </w:rPr>
        <w:t>merasa tertekan, kemudian secara proaktif dan kreatif mencari serta menemukan solusi sehingga</w:t>
      </w:r>
      <w:r>
        <w:rPr>
          <w:rFonts w:ascii="Times New Roman" w:hAnsi="Times New Roman" w:cs="Times New Roman"/>
          <w:sz w:val="24"/>
          <w:szCs w:val="24"/>
        </w:rPr>
        <w:t xml:space="preserve"> </w:t>
      </w:r>
      <w:r w:rsidRPr="009F3E90">
        <w:rPr>
          <w:rFonts w:ascii="Times New Roman" w:hAnsi="Times New Roman" w:cs="Times New Roman"/>
          <w:sz w:val="24"/>
          <w:szCs w:val="24"/>
        </w:rPr>
        <w:t>akhirnya mampu mengatasinya.</w:t>
      </w:r>
    </w:p>
    <w:p w:rsidR="009F3E90" w:rsidRPr="009F3E90" w:rsidRDefault="009F3E90" w:rsidP="009F3E90">
      <w:pPr>
        <w:pStyle w:val="ListParagraph"/>
        <w:autoSpaceDE w:val="0"/>
        <w:autoSpaceDN w:val="0"/>
        <w:adjustRightInd w:val="0"/>
        <w:spacing w:line="480" w:lineRule="auto"/>
        <w:ind w:left="0" w:firstLine="720"/>
        <w:jc w:val="both"/>
        <w:rPr>
          <w:rFonts w:ascii="Times New Roman" w:hAnsi="Times New Roman" w:cs="Times New Roman"/>
          <w:sz w:val="24"/>
          <w:szCs w:val="24"/>
        </w:rPr>
      </w:pPr>
    </w:p>
    <w:p w:rsidR="009F3E90" w:rsidRDefault="009F3E90" w:rsidP="009F3E90">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definisi-definisi di atas dapat dipahami bahwa d</w:t>
      </w:r>
      <w:r w:rsidRPr="009F3E90">
        <w:rPr>
          <w:rFonts w:ascii="Times New Roman" w:hAnsi="Times New Roman" w:cs="Times New Roman"/>
          <w:sz w:val="24"/>
          <w:szCs w:val="24"/>
        </w:rPr>
        <w:t xml:space="preserve">alam konteks masyarakat </w:t>
      </w:r>
      <w:r>
        <w:rPr>
          <w:rFonts w:ascii="Times New Roman" w:hAnsi="Times New Roman" w:cs="Times New Roman"/>
          <w:sz w:val="24"/>
          <w:szCs w:val="24"/>
        </w:rPr>
        <w:t>yang bermasalah sosial besar ini maka pengertian-</w:t>
      </w:r>
      <w:r w:rsidRPr="009F3E90">
        <w:rPr>
          <w:rFonts w:ascii="Times New Roman" w:hAnsi="Times New Roman" w:cs="Times New Roman"/>
          <w:sz w:val="24"/>
          <w:szCs w:val="24"/>
        </w:rPr>
        <w:t>pengertian di</w:t>
      </w:r>
      <w:r>
        <w:rPr>
          <w:rFonts w:ascii="Times New Roman" w:hAnsi="Times New Roman" w:cs="Times New Roman"/>
          <w:sz w:val="24"/>
          <w:szCs w:val="24"/>
        </w:rPr>
        <w:t xml:space="preserve"> </w:t>
      </w:r>
      <w:r w:rsidRPr="009F3E90">
        <w:rPr>
          <w:rFonts w:ascii="Times New Roman" w:hAnsi="Times New Roman" w:cs="Times New Roman"/>
          <w:sz w:val="24"/>
          <w:szCs w:val="24"/>
        </w:rPr>
        <w:t>atas merupakan konsep</w:t>
      </w:r>
      <w:r>
        <w:rPr>
          <w:rFonts w:ascii="Times New Roman" w:hAnsi="Times New Roman" w:cs="Times New Roman"/>
          <w:sz w:val="24"/>
          <w:szCs w:val="24"/>
        </w:rPr>
        <w:t xml:space="preserve"> </w:t>
      </w:r>
      <w:r w:rsidRPr="009F3E90">
        <w:rPr>
          <w:rFonts w:ascii="Times New Roman" w:hAnsi="Times New Roman" w:cs="Times New Roman"/>
          <w:sz w:val="24"/>
          <w:szCs w:val="24"/>
        </w:rPr>
        <w:t xml:space="preserve">pemikiran yang perlu disosialisaikan pada masyarakat </w:t>
      </w:r>
      <w:r>
        <w:rPr>
          <w:rFonts w:ascii="Times New Roman" w:hAnsi="Times New Roman" w:cs="Times New Roman"/>
          <w:sz w:val="24"/>
          <w:szCs w:val="24"/>
        </w:rPr>
        <w:t>tersebut</w:t>
      </w:r>
      <w:r w:rsidRPr="009F3E90">
        <w:rPr>
          <w:rFonts w:ascii="Times New Roman" w:hAnsi="Times New Roman" w:cs="Times New Roman"/>
          <w:sz w:val="24"/>
          <w:szCs w:val="24"/>
        </w:rPr>
        <w:t xml:space="preserve"> untuk memotivasi diri mereka dengan</w:t>
      </w:r>
      <w:r>
        <w:rPr>
          <w:rFonts w:ascii="Times New Roman" w:hAnsi="Times New Roman" w:cs="Times New Roman"/>
          <w:sz w:val="24"/>
          <w:szCs w:val="24"/>
        </w:rPr>
        <w:t xml:space="preserve"> </w:t>
      </w:r>
      <w:r w:rsidRPr="009F3E90">
        <w:rPr>
          <w:rFonts w:ascii="Times New Roman" w:hAnsi="Times New Roman" w:cs="Times New Roman"/>
          <w:sz w:val="24"/>
          <w:szCs w:val="24"/>
        </w:rPr>
        <w:t>cara memberi bekal dasar dan latihan ket</w:t>
      </w:r>
      <w:r>
        <w:rPr>
          <w:rFonts w:ascii="Times New Roman" w:hAnsi="Times New Roman" w:cs="Times New Roman"/>
          <w:sz w:val="24"/>
          <w:szCs w:val="24"/>
        </w:rPr>
        <w:t>e</w:t>
      </w:r>
      <w:r w:rsidRPr="009F3E90">
        <w:rPr>
          <w:rFonts w:ascii="Times New Roman" w:hAnsi="Times New Roman" w:cs="Times New Roman"/>
          <w:sz w:val="24"/>
          <w:szCs w:val="24"/>
        </w:rPr>
        <w:t xml:space="preserve">rampilan </w:t>
      </w:r>
      <w:r w:rsidRPr="009F3E90">
        <w:rPr>
          <w:rFonts w:ascii="Times New Roman" w:hAnsi="Times New Roman" w:cs="Times New Roman"/>
          <w:sz w:val="24"/>
          <w:szCs w:val="24"/>
        </w:rPr>
        <w:lastRenderedPageBreak/>
        <w:t>y</w:t>
      </w:r>
      <w:r>
        <w:rPr>
          <w:rFonts w:ascii="Times New Roman" w:hAnsi="Times New Roman" w:cs="Times New Roman"/>
          <w:sz w:val="24"/>
          <w:szCs w:val="24"/>
        </w:rPr>
        <w:t>ang disesuaikan dengan nilai-</w:t>
      </w:r>
      <w:r w:rsidRPr="009F3E90">
        <w:rPr>
          <w:rFonts w:ascii="Times New Roman" w:hAnsi="Times New Roman" w:cs="Times New Roman"/>
          <w:sz w:val="24"/>
          <w:szCs w:val="24"/>
        </w:rPr>
        <w:t>nilai kebutuhan</w:t>
      </w:r>
      <w:r>
        <w:rPr>
          <w:rFonts w:ascii="Times New Roman" w:hAnsi="Times New Roman" w:cs="Times New Roman"/>
          <w:sz w:val="24"/>
          <w:szCs w:val="24"/>
        </w:rPr>
        <w:t xml:space="preserve"> </w:t>
      </w:r>
      <w:r w:rsidRPr="009F3E90">
        <w:rPr>
          <w:rFonts w:ascii="Times New Roman" w:hAnsi="Times New Roman" w:cs="Times New Roman"/>
          <w:sz w:val="24"/>
          <w:szCs w:val="24"/>
        </w:rPr>
        <w:t xml:space="preserve">hidup sehari – hari agar tidak selamanya mengalami keterpurukan dalam kehidupannya. </w:t>
      </w:r>
    </w:p>
    <w:p w:rsidR="009F3E90" w:rsidRDefault="009F3E90" w:rsidP="009F3E90">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w:t>
      </w:r>
      <w:r w:rsidRPr="009F3E90">
        <w:rPr>
          <w:rFonts w:ascii="Times New Roman" w:hAnsi="Times New Roman" w:cs="Times New Roman"/>
          <w:sz w:val="24"/>
          <w:szCs w:val="24"/>
        </w:rPr>
        <w:t xml:space="preserve">Tim </w:t>
      </w:r>
      <w:r w:rsidRPr="007E5107">
        <w:rPr>
          <w:rFonts w:ascii="Times New Roman" w:hAnsi="Times New Roman" w:cs="Times New Roman"/>
          <w:i/>
          <w:sz w:val="24"/>
          <w:szCs w:val="24"/>
        </w:rPr>
        <w:t>Broad-Based Education</w:t>
      </w:r>
      <w:r w:rsidRPr="009F3E90">
        <w:rPr>
          <w:rFonts w:ascii="Times New Roman" w:hAnsi="Times New Roman" w:cs="Times New Roman"/>
          <w:sz w:val="24"/>
          <w:szCs w:val="24"/>
        </w:rPr>
        <w:t xml:space="preserve"> Depdiknas (2002) mengemukakan bahwa tujuan</w:t>
      </w:r>
      <w:r>
        <w:rPr>
          <w:rFonts w:ascii="Times New Roman" w:hAnsi="Times New Roman" w:cs="Times New Roman"/>
          <w:sz w:val="24"/>
          <w:szCs w:val="24"/>
        </w:rPr>
        <w:t xml:space="preserve"> </w:t>
      </w:r>
      <w:r w:rsidRPr="009F3E90">
        <w:rPr>
          <w:rFonts w:ascii="Times New Roman" w:hAnsi="Times New Roman" w:cs="Times New Roman"/>
          <w:sz w:val="24"/>
          <w:szCs w:val="24"/>
        </w:rPr>
        <w:t>pe</w:t>
      </w:r>
      <w:r>
        <w:rPr>
          <w:rFonts w:ascii="Times New Roman" w:hAnsi="Times New Roman" w:cs="Times New Roman"/>
          <w:sz w:val="24"/>
          <w:szCs w:val="24"/>
        </w:rPr>
        <w:t>ndidikan kecakapan hidup adalah</w:t>
      </w:r>
      <w:r w:rsidRPr="009F3E90">
        <w:rPr>
          <w:rFonts w:ascii="Times New Roman" w:hAnsi="Times New Roman" w:cs="Times New Roman"/>
          <w:sz w:val="24"/>
          <w:szCs w:val="24"/>
        </w:rPr>
        <w:t>:</w:t>
      </w:r>
    </w:p>
    <w:p w:rsidR="003476AE" w:rsidRDefault="009F3E90" w:rsidP="003476AE">
      <w:pPr>
        <w:pStyle w:val="ListParagraph"/>
        <w:numPr>
          <w:ilvl w:val="0"/>
          <w:numId w:val="23"/>
        </w:numPr>
        <w:autoSpaceDE w:val="0"/>
        <w:autoSpaceDN w:val="0"/>
        <w:adjustRightInd w:val="0"/>
        <w:ind w:left="1066" w:right="709" w:hanging="357"/>
        <w:jc w:val="both"/>
        <w:rPr>
          <w:rFonts w:ascii="Times New Roman" w:hAnsi="Times New Roman" w:cs="Times New Roman"/>
          <w:sz w:val="24"/>
          <w:szCs w:val="24"/>
        </w:rPr>
      </w:pPr>
      <w:r w:rsidRPr="003476AE">
        <w:rPr>
          <w:rFonts w:ascii="Times New Roman" w:hAnsi="Times New Roman" w:cs="Times New Roman"/>
          <w:sz w:val="24"/>
          <w:szCs w:val="24"/>
        </w:rPr>
        <w:t>Mengaktualisasikan potensi peserta didik sehingga dapat digunakan untuk memecahkan problema</w:t>
      </w:r>
      <w:r w:rsidR="003476AE">
        <w:rPr>
          <w:rFonts w:ascii="Times New Roman" w:hAnsi="Times New Roman" w:cs="Times New Roman"/>
          <w:sz w:val="24"/>
          <w:szCs w:val="24"/>
        </w:rPr>
        <w:t xml:space="preserve"> </w:t>
      </w:r>
      <w:r w:rsidRPr="003476AE">
        <w:rPr>
          <w:rFonts w:ascii="Times New Roman" w:hAnsi="Times New Roman" w:cs="Times New Roman"/>
          <w:sz w:val="24"/>
          <w:szCs w:val="24"/>
        </w:rPr>
        <w:t>yang dihadapi.</w:t>
      </w:r>
    </w:p>
    <w:p w:rsidR="003476AE" w:rsidRDefault="009F3E90" w:rsidP="003476AE">
      <w:pPr>
        <w:pStyle w:val="ListParagraph"/>
        <w:numPr>
          <w:ilvl w:val="0"/>
          <w:numId w:val="23"/>
        </w:numPr>
        <w:autoSpaceDE w:val="0"/>
        <w:autoSpaceDN w:val="0"/>
        <w:adjustRightInd w:val="0"/>
        <w:ind w:left="1066" w:right="709" w:hanging="357"/>
        <w:jc w:val="both"/>
        <w:rPr>
          <w:rFonts w:ascii="Times New Roman" w:hAnsi="Times New Roman" w:cs="Times New Roman"/>
          <w:sz w:val="24"/>
          <w:szCs w:val="24"/>
        </w:rPr>
      </w:pPr>
      <w:r w:rsidRPr="003476AE">
        <w:rPr>
          <w:rFonts w:ascii="Times New Roman" w:hAnsi="Times New Roman" w:cs="Times New Roman"/>
          <w:sz w:val="24"/>
          <w:szCs w:val="24"/>
        </w:rPr>
        <w:t>Memberikan kesempa</w:t>
      </w:r>
      <w:r w:rsidR="003476AE">
        <w:rPr>
          <w:rFonts w:ascii="Times New Roman" w:hAnsi="Times New Roman" w:cs="Times New Roman"/>
          <w:sz w:val="24"/>
          <w:szCs w:val="24"/>
        </w:rPr>
        <w:t>tan pada sekolah (</w:t>
      </w:r>
      <w:r w:rsidR="007E5107">
        <w:rPr>
          <w:rFonts w:ascii="Times New Roman" w:hAnsi="Times New Roman" w:cs="Times New Roman"/>
          <w:sz w:val="24"/>
          <w:szCs w:val="24"/>
        </w:rPr>
        <w:t xml:space="preserve">formal </w:t>
      </w:r>
      <w:r w:rsidR="003476AE">
        <w:rPr>
          <w:rFonts w:ascii="Times New Roman" w:hAnsi="Times New Roman" w:cs="Times New Roman"/>
          <w:sz w:val="24"/>
          <w:szCs w:val="24"/>
        </w:rPr>
        <w:t xml:space="preserve">/ </w:t>
      </w:r>
      <w:r w:rsidR="007E5107">
        <w:rPr>
          <w:rFonts w:ascii="Times New Roman" w:hAnsi="Times New Roman" w:cs="Times New Roman"/>
          <w:sz w:val="24"/>
          <w:szCs w:val="24"/>
        </w:rPr>
        <w:t>nonf</w:t>
      </w:r>
      <w:r w:rsidR="007E5107" w:rsidRPr="003476AE">
        <w:rPr>
          <w:rFonts w:ascii="Times New Roman" w:hAnsi="Times New Roman" w:cs="Times New Roman"/>
          <w:sz w:val="24"/>
          <w:szCs w:val="24"/>
        </w:rPr>
        <w:t>ormal</w:t>
      </w:r>
      <w:r w:rsidRPr="003476AE">
        <w:rPr>
          <w:rFonts w:ascii="Times New Roman" w:hAnsi="Times New Roman" w:cs="Times New Roman"/>
          <w:sz w:val="24"/>
          <w:szCs w:val="24"/>
        </w:rPr>
        <w:t>) untuk mengembangkan pembelajaran</w:t>
      </w:r>
      <w:r w:rsidR="003476AE">
        <w:rPr>
          <w:rFonts w:ascii="Times New Roman" w:hAnsi="Times New Roman" w:cs="Times New Roman"/>
          <w:sz w:val="24"/>
          <w:szCs w:val="24"/>
        </w:rPr>
        <w:t xml:space="preserve"> </w:t>
      </w:r>
      <w:r w:rsidRPr="003476AE">
        <w:rPr>
          <w:rFonts w:ascii="Times New Roman" w:hAnsi="Times New Roman" w:cs="Times New Roman"/>
          <w:sz w:val="24"/>
          <w:szCs w:val="24"/>
        </w:rPr>
        <w:t>yang fleksibel, sesuai dengan prinsip pendidikan berbasis luas.</w:t>
      </w:r>
    </w:p>
    <w:p w:rsidR="009F3E90" w:rsidRDefault="009F3E90" w:rsidP="003476AE">
      <w:pPr>
        <w:pStyle w:val="ListParagraph"/>
        <w:numPr>
          <w:ilvl w:val="0"/>
          <w:numId w:val="23"/>
        </w:numPr>
        <w:autoSpaceDE w:val="0"/>
        <w:autoSpaceDN w:val="0"/>
        <w:adjustRightInd w:val="0"/>
        <w:ind w:left="1066" w:right="709" w:hanging="357"/>
        <w:jc w:val="both"/>
        <w:rPr>
          <w:rFonts w:ascii="Times New Roman" w:hAnsi="Times New Roman" w:cs="Times New Roman"/>
          <w:sz w:val="24"/>
          <w:szCs w:val="24"/>
        </w:rPr>
      </w:pPr>
      <w:r w:rsidRPr="003476AE">
        <w:rPr>
          <w:rFonts w:ascii="Times New Roman" w:hAnsi="Times New Roman" w:cs="Times New Roman"/>
          <w:sz w:val="24"/>
          <w:szCs w:val="24"/>
        </w:rPr>
        <w:t xml:space="preserve">Mengoptimalkan pemanfaatan sumber daya </w:t>
      </w:r>
      <w:r w:rsidR="003476AE">
        <w:rPr>
          <w:rFonts w:ascii="Times New Roman" w:hAnsi="Times New Roman" w:cs="Times New Roman"/>
          <w:sz w:val="24"/>
          <w:szCs w:val="24"/>
        </w:rPr>
        <w:t>lingkungan sekolah (</w:t>
      </w:r>
      <w:r w:rsidR="007E5107">
        <w:rPr>
          <w:rFonts w:ascii="Times New Roman" w:hAnsi="Times New Roman" w:cs="Times New Roman"/>
          <w:sz w:val="24"/>
          <w:szCs w:val="24"/>
        </w:rPr>
        <w:t>formal/nonf</w:t>
      </w:r>
      <w:r w:rsidR="007E5107" w:rsidRPr="003476AE">
        <w:rPr>
          <w:rFonts w:ascii="Times New Roman" w:hAnsi="Times New Roman" w:cs="Times New Roman"/>
          <w:sz w:val="24"/>
          <w:szCs w:val="24"/>
        </w:rPr>
        <w:t>ormal</w:t>
      </w:r>
      <w:r w:rsidRPr="003476AE">
        <w:rPr>
          <w:rFonts w:ascii="Times New Roman" w:hAnsi="Times New Roman" w:cs="Times New Roman"/>
          <w:sz w:val="24"/>
          <w:szCs w:val="24"/>
        </w:rPr>
        <w:t>) dengan</w:t>
      </w:r>
      <w:r w:rsidR="003476AE">
        <w:rPr>
          <w:rFonts w:ascii="Times New Roman" w:hAnsi="Times New Roman" w:cs="Times New Roman"/>
          <w:sz w:val="24"/>
          <w:szCs w:val="24"/>
        </w:rPr>
        <w:t xml:space="preserve"> </w:t>
      </w:r>
      <w:r w:rsidRPr="003476AE">
        <w:rPr>
          <w:rFonts w:ascii="Times New Roman" w:hAnsi="Times New Roman" w:cs="Times New Roman"/>
          <w:sz w:val="24"/>
          <w:szCs w:val="24"/>
        </w:rPr>
        <w:t>mendaur ulang limbah alam yang ada untuk dimanfaatkan sesuai dengan prinsip manajemen berbasis</w:t>
      </w:r>
      <w:r w:rsidR="003476AE">
        <w:rPr>
          <w:rFonts w:ascii="Times New Roman" w:hAnsi="Times New Roman" w:cs="Times New Roman"/>
          <w:sz w:val="24"/>
          <w:szCs w:val="24"/>
        </w:rPr>
        <w:t xml:space="preserve"> </w:t>
      </w:r>
      <w:r w:rsidRPr="003476AE">
        <w:rPr>
          <w:rFonts w:ascii="Times New Roman" w:hAnsi="Times New Roman" w:cs="Times New Roman"/>
          <w:sz w:val="24"/>
          <w:szCs w:val="24"/>
        </w:rPr>
        <w:t>sekolah.</w:t>
      </w:r>
    </w:p>
    <w:p w:rsidR="003476AE" w:rsidRPr="003476AE" w:rsidRDefault="003476AE" w:rsidP="003476AE">
      <w:pPr>
        <w:pStyle w:val="ListParagraph"/>
        <w:autoSpaceDE w:val="0"/>
        <w:autoSpaceDN w:val="0"/>
        <w:adjustRightInd w:val="0"/>
        <w:spacing w:line="480" w:lineRule="auto"/>
        <w:ind w:left="1066" w:right="709"/>
        <w:jc w:val="both"/>
        <w:rPr>
          <w:rFonts w:ascii="Times New Roman" w:hAnsi="Times New Roman" w:cs="Times New Roman"/>
          <w:sz w:val="24"/>
          <w:szCs w:val="24"/>
        </w:rPr>
      </w:pPr>
    </w:p>
    <w:p w:rsidR="002B3C84" w:rsidRDefault="009F3E90" w:rsidP="003476AE">
      <w:pPr>
        <w:autoSpaceDE w:val="0"/>
        <w:autoSpaceDN w:val="0"/>
        <w:adjustRightInd w:val="0"/>
        <w:spacing w:line="480" w:lineRule="auto"/>
        <w:ind w:firstLine="720"/>
        <w:jc w:val="both"/>
        <w:rPr>
          <w:rFonts w:ascii="Times New Roman" w:hAnsi="Times New Roman" w:cs="Times New Roman"/>
          <w:sz w:val="24"/>
          <w:szCs w:val="24"/>
        </w:rPr>
      </w:pPr>
      <w:r w:rsidRPr="009F3E90">
        <w:rPr>
          <w:rFonts w:ascii="Times New Roman" w:hAnsi="Times New Roman" w:cs="Times New Roman"/>
          <w:sz w:val="24"/>
          <w:szCs w:val="24"/>
        </w:rPr>
        <w:t>Dengan demikian secara umum dapat dikatakan bahwa tujuan utama pendidikan kecakapan hidup</w:t>
      </w:r>
      <w:r w:rsidR="003476AE">
        <w:rPr>
          <w:rFonts w:ascii="Times New Roman" w:hAnsi="Times New Roman" w:cs="Times New Roman"/>
          <w:sz w:val="24"/>
          <w:szCs w:val="24"/>
        </w:rPr>
        <w:t xml:space="preserve"> </w:t>
      </w:r>
      <w:r w:rsidRPr="009F3E90">
        <w:rPr>
          <w:rFonts w:ascii="Times New Roman" w:hAnsi="Times New Roman" w:cs="Times New Roman"/>
          <w:sz w:val="24"/>
          <w:szCs w:val="24"/>
        </w:rPr>
        <w:t>adalah menyiapkan peserta didik agar yang bersangkutan mampu, sanggup dan terampil menjaga</w:t>
      </w:r>
      <w:r w:rsidR="003476AE">
        <w:rPr>
          <w:rFonts w:ascii="Times New Roman" w:hAnsi="Times New Roman" w:cs="Times New Roman"/>
          <w:sz w:val="24"/>
          <w:szCs w:val="24"/>
        </w:rPr>
        <w:t xml:space="preserve"> </w:t>
      </w:r>
      <w:r w:rsidRPr="009F3E90">
        <w:rPr>
          <w:rFonts w:ascii="Times New Roman" w:hAnsi="Times New Roman" w:cs="Times New Roman"/>
          <w:sz w:val="24"/>
          <w:szCs w:val="24"/>
        </w:rPr>
        <w:t>kelangsungan hidup dan perkembangannya di masa datang. Esensi dari pendidikan kecakapan hidup</w:t>
      </w:r>
      <w:r w:rsidR="003476AE">
        <w:rPr>
          <w:rFonts w:ascii="Times New Roman" w:hAnsi="Times New Roman" w:cs="Times New Roman"/>
          <w:sz w:val="24"/>
          <w:szCs w:val="24"/>
        </w:rPr>
        <w:t xml:space="preserve"> </w:t>
      </w:r>
      <w:r w:rsidRPr="009F3E90">
        <w:rPr>
          <w:rFonts w:ascii="Times New Roman" w:hAnsi="Times New Roman" w:cs="Times New Roman"/>
          <w:sz w:val="24"/>
          <w:szCs w:val="24"/>
        </w:rPr>
        <w:t>adalah untuk meningkatkan rele</w:t>
      </w:r>
      <w:r w:rsidR="00772779">
        <w:rPr>
          <w:rFonts w:ascii="Times New Roman" w:hAnsi="Times New Roman" w:cs="Times New Roman"/>
          <w:sz w:val="24"/>
          <w:szCs w:val="24"/>
        </w:rPr>
        <w:t>vansi pendidikan dengan nilai-</w:t>
      </w:r>
      <w:r w:rsidRPr="009F3E90">
        <w:rPr>
          <w:rFonts w:ascii="Times New Roman" w:hAnsi="Times New Roman" w:cs="Times New Roman"/>
          <w:sz w:val="24"/>
          <w:szCs w:val="24"/>
        </w:rPr>
        <w:t>nilai kehidupan nyata, baik secara</w:t>
      </w:r>
      <w:r w:rsidR="003476AE">
        <w:rPr>
          <w:rFonts w:ascii="Times New Roman" w:hAnsi="Times New Roman" w:cs="Times New Roman"/>
          <w:sz w:val="24"/>
          <w:szCs w:val="24"/>
        </w:rPr>
        <w:t xml:space="preserve"> </w:t>
      </w:r>
      <w:r w:rsidRPr="009F3E90">
        <w:rPr>
          <w:rFonts w:ascii="Times New Roman" w:hAnsi="Times New Roman" w:cs="Times New Roman"/>
          <w:sz w:val="24"/>
          <w:szCs w:val="24"/>
        </w:rPr>
        <w:t>representatif maupun progresif.</w:t>
      </w:r>
    </w:p>
    <w:p w:rsidR="0075294B" w:rsidRDefault="0075294B" w:rsidP="0075294B">
      <w:pPr>
        <w:pStyle w:val="ListParagraph"/>
        <w:numPr>
          <w:ilvl w:val="0"/>
          <w:numId w:val="22"/>
        </w:numPr>
        <w:autoSpaceDE w:val="0"/>
        <w:autoSpaceDN w:val="0"/>
        <w:adjustRightInd w:val="0"/>
        <w:spacing w:line="480" w:lineRule="auto"/>
        <w:jc w:val="both"/>
        <w:rPr>
          <w:rFonts w:ascii="Times New Roman" w:hAnsi="Times New Roman" w:cs="Times New Roman"/>
          <w:b/>
          <w:sz w:val="24"/>
          <w:szCs w:val="24"/>
        </w:rPr>
      </w:pPr>
      <w:r w:rsidRPr="0075294B">
        <w:rPr>
          <w:rFonts w:ascii="Times New Roman" w:hAnsi="Times New Roman" w:cs="Times New Roman"/>
          <w:b/>
          <w:sz w:val="24"/>
          <w:szCs w:val="24"/>
        </w:rPr>
        <w:t>Hakekat Kec</w:t>
      </w:r>
      <w:r>
        <w:rPr>
          <w:rFonts w:ascii="Times New Roman" w:hAnsi="Times New Roman" w:cs="Times New Roman"/>
          <w:b/>
          <w:sz w:val="24"/>
          <w:szCs w:val="24"/>
        </w:rPr>
        <w:t>akapan Hidup</w:t>
      </w:r>
      <w:r w:rsidRPr="0075294B">
        <w:rPr>
          <w:rFonts w:ascii="Times New Roman" w:hAnsi="Times New Roman" w:cs="Times New Roman"/>
          <w:b/>
          <w:i/>
          <w:sz w:val="24"/>
          <w:szCs w:val="24"/>
        </w:rPr>
        <w:t xml:space="preserve"> </w:t>
      </w:r>
      <w:r>
        <w:rPr>
          <w:rFonts w:ascii="Times New Roman" w:hAnsi="Times New Roman" w:cs="Times New Roman"/>
          <w:b/>
          <w:i/>
          <w:sz w:val="24"/>
          <w:szCs w:val="24"/>
        </w:rPr>
        <w:t>(</w:t>
      </w:r>
      <w:r w:rsidRPr="0075294B">
        <w:rPr>
          <w:rFonts w:ascii="Times New Roman" w:hAnsi="Times New Roman" w:cs="Times New Roman"/>
          <w:b/>
          <w:i/>
          <w:sz w:val="24"/>
          <w:szCs w:val="24"/>
        </w:rPr>
        <w:t>Life Skill</w:t>
      </w:r>
      <w:r>
        <w:rPr>
          <w:rFonts w:ascii="Times New Roman" w:hAnsi="Times New Roman" w:cs="Times New Roman"/>
          <w:b/>
          <w:sz w:val="24"/>
          <w:szCs w:val="24"/>
        </w:rPr>
        <w:t>)</w:t>
      </w:r>
    </w:p>
    <w:p w:rsidR="0075294B" w:rsidRDefault="00C45195" w:rsidP="00C45195">
      <w:pPr>
        <w:pStyle w:val="ListParagraph"/>
        <w:autoSpaceDE w:val="0"/>
        <w:autoSpaceDN w:val="0"/>
        <w:adjustRightInd w:val="0"/>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Konsep </w:t>
      </w:r>
      <w:r w:rsidRPr="008E5362">
        <w:rPr>
          <w:rFonts w:ascii="Times New Roman" w:hAnsi="Times New Roman" w:cs="Times New Roman"/>
          <w:i/>
          <w:sz w:val="24"/>
          <w:szCs w:val="24"/>
        </w:rPr>
        <w:t>life skills</w:t>
      </w:r>
      <w:r>
        <w:rPr>
          <w:rFonts w:ascii="Times New Roman" w:hAnsi="Times New Roman" w:cs="Times New Roman"/>
          <w:sz w:val="24"/>
          <w:szCs w:val="24"/>
        </w:rPr>
        <w:t xml:space="preserve"> merupakan salah satu fokus analisis dalam pengembangan kurikulum pendidikan yang menekankan pada kecakapan hidup atau bekerja.</w:t>
      </w:r>
      <w:r w:rsidR="00A443A3">
        <w:rPr>
          <w:rFonts w:ascii="Times New Roman" w:hAnsi="Times New Roman" w:cs="Times New Roman"/>
          <w:sz w:val="24"/>
          <w:szCs w:val="24"/>
        </w:rPr>
        <w:t xml:space="preserve"> Istilah hidup tidak semata-mata memiliki kemampuan tertentu saja, namun ia harus memiliki kemampuan dasar pendukungnya secara fungsional </w:t>
      </w:r>
      <w:r w:rsidR="00341599">
        <w:rPr>
          <w:rFonts w:ascii="Times New Roman" w:hAnsi="Times New Roman" w:cs="Times New Roman"/>
          <w:sz w:val="24"/>
          <w:szCs w:val="24"/>
        </w:rPr>
        <w:t xml:space="preserve">seperti membaca, menulis, </w:t>
      </w:r>
      <w:r w:rsidR="00341599">
        <w:rPr>
          <w:rFonts w:ascii="Times New Roman" w:hAnsi="Times New Roman" w:cs="Times New Roman"/>
          <w:sz w:val="24"/>
          <w:szCs w:val="24"/>
        </w:rPr>
        <w:lastRenderedPageBreak/>
        <w:t xml:space="preserve">menghitung, merumuskan, dan memecahkan masalah, mengelola sumber daya, bekerja dalam tim, terus belajar di tempat kerja </w:t>
      </w:r>
      <w:r w:rsidR="008E5362">
        <w:rPr>
          <w:rFonts w:ascii="Times New Roman" w:hAnsi="Times New Roman" w:cs="Times New Roman"/>
          <w:sz w:val="24"/>
          <w:szCs w:val="24"/>
        </w:rPr>
        <w:t>dengan mempergunakan teknologi.</w:t>
      </w:r>
    </w:p>
    <w:p w:rsidR="00C22222" w:rsidRDefault="00772779" w:rsidP="00C45195">
      <w:pPr>
        <w:pStyle w:val="ListParagraph"/>
        <w:autoSpaceDE w:val="0"/>
        <w:autoSpaceDN w:val="0"/>
        <w:adjustRightInd w:val="0"/>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Anwar (2013: 20) menjelaskan, </w:t>
      </w:r>
    </w:p>
    <w:p w:rsidR="00C22222" w:rsidRDefault="00957E07" w:rsidP="007A6BBE">
      <w:pPr>
        <w:pStyle w:val="ListParagraph"/>
        <w:autoSpaceDE w:val="0"/>
        <w:autoSpaceDN w:val="0"/>
        <w:adjustRightInd w:val="0"/>
        <w:ind w:left="709" w:right="709"/>
        <w:jc w:val="both"/>
        <w:rPr>
          <w:rFonts w:ascii="Times New Roman" w:hAnsi="Times New Roman" w:cs="Times New Roman"/>
          <w:sz w:val="24"/>
          <w:szCs w:val="24"/>
        </w:rPr>
      </w:pPr>
      <w:r>
        <w:rPr>
          <w:rFonts w:ascii="Times New Roman" w:hAnsi="Times New Roman" w:cs="Times New Roman"/>
          <w:sz w:val="24"/>
          <w:szCs w:val="24"/>
        </w:rPr>
        <w:t xml:space="preserve">Program pendidikan </w:t>
      </w:r>
      <w:r w:rsidRPr="007D4066">
        <w:rPr>
          <w:rFonts w:ascii="Times New Roman" w:hAnsi="Times New Roman" w:cs="Times New Roman"/>
          <w:i/>
          <w:sz w:val="24"/>
          <w:szCs w:val="24"/>
        </w:rPr>
        <w:t>life skills</w:t>
      </w:r>
      <w:r>
        <w:rPr>
          <w:rFonts w:ascii="Times New Roman" w:hAnsi="Times New Roman" w:cs="Times New Roman"/>
          <w:sz w:val="24"/>
          <w:szCs w:val="24"/>
        </w:rPr>
        <w:t xml:space="preserve"> adalah pendidikan yang dapat memberikan bekal keterampilan yang praktis, terpakai, terkait dengan kebutuhan pasar kerja, peluang usaha dan potensi ekonomi atau industri yang ada di masyarakat</w:t>
      </w:r>
      <w:r w:rsidR="007A6BBE">
        <w:rPr>
          <w:rFonts w:ascii="Times New Roman" w:hAnsi="Times New Roman" w:cs="Times New Roman"/>
          <w:sz w:val="24"/>
          <w:szCs w:val="24"/>
        </w:rPr>
        <w:t xml:space="preserve">. </w:t>
      </w:r>
      <w:r w:rsidR="007A6BBE" w:rsidRPr="007D4066">
        <w:rPr>
          <w:rFonts w:ascii="Times New Roman" w:hAnsi="Times New Roman" w:cs="Times New Roman"/>
          <w:i/>
          <w:sz w:val="24"/>
          <w:szCs w:val="24"/>
        </w:rPr>
        <w:t>Life skills</w:t>
      </w:r>
      <w:r w:rsidR="007A6BBE">
        <w:rPr>
          <w:rFonts w:ascii="Times New Roman" w:hAnsi="Times New Roman" w:cs="Times New Roman"/>
          <w:sz w:val="24"/>
          <w:szCs w:val="24"/>
        </w:rPr>
        <w:t xml:space="preserve"> ini memiliki cakupan  yang luas, berinteraksi antara pengetahuan yang diyakini sebagai unsur penting untuk hidup lebih mandiri.</w:t>
      </w:r>
    </w:p>
    <w:p w:rsidR="008E5362" w:rsidRDefault="008E5362" w:rsidP="00C45195">
      <w:pPr>
        <w:pStyle w:val="ListParagraph"/>
        <w:autoSpaceDE w:val="0"/>
        <w:autoSpaceDN w:val="0"/>
        <w:adjustRightInd w:val="0"/>
        <w:spacing w:line="480" w:lineRule="auto"/>
        <w:ind w:left="0" w:firstLine="720"/>
        <w:jc w:val="both"/>
        <w:rPr>
          <w:rFonts w:ascii="Times New Roman" w:hAnsi="Times New Roman" w:cs="Times New Roman"/>
          <w:sz w:val="24"/>
          <w:szCs w:val="24"/>
        </w:rPr>
      </w:pPr>
    </w:p>
    <w:p w:rsidR="007D4066" w:rsidRDefault="007D4066" w:rsidP="00C45195">
      <w:pPr>
        <w:pStyle w:val="ListParagraph"/>
        <w:autoSpaceDE w:val="0"/>
        <w:autoSpaceDN w:val="0"/>
        <w:adjustRightInd w:val="0"/>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Selanjutnya depdiknas (2003) menyebutkan bahwa ciri-ciri pembelajaran </w:t>
      </w:r>
      <w:r w:rsidRPr="007D4066">
        <w:rPr>
          <w:rFonts w:ascii="Times New Roman" w:hAnsi="Times New Roman" w:cs="Times New Roman"/>
          <w:i/>
          <w:sz w:val="24"/>
          <w:szCs w:val="24"/>
        </w:rPr>
        <w:t>life skill</w:t>
      </w:r>
      <w:r>
        <w:rPr>
          <w:rFonts w:ascii="Times New Roman" w:hAnsi="Times New Roman" w:cs="Times New Roman"/>
          <w:i/>
          <w:sz w:val="24"/>
          <w:szCs w:val="24"/>
        </w:rPr>
        <w:t>s</w:t>
      </w:r>
      <w:r w:rsidR="00476FD8">
        <w:rPr>
          <w:rFonts w:ascii="Times New Roman" w:hAnsi="Times New Roman" w:cs="Times New Roman"/>
          <w:i/>
          <w:sz w:val="24"/>
          <w:szCs w:val="24"/>
        </w:rPr>
        <w:t xml:space="preserve"> </w:t>
      </w:r>
      <w:r w:rsidR="00476FD8">
        <w:rPr>
          <w:rFonts w:ascii="Times New Roman" w:hAnsi="Times New Roman" w:cs="Times New Roman"/>
          <w:sz w:val="24"/>
          <w:szCs w:val="24"/>
        </w:rPr>
        <w:t>adalah:</w:t>
      </w:r>
    </w:p>
    <w:p w:rsidR="00476FD8" w:rsidRDefault="00476FD8" w:rsidP="00476FD8">
      <w:pPr>
        <w:pStyle w:val="ListParagraph"/>
        <w:numPr>
          <w:ilvl w:val="0"/>
          <w:numId w:val="28"/>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Terjadi proses identifikasi kebutuhan belajar</w:t>
      </w:r>
    </w:p>
    <w:p w:rsidR="00476FD8" w:rsidRDefault="00476FD8" w:rsidP="00476FD8">
      <w:pPr>
        <w:pStyle w:val="ListParagraph"/>
        <w:numPr>
          <w:ilvl w:val="0"/>
          <w:numId w:val="28"/>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Terjadi proses penyadaran untuk belajar bersama</w:t>
      </w:r>
    </w:p>
    <w:p w:rsidR="00476FD8" w:rsidRDefault="00476FD8" w:rsidP="00476FD8">
      <w:pPr>
        <w:pStyle w:val="ListParagraph"/>
        <w:numPr>
          <w:ilvl w:val="0"/>
          <w:numId w:val="28"/>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Terjadi keselarasan kegiatan belajar untuk mengembangkan diri, belajar, usaha mandiri dan usaha bersama</w:t>
      </w:r>
    </w:p>
    <w:p w:rsidR="00476FD8" w:rsidRDefault="00B90A11" w:rsidP="00476FD8">
      <w:pPr>
        <w:pStyle w:val="ListParagraph"/>
        <w:numPr>
          <w:ilvl w:val="0"/>
          <w:numId w:val="28"/>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Terjadi proses penguasan kecakapan personal, sosial, akademik, manajerial dan kewirausahaan</w:t>
      </w:r>
    </w:p>
    <w:p w:rsidR="008B6108" w:rsidRDefault="008B6108" w:rsidP="008B6108">
      <w:pPr>
        <w:pStyle w:val="ListParagraph"/>
        <w:numPr>
          <w:ilvl w:val="0"/>
          <w:numId w:val="28"/>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Terjadi proses pemberian </w:t>
      </w:r>
      <w:r w:rsidR="00E60375">
        <w:rPr>
          <w:rFonts w:ascii="Times New Roman" w:hAnsi="Times New Roman" w:cs="Times New Roman"/>
          <w:sz w:val="24"/>
          <w:szCs w:val="24"/>
        </w:rPr>
        <w:t>pengalaman dalam melakukan pekerjaan denga benar, menghasilkan produk bermutu</w:t>
      </w:r>
    </w:p>
    <w:p w:rsidR="00E60375" w:rsidRDefault="00E60375" w:rsidP="008B6108">
      <w:pPr>
        <w:pStyle w:val="ListParagraph"/>
        <w:numPr>
          <w:ilvl w:val="0"/>
          <w:numId w:val="28"/>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Terjadi proses interaksi saling belajar dari ahli</w:t>
      </w:r>
    </w:p>
    <w:p w:rsidR="00E60375" w:rsidRDefault="00E60375" w:rsidP="008B6108">
      <w:pPr>
        <w:pStyle w:val="ListParagraph"/>
        <w:numPr>
          <w:ilvl w:val="0"/>
          <w:numId w:val="28"/>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Terjadi proses penilaian kompetensi</w:t>
      </w:r>
    </w:p>
    <w:p w:rsidR="00E60375" w:rsidRDefault="00E60375" w:rsidP="008B6108">
      <w:pPr>
        <w:pStyle w:val="ListParagraph"/>
        <w:numPr>
          <w:ilvl w:val="0"/>
          <w:numId w:val="28"/>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Terjadi pendampingan teknis untuk bekerja atau membentuk usaha bersama</w:t>
      </w:r>
    </w:p>
    <w:p w:rsidR="00E60375" w:rsidRDefault="00E60375" w:rsidP="00E60375">
      <w:pPr>
        <w:pStyle w:val="ListParagraph"/>
        <w:autoSpaceDE w:val="0"/>
        <w:autoSpaceDN w:val="0"/>
        <w:adjustRightInd w:val="0"/>
        <w:spacing w:line="480" w:lineRule="auto"/>
        <w:ind w:left="1080"/>
        <w:jc w:val="both"/>
        <w:rPr>
          <w:rFonts w:ascii="Times New Roman" w:hAnsi="Times New Roman" w:cs="Times New Roman"/>
          <w:sz w:val="24"/>
          <w:szCs w:val="24"/>
        </w:rPr>
      </w:pPr>
    </w:p>
    <w:p w:rsidR="00E60375" w:rsidRPr="00A63EBA" w:rsidRDefault="00A63EBA" w:rsidP="00A63EBA">
      <w:pPr>
        <w:pStyle w:val="ListParagraph"/>
        <w:autoSpaceDE w:val="0"/>
        <w:autoSpaceDN w:val="0"/>
        <w:adjustRightInd w:val="0"/>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Dari penjelasan di atas dapat dipahami bahwa </w:t>
      </w:r>
      <w:r>
        <w:rPr>
          <w:rFonts w:ascii="Times New Roman" w:hAnsi="Times New Roman" w:cs="Times New Roman"/>
          <w:i/>
          <w:sz w:val="24"/>
          <w:szCs w:val="24"/>
        </w:rPr>
        <w:t xml:space="preserve"> </w:t>
      </w:r>
      <w:r w:rsidR="005D4B38">
        <w:rPr>
          <w:rFonts w:ascii="Times New Roman" w:hAnsi="Times New Roman" w:cs="Times New Roman"/>
          <w:i/>
          <w:sz w:val="24"/>
          <w:szCs w:val="24"/>
        </w:rPr>
        <w:t xml:space="preserve">life skills </w:t>
      </w:r>
      <w:r>
        <w:rPr>
          <w:rFonts w:ascii="Times New Roman" w:hAnsi="Times New Roman" w:cs="Times New Roman"/>
          <w:sz w:val="24"/>
          <w:szCs w:val="24"/>
        </w:rPr>
        <w:t>mengacu pada berbagai ragam kemampuan</w:t>
      </w:r>
      <w:r w:rsidR="005D4B38">
        <w:rPr>
          <w:rFonts w:ascii="Times New Roman" w:hAnsi="Times New Roman" w:cs="Times New Roman"/>
          <w:sz w:val="24"/>
          <w:szCs w:val="24"/>
        </w:rPr>
        <w:t xml:space="preserve"> yang diperlukan seseorang untuk menempuh kehidupan dengan sukses, bahagia dan se</w:t>
      </w:r>
      <w:r w:rsidR="00D37191">
        <w:rPr>
          <w:rFonts w:ascii="Times New Roman" w:hAnsi="Times New Roman" w:cs="Times New Roman"/>
          <w:sz w:val="24"/>
          <w:szCs w:val="24"/>
        </w:rPr>
        <w:t>cara bermartabat di masyarakat dan juga mengembangkan kemampuan komunikasi secara efektif</w:t>
      </w:r>
      <w:r w:rsidR="001D1567">
        <w:rPr>
          <w:rFonts w:ascii="Times New Roman" w:hAnsi="Times New Roman" w:cs="Times New Roman"/>
          <w:sz w:val="24"/>
          <w:szCs w:val="24"/>
        </w:rPr>
        <w:t xml:space="preserve"> dan memiliki kesiapan untuk terjun ke dunia kerja.</w:t>
      </w:r>
    </w:p>
    <w:p w:rsidR="002B3C84" w:rsidRPr="003476AE" w:rsidRDefault="009C35B4" w:rsidP="003476AE">
      <w:pPr>
        <w:pStyle w:val="ListParagraph"/>
        <w:numPr>
          <w:ilvl w:val="0"/>
          <w:numId w:val="2"/>
        </w:numPr>
        <w:jc w:val="both"/>
        <w:rPr>
          <w:rFonts w:ascii="Times New Roman" w:hAnsi="Times New Roman" w:cs="Times New Roman"/>
          <w:b/>
          <w:sz w:val="24"/>
          <w:szCs w:val="24"/>
        </w:rPr>
      </w:pPr>
      <w:r w:rsidRPr="003476AE">
        <w:rPr>
          <w:rFonts w:ascii="Times New Roman" w:hAnsi="Times New Roman" w:cs="Times New Roman"/>
          <w:b/>
          <w:sz w:val="24"/>
          <w:szCs w:val="24"/>
        </w:rPr>
        <w:t>Pemberdayaan Penyandang Tunanetra Melalui Kecakapan Hidup</w:t>
      </w:r>
      <w:r w:rsidR="003476AE">
        <w:rPr>
          <w:rFonts w:ascii="Times New Roman" w:hAnsi="Times New Roman" w:cs="Times New Roman"/>
          <w:b/>
          <w:sz w:val="24"/>
          <w:szCs w:val="24"/>
        </w:rPr>
        <w:t xml:space="preserve"> </w:t>
      </w:r>
      <w:r w:rsidR="003476AE" w:rsidRPr="003476AE">
        <w:rPr>
          <w:rFonts w:ascii="Times New Roman" w:hAnsi="Times New Roman" w:cs="Times New Roman"/>
          <w:b/>
          <w:i/>
          <w:sz w:val="24"/>
          <w:szCs w:val="24"/>
        </w:rPr>
        <w:t>(lifeskill)</w:t>
      </w:r>
      <w:r w:rsidRPr="003476AE">
        <w:rPr>
          <w:rFonts w:ascii="Times New Roman" w:hAnsi="Times New Roman" w:cs="Times New Roman"/>
          <w:b/>
          <w:sz w:val="24"/>
          <w:szCs w:val="24"/>
        </w:rPr>
        <w:t xml:space="preserve"> di Sanggar Kegiatan Belajar Ujung Pandang Kota Makassar</w:t>
      </w:r>
    </w:p>
    <w:p w:rsidR="002B3C84" w:rsidRDefault="002B3C84" w:rsidP="002B3C84">
      <w:pPr>
        <w:pStyle w:val="ListParagraph"/>
        <w:ind w:left="345"/>
        <w:jc w:val="both"/>
        <w:rPr>
          <w:rFonts w:ascii="Times New Roman" w:hAnsi="Times New Roman" w:cs="Times New Roman"/>
          <w:b/>
          <w:sz w:val="24"/>
          <w:szCs w:val="24"/>
        </w:rPr>
      </w:pPr>
    </w:p>
    <w:p w:rsidR="002B3C84" w:rsidRDefault="002B3C84" w:rsidP="002B3C84">
      <w:pPr>
        <w:pStyle w:val="ListParagraph"/>
        <w:autoSpaceDE w:val="0"/>
        <w:autoSpaceDN w:val="0"/>
        <w:adjustRightInd w:val="0"/>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Pelaksanaan pemberdayaan bertujuan untuk meningkatkan dan mengembangkan kemampuan seseorang yang tidak berdaya sehingga mampu untuk mempengaruhi kehidupannya agar menjadi lebih baik. </w:t>
      </w:r>
    </w:p>
    <w:p w:rsidR="009C35B4" w:rsidRDefault="009C35B4" w:rsidP="009C35B4">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Mardikanto (2013: 109) menjelaskan “p</w:t>
      </w:r>
      <w:r w:rsidRPr="00031568">
        <w:rPr>
          <w:rFonts w:ascii="Times New Roman" w:eastAsia="Times New Roman" w:hAnsi="Times New Roman" w:cs="Times New Roman"/>
          <w:sz w:val="24"/>
          <w:szCs w:val="24"/>
        </w:rPr>
        <w:t xml:space="preserve">emberdayaan </w:t>
      </w:r>
      <w:r>
        <w:rPr>
          <w:rFonts w:ascii="Times New Roman" w:eastAsia="Times New Roman" w:hAnsi="Times New Roman" w:cs="Times New Roman"/>
          <w:sz w:val="24"/>
          <w:szCs w:val="24"/>
        </w:rPr>
        <w:t xml:space="preserve">adalah menunjuk pada kemampuan orang, khususnya kelompok rentan dan lemah sehingga mereka memiliki kekuasaan atau kemampaun dalam memenuhi kebutuhan dasarnya”. </w:t>
      </w:r>
    </w:p>
    <w:p w:rsidR="009C35B4" w:rsidRDefault="009C35B4" w:rsidP="009C35B4">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Tujuan utama pemberdayaan adalah memperkuat kekuasaan masyarakat dalam hal ini ibu rumah tangga yang memiliki ketidakberdayaan , baik karena kondisi internal (misalnya persepsi mereka sendiri), maupun karena kondisi eksternal (misalnya ditindas oleh struktur sosial yang tidak adil).</w:t>
      </w:r>
    </w:p>
    <w:p w:rsidR="009C35B4" w:rsidRDefault="009C35B4" w:rsidP="009C35B4">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Suharto (2010: 79) menjelaskan bahwa “dalam pelaksanaan pemberdayaan, maka akan ada tahap-tahap yang dilaksanakan karena setiap perencanaan sosial dibuat dengan mengikuti tahapan atau siklus tertentu. Tahapan tersebut biasanya berbeda-beda tergantung pada jenis perencanaan, tujuan perencanaan dan konteks perencanaan”.</w:t>
      </w:r>
    </w:p>
    <w:p w:rsidR="00BE3F60" w:rsidRPr="005E5FEF" w:rsidRDefault="00BE3F60" w:rsidP="009C35B4">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Adapun pelaksanaan pemberdayaan penyandang tunanetra dibagi dalam beberapa tahap, yaitu: </w:t>
      </w:r>
    </w:p>
    <w:p w:rsidR="009C35B4" w:rsidRPr="007000CE" w:rsidRDefault="009C35B4" w:rsidP="009C35B4">
      <w:pPr>
        <w:pStyle w:val="ListParagraph"/>
        <w:numPr>
          <w:ilvl w:val="2"/>
          <w:numId w:val="17"/>
        </w:numPr>
        <w:spacing w:line="480" w:lineRule="auto"/>
        <w:ind w:left="1080"/>
        <w:jc w:val="both"/>
        <w:rPr>
          <w:rFonts w:ascii="Times New Roman" w:eastAsia="Times New Roman" w:hAnsi="Times New Roman" w:cs="Times New Roman"/>
          <w:b/>
          <w:sz w:val="24"/>
          <w:szCs w:val="24"/>
        </w:rPr>
      </w:pPr>
      <w:r w:rsidRPr="007000CE">
        <w:rPr>
          <w:rFonts w:ascii="Times New Roman" w:eastAsia="Times New Roman" w:hAnsi="Times New Roman" w:cs="Times New Roman"/>
          <w:b/>
          <w:sz w:val="24"/>
          <w:szCs w:val="24"/>
        </w:rPr>
        <w:t xml:space="preserve">Perencanaan </w:t>
      </w:r>
    </w:p>
    <w:p w:rsidR="009C35B4" w:rsidRDefault="009C35B4" w:rsidP="009C35B4">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melaksanakan kegiatan/program tentunya harus ada tahap persiapan/ perencanaan. Suharto (2010: 73), menjelaskan bahwa “perencanaan program sangat tergantung pada asumsi dan tujuan dari perencanaan sosial itu sendiri. Dalam tahap perencanaan terdapat dua bagian yaitu identifikasi masalah dan penentuan tujuan”. Selanjutnya diuraikan sebagai berikut:</w:t>
      </w:r>
    </w:p>
    <w:p w:rsidR="009C35B4" w:rsidRDefault="009C35B4" w:rsidP="009C35B4">
      <w:pPr>
        <w:pStyle w:val="ListParagraph"/>
        <w:numPr>
          <w:ilvl w:val="1"/>
          <w:numId w:val="18"/>
        </w:numPr>
        <w:spacing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Identifikasi masalah</w:t>
      </w:r>
    </w:p>
    <w:p w:rsidR="009C35B4" w:rsidRDefault="009C35B4" w:rsidP="009C35B4">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Identifikasi masalah perlu dilakukan secara komprehensif menggunakan teknik-teknik dan indikator yang tepat. Suharto (2010:76) menyebutkan bahwa “identifikasi masalah sangat erat kaitannya dengan asesmen kebutuhan </w:t>
      </w:r>
      <w:r w:rsidRPr="00065554">
        <w:rPr>
          <w:rFonts w:ascii="Times New Roman" w:eastAsia="Times New Roman" w:hAnsi="Times New Roman" w:cs="Times New Roman"/>
          <w:i/>
          <w:sz w:val="24"/>
          <w:szCs w:val="24"/>
        </w:rPr>
        <w:t>(need assessment)</w:t>
      </w:r>
      <w:r>
        <w:rPr>
          <w:rFonts w:ascii="Times New Roman" w:eastAsia="Times New Roman" w:hAnsi="Times New Roman" w:cs="Times New Roman"/>
          <w:sz w:val="24"/>
          <w:szCs w:val="24"/>
        </w:rPr>
        <w:t>. Kebutuhan dapat didefinisikan sebagai kekurangan yang mendorong masyarakat untuk mengatasinya”.</w:t>
      </w:r>
    </w:p>
    <w:p w:rsidR="00302416" w:rsidRPr="009C35B4" w:rsidRDefault="00302416" w:rsidP="009C35B4">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pernyataan Suharto tersebut di atas dapat dipahami bahwa asesmen kebutuhan dapat diartikan sebagai penentuan be</w:t>
      </w:r>
      <w:r w:rsidR="00065554">
        <w:rPr>
          <w:rFonts w:ascii="Times New Roman" w:eastAsia="Times New Roman" w:hAnsi="Times New Roman" w:cs="Times New Roman"/>
          <w:sz w:val="24"/>
          <w:szCs w:val="24"/>
        </w:rPr>
        <w:t>sarnya atau luasnya suatu kondis</w:t>
      </w:r>
      <w:r>
        <w:rPr>
          <w:rFonts w:ascii="Times New Roman" w:eastAsia="Times New Roman" w:hAnsi="Times New Roman" w:cs="Times New Roman"/>
          <w:sz w:val="24"/>
          <w:szCs w:val="24"/>
        </w:rPr>
        <w:t>i dalam suatu populasi yang ingin diperbaiki atau penentuan berkurangnya dalam kondiri yang ingin direalisasikan.</w:t>
      </w:r>
    </w:p>
    <w:p w:rsidR="009C35B4" w:rsidRDefault="009C35B4" w:rsidP="009C35B4">
      <w:pPr>
        <w:pStyle w:val="ListParagraph"/>
        <w:numPr>
          <w:ilvl w:val="1"/>
          <w:numId w:val="18"/>
        </w:numPr>
        <w:spacing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Penentuan Tujuan</w:t>
      </w:r>
    </w:p>
    <w:p w:rsidR="00302416" w:rsidRDefault="00302416" w:rsidP="009C35B4">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Suharto (2010: 77) menjelaskan bahwa:</w:t>
      </w:r>
    </w:p>
    <w:p w:rsidR="00302416" w:rsidRDefault="00302416" w:rsidP="009C35B4">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 dua jenis atau tingkat tujuan, yaitu tujuan umum (</w:t>
      </w:r>
      <w:r w:rsidRPr="00065554">
        <w:rPr>
          <w:rFonts w:ascii="Times New Roman" w:eastAsia="Times New Roman" w:hAnsi="Times New Roman" w:cs="Times New Roman"/>
          <w:i/>
          <w:sz w:val="24"/>
          <w:szCs w:val="24"/>
        </w:rPr>
        <w:t>goal</w:t>
      </w:r>
      <w:r>
        <w:rPr>
          <w:rFonts w:ascii="Times New Roman" w:eastAsia="Times New Roman" w:hAnsi="Times New Roman" w:cs="Times New Roman"/>
          <w:sz w:val="24"/>
          <w:szCs w:val="24"/>
        </w:rPr>
        <w:t>) dan tujuan khusus</w:t>
      </w:r>
      <w:r w:rsidR="00F70D7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065554">
        <w:rPr>
          <w:rFonts w:ascii="Times New Roman" w:eastAsia="Times New Roman" w:hAnsi="Times New Roman" w:cs="Times New Roman"/>
          <w:i/>
          <w:sz w:val="24"/>
          <w:szCs w:val="24"/>
        </w:rPr>
        <w:t>objective</w:t>
      </w:r>
      <w:r>
        <w:rPr>
          <w:rFonts w:ascii="Times New Roman" w:eastAsia="Times New Roman" w:hAnsi="Times New Roman" w:cs="Times New Roman"/>
          <w:sz w:val="24"/>
          <w:szCs w:val="24"/>
        </w:rPr>
        <w:t xml:space="preserve">). Yaitu tujuan umum dirumuskan secara luas sehingga </w:t>
      </w:r>
      <w:r>
        <w:rPr>
          <w:rFonts w:ascii="Times New Roman" w:eastAsia="Times New Roman" w:hAnsi="Times New Roman" w:cs="Times New Roman"/>
          <w:sz w:val="24"/>
          <w:szCs w:val="24"/>
        </w:rPr>
        <w:lastRenderedPageBreak/>
        <w:t xml:space="preserve">pencapaiannya tidak dapat diukur, sedangkan tujuan khusus merupakan pernyataan yang spesifik dan terukur mengenai jumlah yang menunjukkan kemajuan ke arah pencapaian tujuan umum. </w:t>
      </w:r>
    </w:p>
    <w:p w:rsidR="00302416" w:rsidRPr="00302416" w:rsidRDefault="00302416" w:rsidP="00302416">
      <w:pPr>
        <w:pStyle w:val="ListParagraph"/>
        <w:spacing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Tujuan dapat didefinisikan sebagai kondisi di masa depan yang ingin dicapai. Maksud utama penentuan tujuan adalah untuk membimbing program ke arah pemecahan masalah. Tujuan dapat menjadi target yang menjadi dasar bagi pencapaian keberhasilan program.</w:t>
      </w:r>
    </w:p>
    <w:p w:rsidR="009C35B4" w:rsidRDefault="009C35B4" w:rsidP="009C35B4">
      <w:pPr>
        <w:pStyle w:val="ListParagraph"/>
        <w:numPr>
          <w:ilvl w:val="2"/>
          <w:numId w:val="17"/>
        </w:numPr>
        <w:spacing w:line="480" w:lineRule="auto"/>
        <w:ind w:left="1080"/>
        <w:jc w:val="both"/>
        <w:rPr>
          <w:rFonts w:ascii="Times New Roman" w:eastAsia="Times New Roman" w:hAnsi="Times New Roman" w:cs="Times New Roman"/>
          <w:b/>
          <w:sz w:val="24"/>
          <w:szCs w:val="24"/>
        </w:rPr>
      </w:pPr>
      <w:r w:rsidRPr="007000CE">
        <w:rPr>
          <w:rFonts w:ascii="Times New Roman" w:eastAsia="Times New Roman" w:hAnsi="Times New Roman" w:cs="Times New Roman"/>
          <w:b/>
          <w:sz w:val="24"/>
          <w:szCs w:val="24"/>
        </w:rPr>
        <w:t>Pelaksanaan</w:t>
      </w:r>
    </w:p>
    <w:p w:rsidR="009C35B4" w:rsidRDefault="009C35B4" w:rsidP="009C35B4">
      <w:pPr>
        <w:pStyle w:val="Default"/>
        <w:spacing w:line="480" w:lineRule="auto"/>
        <w:ind w:firstLine="720"/>
        <w:jc w:val="both"/>
        <w:rPr>
          <w:lang w:val="en-US"/>
        </w:rPr>
      </w:pPr>
      <w:r>
        <w:rPr>
          <w:lang w:val="en-US"/>
        </w:rPr>
        <w:t>Suharto (2012: 80) menjelaskan “p</w:t>
      </w:r>
      <w:r>
        <w:t xml:space="preserve">elaksanaan adalah proses dari langkah-langkah yang dilakukan dalam melaksanakan </w:t>
      </w:r>
      <w:r>
        <w:rPr>
          <w:lang w:val="en-US"/>
        </w:rPr>
        <w:t>pemberdayaan masyarakat”.</w:t>
      </w:r>
      <w:r>
        <w:t xml:space="preserve"> Langkah-langkah yang dilakukan dalam pelaksanaan merupakan implementasi dari aksi sosial yang prakteknya dapat dirasakan secara langsung oleh masyarakat dalam penanganan masalah soial.</w:t>
      </w:r>
    </w:p>
    <w:p w:rsidR="009C35B4" w:rsidRDefault="009C35B4" w:rsidP="009C35B4">
      <w:pPr>
        <w:pStyle w:val="Default"/>
        <w:numPr>
          <w:ilvl w:val="0"/>
          <w:numId w:val="19"/>
        </w:numPr>
        <w:spacing w:line="480" w:lineRule="auto"/>
        <w:jc w:val="both"/>
        <w:rPr>
          <w:lang w:val="en-US"/>
        </w:rPr>
      </w:pPr>
      <w:r>
        <w:rPr>
          <w:lang w:val="en-US"/>
        </w:rPr>
        <w:t>Pelaksanaan pemberdayaan</w:t>
      </w:r>
    </w:p>
    <w:p w:rsidR="009C35B4" w:rsidRPr="007000CE" w:rsidRDefault="009C35B4" w:rsidP="009C35B4">
      <w:pPr>
        <w:pStyle w:val="Default"/>
        <w:spacing w:line="480" w:lineRule="auto"/>
        <w:ind w:firstLine="720"/>
        <w:jc w:val="both"/>
        <w:rPr>
          <w:lang w:val="en-US"/>
        </w:rPr>
      </w:pPr>
      <w:r w:rsidRPr="007000CE">
        <w:rPr>
          <w:rFonts w:eastAsia="Times New Roman"/>
          <w:lang w:val="en-US"/>
        </w:rPr>
        <w:t>Pelaksanaan merupakan kegiatan yang dilaksanakan oleh suatu badan atau wadah secara berencana, teratur dan terarah guna me</w:t>
      </w:r>
      <w:r>
        <w:rPr>
          <w:rFonts w:eastAsia="Times New Roman"/>
          <w:lang w:val="en-US"/>
        </w:rPr>
        <w:t xml:space="preserve">ncapai tujuan yang diharapkan. </w:t>
      </w:r>
      <w:r w:rsidRPr="007000CE">
        <w:rPr>
          <w:rFonts w:eastAsia="Times New Roman"/>
          <w:lang w:val="en-US"/>
        </w:rPr>
        <w:t xml:space="preserve">Pengertian Implementasi atau pelaksanaan menurut Westa (1985 : 17) </w:t>
      </w:r>
    </w:p>
    <w:p w:rsidR="009C35B4" w:rsidRPr="007000CE" w:rsidRDefault="009C35B4" w:rsidP="009C35B4">
      <w:pPr>
        <w:ind w:left="709" w:right="709"/>
        <w:jc w:val="both"/>
        <w:rPr>
          <w:rFonts w:ascii="Times New Roman" w:eastAsia="Times New Roman" w:hAnsi="Times New Roman" w:cs="Times New Roman"/>
          <w:sz w:val="24"/>
          <w:szCs w:val="24"/>
        </w:rPr>
      </w:pPr>
      <w:r w:rsidRPr="007000CE">
        <w:rPr>
          <w:rFonts w:ascii="Times New Roman" w:eastAsia="Times New Roman" w:hAnsi="Times New Roman" w:cs="Times New Roman"/>
          <w:sz w:val="24"/>
          <w:szCs w:val="24"/>
        </w:rPr>
        <w:t>Implementasi atau pelaksanaan merupakan aktifitas atau usaha-usaha yang dilaksanakan untuk melaksanakan semua rencana dan kebijaksanaan yang telah dirumuskan dan ditetapkan dengan dilengkapi segala kebutuhan, alat-alat yang diperlukan, siapa yang melaksanakan, dimana tempat pelaksanaannya mulai dan bagaimana cara yang harus dilaksanakan.</w:t>
      </w:r>
    </w:p>
    <w:p w:rsidR="009C35B4" w:rsidRDefault="009C35B4" w:rsidP="009C35B4">
      <w:pPr>
        <w:jc w:val="both"/>
        <w:rPr>
          <w:rFonts w:ascii="Times New Roman" w:eastAsia="Times New Roman" w:hAnsi="Times New Roman" w:cs="Times New Roman"/>
          <w:sz w:val="24"/>
          <w:szCs w:val="24"/>
        </w:rPr>
      </w:pPr>
    </w:p>
    <w:p w:rsidR="009C35B4" w:rsidRPr="007000CE" w:rsidRDefault="009C35B4" w:rsidP="009C35B4">
      <w:pPr>
        <w:jc w:val="both"/>
        <w:rPr>
          <w:rFonts w:ascii="Times New Roman" w:eastAsia="Times New Roman" w:hAnsi="Times New Roman" w:cs="Times New Roman"/>
          <w:sz w:val="24"/>
          <w:szCs w:val="24"/>
        </w:rPr>
      </w:pPr>
    </w:p>
    <w:p w:rsidR="009C35B4" w:rsidRDefault="009C35B4" w:rsidP="009C35B4">
      <w:pPr>
        <w:spacing w:line="480" w:lineRule="auto"/>
        <w:ind w:firstLine="720"/>
        <w:jc w:val="both"/>
        <w:rPr>
          <w:rFonts w:ascii="Times New Roman" w:eastAsia="Times New Roman" w:hAnsi="Times New Roman" w:cs="Times New Roman"/>
          <w:sz w:val="24"/>
          <w:szCs w:val="24"/>
        </w:rPr>
      </w:pPr>
      <w:r w:rsidRPr="007000CE">
        <w:rPr>
          <w:rFonts w:ascii="Times New Roman" w:eastAsia="Times New Roman" w:hAnsi="Times New Roman" w:cs="Times New Roman"/>
          <w:sz w:val="24"/>
          <w:szCs w:val="24"/>
        </w:rPr>
        <w:lastRenderedPageBreak/>
        <w:t xml:space="preserve">Implementasi adalah suatu proses rangkaian kegiatan tindak lanjut setelah </w:t>
      </w:r>
      <w:r>
        <w:rPr>
          <w:rFonts w:ascii="Times New Roman" w:eastAsia="Times New Roman" w:hAnsi="Times New Roman" w:cs="Times New Roman"/>
          <w:sz w:val="24"/>
          <w:szCs w:val="24"/>
        </w:rPr>
        <w:t>tahap perencanan</w:t>
      </w:r>
      <w:r w:rsidRPr="007000CE">
        <w:rPr>
          <w:rFonts w:ascii="Times New Roman" w:eastAsia="Times New Roman" w:hAnsi="Times New Roman" w:cs="Times New Roman"/>
          <w:sz w:val="24"/>
          <w:szCs w:val="24"/>
        </w:rPr>
        <w:t xml:space="preserve"> yang terdiri atas </w:t>
      </w:r>
      <w:r>
        <w:rPr>
          <w:rFonts w:ascii="Times New Roman" w:eastAsia="Times New Roman" w:hAnsi="Times New Roman" w:cs="Times New Roman"/>
          <w:sz w:val="24"/>
          <w:szCs w:val="24"/>
        </w:rPr>
        <w:t>identifikasi masalah dan penentuan tujuan.</w:t>
      </w:r>
    </w:p>
    <w:p w:rsidR="009C35B4" w:rsidRDefault="009C35B4" w:rsidP="009C35B4">
      <w:pPr>
        <w:pStyle w:val="ListParagraph"/>
        <w:numPr>
          <w:ilvl w:val="0"/>
          <w:numId w:val="19"/>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Faktor Pendukung dan Penghambat </w:t>
      </w:r>
    </w:p>
    <w:p w:rsidR="009C35B4" w:rsidRPr="00890132" w:rsidRDefault="009C35B4" w:rsidP="009C35B4">
      <w:pPr>
        <w:pStyle w:val="Default"/>
        <w:spacing w:line="480" w:lineRule="auto"/>
        <w:ind w:firstLine="720"/>
        <w:jc w:val="both"/>
        <w:rPr>
          <w:lang w:val="en-US"/>
        </w:rPr>
      </w:pPr>
      <w:r>
        <w:t>Dalam pelaksanaan program tentunya akan ada faktor yang mendukung dan faktor yang menghambat. Keberhasilan dari terlaksananya suatu program tentunya membutuhkan banyak dukungan, bukan hanya pelaksana program, sasaran program tetapi juga lingkungan dari pelaksanaan program tersebut.</w:t>
      </w:r>
    </w:p>
    <w:p w:rsidR="009C35B4" w:rsidRPr="00890132" w:rsidRDefault="009C35B4" w:rsidP="009C35B4">
      <w:pPr>
        <w:pStyle w:val="ListParagraph"/>
        <w:numPr>
          <w:ilvl w:val="2"/>
          <w:numId w:val="17"/>
        </w:numPr>
        <w:spacing w:line="480" w:lineRule="auto"/>
        <w:ind w:left="1080"/>
        <w:jc w:val="both"/>
        <w:rPr>
          <w:rFonts w:ascii="Times New Roman" w:hAnsi="Times New Roman" w:cs="Times New Roman"/>
          <w:b/>
          <w:sz w:val="24"/>
          <w:szCs w:val="24"/>
        </w:rPr>
      </w:pPr>
      <w:r w:rsidRPr="00890132">
        <w:rPr>
          <w:rFonts w:ascii="Times New Roman" w:hAnsi="Times New Roman" w:cs="Times New Roman"/>
          <w:b/>
          <w:sz w:val="24"/>
          <w:szCs w:val="24"/>
        </w:rPr>
        <w:t xml:space="preserve">Evaluasi </w:t>
      </w:r>
    </w:p>
    <w:p w:rsidR="009C35B4" w:rsidRDefault="009C35B4" w:rsidP="009C35B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tahap evaluasi, analisis kembali kepada pemulaan proses perencanaan untuk menentukan apakah tujuan yang telah ditetapkan dapat dicapai. Suharto (2010: 119) menjelaskan bahwa evaluasi adalah “pengidentifikasian keberhasilan dan/atau kegagalan suatu rencana kegiatan atau program. Evaluasi lebih difokuskan pada pengidentifikasian kualitas program”.</w:t>
      </w:r>
    </w:p>
    <w:p w:rsidR="009C35B4" w:rsidRDefault="009C35B4" w:rsidP="009C35B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Selanjutnya Mardianto (2013: 265) menjelaskan bahwa “evaluasi harus obyektif dalam artian harus dilaksanakan berdasarkan data atau fakta, dan menggunakan pedoman-pedoman tertentu”. </w:t>
      </w:r>
    </w:p>
    <w:p w:rsidR="009C35B4" w:rsidRDefault="009C35B4" w:rsidP="009C35B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Evaluasi penting dilaksanakan guna mengetahui apakah program tersebut layak dilanjutkan atau dikembangkan atau juga diberhentikan. Evaluasi dalam pemberdayaan </w:t>
      </w:r>
      <w:r w:rsidR="005505ED">
        <w:rPr>
          <w:rFonts w:ascii="Times New Roman" w:hAnsi="Times New Roman" w:cs="Times New Roman"/>
          <w:sz w:val="24"/>
          <w:szCs w:val="24"/>
        </w:rPr>
        <w:t xml:space="preserve">penyandang tuna netra </w:t>
      </w:r>
      <w:r>
        <w:rPr>
          <w:rFonts w:ascii="Times New Roman" w:hAnsi="Times New Roman" w:cs="Times New Roman"/>
          <w:sz w:val="24"/>
          <w:szCs w:val="24"/>
        </w:rPr>
        <w:t xml:space="preserve">ini mencoba menggali tentang hasil yang telah dicapai dan manfaat apa yang didapatkan dari sasaran pemberdayaan ini sendiri yaitu </w:t>
      </w:r>
      <w:r w:rsidR="005505ED">
        <w:rPr>
          <w:rFonts w:ascii="Times New Roman" w:hAnsi="Times New Roman" w:cs="Times New Roman"/>
          <w:sz w:val="24"/>
          <w:szCs w:val="24"/>
        </w:rPr>
        <w:t>tuna netra</w:t>
      </w:r>
      <w:r>
        <w:rPr>
          <w:rFonts w:ascii="Times New Roman" w:hAnsi="Times New Roman" w:cs="Times New Roman"/>
          <w:sz w:val="24"/>
          <w:szCs w:val="24"/>
        </w:rPr>
        <w:t xml:space="preserve">.  </w:t>
      </w:r>
    </w:p>
    <w:p w:rsidR="00065554" w:rsidRPr="00890132" w:rsidRDefault="00065554" w:rsidP="009C35B4">
      <w:pPr>
        <w:pStyle w:val="ListParagraph"/>
        <w:spacing w:line="480" w:lineRule="auto"/>
        <w:ind w:left="0" w:firstLine="720"/>
        <w:jc w:val="both"/>
        <w:rPr>
          <w:rFonts w:ascii="Times New Roman" w:hAnsi="Times New Roman" w:cs="Times New Roman"/>
          <w:sz w:val="24"/>
          <w:szCs w:val="24"/>
        </w:rPr>
      </w:pPr>
    </w:p>
    <w:p w:rsidR="009C35B4" w:rsidRDefault="002B3C84" w:rsidP="009C35B4">
      <w:pPr>
        <w:pStyle w:val="ListParagraph"/>
        <w:numPr>
          <w:ilvl w:val="0"/>
          <w:numId w:val="1"/>
        </w:numPr>
        <w:spacing w:line="480" w:lineRule="auto"/>
        <w:jc w:val="both"/>
        <w:rPr>
          <w:rFonts w:ascii="Times New Roman" w:hAnsi="Times New Roman" w:cs="Times New Roman"/>
          <w:b/>
          <w:sz w:val="24"/>
          <w:szCs w:val="24"/>
        </w:rPr>
      </w:pPr>
      <w:r w:rsidRPr="001543FC">
        <w:rPr>
          <w:rFonts w:ascii="Times New Roman" w:hAnsi="Times New Roman" w:cs="Times New Roman"/>
          <w:b/>
          <w:sz w:val="24"/>
          <w:szCs w:val="24"/>
        </w:rPr>
        <w:lastRenderedPageBreak/>
        <w:t>Kerangka Pikir</w:t>
      </w:r>
    </w:p>
    <w:p w:rsidR="009C35B4" w:rsidRDefault="009C35B4" w:rsidP="009C35B4">
      <w:pPr>
        <w:pStyle w:val="ListParagraph"/>
        <w:spacing w:line="480" w:lineRule="auto"/>
        <w:ind w:left="0" w:firstLine="720"/>
        <w:jc w:val="both"/>
        <w:rPr>
          <w:rFonts w:ascii="Times New Roman" w:hAnsi="Times New Roman" w:cs="Times New Roman"/>
          <w:sz w:val="24"/>
          <w:szCs w:val="24"/>
        </w:rPr>
      </w:pPr>
      <w:r w:rsidRPr="009C35B4">
        <w:rPr>
          <w:rFonts w:ascii="Times New Roman" w:hAnsi="Times New Roman" w:cs="Times New Roman"/>
          <w:sz w:val="24"/>
          <w:szCs w:val="24"/>
        </w:rPr>
        <w:t xml:space="preserve">Kegiatan pemberdayaan menunjuk pada keadaan atau hasil yang ingin dicapai oleh sebuah perubahan sosial, yaitu masyarakat yang berdaya, memiliki kekuasaan atau mempunyai pengetahuan dan kemampuan dalam memenuhi kebutuhan hidupnya baik yang bersifat fisik, ekonomi, maupun sosial seperti memiliki kepercayaan diri, mampu menyampaikan aspirasi, mempunyai mata pencaharian, berpartisipasi dalam kegiatan sosial, dan mandiri dalam melaksanakantugas-tugas kehidupannya. </w:t>
      </w:r>
    </w:p>
    <w:p w:rsidR="009C35B4" w:rsidRDefault="009C35B4" w:rsidP="009C35B4">
      <w:pPr>
        <w:pStyle w:val="ListParagraph"/>
        <w:spacing w:line="480" w:lineRule="auto"/>
        <w:ind w:left="0" w:firstLine="720"/>
        <w:jc w:val="both"/>
        <w:rPr>
          <w:rFonts w:ascii="Times New Roman" w:hAnsi="Times New Roman" w:cs="Times New Roman"/>
          <w:sz w:val="24"/>
          <w:szCs w:val="24"/>
        </w:rPr>
      </w:pPr>
      <w:r w:rsidRPr="009C35B4">
        <w:rPr>
          <w:rFonts w:ascii="Times New Roman" w:hAnsi="Times New Roman" w:cs="Times New Roman"/>
          <w:sz w:val="24"/>
          <w:szCs w:val="24"/>
        </w:rPr>
        <w:t xml:space="preserve">Pengertian pemberdayaan sebagai tujuan seringkali digunakan sebagai indikator keberhasilan pemberdayaan sebuah proses. </w:t>
      </w:r>
    </w:p>
    <w:p w:rsidR="00A83379" w:rsidRDefault="009C35B4" w:rsidP="00A8337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Pemberdayaan penyandang tunanetra melalui kecakapan hidup ini pada hakekatnya di arahkan untuk mengembangkan potensi yang ada pada diri tunanetra,</w:t>
      </w:r>
      <w:r w:rsidR="00A83379">
        <w:rPr>
          <w:rFonts w:ascii="Times New Roman" w:hAnsi="Times New Roman" w:cs="Times New Roman"/>
          <w:sz w:val="24"/>
          <w:szCs w:val="24"/>
        </w:rPr>
        <w:t xml:space="preserve"> </w:t>
      </w:r>
      <w:r>
        <w:rPr>
          <w:rFonts w:ascii="Times New Roman" w:hAnsi="Times New Roman" w:cs="Times New Roman"/>
          <w:sz w:val="24"/>
          <w:szCs w:val="24"/>
        </w:rPr>
        <w:t>yang dimana pemberdayaan tersebut terdiri dari tahap perencanaan, pelaksanaan, dan evaluasi.</w:t>
      </w:r>
    </w:p>
    <w:p w:rsidR="002B3C84" w:rsidRDefault="009C35B4" w:rsidP="00761505">
      <w:pPr>
        <w:pStyle w:val="ListParagraph"/>
        <w:spacing w:line="480" w:lineRule="auto"/>
        <w:ind w:left="0" w:firstLine="720"/>
        <w:jc w:val="both"/>
        <w:rPr>
          <w:rFonts w:ascii="Times New Roman" w:hAnsi="Times New Roman" w:cs="Times New Roman"/>
          <w:sz w:val="24"/>
          <w:szCs w:val="24"/>
        </w:rPr>
      </w:pPr>
      <w:r w:rsidRPr="00A83379">
        <w:rPr>
          <w:rFonts w:ascii="Times New Roman" w:hAnsi="Times New Roman" w:cs="Times New Roman"/>
          <w:sz w:val="24"/>
          <w:szCs w:val="24"/>
        </w:rPr>
        <w:t xml:space="preserve">Berikut ini adalah skema kerangka pikir yang akan menjadi acuan dalam melakukan penelitian mengenai pemberdayaan </w:t>
      </w:r>
      <w:r w:rsidR="00A83379">
        <w:rPr>
          <w:rFonts w:ascii="Times New Roman" w:hAnsi="Times New Roman" w:cs="Times New Roman"/>
          <w:sz w:val="24"/>
          <w:szCs w:val="24"/>
        </w:rPr>
        <w:t>penyandang tunanetra melalui kecakapan hidup di Sanggar Kegiatan Belajar Ujung Pandang Kota Makassar</w:t>
      </w:r>
      <w:r w:rsidRPr="00A83379">
        <w:rPr>
          <w:rFonts w:ascii="Times New Roman" w:hAnsi="Times New Roman" w:cs="Times New Roman"/>
          <w:sz w:val="24"/>
          <w:szCs w:val="24"/>
        </w:rPr>
        <w:t>:</w:t>
      </w:r>
    </w:p>
    <w:p w:rsidR="001D1567" w:rsidRDefault="001D1567" w:rsidP="00761505">
      <w:pPr>
        <w:pStyle w:val="ListParagraph"/>
        <w:spacing w:line="480" w:lineRule="auto"/>
        <w:ind w:left="0" w:firstLine="720"/>
        <w:jc w:val="both"/>
        <w:rPr>
          <w:rFonts w:ascii="Times New Roman" w:hAnsi="Times New Roman" w:cs="Times New Roman"/>
          <w:sz w:val="24"/>
          <w:szCs w:val="24"/>
        </w:rPr>
      </w:pPr>
    </w:p>
    <w:p w:rsidR="001D1567" w:rsidRDefault="001D1567" w:rsidP="00761505">
      <w:pPr>
        <w:pStyle w:val="ListParagraph"/>
        <w:spacing w:line="480" w:lineRule="auto"/>
        <w:ind w:left="0" w:firstLine="720"/>
        <w:jc w:val="both"/>
        <w:rPr>
          <w:rFonts w:ascii="Times New Roman" w:hAnsi="Times New Roman" w:cs="Times New Roman"/>
          <w:sz w:val="24"/>
          <w:szCs w:val="24"/>
        </w:rPr>
      </w:pPr>
    </w:p>
    <w:p w:rsidR="001D1567" w:rsidRDefault="001D1567" w:rsidP="00761505">
      <w:pPr>
        <w:pStyle w:val="ListParagraph"/>
        <w:spacing w:line="480" w:lineRule="auto"/>
        <w:ind w:left="0" w:firstLine="720"/>
        <w:jc w:val="both"/>
        <w:rPr>
          <w:rFonts w:ascii="Times New Roman" w:hAnsi="Times New Roman" w:cs="Times New Roman"/>
          <w:sz w:val="24"/>
          <w:szCs w:val="24"/>
        </w:rPr>
      </w:pPr>
    </w:p>
    <w:p w:rsidR="001D1567" w:rsidRDefault="001D1567" w:rsidP="00761505">
      <w:pPr>
        <w:pStyle w:val="ListParagraph"/>
        <w:spacing w:line="480" w:lineRule="auto"/>
        <w:ind w:left="0" w:firstLine="720"/>
        <w:jc w:val="both"/>
        <w:rPr>
          <w:rFonts w:ascii="Times New Roman" w:hAnsi="Times New Roman" w:cs="Times New Roman"/>
          <w:sz w:val="24"/>
          <w:szCs w:val="24"/>
        </w:rPr>
      </w:pPr>
    </w:p>
    <w:p w:rsidR="001D1567" w:rsidRDefault="001D1567" w:rsidP="00761505">
      <w:pPr>
        <w:pStyle w:val="ListParagraph"/>
        <w:spacing w:line="480" w:lineRule="auto"/>
        <w:ind w:left="0" w:firstLine="720"/>
        <w:jc w:val="both"/>
        <w:rPr>
          <w:rFonts w:ascii="Times New Roman" w:hAnsi="Times New Roman" w:cs="Times New Roman"/>
          <w:sz w:val="24"/>
          <w:szCs w:val="24"/>
        </w:rPr>
      </w:pPr>
    </w:p>
    <w:p w:rsidR="001D1567" w:rsidRDefault="001D1567" w:rsidP="00761505">
      <w:pPr>
        <w:pStyle w:val="ListParagraph"/>
        <w:spacing w:line="480" w:lineRule="auto"/>
        <w:ind w:left="0" w:firstLine="720"/>
        <w:jc w:val="both"/>
        <w:rPr>
          <w:rFonts w:ascii="Times New Roman" w:hAnsi="Times New Roman" w:cs="Times New Roman"/>
          <w:sz w:val="24"/>
          <w:szCs w:val="24"/>
        </w:rPr>
      </w:pPr>
    </w:p>
    <w:p w:rsidR="001D1567" w:rsidRPr="00761505" w:rsidRDefault="001D1567" w:rsidP="00761505">
      <w:pPr>
        <w:pStyle w:val="ListParagraph"/>
        <w:spacing w:line="480" w:lineRule="auto"/>
        <w:ind w:left="0" w:firstLine="720"/>
        <w:jc w:val="both"/>
        <w:rPr>
          <w:rFonts w:ascii="Times New Roman" w:hAnsi="Times New Roman" w:cs="Times New Roman"/>
          <w:sz w:val="24"/>
          <w:szCs w:val="24"/>
        </w:rPr>
      </w:pPr>
    </w:p>
    <w:p w:rsidR="002B3C84" w:rsidRPr="00592285" w:rsidRDefault="001873AE" w:rsidP="002B3C84">
      <w:pPr>
        <w:pStyle w:val="ListParagraph"/>
        <w:spacing w:line="480" w:lineRule="auto"/>
        <w:ind w:left="0" w:firstLine="720"/>
        <w:jc w:val="both"/>
        <w:rPr>
          <w:rFonts w:ascii="Times New Roman" w:hAnsi="Times New Roman" w:cs="Times New Roman"/>
          <w:sz w:val="24"/>
          <w:szCs w:val="24"/>
        </w:rPr>
      </w:pPr>
      <w:r w:rsidRPr="001873AE">
        <w:rPr>
          <w:noProof/>
        </w:rPr>
        <w:pict>
          <v:shapetype id="_x0000_t202" coordsize="21600,21600" o:spt="202" path="m,l,21600r21600,l21600,xe">
            <v:stroke joinstyle="miter"/>
            <v:path gradientshapeok="t" o:connecttype="rect"/>
          </v:shapetype>
          <v:shape id="_x0000_s1027" type="#_x0000_t202" style="position:absolute;left:0;text-align:left;margin-left:139.95pt;margin-top:-.25pt;width:140.6pt;height:35.1pt;z-index:251661312" strokeweight="1.5pt">
            <v:textbox style="mso-next-textbox:#_x0000_s1027">
              <w:txbxContent>
                <w:p w:rsidR="005D4B38" w:rsidRPr="00321E88" w:rsidRDefault="005D4B38" w:rsidP="00A83379">
                  <w:pPr>
                    <w:spacing w:line="276" w:lineRule="auto"/>
                    <w:jc w:val="both"/>
                    <w:rPr>
                      <w:rFonts w:ascii="Times New Roman" w:hAnsi="Times New Roman" w:cs="Times New Roman"/>
                      <w:sz w:val="24"/>
                      <w:szCs w:val="24"/>
                    </w:rPr>
                  </w:pPr>
                  <w:r>
                    <w:rPr>
                      <w:rFonts w:ascii="Times New Roman" w:hAnsi="Times New Roman" w:cs="Times New Roman"/>
                      <w:sz w:val="24"/>
                      <w:szCs w:val="24"/>
                    </w:rPr>
                    <w:t>Penyandang Tunanetra</w:t>
                  </w:r>
                </w:p>
              </w:txbxContent>
            </v:textbox>
          </v:shape>
        </w:pict>
      </w:r>
      <w:r w:rsidRPr="001873AE">
        <w:rPr>
          <w:rFonts w:ascii="Times New Roman" w:hAnsi="Times New Roman" w:cs="Times New Roman"/>
          <w:b/>
          <w:noProof/>
          <w:sz w:val="24"/>
          <w:szCs w:val="24"/>
        </w:rPr>
        <w:pict>
          <v:rect id="_x0000_s1046" style="position:absolute;left:0;text-align:left;margin-left:119.85pt;margin-top:116.4pt;width:175.5pt;height:41.85pt;z-index:251678720" strokeweight="1.5pt">
            <v:textbox>
              <w:txbxContent>
                <w:p w:rsidR="005D4B38" w:rsidRPr="005505ED" w:rsidRDefault="005D4B38">
                  <w:pPr>
                    <w:rPr>
                      <w:rFonts w:ascii="Times New Roman" w:hAnsi="Times New Roman" w:cs="Times New Roman"/>
                      <w:sz w:val="24"/>
                      <w:szCs w:val="24"/>
                    </w:rPr>
                  </w:pPr>
                  <w:r w:rsidRPr="005505ED">
                    <w:rPr>
                      <w:rFonts w:ascii="Times New Roman" w:hAnsi="Times New Roman" w:cs="Times New Roman"/>
                      <w:sz w:val="24"/>
                      <w:szCs w:val="24"/>
                    </w:rPr>
                    <w:t>Creambath, pijat/refleksi, lulur dan medicure</w:t>
                  </w:r>
                </w:p>
              </w:txbxContent>
            </v:textbox>
          </v:rect>
        </w:pict>
      </w:r>
      <w:r w:rsidRPr="001873AE">
        <w:rPr>
          <w:rFonts w:ascii="Times New Roman" w:hAnsi="Times New Roman" w:cs="Times New Roman"/>
          <w:b/>
          <w:noProof/>
          <w:sz w:val="24"/>
          <w:szCs w:val="24"/>
        </w:rPr>
        <w:pict>
          <v:shape id="_x0000_s1028" type="#_x0000_t202" style="position:absolute;left:0;text-align:left;margin-left:123.65pt;margin-top:54.9pt;width:166.4pt;height:41.1pt;z-index:251662336" strokeweight="1.5pt">
            <v:textbox>
              <w:txbxContent>
                <w:p w:rsidR="005D4B38" w:rsidRPr="00321E88" w:rsidRDefault="005D4B38" w:rsidP="002B3C84">
                  <w:pPr>
                    <w:spacing w:line="276" w:lineRule="auto"/>
                    <w:rPr>
                      <w:rFonts w:ascii="Times New Roman" w:hAnsi="Times New Roman" w:cs="Times New Roman"/>
                      <w:sz w:val="24"/>
                      <w:szCs w:val="24"/>
                    </w:rPr>
                  </w:pPr>
                  <w:r>
                    <w:rPr>
                      <w:rFonts w:ascii="Times New Roman" w:hAnsi="Times New Roman" w:cs="Times New Roman"/>
                      <w:sz w:val="24"/>
                      <w:szCs w:val="24"/>
                    </w:rPr>
                    <w:t>Kegiatan Kecakapan Hidup (Life Skill)</w:t>
                  </w:r>
                </w:p>
              </w:txbxContent>
            </v:textbox>
          </v:shape>
        </w:pict>
      </w:r>
    </w:p>
    <w:p w:rsidR="002B3C84" w:rsidRDefault="001873AE" w:rsidP="002B3C84">
      <w:pPr>
        <w:pStyle w:val="ListParagraph"/>
        <w:spacing w:line="480" w:lineRule="auto"/>
        <w:ind w:left="345"/>
        <w:jc w:val="both"/>
        <w:rPr>
          <w:rFonts w:ascii="Times New Roman" w:hAnsi="Times New Roman" w:cs="Times New Roman"/>
          <w:b/>
          <w:sz w:val="24"/>
          <w:szCs w:val="24"/>
        </w:rPr>
      </w:pPr>
      <w:r w:rsidRPr="001873AE">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207.35pt;margin-top:7.45pt;width:0;height:19.85pt;z-index:251664384" o:connectortype="straight" strokeweight="1.5pt"/>
        </w:pict>
      </w:r>
    </w:p>
    <w:p w:rsidR="005505ED" w:rsidRDefault="005505ED" w:rsidP="002B3C84">
      <w:pPr>
        <w:pStyle w:val="ListParagraph"/>
        <w:spacing w:line="480" w:lineRule="auto"/>
        <w:ind w:left="345"/>
        <w:jc w:val="both"/>
        <w:rPr>
          <w:rFonts w:ascii="Times New Roman" w:hAnsi="Times New Roman" w:cs="Times New Roman"/>
          <w:b/>
          <w:sz w:val="24"/>
          <w:szCs w:val="24"/>
        </w:rPr>
      </w:pPr>
    </w:p>
    <w:p w:rsidR="005505ED" w:rsidRDefault="001873AE" w:rsidP="002B3C84">
      <w:pPr>
        <w:pStyle w:val="ListParagraph"/>
        <w:spacing w:line="480" w:lineRule="auto"/>
        <w:ind w:left="345"/>
        <w:jc w:val="both"/>
        <w:rPr>
          <w:rFonts w:ascii="Times New Roman" w:hAnsi="Times New Roman" w:cs="Times New Roman"/>
          <w:b/>
          <w:sz w:val="24"/>
          <w:szCs w:val="24"/>
        </w:rPr>
      </w:pPr>
      <w:r w:rsidRPr="001873AE">
        <w:rPr>
          <w:rFonts w:ascii="Times New Roman" w:hAnsi="Times New Roman" w:cs="Times New Roman"/>
          <w:noProof/>
          <w:sz w:val="24"/>
          <w:szCs w:val="24"/>
        </w:rPr>
        <w:pict>
          <v:shape id="_x0000_s1045" type="#_x0000_t32" style="position:absolute;left:0;text-align:left;margin-left:210.35pt;margin-top:13.75pt;width:0;height:19.85pt;z-index:251677696" o:connectortype="straight" strokeweight="1.5pt"/>
        </w:pict>
      </w:r>
    </w:p>
    <w:p w:rsidR="005505ED" w:rsidRDefault="005505ED" w:rsidP="002B3C84">
      <w:pPr>
        <w:pStyle w:val="ListParagraph"/>
        <w:spacing w:line="480" w:lineRule="auto"/>
        <w:ind w:left="345"/>
        <w:jc w:val="both"/>
        <w:rPr>
          <w:rFonts w:ascii="Times New Roman" w:hAnsi="Times New Roman" w:cs="Times New Roman"/>
          <w:b/>
          <w:sz w:val="24"/>
          <w:szCs w:val="24"/>
        </w:rPr>
      </w:pPr>
    </w:p>
    <w:p w:rsidR="002B3C84" w:rsidRDefault="001873AE" w:rsidP="002B3C84">
      <w:pPr>
        <w:pStyle w:val="ListParagraph"/>
        <w:spacing w:line="480" w:lineRule="auto"/>
        <w:ind w:left="345"/>
        <w:jc w:val="both"/>
        <w:rPr>
          <w:rFonts w:ascii="Times New Roman" w:hAnsi="Times New Roman" w:cs="Times New Roman"/>
          <w:b/>
          <w:sz w:val="24"/>
          <w:szCs w:val="24"/>
        </w:rPr>
      </w:pPr>
      <w:r>
        <w:rPr>
          <w:rFonts w:ascii="Times New Roman" w:hAnsi="Times New Roman" w:cs="Times New Roman"/>
          <w:b/>
          <w:noProof/>
          <w:sz w:val="24"/>
          <w:szCs w:val="24"/>
        </w:rPr>
        <w:pict>
          <v:shape id="_x0000_s1031" type="#_x0000_t32" style="position:absolute;left:0;text-align:left;margin-left:208.85pt;margin-top:20.9pt;width:0;height:8.5pt;z-index:251665408" o:connectortype="straight" strokeweight="1.5pt"/>
        </w:pict>
      </w:r>
    </w:p>
    <w:p w:rsidR="002B3C84" w:rsidRDefault="001873AE" w:rsidP="002B3C84">
      <w:pPr>
        <w:pStyle w:val="ListParagraph"/>
        <w:spacing w:line="480" w:lineRule="auto"/>
        <w:ind w:left="345"/>
        <w:jc w:val="both"/>
        <w:rPr>
          <w:rFonts w:ascii="Times New Roman" w:hAnsi="Times New Roman" w:cs="Times New Roman"/>
          <w:b/>
          <w:sz w:val="24"/>
          <w:szCs w:val="24"/>
        </w:rPr>
      </w:pPr>
      <w:r w:rsidRPr="001873AE">
        <w:rPr>
          <w:rFonts w:ascii="Times New Roman" w:hAnsi="Times New Roman" w:cs="Times New Roman"/>
          <w:noProof/>
          <w:sz w:val="24"/>
          <w:szCs w:val="24"/>
        </w:rPr>
        <w:pict>
          <v:rect id="_x0000_s1034" style="position:absolute;left:0;text-align:left;margin-left:-21.9pt;margin-top:13.85pt;width:133.5pt;height:86.05pt;z-index:251667456" strokeweight="1.5pt">
            <v:textbox style="mso-next-textbox:#_x0000_s1034">
              <w:txbxContent>
                <w:p w:rsidR="005D4B38" w:rsidRPr="004244A8" w:rsidRDefault="005D4B38" w:rsidP="004244A8">
                  <w:pPr>
                    <w:jc w:val="both"/>
                    <w:rPr>
                      <w:rFonts w:ascii="Times New Roman" w:hAnsi="Times New Roman" w:cs="Times New Roman"/>
                      <w:sz w:val="24"/>
                      <w:szCs w:val="24"/>
                    </w:rPr>
                  </w:pPr>
                  <w:r w:rsidRPr="004244A8">
                    <w:rPr>
                      <w:rFonts w:ascii="Times New Roman" w:hAnsi="Times New Roman" w:cs="Times New Roman"/>
                      <w:sz w:val="24"/>
                      <w:szCs w:val="24"/>
                    </w:rPr>
                    <w:t xml:space="preserve">Perencanaan </w:t>
                  </w:r>
                </w:p>
                <w:p w:rsidR="005D4B38" w:rsidRPr="004244A8" w:rsidRDefault="005D4B38" w:rsidP="004244A8">
                  <w:pPr>
                    <w:pStyle w:val="ListParagraph"/>
                    <w:numPr>
                      <w:ilvl w:val="0"/>
                      <w:numId w:val="25"/>
                    </w:numPr>
                    <w:ind w:left="360"/>
                    <w:jc w:val="both"/>
                    <w:rPr>
                      <w:rFonts w:ascii="Times New Roman" w:hAnsi="Times New Roman" w:cs="Times New Roman"/>
                      <w:sz w:val="24"/>
                      <w:szCs w:val="24"/>
                    </w:rPr>
                  </w:pPr>
                  <w:r w:rsidRPr="004244A8">
                    <w:rPr>
                      <w:rFonts w:ascii="Times New Roman" w:hAnsi="Times New Roman" w:cs="Times New Roman"/>
                      <w:sz w:val="24"/>
                      <w:szCs w:val="24"/>
                    </w:rPr>
                    <w:t>Identifikasi masalah</w:t>
                  </w:r>
                </w:p>
                <w:p w:rsidR="005D4B38" w:rsidRPr="004244A8" w:rsidRDefault="005D4B38" w:rsidP="004244A8">
                  <w:pPr>
                    <w:pStyle w:val="ListParagraph"/>
                    <w:numPr>
                      <w:ilvl w:val="0"/>
                      <w:numId w:val="25"/>
                    </w:numPr>
                    <w:ind w:left="360"/>
                    <w:jc w:val="both"/>
                    <w:rPr>
                      <w:rFonts w:ascii="Times New Roman" w:hAnsi="Times New Roman" w:cs="Times New Roman"/>
                      <w:sz w:val="24"/>
                      <w:szCs w:val="24"/>
                    </w:rPr>
                  </w:pPr>
                  <w:r w:rsidRPr="004244A8">
                    <w:rPr>
                      <w:rFonts w:ascii="Times New Roman" w:hAnsi="Times New Roman" w:cs="Times New Roman"/>
                      <w:sz w:val="24"/>
                      <w:szCs w:val="24"/>
                    </w:rPr>
                    <w:t>Penentuan Tujuan</w:t>
                  </w:r>
                </w:p>
              </w:txbxContent>
            </v:textbox>
          </v:rect>
        </w:pict>
      </w:r>
      <w:r w:rsidRPr="001873AE">
        <w:rPr>
          <w:rFonts w:ascii="Times New Roman" w:hAnsi="Times New Roman" w:cs="Times New Roman"/>
          <w:noProof/>
          <w:sz w:val="24"/>
          <w:szCs w:val="24"/>
        </w:rPr>
        <w:pict>
          <v:rect id="_x0000_s1035" style="position:absolute;left:0;text-align:left;margin-left:316.35pt;margin-top:13.85pt;width:123pt;height:86.05pt;z-index:251668480" strokeweight="1.5pt">
            <v:textbox>
              <w:txbxContent>
                <w:p w:rsidR="005D4B38" w:rsidRPr="004244A8" w:rsidRDefault="005D4B38" w:rsidP="004244A8">
                  <w:pPr>
                    <w:jc w:val="both"/>
                    <w:rPr>
                      <w:rFonts w:ascii="Times New Roman" w:hAnsi="Times New Roman" w:cs="Times New Roman"/>
                      <w:sz w:val="24"/>
                      <w:szCs w:val="24"/>
                    </w:rPr>
                  </w:pPr>
                  <w:r w:rsidRPr="004244A8">
                    <w:rPr>
                      <w:rFonts w:ascii="Times New Roman" w:hAnsi="Times New Roman" w:cs="Times New Roman"/>
                      <w:sz w:val="24"/>
                      <w:szCs w:val="24"/>
                    </w:rPr>
                    <w:t>Evaluasi</w:t>
                  </w:r>
                </w:p>
                <w:p w:rsidR="005D4B38" w:rsidRPr="004244A8" w:rsidRDefault="005D4B38" w:rsidP="00412CDA">
                  <w:pPr>
                    <w:pStyle w:val="ListParagraph"/>
                    <w:numPr>
                      <w:ilvl w:val="0"/>
                      <w:numId w:val="27"/>
                    </w:numPr>
                    <w:ind w:left="360"/>
                    <w:jc w:val="left"/>
                    <w:rPr>
                      <w:rFonts w:ascii="Times New Roman" w:hAnsi="Times New Roman" w:cs="Times New Roman"/>
                      <w:sz w:val="24"/>
                      <w:szCs w:val="24"/>
                    </w:rPr>
                  </w:pPr>
                  <w:r w:rsidRPr="004244A8">
                    <w:rPr>
                      <w:rFonts w:ascii="Times New Roman" w:hAnsi="Times New Roman" w:cs="Times New Roman"/>
                      <w:sz w:val="24"/>
                      <w:szCs w:val="24"/>
                    </w:rPr>
                    <w:t>Hasil yang didapatkan</w:t>
                  </w:r>
                </w:p>
                <w:p w:rsidR="005D4B38" w:rsidRPr="004244A8" w:rsidRDefault="005D4B38" w:rsidP="00412CDA">
                  <w:pPr>
                    <w:pStyle w:val="ListParagraph"/>
                    <w:numPr>
                      <w:ilvl w:val="0"/>
                      <w:numId w:val="27"/>
                    </w:numPr>
                    <w:ind w:left="360"/>
                    <w:jc w:val="left"/>
                    <w:rPr>
                      <w:rFonts w:ascii="Times New Roman" w:hAnsi="Times New Roman" w:cs="Times New Roman"/>
                      <w:sz w:val="24"/>
                      <w:szCs w:val="24"/>
                    </w:rPr>
                  </w:pPr>
                  <w:r w:rsidRPr="004244A8">
                    <w:rPr>
                      <w:rFonts w:ascii="Times New Roman" w:hAnsi="Times New Roman" w:cs="Times New Roman"/>
                      <w:sz w:val="24"/>
                      <w:szCs w:val="24"/>
                    </w:rPr>
                    <w:t>Manfaat yang dirasakan</w:t>
                  </w:r>
                </w:p>
                <w:p w:rsidR="005D4B38" w:rsidRDefault="005D4B38" w:rsidP="004244A8">
                  <w:pPr>
                    <w:pStyle w:val="ListParagraph"/>
                    <w:jc w:val="both"/>
                  </w:pPr>
                </w:p>
              </w:txbxContent>
            </v:textbox>
          </v:rect>
        </w:pict>
      </w:r>
      <w:r>
        <w:rPr>
          <w:rFonts w:ascii="Times New Roman" w:hAnsi="Times New Roman" w:cs="Times New Roman"/>
          <w:b/>
          <w:noProof/>
          <w:sz w:val="24"/>
          <w:szCs w:val="24"/>
        </w:rPr>
        <w:pict>
          <v:shape id="_x0000_s1038" type="#_x0000_t32" style="position:absolute;left:0;text-align:left;margin-left:387.6pt;margin-top:1.8pt;width:0;height:12.05pt;z-index:251671552" o:connectortype="straight" strokeweight="1.5pt"/>
        </w:pict>
      </w:r>
      <w:r>
        <w:rPr>
          <w:rFonts w:ascii="Times New Roman" w:hAnsi="Times New Roman" w:cs="Times New Roman"/>
          <w:b/>
          <w:noProof/>
          <w:sz w:val="24"/>
          <w:szCs w:val="24"/>
        </w:rPr>
        <w:pict>
          <v:shape id="_x0000_s1039" type="#_x0000_t32" style="position:absolute;left:0;text-align:left;margin-left:208.85pt;margin-top:1.8pt;width:0;height:12.05pt;z-index:251672576" o:connectortype="straight" strokeweight="1.5pt"/>
        </w:pict>
      </w:r>
      <w:r>
        <w:rPr>
          <w:rFonts w:ascii="Times New Roman" w:hAnsi="Times New Roman" w:cs="Times New Roman"/>
          <w:b/>
          <w:noProof/>
          <w:sz w:val="24"/>
          <w:szCs w:val="24"/>
        </w:rPr>
        <w:pict>
          <v:shape id="_x0000_s1037" type="#_x0000_t32" style="position:absolute;left:0;text-align:left;margin-left:30.6pt;margin-top:1.05pt;width:0;height:12.05pt;z-index:251670528" o:connectortype="straight" strokeweight="1.5pt"/>
        </w:pict>
      </w:r>
      <w:r>
        <w:rPr>
          <w:rFonts w:ascii="Times New Roman" w:hAnsi="Times New Roman" w:cs="Times New Roman"/>
          <w:b/>
          <w:noProof/>
          <w:sz w:val="24"/>
          <w:szCs w:val="24"/>
        </w:rPr>
        <w:pict>
          <v:shape id="_x0000_s1036" type="#_x0000_t32" style="position:absolute;left:0;text-align:left;margin-left:30.6pt;margin-top:1.2pt;width:357.75pt;height:0;z-index:251669504" o:connectortype="straight" strokeweight="1.5pt"/>
        </w:pict>
      </w:r>
      <w:r w:rsidRPr="001873AE">
        <w:rPr>
          <w:rFonts w:ascii="Times New Roman" w:hAnsi="Times New Roman" w:cs="Times New Roman"/>
          <w:noProof/>
          <w:sz w:val="24"/>
          <w:szCs w:val="24"/>
        </w:rPr>
        <w:pict>
          <v:rect id="_x0000_s1026" style="position:absolute;left:0;text-align:left;margin-left:134.55pt;margin-top:13.85pt;width:160.8pt;height:86.05pt;z-index:251660288" strokeweight="1.5pt">
            <v:textbox style="mso-next-textbox:#_x0000_s1026">
              <w:txbxContent>
                <w:p w:rsidR="005D4B38" w:rsidRDefault="005D4B38" w:rsidP="004244A8">
                  <w:pPr>
                    <w:spacing w:line="276" w:lineRule="auto"/>
                    <w:jc w:val="left"/>
                    <w:rPr>
                      <w:rFonts w:ascii="Times New Roman" w:hAnsi="Times New Roman" w:cs="Times New Roman"/>
                      <w:sz w:val="24"/>
                      <w:szCs w:val="24"/>
                    </w:rPr>
                  </w:pPr>
                  <w:r w:rsidRPr="004244A8">
                    <w:rPr>
                      <w:rFonts w:ascii="Times New Roman" w:hAnsi="Times New Roman" w:cs="Times New Roman"/>
                      <w:sz w:val="24"/>
                      <w:szCs w:val="24"/>
                    </w:rPr>
                    <w:t>Pelaksanaan</w:t>
                  </w:r>
                </w:p>
                <w:p w:rsidR="005D4B38" w:rsidRDefault="005D4B38" w:rsidP="00412CDA">
                  <w:pPr>
                    <w:pStyle w:val="ListParagraph"/>
                    <w:numPr>
                      <w:ilvl w:val="0"/>
                      <w:numId w:val="26"/>
                    </w:numPr>
                    <w:ind w:left="357" w:hanging="357"/>
                    <w:jc w:val="both"/>
                    <w:rPr>
                      <w:rFonts w:ascii="Times New Roman" w:hAnsi="Times New Roman" w:cs="Times New Roman"/>
                      <w:sz w:val="24"/>
                      <w:szCs w:val="24"/>
                    </w:rPr>
                  </w:pPr>
                  <w:r>
                    <w:rPr>
                      <w:rFonts w:ascii="Times New Roman" w:hAnsi="Times New Roman" w:cs="Times New Roman"/>
                      <w:sz w:val="24"/>
                      <w:szCs w:val="24"/>
                    </w:rPr>
                    <w:t>Pelaksanaan pemberdayaan</w:t>
                  </w:r>
                </w:p>
                <w:p w:rsidR="005D4B38" w:rsidRPr="004244A8" w:rsidRDefault="005D4B38" w:rsidP="00412CDA">
                  <w:pPr>
                    <w:pStyle w:val="ListParagraph"/>
                    <w:numPr>
                      <w:ilvl w:val="0"/>
                      <w:numId w:val="26"/>
                    </w:numPr>
                    <w:spacing w:after="200" w:line="276" w:lineRule="auto"/>
                    <w:ind w:left="360"/>
                    <w:jc w:val="both"/>
                    <w:rPr>
                      <w:rFonts w:ascii="Times New Roman" w:hAnsi="Times New Roman" w:cs="Times New Roman"/>
                      <w:sz w:val="24"/>
                      <w:szCs w:val="24"/>
                    </w:rPr>
                  </w:pPr>
                  <w:r>
                    <w:rPr>
                      <w:rFonts w:ascii="Times New Roman" w:hAnsi="Times New Roman" w:cs="Times New Roman"/>
                      <w:sz w:val="24"/>
                      <w:szCs w:val="24"/>
                    </w:rPr>
                    <w:t>Faktor pendukung dan penghambat</w:t>
                  </w:r>
                </w:p>
                <w:p w:rsidR="005D4B38" w:rsidRPr="00321E88" w:rsidRDefault="005D4B38" w:rsidP="004244A8">
                  <w:pPr>
                    <w:pStyle w:val="ListParagraph"/>
                    <w:spacing w:after="200" w:line="276" w:lineRule="auto"/>
                    <w:ind w:left="360"/>
                    <w:jc w:val="left"/>
                    <w:rPr>
                      <w:rFonts w:ascii="Times New Roman" w:hAnsi="Times New Roman" w:cs="Times New Roman"/>
                      <w:sz w:val="24"/>
                      <w:szCs w:val="24"/>
                    </w:rPr>
                  </w:pPr>
                </w:p>
                <w:p w:rsidR="005D4B38" w:rsidRPr="00321E88" w:rsidRDefault="005D4B38" w:rsidP="002B3C84">
                  <w:pPr>
                    <w:pStyle w:val="ListParagraph"/>
                  </w:pPr>
                  <w:r>
                    <w:t xml:space="preserve"> </w:t>
                  </w:r>
                </w:p>
              </w:txbxContent>
            </v:textbox>
          </v:rect>
        </w:pict>
      </w:r>
    </w:p>
    <w:p w:rsidR="002B3C84" w:rsidRDefault="002B3C84" w:rsidP="002B3C84">
      <w:pPr>
        <w:pStyle w:val="ListParagraph"/>
        <w:spacing w:line="480" w:lineRule="auto"/>
        <w:ind w:left="345"/>
        <w:jc w:val="both"/>
        <w:rPr>
          <w:rFonts w:ascii="Times New Roman" w:hAnsi="Times New Roman" w:cs="Times New Roman"/>
          <w:b/>
          <w:sz w:val="24"/>
          <w:szCs w:val="24"/>
        </w:rPr>
      </w:pPr>
    </w:p>
    <w:p w:rsidR="002B3C84" w:rsidRDefault="002B3C84" w:rsidP="002B3C84">
      <w:pPr>
        <w:pStyle w:val="ListParagraph"/>
        <w:spacing w:line="480" w:lineRule="auto"/>
        <w:ind w:left="345"/>
        <w:jc w:val="both"/>
        <w:rPr>
          <w:rFonts w:ascii="Times New Roman" w:hAnsi="Times New Roman" w:cs="Times New Roman"/>
          <w:b/>
          <w:sz w:val="24"/>
          <w:szCs w:val="24"/>
        </w:rPr>
      </w:pPr>
    </w:p>
    <w:p w:rsidR="002B3C84" w:rsidRDefault="001873AE" w:rsidP="002B3C84">
      <w:pPr>
        <w:pStyle w:val="ListParagraph"/>
        <w:spacing w:line="480" w:lineRule="auto"/>
        <w:ind w:left="345"/>
        <w:jc w:val="both"/>
        <w:rPr>
          <w:rFonts w:ascii="Times New Roman" w:hAnsi="Times New Roman" w:cs="Times New Roman"/>
          <w:b/>
          <w:sz w:val="24"/>
          <w:szCs w:val="24"/>
        </w:rPr>
      </w:pPr>
      <w:r>
        <w:rPr>
          <w:rFonts w:ascii="Times New Roman" w:hAnsi="Times New Roman" w:cs="Times New Roman"/>
          <w:b/>
          <w:noProof/>
          <w:sz w:val="24"/>
          <w:szCs w:val="24"/>
        </w:rPr>
        <w:pict>
          <v:shape id="_x0000_s1041" type="#_x0000_t32" style="position:absolute;left:0;text-align:left;margin-left:32.1pt;margin-top:17.15pt;width:0;height:12.05pt;rotation:-360;z-index:251674624" o:connectortype="straight" strokeweight="1.5pt"/>
        </w:pict>
      </w:r>
      <w:r>
        <w:rPr>
          <w:rFonts w:ascii="Times New Roman" w:hAnsi="Times New Roman" w:cs="Times New Roman"/>
          <w:b/>
          <w:noProof/>
          <w:sz w:val="24"/>
          <w:szCs w:val="24"/>
        </w:rPr>
        <w:pict>
          <v:shape id="_x0000_s1043" type="#_x0000_t32" style="position:absolute;left:0;text-align:left;margin-left:208.9pt;margin-top:17.15pt;width:0;height:12.05pt;rotation:-360;z-index:251676672" o:connectortype="straight" strokeweight="1.5pt"/>
        </w:pict>
      </w:r>
      <w:r>
        <w:rPr>
          <w:rFonts w:ascii="Times New Roman" w:hAnsi="Times New Roman" w:cs="Times New Roman"/>
          <w:b/>
          <w:noProof/>
          <w:sz w:val="24"/>
          <w:szCs w:val="24"/>
        </w:rPr>
        <w:pict>
          <v:shape id="_x0000_s1042" type="#_x0000_t32" style="position:absolute;left:0;text-align:left;margin-left:387.6pt;margin-top:17.15pt;width:0;height:12.05pt;rotation:-360;z-index:251675648" o:connectortype="straight" strokeweight="1.5pt"/>
        </w:pict>
      </w:r>
    </w:p>
    <w:p w:rsidR="002B3C84" w:rsidRDefault="001873AE" w:rsidP="002B3C84">
      <w:pPr>
        <w:pStyle w:val="ListParagraph"/>
        <w:spacing w:line="480" w:lineRule="auto"/>
        <w:ind w:left="345"/>
        <w:jc w:val="both"/>
        <w:rPr>
          <w:rFonts w:ascii="Times New Roman" w:hAnsi="Times New Roman" w:cs="Times New Roman"/>
          <w:b/>
          <w:sz w:val="24"/>
          <w:szCs w:val="24"/>
        </w:rPr>
      </w:pPr>
      <w:r>
        <w:rPr>
          <w:rFonts w:ascii="Times New Roman" w:hAnsi="Times New Roman" w:cs="Times New Roman"/>
          <w:b/>
          <w:noProof/>
          <w:sz w:val="24"/>
          <w:szCs w:val="24"/>
        </w:rPr>
        <w:pict>
          <v:shape id="_x0000_s1029" type="#_x0000_t202" style="position:absolute;left:0;text-align:left;margin-left:139.95pt;margin-top:18.6pt;width:139.25pt;height:57.75pt;z-index:251663360" strokeweight="1.5pt">
            <v:textbox>
              <w:txbxContent>
                <w:p w:rsidR="005D4B38" w:rsidRDefault="005D4B38" w:rsidP="002B3C84">
                  <w:pPr>
                    <w:rPr>
                      <w:rFonts w:ascii="Times New Roman" w:hAnsi="Times New Roman" w:cs="Times New Roman"/>
                      <w:sz w:val="24"/>
                      <w:szCs w:val="24"/>
                    </w:rPr>
                  </w:pPr>
                </w:p>
                <w:p w:rsidR="005D4B38" w:rsidRDefault="005D4B38" w:rsidP="002B3C84">
                  <w:r>
                    <w:rPr>
                      <w:rFonts w:ascii="Times New Roman" w:hAnsi="Times New Roman" w:cs="Times New Roman"/>
                      <w:sz w:val="24"/>
                      <w:szCs w:val="24"/>
                    </w:rPr>
                    <w:t>Tunanetra yang terampil</w:t>
                  </w:r>
                </w:p>
              </w:txbxContent>
            </v:textbox>
          </v:shape>
        </w:pict>
      </w:r>
      <w:r>
        <w:rPr>
          <w:rFonts w:ascii="Times New Roman" w:hAnsi="Times New Roman" w:cs="Times New Roman"/>
          <w:b/>
          <w:noProof/>
          <w:sz w:val="24"/>
          <w:szCs w:val="24"/>
        </w:rPr>
        <w:pict>
          <v:shape id="_x0000_s1032" type="#_x0000_t32" style="position:absolute;left:0;text-align:left;margin-left:208.8pt;margin-top:1.6pt;width:.05pt;height:17pt;z-index:251666432" o:connectortype="straight" strokecolor="black [3213]" strokeweight="2.25pt">
            <v:stroke endarrow="block"/>
          </v:shape>
        </w:pict>
      </w:r>
      <w:r>
        <w:rPr>
          <w:rFonts w:ascii="Times New Roman" w:hAnsi="Times New Roman" w:cs="Times New Roman"/>
          <w:b/>
          <w:noProof/>
          <w:sz w:val="24"/>
          <w:szCs w:val="24"/>
        </w:rPr>
        <w:pict>
          <v:shape id="_x0000_s1040" type="#_x0000_t32" style="position:absolute;left:0;text-align:left;margin-left:31.35pt;margin-top:2.6pt;width:357.75pt;height:0;rotation:-360;z-index:251673600" o:connectortype="straight" strokeweight="1.5pt"/>
        </w:pict>
      </w:r>
    </w:p>
    <w:p w:rsidR="002B3C84" w:rsidRDefault="002B3C84" w:rsidP="003476AE">
      <w:pPr>
        <w:tabs>
          <w:tab w:val="left" w:pos="851"/>
          <w:tab w:val="left" w:pos="1560"/>
        </w:tabs>
        <w:spacing w:line="480" w:lineRule="auto"/>
        <w:rPr>
          <w:rFonts w:ascii="Times New Roman" w:hAnsi="Times New Roman" w:cs="Times New Roman"/>
          <w:sz w:val="24"/>
          <w:szCs w:val="24"/>
        </w:rPr>
      </w:pPr>
    </w:p>
    <w:p w:rsidR="00412CDA" w:rsidRDefault="00412CDA" w:rsidP="003476AE">
      <w:pPr>
        <w:tabs>
          <w:tab w:val="left" w:pos="851"/>
          <w:tab w:val="left" w:pos="1560"/>
        </w:tabs>
        <w:spacing w:line="480" w:lineRule="auto"/>
        <w:rPr>
          <w:rFonts w:ascii="Times New Roman" w:hAnsi="Times New Roman" w:cs="Times New Roman"/>
          <w:b/>
          <w:sz w:val="24"/>
          <w:szCs w:val="24"/>
        </w:rPr>
      </w:pPr>
    </w:p>
    <w:p w:rsidR="003476AE" w:rsidRDefault="003476AE" w:rsidP="003476AE">
      <w:pPr>
        <w:tabs>
          <w:tab w:val="left" w:pos="851"/>
          <w:tab w:val="left" w:pos="1560"/>
        </w:tabs>
        <w:spacing w:line="480" w:lineRule="auto"/>
        <w:rPr>
          <w:rFonts w:ascii="Times New Roman" w:hAnsi="Times New Roman" w:cs="Times New Roman"/>
          <w:b/>
          <w:sz w:val="24"/>
          <w:szCs w:val="24"/>
        </w:rPr>
      </w:pPr>
      <w:r w:rsidRPr="003476AE">
        <w:rPr>
          <w:rFonts w:ascii="Times New Roman" w:hAnsi="Times New Roman" w:cs="Times New Roman"/>
          <w:b/>
          <w:sz w:val="24"/>
          <w:szCs w:val="24"/>
        </w:rPr>
        <w:t>Gambar 1. Skema Kerangka Berpikir</w:t>
      </w:r>
    </w:p>
    <w:p w:rsidR="00A65AEB" w:rsidRPr="003476AE" w:rsidRDefault="00A65AEB" w:rsidP="003476AE">
      <w:pPr>
        <w:tabs>
          <w:tab w:val="left" w:pos="851"/>
          <w:tab w:val="left" w:pos="1560"/>
        </w:tabs>
        <w:spacing w:line="480" w:lineRule="auto"/>
        <w:rPr>
          <w:rFonts w:ascii="Times New Roman" w:hAnsi="Times New Roman" w:cs="Times New Roman"/>
          <w:b/>
          <w:sz w:val="24"/>
          <w:szCs w:val="24"/>
        </w:rPr>
      </w:pPr>
    </w:p>
    <w:sectPr w:rsidR="00A65AEB" w:rsidRPr="003476AE" w:rsidSect="00157453">
      <w:headerReference w:type="default" r:id="rId7"/>
      <w:footerReference w:type="default" r:id="rId8"/>
      <w:footerReference w:type="first" r:id="rId9"/>
      <w:pgSz w:w="12240" w:h="15840"/>
      <w:pgMar w:top="2268" w:right="1701" w:bottom="1701" w:left="2268"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75B" w:rsidRDefault="00CD775B" w:rsidP="00157453">
      <w:r>
        <w:separator/>
      </w:r>
    </w:p>
  </w:endnote>
  <w:endnote w:type="continuationSeparator" w:id="1">
    <w:p w:rsidR="00CD775B" w:rsidRDefault="00CD775B" w:rsidP="001574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B38" w:rsidRDefault="005D4B38">
    <w:pPr>
      <w:pStyle w:val="Footer"/>
    </w:pPr>
  </w:p>
  <w:p w:rsidR="005D4B38" w:rsidRDefault="005D4B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7086"/>
      <w:docPartObj>
        <w:docPartGallery w:val="Page Numbers (Bottom of Page)"/>
        <w:docPartUnique/>
      </w:docPartObj>
    </w:sdtPr>
    <w:sdtContent>
      <w:p w:rsidR="005D4B38" w:rsidRDefault="001873AE">
        <w:pPr>
          <w:pStyle w:val="Footer"/>
        </w:pPr>
        <w:r w:rsidRPr="00157453">
          <w:rPr>
            <w:rFonts w:ascii="Times New Roman" w:hAnsi="Times New Roman" w:cs="Times New Roman"/>
            <w:sz w:val="24"/>
            <w:szCs w:val="24"/>
          </w:rPr>
          <w:fldChar w:fldCharType="begin"/>
        </w:r>
        <w:r w:rsidR="005D4B38" w:rsidRPr="00157453">
          <w:rPr>
            <w:rFonts w:ascii="Times New Roman" w:hAnsi="Times New Roman" w:cs="Times New Roman"/>
            <w:sz w:val="24"/>
            <w:szCs w:val="24"/>
          </w:rPr>
          <w:instrText xml:space="preserve"> PAGE   \* MERGEFORMAT </w:instrText>
        </w:r>
        <w:r w:rsidRPr="00157453">
          <w:rPr>
            <w:rFonts w:ascii="Times New Roman" w:hAnsi="Times New Roman" w:cs="Times New Roman"/>
            <w:sz w:val="24"/>
            <w:szCs w:val="24"/>
          </w:rPr>
          <w:fldChar w:fldCharType="separate"/>
        </w:r>
        <w:r w:rsidR="00A56FCE">
          <w:rPr>
            <w:rFonts w:ascii="Times New Roman" w:hAnsi="Times New Roman" w:cs="Times New Roman"/>
            <w:noProof/>
            <w:sz w:val="24"/>
            <w:szCs w:val="24"/>
          </w:rPr>
          <w:t>7</w:t>
        </w:r>
        <w:r w:rsidRPr="00157453">
          <w:rPr>
            <w:rFonts w:ascii="Times New Roman" w:hAnsi="Times New Roman" w:cs="Times New Roman"/>
            <w:sz w:val="24"/>
            <w:szCs w:val="24"/>
          </w:rPr>
          <w:fldChar w:fldCharType="end"/>
        </w:r>
      </w:p>
    </w:sdtContent>
  </w:sdt>
  <w:p w:rsidR="005D4B38" w:rsidRDefault="005D4B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75B" w:rsidRDefault="00CD775B" w:rsidP="00157453">
      <w:r>
        <w:separator/>
      </w:r>
    </w:p>
  </w:footnote>
  <w:footnote w:type="continuationSeparator" w:id="1">
    <w:p w:rsidR="00CD775B" w:rsidRDefault="00CD775B" w:rsidP="001574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7082"/>
      <w:docPartObj>
        <w:docPartGallery w:val="Page Numbers (Top of Page)"/>
        <w:docPartUnique/>
      </w:docPartObj>
    </w:sdtPr>
    <w:sdtEndPr>
      <w:rPr>
        <w:rFonts w:ascii="Times New Roman" w:hAnsi="Times New Roman" w:cs="Times New Roman"/>
        <w:sz w:val="24"/>
        <w:szCs w:val="24"/>
      </w:rPr>
    </w:sdtEndPr>
    <w:sdtContent>
      <w:p w:rsidR="005D4B38" w:rsidRDefault="005D4B38">
        <w:pPr>
          <w:pStyle w:val="Header"/>
          <w:jc w:val="right"/>
        </w:pPr>
      </w:p>
      <w:p w:rsidR="005D4B38" w:rsidRDefault="005D4B38">
        <w:pPr>
          <w:pStyle w:val="Header"/>
          <w:jc w:val="right"/>
        </w:pPr>
      </w:p>
      <w:p w:rsidR="005D4B38" w:rsidRDefault="005D4B38">
        <w:pPr>
          <w:pStyle w:val="Header"/>
          <w:jc w:val="right"/>
        </w:pPr>
      </w:p>
      <w:p w:rsidR="005D4B38" w:rsidRPr="00157453" w:rsidRDefault="001873AE">
        <w:pPr>
          <w:pStyle w:val="Header"/>
          <w:jc w:val="right"/>
          <w:rPr>
            <w:rFonts w:ascii="Times New Roman" w:hAnsi="Times New Roman" w:cs="Times New Roman"/>
            <w:sz w:val="24"/>
            <w:szCs w:val="24"/>
          </w:rPr>
        </w:pPr>
        <w:r w:rsidRPr="00157453">
          <w:rPr>
            <w:rFonts w:ascii="Times New Roman" w:hAnsi="Times New Roman" w:cs="Times New Roman"/>
            <w:sz w:val="24"/>
            <w:szCs w:val="24"/>
          </w:rPr>
          <w:fldChar w:fldCharType="begin"/>
        </w:r>
        <w:r w:rsidR="005D4B38" w:rsidRPr="00157453">
          <w:rPr>
            <w:rFonts w:ascii="Times New Roman" w:hAnsi="Times New Roman" w:cs="Times New Roman"/>
            <w:sz w:val="24"/>
            <w:szCs w:val="24"/>
          </w:rPr>
          <w:instrText xml:space="preserve"> PAGE   \* MERGEFORMAT </w:instrText>
        </w:r>
        <w:r w:rsidRPr="00157453">
          <w:rPr>
            <w:rFonts w:ascii="Times New Roman" w:hAnsi="Times New Roman" w:cs="Times New Roman"/>
            <w:sz w:val="24"/>
            <w:szCs w:val="24"/>
          </w:rPr>
          <w:fldChar w:fldCharType="separate"/>
        </w:r>
        <w:r w:rsidR="00A56FCE">
          <w:rPr>
            <w:rFonts w:ascii="Times New Roman" w:hAnsi="Times New Roman" w:cs="Times New Roman"/>
            <w:noProof/>
            <w:sz w:val="24"/>
            <w:szCs w:val="24"/>
          </w:rPr>
          <w:t>27</w:t>
        </w:r>
        <w:r w:rsidRPr="00157453">
          <w:rPr>
            <w:rFonts w:ascii="Times New Roman" w:hAnsi="Times New Roman" w:cs="Times New Roman"/>
            <w:sz w:val="24"/>
            <w:szCs w:val="24"/>
          </w:rPr>
          <w:fldChar w:fldCharType="end"/>
        </w:r>
      </w:p>
    </w:sdtContent>
  </w:sdt>
  <w:p w:rsidR="005D4B38" w:rsidRDefault="005D4B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700"/>
    <w:multiLevelType w:val="hybridMultilevel"/>
    <w:tmpl w:val="A4805A84"/>
    <w:lvl w:ilvl="0" w:tplc="80CA6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3F5E4C"/>
    <w:multiLevelType w:val="hybridMultilevel"/>
    <w:tmpl w:val="1B46D150"/>
    <w:lvl w:ilvl="0" w:tplc="7A266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36625"/>
    <w:multiLevelType w:val="hybridMultilevel"/>
    <w:tmpl w:val="E0048CFC"/>
    <w:lvl w:ilvl="0" w:tplc="AEF6B47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C7B6E33"/>
    <w:multiLevelType w:val="hybridMultilevel"/>
    <w:tmpl w:val="6B9493EE"/>
    <w:lvl w:ilvl="0" w:tplc="04090017">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0F6D726A"/>
    <w:multiLevelType w:val="hybridMultilevel"/>
    <w:tmpl w:val="01DCA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56047"/>
    <w:multiLevelType w:val="multilevel"/>
    <w:tmpl w:val="FC7231B4"/>
    <w:lvl w:ilvl="0">
      <w:start w:val="3"/>
      <w:numFmt w:val="decimal"/>
      <w:lvlText w:val="%1."/>
      <w:lvlJc w:val="left"/>
      <w:pPr>
        <w:tabs>
          <w:tab w:val="num" w:pos="720"/>
        </w:tabs>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1AE049CD"/>
    <w:multiLevelType w:val="hybridMultilevel"/>
    <w:tmpl w:val="E72E8F4E"/>
    <w:lvl w:ilvl="0" w:tplc="151A07A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D941C4"/>
    <w:multiLevelType w:val="hybridMultilevel"/>
    <w:tmpl w:val="55261784"/>
    <w:lvl w:ilvl="0" w:tplc="04090017">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21654F5F"/>
    <w:multiLevelType w:val="hybridMultilevel"/>
    <w:tmpl w:val="65D2A5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0B5D94"/>
    <w:multiLevelType w:val="hybridMultilevel"/>
    <w:tmpl w:val="AD644F10"/>
    <w:lvl w:ilvl="0" w:tplc="8FD0B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9F41F2"/>
    <w:multiLevelType w:val="multilevel"/>
    <w:tmpl w:val="7E0AB186"/>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987E41"/>
    <w:multiLevelType w:val="hybridMultilevel"/>
    <w:tmpl w:val="0E588C66"/>
    <w:lvl w:ilvl="0" w:tplc="CB4CB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191DB5"/>
    <w:multiLevelType w:val="hybridMultilevel"/>
    <w:tmpl w:val="70249876"/>
    <w:lvl w:ilvl="0" w:tplc="E62E22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8954F6"/>
    <w:multiLevelType w:val="hybridMultilevel"/>
    <w:tmpl w:val="1A4ACB3A"/>
    <w:lvl w:ilvl="0" w:tplc="04090017">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43EE56BC"/>
    <w:multiLevelType w:val="hybridMultilevel"/>
    <w:tmpl w:val="C16E2F0E"/>
    <w:lvl w:ilvl="0" w:tplc="B24A3A9A">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2C298F"/>
    <w:multiLevelType w:val="hybridMultilevel"/>
    <w:tmpl w:val="F57ACE32"/>
    <w:lvl w:ilvl="0" w:tplc="04090017">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519A4645"/>
    <w:multiLevelType w:val="hybridMultilevel"/>
    <w:tmpl w:val="9972537E"/>
    <w:lvl w:ilvl="0" w:tplc="F4A8841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56304031"/>
    <w:multiLevelType w:val="hybridMultilevel"/>
    <w:tmpl w:val="57CC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8F365B"/>
    <w:multiLevelType w:val="hybridMultilevel"/>
    <w:tmpl w:val="57E67A62"/>
    <w:lvl w:ilvl="0" w:tplc="AB462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A378F6"/>
    <w:multiLevelType w:val="hybridMultilevel"/>
    <w:tmpl w:val="81924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53596B"/>
    <w:multiLevelType w:val="hybridMultilevel"/>
    <w:tmpl w:val="DCFAECF6"/>
    <w:lvl w:ilvl="0" w:tplc="BF00D796">
      <w:start w:val="1"/>
      <w:numFmt w:val="decimal"/>
      <w:lvlText w:val="%1."/>
      <w:lvlJc w:val="left"/>
      <w:pPr>
        <w:tabs>
          <w:tab w:val="num" w:pos="345"/>
        </w:tabs>
        <w:ind w:left="345" w:hanging="360"/>
      </w:pPr>
      <w:rPr>
        <w:rFonts w:hint="default"/>
        <w:b/>
      </w:rPr>
    </w:lvl>
    <w:lvl w:ilvl="1" w:tplc="60E6C4AE">
      <w:start w:val="1"/>
      <w:numFmt w:val="lowerLetter"/>
      <w:lvlText w:val="%2."/>
      <w:lvlJc w:val="left"/>
      <w:pPr>
        <w:tabs>
          <w:tab w:val="num" w:pos="1065"/>
        </w:tabs>
        <w:ind w:left="1045" w:hanging="340"/>
      </w:pPr>
      <w:rPr>
        <w:rFonts w:hint="default"/>
        <w:b/>
      </w:rPr>
    </w:lvl>
    <w:lvl w:ilvl="2" w:tplc="0409000F">
      <w:start w:val="1"/>
      <w:numFmt w:val="decimal"/>
      <w:lvlText w:val="%3."/>
      <w:lvlJc w:val="left"/>
      <w:pPr>
        <w:tabs>
          <w:tab w:val="num" w:pos="1965"/>
        </w:tabs>
        <w:ind w:left="1965" w:hanging="360"/>
      </w:pPr>
    </w:lvl>
    <w:lvl w:ilvl="3" w:tplc="E974B9B6">
      <w:start w:val="1"/>
      <w:numFmt w:val="upperLetter"/>
      <w:lvlText w:val="%4."/>
      <w:lvlJc w:val="left"/>
      <w:pPr>
        <w:tabs>
          <w:tab w:val="num" w:pos="360"/>
        </w:tabs>
        <w:ind w:left="340" w:hanging="340"/>
      </w:pPr>
      <w:rPr>
        <w:rFonts w:hint="default"/>
      </w:rPr>
    </w:lvl>
    <w:lvl w:ilvl="4" w:tplc="55D683AE">
      <w:start w:val="1"/>
      <w:numFmt w:val="decimal"/>
      <w:lvlText w:val="%5)"/>
      <w:lvlJc w:val="left"/>
      <w:pPr>
        <w:tabs>
          <w:tab w:val="num" w:pos="360"/>
        </w:tabs>
        <w:ind w:left="340" w:hanging="340"/>
      </w:pPr>
      <w:rPr>
        <w:rFonts w:ascii="Times New Roman" w:eastAsiaTheme="minorHAnsi" w:hAnsi="Times New Roman" w:cs="Times New Roman"/>
        <w:b/>
      </w:rPr>
    </w:lvl>
    <w:lvl w:ilvl="5" w:tplc="6ACA358E">
      <w:start w:val="1"/>
      <w:numFmt w:val="decimal"/>
      <w:lvlText w:val="%6) "/>
      <w:lvlJc w:val="left"/>
      <w:pPr>
        <w:tabs>
          <w:tab w:val="num" w:pos="1040"/>
        </w:tabs>
        <w:ind w:left="1021" w:hanging="341"/>
      </w:pPr>
      <w:rPr>
        <w:rFonts w:hint="default"/>
      </w:rPr>
    </w:lvl>
    <w:lvl w:ilvl="6" w:tplc="5492D8D6">
      <w:start w:val="1"/>
      <w:numFmt w:val="decimal"/>
      <w:lvlText w:val="(%7)"/>
      <w:lvlJc w:val="left"/>
      <w:pPr>
        <w:tabs>
          <w:tab w:val="num" w:pos="360"/>
        </w:tabs>
        <w:ind w:left="340" w:hanging="340"/>
      </w:pPr>
      <w:rPr>
        <w:rFonts w:hint="default"/>
      </w:rPr>
    </w:lvl>
    <w:lvl w:ilvl="7" w:tplc="51CC600C">
      <w:start w:val="3"/>
      <w:numFmt w:val="upperRoman"/>
      <w:lvlText w:val="%8."/>
      <w:lvlJc w:val="left"/>
      <w:pPr>
        <w:tabs>
          <w:tab w:val="num" w:pos="720"/>
        </w:tabs>
        <w:ind w:left="397" w:hanging="397"/>
      </w:pPr>
      <w:rPr>
        <w:rFonts w:hint="default"/>
        <w:b w:val="0"/>
      </w:rPr>
    </w:lvl>
    <w:lvl w:ilvl="8" w:tplc="03EE1ACE">
      <w:start w:val="1"/>
      <w:numFmt w:val="bullet"/>
      <w:lvlText w:val=""/>
      <w:lvlJc w:val="left"/>
      <w:pPr>
        <w:tabs>
          <w:tab w:val="num" w:pos="227"/>
        </w:tabs>
        <w:ind w:left="227" w:hanging="227"/>
      </w:pPr>
      <w:rPr>
        <w:rFonts w:ascii="Symbol" w:eastAsia="Times New Roman" w:hAnsi="Symbol" w:cs="Times New Roman" w:hint="default"/>
      </w:rPr>
    </w:lvl>
  </w:abstractNum>
  <w:abstractNum w:abstractNumId="21">
    <w:nsid w:val="629A67A6"/>
    <w:multiLevelType w:val="hybridMultilevel"/>
    <w:tmpl w:val="4A040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022FB6"/>
    <w:multiLevelType w:val="hybridMultilevel"/>
    <w:tmpl w:val="F9D4F156"/>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68FE1579"/>
    <w:multiLevelType w:val="hybridMultilevel"/>
    <w:tmpl w:val="429CA548"/>
    <w:lvl w:ilvl="0" w:tplc="04090015">
      <w:start w:val="1"/>
      <w:numFmt w:val="upperLetter"/>
      <w:lvlText w:val="%1."/>
      <w:lvlJc w:val="left"/>
      <w:pPr>
        <w:ind w:left="720" w:hanging="360"/>
      </w:pPr>
      <w:rPr>
        <w:rFonts w:hint="default"/>
      </w:rPr>
    </w:lvl>
    <w:lvl w:ilvl="1" w:tplc="BD9202DC">
      <w:start w:val="1"/>
      <w:numFmt w:val="decimal"/>
      <w:lvlText w:val="%2)"/>
      <w:lvlJc w:val="left"/>
      <w:pPr>
        <w:ind w:left="2160" w:hanging="1080"/>
      </w:pPr>
      <w:rPr>
        <w:rFonts w:ascii="Times New Roman" w:eastAsiaTheme="minorHAnsi" w:hAnsi="Times New Roman" w:cs="Times New Roman"/>
      </w:rPr>
    </w:lvl>
    <w:lvl w:ilvl="2" w:tplc="4092AACE">
      <w:start w:val="1"/>
      <w:numFmt w:val="lowerLetter"/>
      <w:lvlText w:val="%3)"/>
      <w:lvlJc w:val="left"/>
      <w:pPr>
        <w:ind w:left="2340" w:hanging="360"/>
      </w:pPr>
      <w:rPr>
        <w:rFonts w:hint="default"/>
      </w:rPr>
    </w:lvl>
    <w:lvl w:ilvl="3" w:tplc="6406AD24">
      <w:start w:val="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766E8C"/>
    <w:multiLevelType w:val="hybridMultilevel"/>
    <w:tmpl w:val="700CEA7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887C26"/>
    <w:multiLevelType w:val="hybridMultilevel"/>
    <w:tmpl w:val="78782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C07651"/>
    <w:multiLevelType w:val="hybridMultilevel"/>
    <w:tmpl w:val="E1A86D08"/>
    <w:lvl w:ilvl="0" w:tplc="BC601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DB2AE7"/>
    <w:multiLevelType w:val="hybridMultilevel"/>
    <w:tmpl w:val="1ED422AA"/>
    <w:lvl w:ilvl="0" w:tplc="EECC8A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9"/>
  </w:num>
  <w:num w:numId="2">
    <w:abstractNumId w:val="17"/>
  </w:num>
  <w:num w:numId="3">
    <w:abstractNumId w:val="0"/>
  </w:num>
  <w:num w:numId="4">
    <w:abstractNumId w:val="14"/>
  </w:num>
  <w:num w:numId="5">
    <w:abstractNumId w:val="1"/>
  </w:num>
  <w:num w:numId="6">
    <w:abstractNumId w:val="16"/>
  </w:num>
  <w:num w:numId="7">
    <w:abstractNumId w:val="24"/>
  </w:num>
  <w:num w:numId="8">
    <w:abstractNumId w:val="22"/>
  </w:num>
  <w:num w:numId="9">
    <w:abstractNumId w:val="3"/>
  </w:num>
  <w:num w:numId="10">
    <w:abstractNumId w:val="7"/>
  </w:num>
  <w:num w:numId="11">
    <w:abstractNumId w:val="13"/>
  </w:num>
  <w:num w:numId="12">
    <w:abstractNumId w:val="15"/>
  </w:num>
  <w:num w:numId="13">
    <w:abstractNumId w:val="6"/>
  </w:num>
  <w:num w:numId="14">
    <w:abstractNumId w:val="2"/>
  </w:num>
  <w:num w:numId="15">
    <w:abstractNumId w:val="23"/>
  </w:num>
  <w:num w:numId="16">
    <w:abstractNumId w:val="20"/>
  </w:num>
  <w:num w:numId="17">
    <w:abstractNumId w:val="10"/>
  </w:num>
  <w:num w:numId="18">
    <w:abstractNumId w:val="5"/>
  </w:num>
  <w:num w:numId="19">
    <w:abstractNumId w:val="18"/>
  </w:num>
  <w:num w:numId="20">
    <w:abstractNumId w:val="25"/>
  </w:num>
  <w:num w:numId="21">
    <w:abstractNumId w:val="27"/>
  </w:num>
  <w:num w:numId="22">
    <w:abstractNumId w:val="8"/>
  </w:num>
  <w:num w:numId="23">
    <w:abstractNumId w:val="9"/>
  </w:num>
  <w:num w:numId="24">
    <w:abstractNumId w:val="12"/>
  </w:num>
  <w:num w:numId="25">
    <w:abstractNumId w:val="11"/>
  </w:num>
  <w:num w:numId="26">
    <w:abstractNumId w:val="4"/>
  </w:num>
  <w:num w:numId="27">
    <w:abstractNumId w:val="21"/>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550A6"/>
    <w:rsid w:val="00003801"/>
    <w:rsid w:val="000135D9"/>
    <w:rsid w:val="00014FF6"/>
    <w:rsid w:val="00015F22"/>
    <w:rsid w:val="000235FF"/>
    <w:rsid w:val="0002681D"/>
    <w:rsid w:val="00040C29"/>
    <w:rsid w:val="00044043"/>
    <w:rsid w:val="000506EF"/>
    <w:rsid w:val="00051D1F"/>
    <w:rsid w:val="0005667E"/>
    <w:rsid w:val="00060024"/>
    <w:rsid w:val="0006554D"/>
    <w:rsid w:val="00065554"/>
    <w:rsid w:val="000666BE"/>
    <w:rsid w:val="00087817"/>
    <w:rsid w:val="000911DE"/>
    <w:rsid w:val="000A1E7A"/>
    <w:rsid w:val="000A595E"/>
    <w:rsid w:val="000B009A"/>
    <w:rsid w:val="000B02FC"/>
    <w:rsid w:val="000B067B"/>
    <w:rsid w:val="000B32DF"/>
    <w:rsid w:val="000B5FD0"/>
    <w:rsid w:val="000C54EF"/>
    <w:rsid w:val="000C62F6"/>
    <w:rsid w:val="000D2EB8"/>
    <w:rsid w:val="000D6932"/>
    <w:rsid w:val="000E673B"/>
    <w:rsid w:val="000F358B"/>
    <w:rsid w:val="000F4C49"/>
    <w:rsid w:val="000F4E83"/>
    <w:rsid w:val="00100D97"/>
    <w:rsid w:val="00116073"/>
    <w:rsid w:val="00116CAF"/>
    <w:rsid w:val="001178F4"/>
    <w:rsid w:val="00121FC6"/>
    <w:rsid w:val="001228EA"/>
    <w:rsid w:val="001325BF"/>
    <w:rsid w:val="00133FAB"/>
    <w:rsid w:val="00140E4A"/>
    <w:rsid w:val="0014116E"/>
    <w:rsid w:val="0014475F"/>
    <w:rsid w:val="00144925"/>
    <w:rsid w:val="00147413"/>
    <w:rsid w:val="00153B90"/>
    <w:rsid w:val="00154646"/>
    <w:rsid w:val="00157453"/>
    <w:rsid w:val="00161733"/>
    <w:rsid w:val="00163D6B"/>
    <w:rsid w:val="00163F7B"/>
    <w:rsid w:val="001675DB"/>
    <w:rsid w:val="00172D11"/>
    <w:rsid w:val="00175F04"/>
    <w:rsid w:val="00183E57"/>
    <w:rsid w:val="001873AE"/>
    <w:rsid w:val="001929DE"/>
    <w:rsid w:val="00194802"/>
    <w:rsid w:val="001A15D9"/>
    <w:rsid w:val="001A3AD7"/>
    <w:rsid w:val="001B4BE2"/>
    <w:rsid w:val="001B6460"/>
    <w:rsid w:val="001B6C1F"/>
    <w:rsid w:val="001C5A2F"/>
    <w:rsid w:val="001D1567"/>
    <w:rsid w:val="001D6436"/>
    <w:rsid w:val="001D6FDD"/>
    <w:rsid w:val="001E3784"/>
    <w:rsid w:val="001E572A"/>
    <w:rsid w:val="001F5050"/>
    <w:rsid w:val="001F62E4"/>
    <w:rsid w:val="00204212"/>
    <w:rsid w:val="00205C96"/>
    <w:rsid w:val="002060E5"/>
    <w:rsid w:val="00206593"/>
    <w:rsid w:val="00206A91"/>
    <w:rsid w:val="00210496"/>
    <w:rsid w:val="002272EC"/>
    <w:rsid w:val="0023576B"/>
    <w:rsid w:val="0024158D"/>
    <w:rsid w:val="002415B1"/>
    <w:rsid w:val="00241D47"/>
    <w:rsid w:val="00244D34"/>
    <w:rsid w:val="00245C7D"/>
    <w:rsid w:val="0024717C"/>
    <w:rsid w:val="002524BB"/>
    <w:rsid w:val="00254A5E"/>
    <w:rsid w:val="0025550A"/>
    <w:rsid w:val="00264464"/>
    <w:rsid w:val="00271882"/>
    <w:rsid w:val="002804FC"/>
    <w:rsid w:val="002812A4"/>
    <w:rsid w:val="00281933"/>
    <w:rsid w:val="002828CF"/>
    <w:rsid w:val="0028302A"/>
    <w:rsid w:val="00293CAF"/>
    <w:rsid w:val="00295648"/>
    <w:rsid w:val="002A0140"/>
    <w:rsid w:val="002A54CB"/>
    <w:rsid w:val="002B215C"/>
    <w:rsid w:val="002B3C84"/>
    <w:rsid w:val="002B4257"/>
    <w:rsid w:val="002C1702"/>
    <w:rsid w:val="002C54ED"/>
    <w:rsid w:val="002C7C85"/>
    <w:rsid w:val="002D40E0"/>
    <w:rsid w:val="002D7A91"/>
    <w:rsid w:val="002D7D6B"/>
    <w:rsid w:val="002E6ED3"/>
    <w:rsid w:val="002F2AC9"/>
    <w:rsid w:val="002F5459"/>
    <w:rsid w:val="0030053F"/>
    <w:rsid w:val="00300A5A"/>
    <w:rsid w:val="00302416"/>
    <w:rsid w:val="00306A22"/>
    <w:rsid w:val="003105B2"/>
    <w:rsid w:val="003111F7"/>
    <w:rsid w:val="0031476D"/>
    <w:rsid w:val="0031709C"/>
    <w:rsid w:val="00320DDA"/>
    <w:rsid w:val="00321191"/>
    <w:rsid w:val="003215E1"/>
    <w:rsid w:val="00324C2A"/>
    <w:rsid w:val="00341599"/>
    <w:rsid w:val="0034599F"/>
    <w:rsid w:val="003476AE"/>
    <w:rsid w:val="00351F51"/>
    <w:rsid w:val="003550C6"/>
    <w:rsid w:val="00366107"/>
    <w:rsid w:val="0036638E"/>
    <w:rsid w:val="00366ED5"/>
    <w:rsid w:val="00380802"/>
    <w:rsid w:val="00392119"/>
    <w:rsid w:val="003922F4"/>
    <w:rsid w:val="0039418D"/>
    <w:rsid w:val="00394D99"/>
    <w:rsid w:val="00396F3E"/>
    <w:rsid w:val="003A10F1"/>
    <w:rsid w:val="003A2EEE"/>
    <w:rsid w:val="003B3BF5"/>
    <w:rsid w:val="003C1899"/>
    <w:rsid w:val="003C1F29"/>
    <w:rsid w:val="003D1687"/>
    <w:rsid w:val="003D6006"/>
    <w:rsid w:val="003D6E86"/>
    <w:rsid w:val="003E4A3B"/>
    <w:rsid w:val="003E7770"/>
    <w:rsid w:val="003F430B"/>
    <w:rsid w:val="00404079"/>
    <w:rsid w:val="00411F77"/>
    <w:rsid w:val="00412CDA"/>
    <w:rsid w:val="004136E9"/>
    <w:rsid w:val="00415B83"/>
    <w:rsid w:val="004163D7"/>
    <w:rsid w:val="004244A8"/>
    <w:rsid w:val="00425FCA"/>
    <w:rsid w:val="004272D4"/>
    <w:rsid w:val="00435FF7"/>
    <w:rsid w:val="00442E08"/>
    <w:rsid w:val="004433A6"/>
    <w:rsid w:val="004528CD"/>
    <w:rsid w:val="004550A6"/>
    <w:rsid w:val="00462614"/>
    <w:rsid w:val="00465241"/>
    <w:rsid w:val="0047044F"/>
    <w:rsid w:val="00474391"/>
    <w:rsid w:val="00476FD8"/>
    <w:rsid w:val="004921E3"/>
    <w:rsid w:val="004923DD"/>
    <w:rsid w:val="004950C3"/>
    <w:rsid w:val="00496AC9"/>
    <w:rsid w:val="004A35A2"/>
    <w:rsid w:val="004A639F"/>
    <w:rsid w:val="004A7878"/>
    <w:rsid w:val="004B1B44"/>
    <w:rsid w:val="004B592F"/>
    <w:rsid w:val="004B598C"/>
    <w:rsid w:val="004B7819"/>
    <w:rsid w:val="004C0AE8"/>
    <w:rsid w:val="004C606A"/>
    <w:rsid w:val="004E02D6"/>
    <w:rsid w:val="004F2CB0"/>
    <w:rsid w:val="004F2F52"/>
    <w:rsid w:val="004F7399"/>
    <w:rsid w:val="004F791C"/>
    <w:rsid w:val="005012CE"/>
    <w:rsid w:val="0050430E"/>
    <w:rsid w:val="00504468"/>
    <w:rsid w:val="00504A27"/>
    <w:rsid w:val="00505F4D"/>
    <w:rsid w:val="005103C8"/>
    <w:rsid w:val="00511AD1"/>
    <w:rsid w:val="00514548"/>
    <w:rsid w:val="00514F0E"/>
    <w:rsid w:val="00517447"/>
    <w:rsid w:val="00517A80"/>
    <w:rsid w:val="00523A7B"/>
    <w:rsid w:val="00524E6A"/>
    <w:rsid w:val="00525CA7"/>
    <w:rsid w:val="005315E6"/>
    <w:rsid w:val="0053309F"/>
    <w:rsid w:val="00543A6D"/>
    <w:rsid w:val="00544EA9"/>
    <w:rsid w:val="00544EC2"/>
    <w:rsid w:val="005505ED"/>
    <w:rsid w:val="0055518C"/>
    <w:rsid w:val="00557FB3"/>
    <w:rsid w:val="0056178F"/>
    <w:rsid w:val="0056628B"/>
    <w:rsid w:val="00572E20"/>
    <w:rsid w:val="005738F5"/>
    <w:rsid w:val="00574C76"/>
    <w:rsid w:val="0057796C"/>
    <w:rsid w:val="00580B92"/>
    <w:rsid w:val="00592168"/>
    <w:rsid w:val="005937B1"/>
    <w:rsid w:val="005975CB"/>
    <w:rsid w:val="00597E63"/>
    <w:rsid w:val="005A0F15"/>
    <w:rsid w:val="005A6812"/>
    <w:rsid w:val="005B0ADB"/>
    <w:rsid w:val="005B702D"/>
    <w:rsid w:val="005C0459"/>
    <w:rsid w:val="005C20E9"/>
    <w:rsid w:val="005C57D4"/>
    <w:rsid w:val="005C59D9"/>
    <w:rsid w:val="005D183B"/>
    <w:rsid w:val="005D4B38"/>
    <w:rsid w:val="005F0608"/>
    <w:rsid w:val="005F34E3"/>
    <w:rsid w:val="005F559C"/>
    <w:rsid w:val="0060149B"/>
    <w:rsid w:val="00612532"/>
    <w:rsid w:val="00617775"/>
    <w:rsid w:val="00620FED"/>
    <w:rsid w:val="006358A7"/>
    <w:rsid w:val="00645A41"/>
    <w:rsid w:val="006501E5"/>
    <w:rsid w:val="00650A06"/>
    <w:rsid w:val="00651CF3"/>
    <w:rsid w:val="00653121"/>
    <w:rsid w:val="00654B51"/>
    <w:rsid w:val="006552D0"/>
    <w:rsid w:val="006570DD"/>
    <w:rsid w:val="006642DC"/>
    <w:rsid w:val="006643BF"/>
    <w:rsid w:val="00664CA6"/>
    <w:rsid w:val="006874ED"/>
    <w:rsid w:val="006913E3"/>
    <w:rsid w:val="00694160"/>
    <w:rsid w:val="006A1B6B"/>
    <w:rsid w:val="006A56EF"/>
    <w:rsid w:val="006B503F"/>
    <w:rsid w:val="006B56F6"/>
    <w:rsid w:val="006D2EE3"/>
    <w:rsid w:val="006E2C05"/>
    <w:rsid w:val="006E558B"/>
    <w:rsid w:val="00700A12"/>
    <w:rsid w:val="00703647"/>
    <w:rsid w:val="00707B88"/>
    <w:rsid w:val="007104E2"/>
    <w:rsid w:val="00713F9E"/>
    <w:rsid w:val="00720DC4"/>
    <w:rsid w:val="00720F4C"/>
    <w:rsid w:val="0072215B"/>
    <w:rsid w:val="00723E9A"/>
    <w:rsid w:val="00726D41"/>
    <w:rsid w:val="00732905"/>
    <w:rsid w:val="007373DC"/>
    <w:rsid w:val="0074596C"/>
    <w:rsid w:val="00745E45"/>
    <w:rsid w:val="00746CF8"/>
    <w:rsid w:val="0075294B"/>
    <w:rsid w:val="00761505"/>
    <w:rsid w:val="00762AE1"/>
    <w:rsid w:val="00772779"/>
    <w:rsid w:val="0078213F"/>
    <w:rsid w:val="0078373E"/>
    <w:rsid w:val="00786567"/>
    <w:rsid w:val="007876A6"/>
    <w:rsid w:val="00790A9E"/>
    <w:rsid w:val="007936A7"/>
    <w:rsid w:val="00795535"/>
    <w:rsid w:val="007957BB"/>
    <w:rsid w:val="007966C8"/>
    <w:rsid w:val="007A1BCE"/>
    <w:rsid w:val="007A6BBE"/>
    <w:rsid w:val="007B0118"/>
    <w:rsid w:val="007B1049"/>
    <w:rsid w:val="007B1521"/>
    <w:rsid w:val="007B4C25"/>
    <w:rsid w:val="007B4CF7"/>
    <w:rsid w:val="007C25FE"/>
    <w:rsid w:val="007C5084"/>
    <w:rsid w:val="007C6BD0"/>
    <w:rsid w:val="007C766E"/>
    <w:rsid w:val="007D3C9F"/>
    <w:rsid w:val="007D4066"/>
    <w:rsid w:val="007D580F"/>
    <w:rsid w:val="007E2829"/>
    <w:rsid w:val="007E31B1"/>
    <w:rsid w:val="007E3CF5"/>
    <w:rsid w:val="007E5107"/>
    <w:rsid w:val="007F050B"/>
    <w:rsid w:val="007F2AF5"/>
    <w:rsid w:val="007F79C3"/>
    <w:rsid w:val="00806E9E"/>
    <w:rsid w:val="008103A6"/>
    <w:rsid w:val="00812A87"/>
    <w:rsid w:val="00821D24"/>
    <w:rsid w:val="00824BC5"/>
    <w:rsid w:val="008264CE"/>
    <w:rsid w:val="008275B8"/>
    <w:rsid w:val="00837E9B"/>
    <w:rsid w:val="008407CE"/>
    <w:rsid w:val="00840994"/>
    <w:rsid w:val="00841EAF"/>
    <w:rsid w:val="00842F94"/>
    <w:rsid w:val="00851DA1"/>
    <w:rsid w:val="00852E25"/>
    <w:rsid w:val="00860575"/>
    <w:rsid w:val="00864A8B"/>
    <w:rsid w:val="00867E7D"/>
    <w:rsid w:val="00875F5A"/>
    <w:rsid w:val="008806C1"/>
    <w:rsid w:val="0088200E"/>
    <w:rsid w:val="008868E2"/>
    <w:rsid w:val="00893BDC"/>
    <w:rsid w:val="008956E3"/>
    <w:rsid w:val="008A39F3"/>
    <w:rsid w:val="008B02DF"/>
    <w:rsid w:val="008B367B"/>
    <w:rsid w:val="008B4891"/>
    <w:rsid w:val="008B49FF"/>
    <w:rsid w:val="008B6108"/>
    <w:rsid w:val="008B777B"/>
    <w:rsid w:val="008C31DA"/>
    <w:rsid w:val="008C66D0"/>
    <w:rsid w:val="008D14EA"/>
    <w:rsid w:val="008D1DA3"/>
    <w:rsid w:val="008E067F"/>
    <w:rsid w:val="008E20A6"/>
    <w:rsid w:val="008E307F"/>
    <w:rsid w:val="008E3B8C"/>
    <w:rsid w:val="008E5009"/>
    <w:rsid w:val="008E5362"/>
    <w:rsid w:val="008E6670"/>
    <w:rsid w:val="008E6D2F"/>
    <w:rsid w:val="008F05EC"/>
    <w:rsid w:val="008F1DA2"/>
    <w:rsid w:val="008F61C8"/>
    <w:rsid w:val="008F7407"/>
    <w:rsid w:val="00900EE9"/>
    <w:rsid w:val="009066C0"/>
    <w:rsid w:val="009079F9"/>
    <w:rsid w:val="00914408"/>
    <w:rsid w:val="00915FA5"/>
    <w:rsid w:val="0092069C"/>
    <w:rsid w:val="0092583A"/>
    <w:rsid w:val="009261D9"/>
    <w:rsid w:val="00931917"/>
    <w:rsid w:val="00931E75"/>
    <w:rsid w:val="00935A19"/>
    <w:rsid w:val="00935C20"/>
    <w:rsid w:val="00937D22"/>
    <w:rsid w:val="009425F7"/>
    <w:rsid w:val="00951B21"/>
    <w:rsid w:val="009522AB"/>
    <w:rsid w:val="009530F0"/>
    <w:rsid w:val="00957E07"/>
    <w:rsid w:val="009742DB"/>
    <w:rsid w:val="00980B16"/>
    <w:rsid w:val="0098193B"/>
    <w:rsid w:val="00982307"/>
    <w:rsid w:val="00982B64"/>
    <w:rsid w:val="00982CB0"/>
    <w:rsid w:val="00982D4D"/>
    <w:rsid w:val="009A0820"/>
    <w:rsid w:val="009A2AD4"/>
    <w:rsid w:val="009B56DE"/>
    <w:rsid w:val="009C0A85"/>
    <w:rsid w:val="009C2474"/>
    <w:rsid w:val="009C35B4"/>
    <w:rsid w:val="009C5760"/>
    <w:rsid w:val="009D1F74"/>
    <w:rsid w:val="009D4450"/>
    <w:rsid w:val="009D4D9B"/>
    <w:rsid w:val="009D67EA"/>
    <w:rsid w:val="009E0AE6"/>
    <w:rsid w:val="009E4A34"/>
    <w:rsid w:val="009E6BC9"/>
    <w:rsid w:val="009E7DCE"/>
    <w:rsid w:val="009F242D"/>
    <w:rsid w:val="009F3E90"/>
    <w:rsid w:val="009F54A6"/>
    <w:rsid w:val="009F586D"/>
    <w:rsid w:val="009F5986"/>
    <w:rsid w:val="00A00599"/>
    <w:rsid w:val="00A0092F"/>
    <w:rsid w:val="00A02B76"/>
    <w:rsid w:val="00A032A8"/>
    <w:rsid w:val="00A03E6C"/>
    <w:rsid w:val="00A10F1A"/>
    <w:rsid w:val="00A23732"/>
    <w:rsid w:val="00A238A3"/>
    <w:rsid w:val="00A31B69"/>
    <w:rsid w:val="00A41F9D"/>
    <w:rsid w:val="00A42B70"/>
    <w:rsid w:val="00A443A3"/>
    <w:rsid w:val="00A56F7C"/>
    <w:rsid w:val="00A56FCE"/>
    <w:rsid w:val="00A623A2"/>
    <w:rsid w:val="00A62D56"/>
    <w:rsid w:val="00A63752"/>
    <w:rsid w:val="00A63EBA"/>
    <w:rsid w:val="00A65AEB"/>
    <w:rsid w:val="00A67199"/>
    <w:rsid w:val="00A71E8A"/>
    <w:rsid w:val="00A74466"/>
    <w:rsid w:val="00A76A78"/>
    <w:rsid w:val="00A8041A"/>
    <w:rsid w:val="00A80CD1"/>
    <w:rsid w:val="00A83379"/>
    <w:rsid w:val="00A87A25"/>
    <w:rsid w:val="00A90252"/>
    <w:rsid w:val="00A927B1"/>
    <w:rsid w:val="00A92DD0"/>
    <w:rsid w:val="00A96E69"/>
    <w:rsid w:val="00A9790E"/>
    <w:rsid w:val="00AA03AA"/>
    <w:rsid w:val="00AA2589"/>
    <w:rsid w:val="00AA38FC"/>
    <w:rsid w:val="00AB28F8"/>
    <w:rsid w:val="00AB6438"/>
    <w:rsid w:val="00AC0171"/>
    <w:rsid w:val="00AC4B59"/>
    <w:rsid w:val="00AE0EB0"/>
    <w:rsid w:val="00AE31B9"/>
    <w:rsid w:val="00AF0264"/>
    <w:rsid w:val="00AF5212"/>
    <w:rsid w:val="00B01096"/>
    <w:rsid w:val="00B0618F"/>
    <w:rsid w:val="00B174E3"/>
    <w:rsid w:val="00B17CDD"/>
    <w:rsid w:val="00B23127"/>
    <w:rsid w:val="00B304B2"/>
    <w:rsid w:val="00B31D7A"/>
    <w:rsid w:val="00B376D4"/>
    <w:rsid w:val="00B455C4"/>
    <w:rsid w:val="00B46353"/>
    <w:rsid w:val="00B54C2C"/>
    <w:rsid w:val="00B600A1"/>
    <w:rsid w:val="00B617DE"/>
    <w:rsid w:val="00B62E68"/>
    <w:rsid w:val="00B669BB"/>
    <w:rsid w:val="00B71FF3"/>
    <w:rsid w:val="00B909A2"/>
    <w:rsid w:val="00B90A11"/>
    <w:rsid w:val="00B911DC"/>
    <w:rsid w:val="00B91AFB"/>
    <w:rsid w:val="00B9250F"/>
    <w:rsid w:val="00B93FBB"/>
    <w:rsid w:val="00B9643C"/>
    <w:rsid w:val="00BA5230"/>
    <w:rsid w:val="00BA78C8"/>
    <w:rsid w:val="00BB1565"/>
    <w:rsid w:val="00BB1D6E"/>
    <w:rsid w:val="00BB1F83"/>
    <w:rsid w:val="00BB3E14"/>
    <w:rsid w:val="00BC48AA"/>
    <w:rsid w:val="00BD0F2E"/>
    <w:rsid w:val="00BD75D2"/>
    <w:rsid w:val="00BD7EAF"/>
    <w:rsid w:val="00BE3F60"/>
    <w:rsid w:val="00BF0023"/>
    <w:rsid w:val="00BF0EAF"/>
    <w:rsid w:val="00BF10A5"/>
    <w:rsid w:val="00BF494A"/>
    <w:rsid w:val="00C00383"/>
    <w:rsid w:val="00C00EA9"/>
    <w:rsid w:val="00C04268"/>
    <w:rsid w:val="00C044BD"/>
    <w:rsid w:val="00C054EB"/>
    <w:rsid w:val="00C10F2D"/>
    <w:rsid w:val="00C15B2C"/>
    <w:rsid w:val="00C17536"/>
    <w:rsid w:val="00C22222"/>
    <w:rsid w:val="00C24F8B"/>
    <w:rsid w:val="00C27FD7"/>
    <w:rsid w:val="00C312E6"/>
    <w:rsid w:val="00C317BF"/>
    <w:rsid w:val="00C328CB"/>
    <w:rsid w:val="00C3317F"/>
    <w:rsid w:val="00C45195"/>
    <w:rsid w:val="00C47F1F"/>
    <w:rsid w:val="00C56137"/>
    <w:rsid w:val="00C60FF3"/>
    <w:rsid w:val="00C74FD7"/>
    <w:rsid w:val="00C7622B"/>
    <w:rsid w:val="00C77A2A"/>
    <w:rsid w:val="00C77F42"/>
    <w:rsid w:val="00C81548"/>
    <w:rsid w:val="00C866C1"/>
    <w:rsid w:val="00C912F1"/>
    <w:rsid w:val="00C938BF"/>
    <w:rsid w:val="00C94DBE"/>
    <w:rsid w:val="00C9764B"/>
    <w:rsid w:val="00CA2974"/>
    <w:rsid w:val="00CA4A05"/>
    <w:rsid w:val="00CA7E07"/>
    <w:rsid w:val="00CB1FF3"/>
    <w:rsid w:val="00CC11F6"/>
    <w:rsid w:val="00CC22AC"/>
    <w:rsid w:val="00CC2819"/>
    <w:rsid w:val="00CD4A61"/>
    <w:rsid w:val="00CD775B"/>
    <w:rsid w:val="00CE0E83"/>
    <w:rsid w:val="00CE5F7F"/>
    <w:rsid w:val="00CE70A3"/>
    <w:rsid w:val="00CF0BE9"/>
    <w:rsid w:val="00CF60C8"/>
    <w:rsid w:val="00D006D2"/>
    <w:rsid w:val="00D059AC"/>
    <w:rsid w:val="00D1710E"/>
    <w:rsid w:val="00D21C98"/>
    <w:rsid w:val="00D31DD3"/>
    <w:rsid w:val="00D33B8A"/>
    <w:rsid w:val="00D37191"/>
    <w:rsid w:val="00D408B8"/>
    <w:rsid w:val="00D409D6"/>
    <w:rsid w:val="00D474E1"/>
    <w:rsid w:val="00D567E7"/>
    <w:rsid w:val="00D56EF7"/>
    <w:rsid w:val="00D576F3"/>
    <w:rsid w:val="00D579BA"/>
    <w:rsid w:val="00D6104A"/>
    <w:rsid w:val="00D64663"/>
    <w:rsid w:val="00D70AB0"/>
    <w:rsid w:val="00D74055"/>
    <w:rsid w:val="00D77ED4"/>
    <w:rsid w:val="00D9184A"/>
    <w:rsid w:val="00DA1E04"/>
    <w:rsid w:val="00DA2259"/>
    <w:rsid w:val="00DA228A"/>
    <w:rsid w:val="00DA39F4"/>
    <w:rsid w:val="00DA466B"/>
    <w:rsid w:val="00DA6A54"/>
    <w:rsid w:val="00DB3E1E"/>
    <w:rsid w:val="00DB7CE9"/>
    <w:rsid w:val="00DC1C7F"/>
    <w:rsid w:val="00DC4DBB"/>
    <w:rsid w:val="00DE1313"/>
    <w:rsid w:val="00DE5FF4"/>
    <w:rsid w:val="00DE630C"/>
    <w:rsid w:val="00DF4EDB"/>
    <w:rsid w:val="00DF6489"/>
    <w:rsid w:val="00DF6B95"/>
    <w:rsid w:val="00DF709B"/>
    <w:rsid w:val="00DF7EF7"/>
    <w:rsid w:val="00E03AF3"/>
    <w:rsid w:val="00E05CE8"/>
    <w:rsid w:val="00E0639F"/>
    <w:rsid w:val="00E104D7"/>
    <w:rsid w:val="00E173D3"/>
    <w:rsid w:val="00E2537D"/>
    <w:rsid w:val="00E25A93"/>
    <w:rsid w:val="00E2648D"/>
    <w:rsid w:val="00E32990"/>
    <w:rsid w:val="00E342EB"/>
    <w:rsid w:val="00E41437"/>
    <w:rsid w:val="00E41E10"/>
    <w:rsid w:val="00E51D2F"/>
    <w:rsid w:val="00E5366D"/>
    <w:rsid w:val="00E57CFB"/>
    <w:rsid w:val="00E60375"/>
    <w:rsid w:val="00E618A9"/>
    <w:rsid w:val="00E64088"/>
    <w:rsid w:val="00E75866"/>
    <w:rsid w:val="00E7610B"/>
    <w:rsid w:val="00E76619"/>
    <w:rsid w:val="00E76A56"/>
    <w:rsid w:val="00E8349D"/>
    <w:rsid w:val="00E86E38"/>
    <w:rsid w:val="00E87784"/>
    <w:rsid w:val="00E93A8D"/>
    <w:rsid w:val="00EB2C09"/>
    <w:rsid w:val="00EC1AC3"/>
    <w:rsid w:val="00EC3102"/>
    <w:rsid w:val="00EC5450"/>
    <w:rsid w:val="00ED1431"/>
    <w:rsid w:val="00ED32CA"/>
    <w:rsid w:val="00ED4C10"/>
    <w:rsid w:val="00EE173F"/>
    <w:rsid w:val="00EE7716"/>
    <w:rsid w:val="00EF33EE"/>
    <w:rsid w:val="00EF3BC7"/>
    <w:rsid w:val="00EF4B7B"/>
    <w:rsid w:val="00EF791C"/>
    <w:rsid w:val="00F00303"/>
    <w:rsid w:val="00F03EA0"/>
    <w:rsid w:val="00F04AD2"/>
    <w:rsid w:val="00F05C08"/>
    <w:rsid w:val="00F10EAC"/>
    <w:rsid w:val="00F112EA"/>
    <w:rsid w:val="00F16B59"/>
    <w:rsid w:val="00F20FD9"/>
    <w:rsid w:val="00F239E7"/>
    <w:rsid w:val="00F36C3D"/>
    <w:rsid w:val="00F43133"/>
    <w:rsid w:val="00F4513B"/>
    <w:rsid w:val="00F46342"/>
    <w:rsid w:val="00F508AE"/>
    <w:rsid w:val="00F54B67"/>
    <w:rsid w:val="00F5580A"/>
    <w:rsid w:val="00F646E1"/>
    <w:rsid w:val="00F651DE"/>
    <w:rsid w:val="00F65336"/>
    <w:rsid w:val="00F670E2"/>
    <w:rsid w:val="00F70D72"/>
    <w:rsid w:val="00F8224D"/>
    <w:rsid w:val="00F82594"/>
    <w:rsid w:val="00F835FE"/>
    <w:rsid w:val="00F8750E"/>
    <w:rsid w:val="00F97A0D"/>
    <w:rsid w:val="00FA155D"/>
    <w:rsid w:val="00FB1CB0"/>
    <w:rsid w:val="00FB51E1"/>
    <w:rsid w:val="00FC04A0"/>
    <w:rsid w:val="00FC0B88"/>
    <w:rsid w:val="00FD1C6E"/>
    <w:rsid w:val="00FE211B"/>
    <w:rsid w:val="00FE301F"/>
    <w:rsid w:val="00FE43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3" type="connector" idref="#_x0000_s1039"/>
        <o:r id="V:Rule14" type="connector" idref="#_x0000_s1042"/>
        <o:r id="V:Rule15" type="connector" idref="#_x0000_s1031"/>
        <o:r id="V:Rule16" type="connector" idref="#_x0000_s1032"/>
        <o:r id="V:Rule17" type="connector" idref="#_x0000_s1041"/>
        <o:r id="V:Rule18" type="connector" idref="#_x0000_s1040"/>
        <o:r id="V:Rule19" type="connector" idref="#_x0000_s1045"/>
        <o:r id="V:Rule20" type="connector" idref="#_x0000_s1038"/>
        <o:r id="V:Rule21" type="connector" idref="#_x0000_s1030"/>
        <o:r id="V:Rule22" type="connector" idref="#_x0000_s1036"/>
        <o:r id="V:Rule23" type="connector" idref="#_x0000_s1043"/>
        <o:r id="V:Rule2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62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0A6"/>
    <w:pPr>
      <w:ind w:right="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0A6"/>
    <w:pPr>
      <w:ind w:left="720"/>
      <w:contextualSpacing/>
    </w:pPr>
  </w:style>
  <w:style w:type="paragraph" w:styleId="Header">
    <w:name w:val="header"/>
    <w:basedOn w:val="Normal"/>
    <w:link w:val="HeaderChar"/>
    <w:uiPriority w:val="99"/>
    <w:unhideWhenUsed/>
    <w:rsid w:val="00157453"/>
    <w:pPr>
      <w:tabs>
        <w:tab w:val="center" w:pos="4680"/>
        <w:tab w:val="right" w:pos="9360"/>
      </w:tabs>
    </w:pPr>
  </w:style>
  <w:style w:type="character" w:customStyle="1" w:styleId="HeaderChar">
    <w:name w:val="Header Char"/>
    <w:basedOn w:val="DefaultParagraphFont"/>
    <w:link w:val="Header"/>
    <w:uiPriority w:val="99"/>
    <w:rsid w:val="00157453"/>
  </w:style>
  <w:style w:type="paragraph" w:styleId="Footer">
    <w:name w:val="footer"/>
    <w:basedOn w:val="Normal"/>
    <w:link w:val="FooterChar"/>
    <w:uiPriority w:val="99"/>
    <w:unhideWhenUsed/>
    <w:rsid w:val="00157453"/>
    <w:pPr>
      <w:tabs>
        <w:tab w:val="center" w:pos="4680"/>
        <w:tab w:val="right" w:pos="9360"/>
      </w:tabs>
    </w:pPr>
  </w:style>
  <w:style w:type="character" w:customStyle="1" w:styleId="FooterChar">
    <w:name w:val="Footer Char"/>
    <w:basedOn w:val="DefaultParagraphFont"/>
    <w:link w:val="Footer"/>
    <w:uiPriority w:val="99"/>
    <w:rsid w:val="00157453"/>
  </w:style>
  <w:style w:type="paragraph" w:customStyle="1" w:styleId="Default">
    <w:name w:val="Default"/>
    <w:rsid w:val="002B3C84"/>
    <w:pPr>
      <w:autoSpaceDE w:val="0"/>
      <w:autoSpaceDN w:val="0"/>
      <w:adjustRightInd w:val="0"/>
      <w:ind w:right="0"/>
    </w:pPr>
    <w:rPr>
      <w:rFonts w:ascii="Times New Roman" w:hAnsi="Times New Roman" w:cs="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21</Pages>
  <Words>4043</Words>
  <Characters>23051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22</cp:revision>
  <dcterms:created xsi:type="dcterms:W3CDTF">2014-10-26T11:14:00Z</dcterms:created>
  <dcterms:modified xsi:type="dcterms:W3CDTF">2015-11-01T14:38:00Z</dcterms:modified>
</cp:coreProperties>
</file>