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5A0" w:rsidRPr="0012587F" w:rsidRDefault="007636B2" w:rsidP="002135A0">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95.45pt;margin-top:-67.35pt;width:25.95pt;height:25.1pt;z-index:251658240" strokecolor="white [3212]"/>
        </w:pict>
      </w:r>
      <w:r w:rsidR="002135A0" w:rsidRPr="0012587F">
        <w:rPr>
          <w:rFonts w:ascii="Times New Roman" w:hAnsi="Times New Roman" w:cs="Times New Roman"/>
          <w:b/>
          <w:sz w:val="24"/>
          <w:szCs w:val="24"/>
        </w:rPr>
        <w:t>BAB  V</w:t>
      </w:r>
    </w:p>
    <w:p w:rsidR="002135A0" w:rsidRPr="0012587F" w:rsidRDefault="002135A0" w:rsidP="002135A0">
      <w:pPr>
        <w:spacing w:after="0" w:line="360" w:lineRule="auto"/>
        <w:jc w:val="center"/>
        <w:rPr>
          <w:rFonts w:ascii="Times New Roman" w:hAnsi="Times New Roman" w:cs="Times New Roman"/>
          <w:b/>
          <w:sz w:val="24"/>
          <w:szCs w:val="24"/>
        </w:rPr>
      </w:pPr>
      <w:r w:rsidRPr="0012587F">
        <w:rPr>
          <w:rFonts w:ascii="Times New Roman" w:hAnsi="Times New Roman" w:cs="Times New Roman"/>
          <w:b/>
          <w:sz w:val="24"/>
          <w:szCs w:val="24"/>
        </w:rPr>
        <w:t>KESIMPULAN DAN SARAN</w:t>
      </w:r>
    </w:p>
    <w:p w:rsidR="002135A0" w:rsidRPr="009C0C94" w:rsidRDefault="002135A0" w:rsidP="002135A0">
      <w:pPr>
        <w:jc w:val="both"/>
        <w:rPr>
          <w:rFonts w:ascii="Times New Roman" w:hAnsi="Times New Roman" w:cs="Times New Roman"/>
          <w:b/>
          <w:sz w:val="24"/>
          <w:szCs w:val="24"/>
        </w:rPr>
      </w:pPr>
    </w:p>
    <w:p w:rsidR="002135A0" w:rsidRDefault="002135A0" w:rsidP="002135A0">
      <w:pPr>
        <w:pStyle w:val="ListParagraph"/>
        <w:numPr>
          <w:ilvl w:val="0"/>
          <w:numId w:val="1"/>
        </w:numPr>
        <w:jc w:val="both"/>
        <w:rPr>
          <w:rFonts w:ascii="Times New Roman" w:hAnsi="Times New Roman" w:cs="Times New Roman"/>
          <w:b/>
          <w:sz w:val="24"/>
          <w:szCs w:val="24"/>
        </w:rPr>
      </w:pPr>
      <w:r w:rsidRPr="009C0C94">
        <w:rPr>
          <w:rFonts w:ascii="Times New Roman" w:hAnsi="Times New Roman" w:cs="Times New Roman"/>
          <w:b/>
          <w:sz w:val="24"/>
          <w:szCs w:val="24"/>
        </w:rPr>
        <w:t>Kesimpulan</w:t>
      </w:r>
    </w:p>
    <w:p w:rsidR="002135A0" w:rsidRDefault="002135A0" w:rsidP="002135A0">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hasil penelitian dan pembahasan pada bab terdahulu maka dapat disimpulkan sebagai berikut:</w:t>
      </w:r>
    </w:p>
    <w:p w:rsidR="002135A0" w:rsidRDefault="002135A0" w:rsidP="002135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Partisipasi masyarakat pada aspek perencanaan masuk kategori tinggi, karena yang terlibat dalam perencanaan dari pihak orang tua peserta didik dan tokoh masyarakat, sedangkan dari masyarakat umum tidak terlibat.</w:t>
      </w:r>
    </w:p>
    <w:p w:rsidR="002135A0" w:rsidRDefault="002135A0" w:rsidP="002135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Partisipasi masyarakat pada pengambilan keputusan pada kategori tinggi, karena keterlibatan masyarakat dan tokoh masyarakat dalam memberikan masukan untuk pengambilan keputusan pada rapat yang diselenggarakan oleh PAUD Nurul Annisa cukup tinggi.</w:t>
      </w:r>
    </w:p>
    <w:p w:rsidR="002135A0" w:rsidRPr="00180E59" w:rsidRDefault="002135A0" w:rsidP="002135A0">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Partisipasi masyarakat pada aspek pelaksanaan PAUD masih kurang, hal ini ditandai dengan masih rendahnya kontribusi masyarakat dalam memberikan bantuan untuk penyelenggaraan PAUD Annisa baik dari segi dana maupun dalam bentuk materi atau perlengakapan media dan alat bermain.</w:t>
      </w:r>
    </w:p>
    <w:p w:rsidR="002135A0" w:rsidRDefault="002135A0" w:rsidP="002135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Partisipasi masyarakat pada aspek evaluasi PAUD pada kategori tinggi, karena keterlibatan masyarakat khususnya orang tua peserta didik, tokoh masyarakat dalam memberikan saran pada evaluasi yang diselenggarakan di PAUD Nurul Annisa.</w:t>
      </w:r>
    </w:p>
    <w:p w:rsidR="002135A0" w:rsidRDefault="007636B2" w:rsidP="002135A0">
      <w:pPr>
        <w:pStyle w:val="ListParagraph"/>
        <w:spacing w:line="480" w:lineRule="auto"/>
        <w:jc w:val="both"/>
        <w:rPr>
          <w:rFonts w:ascii="Times New Roman" w:hAnsi="Times New Roman" w:cs="Times New Roman"/>
          <w:sz w:val="24"/>
          <w:szCs w:val="24"/>
        </w:rPr>
      </w:pPr>
      <w:r>
        <w:rPr>
          <w:rFonts w:ascii="Times New Roman" w:hAnsi="Times New Roman" w:cs="Times New Roman"/>
          <w:b/>
          <w:noProof/>
          <w:sz w:val="24"/>
          <w:szCs w:val="24"/>
        </w:rPr>
        <w:pict>
          <v:rect id="_x0000_s1027" style="position:absolute;left:0;text-align:left;margin-left:196.7pt;margin-top:24.1pt;width:32.65pt;height:25.1pt;z-index:251659264" strokecolor="white [3212]">
            <v:textbox>
              <w:txbxContent>
                <w:p w:rsidR="007636B2" w:rsidRDefault="007636B2">
                  <w:r>
                    <w:t>64</w:t>
                  </w:r>
                </w:p>
              </w:txbxContent>
            </v:textbox>
          </v:rect>
        </w:pict>
      </w:r>
    </w:p>
    <w:p w:rsidR="002135A0" w:rsidRDefault="002135A0" w:rsidP="002135A0">
      <w:pPr>
        <w:pStyle w:val="ListParagraph"/>
        <w:numPr>
          <w:ilvl w:val="0"/>
          <w:numId w:val="1"/>
        </w:numPr>
        <w:spacing w:line="480" w:lineRule="auto"/>
        <w:jc w:val="both"/>
        <w:rPr>
          <w:rFonts w:ascii="Times New Roman" w:hAnsi="Times New Roman" w:cs="Times New Roman"/>
          <w:b/>
          <w:sz w:val="24"/>
          <w:szCs w:val="24"/>
        </w:rPr>
      </w:pPr>
      <w:r w:rsidRPr="00180E59">
        <w:rPr>
          <w:rFonts w:ascii="Times New Roman" w:hAnsi="Times New Roman" w:cs="Times New Roman"/>
          <w:b/>
          <w:sz w:val="24"/>
          <w:szCs w:val="24"/>
        </w:rPr>
        <w:lastRenderedPageBreak/>
        <w:t>Saran</w:t>
      </w:r>
    </w:p>
    <w:p w:rsidR="002135A0" w:rsidRPr="00180E59" w:rsidRDefault="002135A0" w:rsidP="002135A0">
      <w:pPr>
        <w:pStyle w:val="ListParagraph"/>
        <w:spacing w:line="480" w:lineRule="auto"/>
        <w:jc w:val="both"/>
        <w:rPr>
          <w:rFonts w:ascii="Times New Roman" w:hAnsi="Times New Roman" w:cs="Times New Roman"/>
          <w:sz w:val="24"/>
          <w:szCs w:val="24"/>
        </w:rPr>
      </w:pPr>
      <w:r w:rsidRPr="00180E59">
        <w:rPr>
          <w:rFonts w:ascii="Times New Roman" w:hAnsi="Times New Roman" w:cs="Times New Roman"/>
          <w:sz w:val="24"/>
          <w:szCs w:val="24"/>
        </w:rPr>
        <w:t>Dari kesimpulan di atas ada beberapa saran dari peneliti antara lain:</w:t>
      </w:r>
    </w:p>
    <w:p w:rsidR="002135A0" w:rsidRPr="00180E59" w:rsidRDefault="002135A0" w:rsidP="002135A0">
      <w:pPr>
        <w:pStyle w:val="ListParagraph"/>
        <w:numPr>
          <w:ilvl w:val="0"/>
          <w:numId w:val="3"/>
        </w:numPr>
        <w:spacing w:line="480" w:lineRule="auto"/>
        <w:jc w:val="both"/>
        <w:rPr>
          <w:rFonts w:ascii="Times New Roman" w:hAnsi="Times New Roman" w:cs="Times New Roman"/>
          <w:sz w:val="24"/>
          <w:szCs w:val="24"/>
        </w:rPr>
      </w:pPr>
      <w:r w:rsidRPr="00180E59">
        <w:rPr>
          <w:rFonts w:ascii="Times New Roman" w:hAnsi="Times New Roman" w:cs="Times New Roman"/>
          <w:sz w:val="24"/>
          <w:szCs w:val="24"/>
        </w:rPr>
        <w:t xml:space="preserve">Kepada pihak penyelenggara agar pro aktif mengadakan pendekatan kepada masyarakat dan tokoh masyarakat </w:t>
      </w:r>
    </w:p>
    <w:p w:rsidR="002135A0" w:rsidRPr="00180E59" w:rsidRDefault="002135A0" w:rsidP="002135A0">
      <w:pPr>
        <w:pStyle w:val="ListParagraph"/>
        <w:numPr>
          <w:ilvl w:val="0"/>
          <w:numId w:val="3"/>
        </w:numPr>
        <w:spacing w:line="480" w:lineRule="auto"/>
        <w:jc w:val="both"/>
        <w:rPr>
          <w:rFonts w:ascii="Times New Roman" w:hAnsi="Times New Roman" w:cs="Times New Roman"/>
          <w:sz w:val="24"/>
          <w:szCs w:val="24"/>
        </w:rPr>
      </w:pPr>
      <w:r w:rsidRPr="00180E59">
        <w:rPr>
          <w:rFonts w:ascii="Times New Roman" w:hAnsi="Times New Roman" w:cs="Times New Roman"/>
          <w:sz w:val="24"/>
          <w:szCs w:val="24"/>
        </w:rPr>
        <w:t>Kepada guru dan pihak sekolah agar dapat menyelenggarakan program parenting di PAUD</w:t>
      </w:r>
      <w:r>
        <w:rPr>
          <w:rFonts w:ascii="Times New Roman" w:hAnsi="Times New Roman" w:cs="Times New Roman"/>
          <w:sz w:val="24"/>
          <w:szCs w:val="24"/>
        </w:rPr>
        <w:t xml:space="preserve"> Nurul</w:t>
      </w:r>
      <w:r w:rsidRPr="00180E59">
        <w:rPr>
          <w:rFonts w:ascii="Times New Roman" w:hAnsi="Times New Roman" w:cs="Times New Roman"/>
          <w:sz w:val="24"/>
          <w:szCs w:val="24"/>
        </w:rPr>
        <w:t xml:space="preserve"> Annisa, sehingga orang tua peserta didik da</w:t>
      </w:r>
      <w:r>
        <w:rPr>
          <w:rFonts w:ascii="Times New Roman" w:hAnsi="Times New Roman" w:cs="Times New Roman"/>
          <w:sz w:val="24"/>
          <w:szCs w:val="24"/>
        </w:rPr>
        <w:t>n masyarakat sekitar memahami p</w:t>
      </w:r>
      <w:r w:rsidRPr="00180E59">
        <w:rPr>
          <w:rFonts w:ascii="Times New Roman" w:hAnsi="Times New Roman" w:cs="Times New Roman"/>
          <w:sz w:val="24"/>
          <w:szCs w:val="24"/>
        </w:rPr>
        <w:t>entingnya PAUD bagi pertumbuhan d</w:t>
      </w:r>
      <w:r>
        <w:rPr>
          <w:rFonts w:ascii="Times New Roman" w:hAnsi="Times New Roman" w:cs="Times New Roman"/>
          <w:sz w:val="24"/>
          <w:szCs w:val="24"/>
        </w:rPr>
        <w:t>an perkembangan anak-anak usia d</w:t>
      </w:r>
      <w:r w:rsidRPr="00180E59">
        <w:rPr>
          <w:rFonts w:ascii="Times New Roman" w:hAnsi="Times New Roman" w:cs="Times New Roman"/>
          <w:sz w:val="24"/>
          <w:szCs w:val="24"/>
        </w:rPr>
        <w:t>ini</w:t>
      </w:r>
    </w:p>
    <w:p w:rsidR="002135A0" w:rsidRPr="00180E59" w:rsidRDefault="002135A0" w:rsidP="002135A0">
      <w:pPr>
        <w:pStyle w:val="ListParagraph"/>
        <w:numPr>
          <w:ilvl w:val="0"/>
          <w:numId w:val="3"/>
        </w:numPr>
        <w:spacing w:line="480" w:lineRule="auto"/>
        <w:jc w:val="both"/>
        <w:rPr>
          <w:rFonts w:ascii="Times New Roman" w:hAnsi="Times New Roman" w:cs="Times New Roman"/>
          <w:sz w:val="24"/>
          <w:szCs w:val="24"/>
        </w:rPr>
      </w:pPr>
      <w:r w:rsidRPr="00180E59">
        <w:rPr>
          <w:rFonts w:ascii="Times New Roman" w:hAnsi="Times New Roman" w:cs="Times New Roman"/>
          <w:sz w:val="24"/>
          <w:szCs w:val="24"/>
        </w:rPr>
        <w:t>Kepada pihak pemerintah, terutama pemerintah kabupaten, kecamatan dan kelurahan</w:t>
      </w:r>
      <w:r>
        <w:rPr>
          <w:rFonts w:ascii="Times New Roman" w:hAnsi="Times New Roman" w:cs="Times New Roman"/>
          <w:sz w:val="24"/>
          <w:szCs w:val="24"/>
        </w:rPr>
        <w:t xml:space="preserve"> untuk </w:t>
      </w:r>
      <w:r w:rsidRPr="00180E59">
        <w:rPr>
          <w:rFonts w:ascii="Times New Roman" w:hAnsi="Times New Roman" w:cs="Times New Roman"/>
          <w:sz w:val="24"/>
          <w:szCs w:val="24"/>
        </w:rPr>
        <w:t xml:space="preserve">senantiasa meningkatkan </w:t>
      </w:r>
      <w:r>
        <w:rPr>
          <w:rFonts w:ascii="Times New Roman" w:hAnsi="Times New Roman" w:cs="Times New Roman"/>
          <w:sz w:val="24"/>
          <w:szCs w:val="24"/>
        </w:rPr>
        <w:t>anggaran bantuan penyelenggaraan</w:t>
      </w:r>
      <w:r w:rsidRPr="00180E59">
        <w:rPr>
          <w:rFonts w:ascii="Times New Roman" w:hAnsi="Times New Roman" w:cs="Times New Roman"/>
          <w:sz w:val="24"/>
          <w:szCs w:val="24"/>
        </w:rPr>
        <w:t xml:space="preserve"> PAUD</w:t>
      </w:r>
    </w:p>
    <w:p w:rsidR="0099684C" w:rsidRDefault="0099684C"/>
    <w:sectPr w:rsidR="0099684C" w:rsidSect="0027564A">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start="6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F0C" w:rsidRDefault="006C0F0C" w:rsidP="00A830FA">
      <w:pPr>
        <w:spacing w:after="0" w:line="240" w:lineRule="auto"/>
      </w:pPr>
      <w:r>
        <w:separator/>
      </w:r>
    </w:p>
  </w:endnote>
  <w:endnote w:type="continuationSeparator" w:id="0">
    <w:p w:rsidR="006C0F0C" w:rsidRDefault="006C0F0C" w:rsidP="00A83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64A" w:rsidRDefault="002756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64A" w:rsidRDefault="002756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64A" w:rsidRDefault="002756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F0C" w:rsidRDefault="006C0F0C" w:rsidP="00A830FA">
      <w:pPr>
        <w:spacing w:after="0" w:line="240" w:lineRule="auto"/>
      </w:pPr>
      <w:r>
        <w:separator/>
      </w:r>
    </w:p>
  </w:footnote>
  <w:footnote w:type="continuationSeparator" w:id="0">
    <w:p w:rsidR="006C0F0C" w:rsidRDefault="006C0F0C" w:rsidP="00A830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64A" w:rsidRDefault="002756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9602"/>
      <w:docPartObj>
        <w:docPartGallery w:val="Page Numbers (Top of Page)"/>
        <w:docPartUnique/>
      </w:docPartObj>
    </w:sdtPr>
    <w:sdtContent>
      <w:p w:rsidR="002765FC" w:rsidRDefault="002765FC">
        <w:pPr>
          <w:pStyle w:val="Header"/>
          <w:jc w:val="right"/>
        </w:pPr>
      </w:p>
      <w:p w:rsidR="002765FC" w:rsidRDefault="000901FF">
        <w:pPr>
          <w:pStyle w:val="Header"/>
          <w:jc w:val="right"/>
        </w:pPr>
        <w:fldSimple w:instr=" PAGE   \* MERGEFORMAT ">
          <w:r w:rsidR="007636B2">
            <w:rPr>
              <w:noProof/>
            </w:rPr>
            <w:t>64</w:t>
          </w:r>
        </w:fldSimple>
      </w:p>
    </w:sdtContent>
  </w:sdt>
  <w:p w:rsidR="00D64731" w:rsidRDefault="006C0F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64A" w:rsidRDefault="002756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F44D1"/>
    <w:multiLevelType w:val="hybridMultilevel"/>
    <w:tmpl w:val="12B06B32"/>
    <w:lvl w:ilvl="0" w:tplc="0290C6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5E4333"/>
    <w:multiLevelType w:val="hybridMultilevel"/>
    <w:tmpl w:val="2012A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DE3A43"/>
    <w:multiLevelType w:val="hybridMultilevel"/>
    <w:tmpl w:val="1D1C011E"/>
    <w:lvl w:ilvl="0" w:tplc="37BA3C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135A0"/>
    <w:rsid w:val="000901FF"/>
    <w:rsid w:val="001C07B1"/>
    <w:rsid w:val="002135A0"/>
    <w:rsid w:val="0027564A"/>
    <w:rsid w:val="002765FC"/>
    <w:rsid w:val="006C0F0C"/>
    <w:rsid w:val="007636B2"/>
    <w:rsid w:val="008E0C4B"/>
    <w:rsid w:val="00936EA6"/>
    <w:rsid w:val="0099684C"/>
    <w:rsid w:val="00A83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5A0"/>
    <w:pPr>
      <w:ind w:left="720"/>
      <w:contextualSpacing/>
    </w:pPr>
  </w:style>
  <w:style w:type="paragraph" w:styleId="Header">
    <w:name w:val="header"/>
    <w:basedOn w:val="Normal"/>
    <w:link w:val="HeaderChar"/>
    <w:uiPriority w:val="99"/>
    <w:unhideWhenUsed/>
    <w:rsid w:val="00213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5A0"/>
  </w:style>
  <w:style w:type="paragraph" w:styleId="Footer">
    <w:name w:val="footer"/>
    <w:basedOn w:val="Normal"/>
    <w:link w:val="FooterChar"/>
    <w:uiPriority w:val="99"/>
    <w:semiHidden/>
    <w:unhideWhenUsed/>
    <w:rsid w:val="00213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35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Putri</dc:creator>
  <cp:lastModifiedBy>Putri</cp:lastModifiedBy>
  <cp:revision>6</cp:revision>
  <dcterms:created xsi:type="dcterms:W3CDTF">2015-10-04T14:44:00Z</dcterms:created>
  <dcterms:modified xsi:type="dcterms:W3CDTF">2015-10-18T21:55:00Z</dcterms:modified>
</cp:coreProperties>
</file>