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57" w:rsidRPr="00232F18" w:rsidRDefault="0055394E" w:rsidP="008D16E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1.8pt;margin-top:-60.55pt;width:30.75pt;height:27.3pt;z-index:251659264" stroked="f">
            <v:textbox style="mso-next-textbox:#_x0000_s1029">
              <w:txbxContent>
                <w:p w:rsidR="007207EE" w:rsidRDefault="007207EE"/>
              </w:txbxContent>
            </v:textbox>
          </v:shape>
        </w:pict>
      </w:r>
      <w:r w:rsidR="008D16ED" w:rsidRPr="00232F18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D16ED" w:rsidRPr="00232F18" w:rsidRDefault="008D16ED" w:rsidP="00BC280D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18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D16ED" w:rsidRPr="00232F18" w:rsidRDefault="008D16ED" w:rsidP="00F135D6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F18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BC280D" w:rsidRPr="00232F18" w:rsidRDefault="00B538B3" w:rsidP="00BC280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Berdasarkan hasil penelitian </w:t>
      </w:r>
      <w:r w:rsidR="00135A3B"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dan pembahasan </w:t>
      </w:r>
      <w:r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>yang telah disajikan di</w:t>
      </w:r>
      <w:r w:rsidR="00BC52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atas, dapat disimpulkan bahwa pemberdayaan perempuan melalui pelatihan menjahit </w:t>
      </w:r>
      <w:r w:rsidR="00135A3B"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telah mampu memberdayakan perempuan dengan merujuk indikator pemberdayaan yaitu keterampilan produktif dan keterampilan usaha  yang </w:t>
      </w:r>
      <w:r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dilakukan melalui empat tahap </w:t>
      </w:r>
      <w:r w:rsidR="00135A3B"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pelatihan </w:t>
      </w:r>
      <w:r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yaitu : tahap persiapan dalam kegiatan, tahap pelaksanaan dalam kegiatan, tahap </w:t>
      </w:r>
      <w:r w:rsidR="00017F03"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evaluasi </w:t>
      </w:r>
      <w:r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dalam kegiatan, dan tahap </w:t>
      </w:r>
      <w:r w:rsidR="00017F03"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>pengembangan</w:t>
      </w:r>
      <w:r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dalam kegiatan. Tujuan dari program pemberdayaan yang di laksanakan oleh PKBM Anging Ammiri Binaan Jurusan PLS FIP UNM yaitu pemberian keterampilan</w:t>
      </w:r>
      <w:r w:rsidRPr="00232F18">
        <w:rPr>
          <w:rFonts w:ascii="Times New Roman" w:hAnsi="Times New Roman" w:cs="Times New Roman"/>
          <w:color w:val="000000"/>
          <w:sz w:val="24"/>
          <w:szCs w:val="24"/>
        </w:rPr>
        <w:t xml:space="preserve"> menjahit kepada kaum perempuan sehingga memiliki daya/kekuatan </w:t>
      </w:r>
      <w:r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>untuk</w:t>
      </w:r>
      <w:r w:rsidRPr="00232F18">
        <w:rPr>
          <w:rFonts w:ascii="Times New Roman" w:hAnsi="Times New Roman" w:cs="Times New Roman"/>
          <w:color w:val="000000"/>
          <w:sz w:val="24"/>
          <w:szCs w:val="24"/>
        </w:rPr>
        <w:t xml:space="preserve"> mampu</w:t>
      </w:r>
      <w:r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mandiri. Adanya program pemberdayaan perempuan dapat menghasilkan masyarakat yang bisa memberdayakan dirinya </w:t>
      </w:r>
      <w:r w:rsidR="006F3136"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>dengan baik</w:t>
      </w:r>
      <w:r w:rsidR="00017F03"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dan bertanggungjawab dalam bidang keterampilan menjahit.</w:t>
      </w:r>
    </w:p>
    <w:p w:rsidR="00BC280D" w:rsidRPr="00232F18" w:rsidRDefault="00BC280D" w:rsidP="005D38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2F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Saran</w:t>
      </w:r>
    </w:p>
    <w:p w:rsidR="00BC280D" w:rsidRPr="00232F18" w:rsidRDefault="0055394E" w:rsidP="00BC280D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394E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196.6pt;margin-top:144.25pt;width:27.75pt;height:38.25pt;z-index:251660288" stroked="f">
            <v:textbox>
              <w:txbxContent>
                <w:p w:rsidR="007207EE" w:rsidRPr="007207EE" w:rsidRDefault="0094485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232F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shape>
        </w:pict>
      </w:r>
      <w:r w:rsidR="00BC280D"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>Berdasarkan kesimpulan diatas, maka penulis memberikan sebuah saran agar program pemberdayaan perempuan mampu lebih ditingkatkan, berikut beberapa saran yang sesuai dengan pengamatan peneliti :</w:t>
      </w:r>
    </w:p>
    <w:p w:rsidR="00BC280D" w:rsidRPr="00232F18" w:rsidRDefault="00BC280D" w:rsidP="00BC2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2F1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Kepada penyelenggara program pemberdayaan perempuan agar mampu mempertahankan program pemberdayaan perempuan sehingga perempuan mampu bersaing di sektor industri rumah tangga.</w:t>
      </w:r>
    </w:p>
    <w:p w:rsidR="00BC280D" w:rsidRPr="00232F18" w:rsidRDefault="00BC280D" w:rsidP="00BC2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>Kepada Instruktur agar kiranya memberikan metode pembelajaran yang lebih efektif, sehingga pada pelaksanaan program pemberdayaan nantinya peserta mampu lebih berpartisipasi.</w:t>
      </w:r>
    </w:p>
    <w:p w:rsidR="00BC280D" w:rsidRPr="00232F18" w:rsidRDefault="00BC280D" w:rsidP="00BC28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2F18">
        <w:rPr>
          <w:rFonts w:ascii="Times New Roman" w:hAnsi="Times New Roman" w:cs="Times New Roman"/>
          <w:bCs/>
          <w:color w:val="000000"/>
          <w:sz w:val="24"/>
          <w:szCs w:val="24"/>
        </w:rPr>
        <w:t>Kepada instansi terkait, sebaiknya lebih memantau proses pembelajaran pemberdayaan perempuan, sehingga PKBM sebagai lembaga PLS  bisa dijadikan sebuah contoh dan wadah pemberdayaan masyarakat pada umumnya dan perempuan pada khususnya.</w:t>
      </w:r>
    </w:p>
    <w:p w:rsidR="008D16ED" w:rsidRPr="00232F18" w:rsidRDefault="008D16ED" w:rsidP="00BC280D">
      <w:pPr>
        <w:rPr>
          <w:rFonts w:ascii="Times New Roman" w:hAnsi="Times New Roman" w:cs="Times New Roman"/>
          <w:sz w:val="24"/>
          <w:szCs w:val="24"/>
        </w:rPr>
      </w:pPr>
    </w:p>
    <w:sectPr w:rsidR="008D16ED" w:rsidRPr="00232F18" w:rsidSect="00BC5228">
      <w:headerReference w:type="default" r:id="rId7"/>
      <w:pgSz w:w="12240" w:h="15840" w:code="1"/>
      <w:pgMar w:top="2268" w:right="1701" w:bottom="1701" w:left="2268" w:header="1138" w:footer="1138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9EC" w:rsidRDefault="007859EC" w:rsidP="007207EE">
      <w:pPr>
        <w:spacing w:after="0" w:line="240" w:lineRule="auto"/>
      </w:pPr>
      <w:r>
        <w:separator/>
      </w:r>
    </w:p>
  </w:endnote>
  <w:endnote w:type="continuationSeparator" w:id="1">
    <w:p w:rsidR="007859EC" w:rsidRDefault="007859EC" w:rsidP="0072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9EC" w:rsidRDefault="007859EC" w:rsidP="007207EE">
      <w:pPr>
        <w:spacing w:after="0" w:line="240" w:lineRule="auto"/>
      </w:pPr>
      <w:r>
        <w:separator/>
      </w:r>
    </w:p>
  </w:footnote>
  <w:footnote w:type="continuationSeparator" w:id="1">
    <w:p w:rsidR="007859EC" w:rsidRDefault="007859EC" w:rsidP="00720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104"/>
      <w:docPartObj>
        <w:docPartGallery w:val="Page Numbers (Top of Page)"/>
        <w:docPartUnique/>
      </w:docPartObj>
    </w:sdtPr>
    <w:sdtContent>
      <w:p w:rsidR="00017F03" w:rsidRDefault="0055394E">
        <w:pPr>
          <w:pStyle w:val="Header"/>
          <w:jc w:val="right"/>
        </w:pPr>
        <w:r w:rsidRPr="00017F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7F03" w:rsidRPr="00017F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7F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1E6C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017F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07EE" w:rsidRDefault="007207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2BA1"/>
    <w:multiLevelType w:val="hybridMultilevel"/>
    <w:tmpl w:val="EE6AE238"/>
    <w:lvl w:ilvl="0" w:tplc="366E9F6A">
      <w:start w:val="2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2B71"/>
    <w:multiLevelType w:val="hybridMultilevel"/>
    <w:tmpl w:val="D5C0D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4783C"/>
    <w:multiLevelType w:val="hybridMultilevel"/>
    <w:tmpl w:val="F0EC3F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CFAF5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D585896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62B41"/>
    <w:multiLevelType w:val="hybridMultilevel"/>
    <w:tmpl w:val="835CDC50"/>
    <w:lvl w:ilvl="0" w:tplc="F6688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8D16ED"/>
    <w:rsid w:val="00017F03"/>
    <w:rsid w:val="00052518"/>
    <w:rsid w:val="00103522"/>
    <w:rsid w:val="00135A3B"/>
    <w:rsid w:val="001366BD"/>
    <w:rsid w:val="001814BA"/>
    <w:rsid w:val="00191E6C"/>
    <w:rsid w:val="00196FA5"/>
    <w:rsid w:val="001C7423"/>
    <w:rsid w:val="001D395C"/>
    <w:rsid w:val="001D5F3B"/>
    <w:rsid w:val="00232F18"/>
    <w:rsid w:val="0025759E"/>
    <w:rsid w:val="00267B31"/>
    <w:rsid w:val="00304657"/>
    <w:rsid w:val="0036663A"/>
    <w:rsid w:val="003C50A5"/>
    <w:rsid w:val="003F429D"/>
    <w:rsid w:val="00422814"/>
    <w:rsid w:val="004275E5"/>
    <w:rsid w:val="00500C33"/>
    <w:rsid w:val="00512DC8"/>
    <w:rsid w:val="0055394E"/>
    <w:rsid w:val="00586C93"/>
    <w:rsid w:val="005B18AC"/>
    <w:rsid w:val="005D380D"/>
    <w:rsid w:val="00637AAF"/>
    <w:rsid w:val="006C2B1E"/>
    <w:rsid w:val="006F3136"/>
    <w:rsid w:val="0071430A"/>
    <w:rsid w:val="007207EE"/>
    <w:rsid w:val="00743A2D"/>
    <w:rsid w:val="007859EC"/>
    <w:rsid w:val="00841251"/>
    <w:rsid w:val="008D16ED"/>
    <w:rsid w:val="00930589"/>
    <w:rsid w:val="0094485C"/>
    <w:rsid w:val="009622E0"/>
    <w:rsid w:val="009B3B8A"/>
    <w:rsid w:val="009F4AE6"/>
    <w:rsid w:val="00A02186"/>
    <w:rsid w:val="00B538B3"/>
    <w:rsid w:val="00B91603"/>
    <w:rsid w:val="00BC280D"/>
    <w:rsid w:val="00BC5228"/>
    <w:rsid w:val="00C7113C"/>
    <w:rsid w:val="00C811D1"/>
    <w:rsid w:val="00CB2697"/>
    <w:rsid w:val="00CE3500"/>
    <w:rsid w:val="00D1359A"/>
    <w:rsid w:val="00D300E1"/>
    <w:rsid w:val="00D62027"/>
    <w:rsid w:val="00D96F00"/>
    <w:rsid w:val="00DE7FA6"/>
    <w:rsid w:val="00E049BD"/>
    <w:rsid w:val="00E3570D"/>
    <w:rsid w:val="00E92514"/>
    <w:rsid w:val="00EA79D7"/>
    <w:rsid w:val="00F06637"/>
    <w:rsid w:val="00F135D6"/>
    <w:rsid w:val="00F34216"/>
    <w:rsid w:val="00F81F3C"/>
    <w:rsid w:val="00F9293D"/>
    <w:rsid w:val="00F9419B"/>
    <w:rsid w:val="00F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16E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280D"/>
  </w:style>
  <w:style w:type="paragraph" w:styleId="Header">
    <w:name w:val="header"/>
    <w:basedOn w:val="Normal"/>
    <w:link w:val="HeaderChar"/>
    <w:uiPriority w:val="99"/>
    <w:unhideWhenUsed/>
    <w:rsid w:val="0072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EE"/>
  </w:style>
  <w:style w:type="paragraph" w:styleId="Footer">
    <w:name w:val="footer"/>
    <w:basedOn w:val="Normal"/>
    <w:link w:val="FooterChar"/>
    <w:uiPriority w:val="99"/>
    <w:semiHidden/>
    <w:unhideWhenUsed/>
    <w:rsid w:val="00720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Jusman Abd. Salam</cp:lastModifiedBy>
  <cp:revision>18</cp:revision>
  <dcterms:created xsi:type="dcterms:W3CDTF">2015-03-29T04:23:00Z</dcterms:created>
  <dcterms:modified xsi:type="dcterms:W3CDTF">2015-06-29T14:15:00Z</dcterms:modified>
</cp:coreProperties>
</file>