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56" w:rsidRDefault="00C348D9">
      <w:r>
        <w:t>RUBRIK PENILAIAN TUTOR</w:t>
      </w:r>
    </w:p>
    <w:p w:rsidR="00C348D9" w:rsidRDefault="00C348D9" w:rsidP="00C348D9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</w:pPr>
      <w:r>
        <w:t xml:space="preserve">Tutor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</w:p>
    <w:p w:rsidR="00C348D9" w:rsidRDefault="00C348D9" w:rsidP="00C348D9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Baik</w:t>
      </w:r>
      <w:proofErr w:type="spellEnd"/>
      <w:r>
        <w:t xml:space="preserve"> (B)</w:t>
      </w:r>
      <w:r>
        <w:tab/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C348D9" w:rsidRDefault="00C348D9" w:rsidP="00C348D9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Cukup</w:t>
      </w:r>
      <w:proofErr w:type="spellEnd"/>
      <w:r>
        <w:t xml:space="preserve"> (C)</w:t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sja</w:t>
      </w:r>
      <w:proofErr w:type="spellEnd"/>
      <w:r>
        <w:t>.</w:t>
      </w:r>
    </w:p>
    <w:p w:rsidR="00C348D9" w:rsidRDefault="00C348D9" w:rsidP="00C348D9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Kurang</w:t>
      </w:r>
      <w:proofErr w:type="spellEnd"/>
      <w:r>
        <w:t xml:space="preserve"> (K)</w:t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proofErr w:type="gramStart"/>
      <w:r>
        <w:t>diperlukan</w:t>
      </w:r>
      <w:proofErr w:type="spellEnd"/>
      <w:proofErr w:type="gramEnd"/>
      <w:r>
        <w:t>.</w:t>
      </w:r>
    </w:p>
    <w:p w:rsidR="00C348D9" w:rsidRDefault="00C348D9" w:rsidP="00C348D9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spacing w:line="480" w:lineRule="auto"/>
        <w:ind w:left="284" w:hanging="284"/>
        <w:jc w:val="both"/>
      </w:pPr>
      <w:r>
        <w:t xml:space="preserve">Tutor </w:t>
      </w:r>
      <w:proofErr w:type="spellStart"/>
      <w:r>
        <w:t>memperkenalkan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cet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</w:t>
      </w:r>
      <w:proofErr w:type="spellEnd"/>
    </w:p>
    <w:p w:rsidR="00C348D9" w:rsidRDefault="00C348D9" w:rsidP="00C348D9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Baik</w:t>
      </w:r>
      <w:proofErr w:type="spellEnd"/>
      <w:r>
        <w:t xml:space="preserve"> (B)</w:t>
      </w:r>
      <w:r>
        <w:tab/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memperkenalkan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cet</w:t>
      </w:r>
      <w:proofErr w:type="spellEnd"/>
      <w:proofErr w:type="gram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C348D9" w:rsidRDefault="00C348D9" w:rsidP="00C348D9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Cukup</w:t>
      </w:r>
      <w:proofErr w:type="spellEnd"/>
      <w:r>
        <w:t xml:space="preserve"> (C)</w:t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memperkenalkan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proofErr w:type="gramStart"/>
      <w:r w:rsidR="00420E00">
        <w:t>cet</w:t>
      </w:r>
      <w:proofErr w:type="spellEnd"/>
      <w:proofErr w:type="gramEnd"/>
      <w:r w:rsidR="00420E00">
        <w:t xml:space="preserve"> yang </w:t>
      </w:r>
      <w:proofErr w:type="spellStart"/>
      <w:r w:rsidR="00420E00">
        <w:t>akan</w:t>
      </w:r>
      <w:proofErr w:type="spellEnd"/>
      <w:r w:rsidR="00420E00">
        <w:t xml:space="preserve"> </w:t>
      </w:r>
      <w:proofErr w:type="spellStart"/>
      <w:r w:rsidR="00420E00">
        <w:t>digunakan</w:t>
      </w:r>
      <w:proofErr w:type="spellEnd"/>
      <w:r w:rsidR="00420E00">
        <w:t xml:space="preserve"> </w:t>
      </w:r>
      <w:proofErr w:type="spellStart"/>
      <w:r w:rsidR="00420E00">
        <w:t>untuk</w:t>
      </w:r>
      <w:proofErr w:type="spellEnd"/>
      <w:r w:rsidR="00420E00">
        <w:t xml:space="preserve"> </w:t>
      </w:r>
      <w:proofErr w:type="spellStart"/>
      <w:r w:rsidR="00420E00">
        <w:t>menggambar</w:t>
      </w:r>
      <w:proofErr w:type="spellEnd"/>
      <w:r w:rsidR="00420E00">
        <w:t>.</w:t>
      </w:r>
    </w:p>
    <w:p w:rsidR="00420E00" w:rsidRDefault="00420E00" w:rsidP="00C348D9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Kurang</w:t>
      </w:r>
      <w:proofErr w:type="spellEnd"/>
      <w:r>
        <w:t xml:space="preserve"> (K)</w:t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memperkenalkan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proofErr w:type="gramStart"/>
      <w:r>
        <w:t>cet</w:t>
      </w:r>
      <w:proofErr w:type="spellEnd"/>
      <w:proofErr w:type="gram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menggambar</w:t>
      </w:r>
      <w:proofErr w:type="spellEnd"/>
      <w:r>
        <w:t>.</w:t>
      </w:r>
    </w:p>
    <w:p w:rsidR="00420E00" w:rsidRDefault="00420E00" w:rsidP="00420E00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spacing w:line="480" w:lineRule="auto"/>
        <w:ind w:left="284" w:hanging="284"/>
        <w:jc w:val="both"/>
      </w:pPr>
      <w:r>
        <w:t xml:space="preserve">Tutor </w:t>
      </w:r>
      <w:proofErr w:type="spellStart"/>
      <w:r>
        <w:t>mempersentasekan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r>
        <w:rPr>
          <w:i/>
        </w:rPr>
        <w:t xml:space="preserve">finger painting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melukis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r>
        <w:rPr>
          <w:i/>
        </w:rPr>
        <w:t xml:space="preserve">finger painting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bertahap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gambar</w:t>
      </w:r>
      <w:proofErr w:type="spellEnd"/>
      <w:r>
        <w:t>.</w:t>
      </w:r>
    </w:p>
    <w:p w:rsidR="00420E00" w:rsidRDefault="00420E00" w:rsidP="00420E00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Baik</w:t>
      </w:r>
      <w:proofErr w:type="spellEnd"/>
      <w:r>
        <w:t xml:space="preserve"> (B)</w:t>
      </w:r>
      <w:r>
        <w:tab/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mempersentasekan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r>
        <w:rPr>
          <w:i/>
        </w:rPr>
        <w:t xml:space="preserve">finger painting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melukis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lastRenderedPageBreak/>
        <w:t>teknik</w:t>
      </w:r>
      <w:proofErr w:type="spellEnd"/>
      <w:r>
        <w:t xml:space="preserve"> </w:t>
      </w:r>
      <w:r>
        <w:rPr>
          <w:i/>
        </w:rPr>
        <w:t>finger painting</w:t>
      </w:r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bertahap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dimengerti</w:t>
      </w:r>
      <w:proofErr w:type="spellEnd"/>
      <w:r>
        <w:t xml:space="preserve"> </w:t>
      </w:r>
      <w:proofErr w:type="spellStart"/>
      <w:r>
        <w:t>anak</w:t>
      </w:r>
      <w:proofErr w:type="spellEnd"/>
      <w:r>
        <w:t>.</w:t>
      </w:r>
    </w:p>
    <w:p w:rsidR="00420E00" w:rsidRDefault="00420E00" w:rsidP="00420E00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Cukup</w:t>
      </w:r>
      <w:proofErr w:type="spellEnd"/>
      <w:r>
        <w:t xml:space="preserve"> (C)</w:t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mempersentasekan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belajar</w:t>
      </w:r>
      <w:proofErr w:type="spellEnd"/>
      <w:r>
        <w:rPr>
          <w:i/>
        </w:rPr>
        <w:t xml:space="preserve"> finger painting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melukis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r>
        <w:rPr>
          <w:i/>
        </w:rPr>
        <w:t xml:space="preserve">finger painting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bertahap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dimengerti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anak</w:t>
      </w:r>
      <w:proofErr w:type="spellEnd"/>
      <w:r>
        <w:t>.</w:t>
      </w:r>
    </w:p>
    <w:p w:rsidR="00420E00" w:rsidRDefault="00420E00" w:rsidP="00420E00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Kurang</w:t>
      </w:r>
      <w:proofErr w:type="spellEnd"/>
      <w:r>
        <w:t xml:space="preserve"> (K)</w:t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mempersentasekan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r>
        <w:rPr>
          <w:i/>
        </w:rPr>
        <w:t>finger painting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emberikan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melukis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r w:rsidR="007876DF">
        <w:rPr>
          <w:i/>
        </w:rPr>
        <w:t xml:space="preserve">finger painting </w:t>
      </w:r>
      <w:proofErr w:type="spellStart"/>
      <w:r w:rsidR="007876DF">
        <w:t>secara</w:t>
      </w:r>
      <w:proofErr w:type="spellEnd"/>
      <w:r w:rsidR="007876DF">
        <w:t xml:space="preserve"> </w:t>
      </w:r>
      <w:proofErr w:type="spellStart"/>
      <w:r w:rsidR="007876DF">
        <w:t>bertahap</w:t>
      </w:r>
      <w:proofErr w:type="spellEnd"/>
      <w:r w:rsidR="007876DF">
        <w:t>.</w:t>
      </w:r>
    </w:p>
    <w:p w:rsidR="007876DF" w:rsidRDefault="007876DF" w:rsidP="007876DF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spacing w:line="480" w:lineRule="auto"/>
        <w:ind w:left="284" w:hanging="284"/>
        <w:jc w:val="both"/>
      </w:pPr>
      <w:r>
        <w:t xml:space="preserve">Tutor </w:t>
      </w:r>
      <w:proofErr w:type="spellStart"/>
      <w:r>
        <w:t>mengarahkan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jari-jarinya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adonan</w:t>
      </w:r>
      <w:proofErr w:type="spellEnd"/>
      <w:r>
        <w:t xml:space="preserve"> </w:t>
      </w:r>
      <w:proofErr w:type="spellStart"/>
      <w:r>
        <w:t>warna</w:t>
      </w:r>
      <w:proofErr w:type="spellEnd"/>
    </w:p>
    <w:p w:rsidR="007876DF" w:rsidRDefault="007876DF" w:rsidP="007876DF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Baik</w:t>
      </w:r>
      <w:proofErr w:type="spellEnd"/>
      <w:r>
        <w:t xml:space="preserve"> (B)</w:t>
      </w:r>
      <w:r>
        <w:tab/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mengarahkan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jari-jarinya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adonan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7876DF" w:rsidRDefault="007876DF" w:rsidP="007876DF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Cukup</w:t>
      </w:r>
      <w:proofErr w:type="spellEnd"/>
      <w:r>
        <w:t xml:space="preserve"> (C)</w:t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mengarahkan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jari-jarinya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adonan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>.</w:t>
      </w:r>
    </w:p>
    <w:p w:rsidR="007876DF" w:rsidRDefault="007876DF" w:rsidP="007876DF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Kurang</w:t>
      </w:r>
      <w:proofErr w:type="spellEnd"/>
      <w:r>
        <w:t xml:space="preserve"> (K)</w:t>
      </w:r>
      <w:r>
        <w:tab/>
        <w:t xml:space="preserve">: </w:t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tudak</w:t>
      </w:r>
      <w:proofErr w:type="spellEnd"/>
      <w:r>
        <w:t xml:space="preserve"> </w:t>
      </w:r>
      <w:proofErr w:type="spellStart"/>
      <w:r>
        <w:t>mengarahkan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jari-jarinya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adonan</w:t>
      </w:r>
      <w:proofErr w:type="spellEnd"/>
      <w:r>
        <w:t xml:space="preserve"> </w:t>
      </w:r>
      <w:proofErr w:type="spellStart"/>
      <w:r>
        <w:t>warna</w:t>
      </w:r>
      <w:proofErr w:type="spellEnd"/>
      <w:r>
        <w:t>.</w:t>
      </w:r>
    </w:p>
    <w:p w:rsidR="007876DF" w:rsidRDefault="007876DF" w:rsidP="007876DF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spacing w:line="480" w:lineRule="auto"/>
        <w:ind w:left="284" w:hanging="284"/>
        <w:jc w:val="both"/>
      </w:pPr>
      <w:r>
        <w:t xml:space="preserve">Tutor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pujian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bangga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karyanya</w:t>
      </w:r>
      <w:proofErr w:type="spellEnd"/>
      <w:r>
        <w:t xml:space="preserve"> </w:t>
      </w:r>
      <w:proofErr w:type="spellStart"/>
      <w:r>
        <w:t>sendiri</w:t>
      </w:r>
      <w:proofErr w:type="spellEnd"/>
    </w:p>
    <w:p w:rsidR="007876DF" w:rsidRDefault="007876DF" w:rsidP="007876DF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Baik</w:t>
      </w:r>
      <w:proofErr w:type="spellEnd"/>
      <w:r>
        <w:t xml:space="preserve"> (B)</w:t>
      </w:r>
      <w:r>
        <w:tab/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memberika</w:t>
      </w:r>
      <w:proofErr w:type="spellEnd"/>
      <w:r>
        <w:t xml:space="preserve"> </w:t>
      </w:r>
      <w:proofErr w:type="spellStart"/>
      <w:r>
        <w:t>pujian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bangga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7876DF" w:rsidRDefault="007876DF" w:rsidP="007876DF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lastRenderedPageBreak/>
        <w:t>Cukup</w:t>
      </w:r>
      <w:proofErr w:type="spellEnd"/>
      <w:r>
        <w:t xml:space="preserve"> (C)</w:t>
      </w:r>
      <w:r>
        <w:tab/>
        <w:t xml:space="preserve">: </w:t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pujian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bangga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>.</w:t>
      </w:r>
    </w:p>
    <w:p w:rsidR="007876DF" w:rsidRDefault="007876DF" w:rsidP="007876DF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Kurang</w:t>
      </w:r>
      <w:proofErr w:type="spellEnd"/>
      <w:r>
        <w:t xml:space="preserve"> (K)</w:t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pujian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>.</w:t>
      </w:r>
    </w:p>
    <w:p w:rsidR="007876DF" w:rsidRDefault="007876DF" w:rsidP="007876DF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spacing w:line="480" w:lineRule="auto"/>
        <w:ind w:left="284" w:hanging="284"/>
        <w:jc w:val="both"/>
      </w:pPr>
      <w:r>
        <w:t xml:space="preserve">Tutor </w:t>
      </w:r>
      <w:proofErr w:type="spellStart"/>
      <w:r>
        <w:t>mrmbimbing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menjemur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>
        <w:rPr>
          <w:i/>
        </w:rPr>
        <w:t xml:space="preserve">finger painting </w:t>
      </w:r>
      <w:r>
        <w:t xml:space="preserve">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matahari</w:t>
      </w:r>
      <w:proofErr w:type="spellEnd"/>
    </w:p>
    <w:p w:rsidR="007876DF" w:rsidRDefault="007876DF" w:rsidP="003E531E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Baik</w:t>
      </w:r>
      <w:proofErr w:type="spellEnd"/>
      <w:r>
        <w:t xml:space="preserve"> (B)</w:t>
      </w:r>
      <w:r>
        <w:tab/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menjemur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3E531E">
        <w:t>mengarjarkan</w:t>
      </w:r>
      <w:proofErr w:type="spellEnd"/>
      <w:r w:rsidR="003E531E">
        <w:t xml:space="preserve"> </w:t>
      </w:r>
      <w:proofErr w:type="spellStart"/>
      <w:r w:rsidR="003E531E">
        <w:t>kepada</w:t>
      </w:r>
      <w:proofErr w:type="spellEnd"/>
      <w:r w:rsidR="003E531E">
        <w:t xml:space="preserve"> </w:t>
      </w:r>
      <w:proofErr w:type="spellStart"/>
      <w:r w:rsidR="003E531E">
        <w:t>anak</w:t>
      </w:r>
      <w:proofErr w:type="spellEnd"/>
      <w:r w:rsidR="003E531E">
        <w:t xml:space="preserve"> </w:t>
      </w:r>
      <w:proofErr w:type="spellStart"/>
      <w:proofErr w:type="gramStart"/>
      <w:r w:rsidR="003E531E">
        <w:t>cara</w:t>
      </w:r>
      <w:proofErr w:type="spellEnd"/>
      <w:proofErr w:type="gramEnd"/>
      <w:r w:rsidR="003E531E">
        <w:t xml:space="preserve"> </w:t>
      </w:r>
      <w:proofErr w:type="spellStart"/>
      <w:r w:rsidR="003E531E">
        <w:t>menjaga</w:t>
      </w:r>
      <w:proofErr w:type="spellEnd"/>
      <w:r w:rsidR="003E531E">
        <w:t xml:space="preserve"> </w:t>
      </w:r>
      <w:proofErr w:type="spellStart"/>
      <w:r w:rsidR="003E531E">
        <w:t>dan</w:t>
      </w:r>
      <w:proofErr w:type="spellEnd"/>
      <w:r w:rsidR="003E531E">
        <w:t xml:space="preserve"> </w:t>
      </w:r>
      <w:proofErr w:type="spellStart"/>
      <w:r w:rsidR="003E531E">
        <w:t>mengawasi</w:t>
      </w:r>
      <w:proofErr w:type="spellEnd"/>
      <w:r w:rsidR="003E531E">
        <w:t xml:space="preserve"> </w:t>
      </w:r>
      <w:proofErr w:type="spellStart"/>
      <w:r w:rsidR="003E531E">
        <w:t>hasil</w:t>
      </w:r>
      <w:proofErr w:type="spellEnd"/>
      <w:r w:rsidR="003E531E">
        <w:t xml:space="preserve"> </w:t>
      </w:r>
      <w:proofErr w:type="spellStart"/>
      <w:r w:rsidR="003E531E">
        <w:t>karya</w:t>
      </w:r>
      <w:proofErr w:type="spellEnd"/>
      <w:r w:rsidR="003E531E">
        <w:t xml:space="preserve"> </w:t>
      </w:r>
      <w:proofErr w:type="spellStart"/>
      <w:r w:rsidR="003E531E">
        <w:t>anak</w:t>
      </w:r>
      <w:proofErr w:type="spellEnd"/>
      <w:r w:rsidR="003E531E">
        <w:t>.</w:t>
      </w:r>
    </w:p>
    <w:p w:rsidR="003E531E" w:rsidRDefault="003E531E" w:rsidP="003E531E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Cukup</w:t>
      </w:r>
      <w:proofErr w:type="spellEnd"/>
      <w:r>
        <w:t xml:space="preserve"> (C)</w:t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menjemur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mengajarkan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mengawasi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anak</w:t>
      </w:r>
      <w:proofErr w:type="spellEnd"/>
      <w:r>
        <w:t>.</w:t>
      </w:r>
    </w:p>
    <w:p w:rsidR="003E531E" w:rsidRDefault="003E531E" w:rsidP="003E531E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  <w:proofErr w:type="spellStart"/>
      <w:r>
        <w:t>Kurang</w:t>
      </w:r>
      <w:proofErr w:type="spellEnd"/>
      <w:r>
        <w:t xml:space="preserve"> (K)</w:t>
      </w:r>
      <w:r>
        <w:tab/>
        <w:t>:</w:t>
      </w:r>
      <w:r>
        <w:tab/>
      </w:r>
      <w:proofErr w:type="spellStart"/>
      <w:r>
        <w:t>Apabila</w:t>
      </w:r>
      <w:proofErr w:type="spellEnd"/>
      <w:r>
        <w:t xml:space="preserve"> tutor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menjemur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>.</w:t>
      </w:r>
    </w:p>
    <w:p w:rsidR="003E531E" w:rsidRDefault="003E531E" w:rsidP="003E531E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both"/>
      </w:pPr>
    </w:p>
    <w:p w:rsidR="003E531E" w:rsidRDefault="003E531E" w:rsidP="003E531E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Observer</w:t>
      </w:r>
    </w:p>
    <w:p w:rsidR="003E531E" w:rsidRDefault="003E531E" w:rsidP="003E531E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right"/>
        <w:rPr>
          <w:b/>
        </w:rPr>
      </w:pPr>
    </w:p>
    <w:p w:rsidR="003E531E" w:rsidRPr="003E531E" w:rsidRDefault="003E531E" w:rsidP="003E531E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1701" w:hanging="1417"/>
        <w:jc w:val="right"/>
        <w:rPr>
          <w:b/>
        </w:rPr>
      </w:pPr>
      <w:proofErr w:type="spellStart"/>
      <w:r>
        <w:rPr>
          <w:b/>
        </w:rPr>
        <w:t>Asmayani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Safitri</w:t>
      </w:r>
      <w:proofErr w:type="spellEnd"/>
    </w:p>
    <w:p w:rsidR="007876DF" w:rsidRPr="007876DF" w:rsidRDefault="007876DF" w:rsidP="007876DF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284"/>
        <w:jc w:val="both"/>
      </w:pPr>
    </w:p>
    <w:p w:rsidR="00420E00" w:rsidRDefault="00420E00" w:rsidP="00420E00">
      <w:pPr>
        <w:pStyle w:val="ListParagraph"/>
        <w:tabs>
          <w:tab w:val="left" w:pos="1134"/>
          <w:tab w:val="left" w:pos="1560"/>
          <w:tab w:val="left" w:pos="1701"/>
        </w:tabs>
        <w:spacing w:line="480" w:lineRule="auto"/>
        <w:ind w:left="284"/>
        <w:jc w:val="both"/>
      </w:pPr>
    </w:p>
    <w:p w:rsidR="00C348D9" w:rsidRDefault="00C348D9" w:rsidP="00C348D9">
      <w:pPr>
        <w:pStyle w:val="ListParagraph"/>
        <w:spacing w:line="480" w:lineRule="auto"/>
        <w:ind w:left="0"/>
        <w:jc w:val="both"/>
      </w:pPr>
    </w:p>
    <w:sectPr w:rsidR="00C348D9" w:rsidSect="001C26C7">
      <w:headerReference w:type="default" r:id="rId7"/>
      <w:pgSz w:w="12240" w:h="15840" w:code="1"/>
      <w:pgMar w:top="2268" w:right="1701" w:bottom="1701" w:left="2268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44" w:rsidRDefault="001D4744" w:rsidP="001D4744">
      <w:pPr>
        <w:spacing w:after="0" w:line="240" w:lineRule="auto"/>
      </w:pPr>
      <w:r>
        <w:separator/>
      </w:r>
    </w:p>
  </w:endnote>
  <w:endnote w:type="continuationSeparator" w:id="1">
    <w:p w:rsidR="001D4744" w:rsidRDefault="001D4744" w:rsidP="001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44" w:rsidRDefault="001D4744" w:rsidP="001D4744">
      <w:pPr>
        <w:spacing w:after="0" w:line="240" w:lineRule="auto"/>
      </w:pPr>
      <w:r>
        <w:separator/>
      </w:r>
    </w:p>
  </w:footnote>
  <w:footnote w:type="continuationSeparator" w:id="1">
    <w:p w:rsidR="001D4744" w:rsidRDefault="001D4744" w:rsidP="001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9731"/>
      <w:docPartObj>
        <w:docPartGallery w:val="Page Numbers (Top of Page)"/>
        <w:docPartUnique/>
      </w:docPartObj>
    </w:sdtPr>
    <w:sdtContent>
      <w:p w:rsidR="001C26C7" w:rsidRDefault="001C26C7">
        <w:pPr>
          <w:pStyle w:val="Header"/>
          <w:jc w:val="right"/>
        </w:pPr>
        <w:fldSimple w:instr=" PAGE   \* MERGEFORMAT ">
          <w:r>
            <w:rPr>
              <w:noProof/>
            </w:rPr>
            <w:t>106</w:t>
          </w:r>
        </w:fldSimple>
      </w:p>
    </w:sdtContent>
  </w:sdt>
  <w:p w:rsidR="001D4744" w:rsidRDefault="001D4744" w:rsidP="001D474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25A"/>
    <w:multiLevelType w:val="hybridMultilevel"/>
    <w:tmpl w:val="F0D0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8D9"/>
    <w:rsid w:val="001C26C7"/>
    <w:rsid w:val="001D4744"/>
    <w:rsid w:val="002B1820"/>
    <w:rsid w:val="003D1366"/>
    <w:rsid w:val="003E531E"/>
    <w:rsid w:val="00420E00"/>
    <w:rsid w:val="00580CB3"/>
    <w:rsid w:val="006031D9"/>
    <w:rsid w:val="00777643"/>
    <w:rsid w:val="007876DF"/>
    <w:rsid w:val="009F2253"/>
    <w:rsid w:val="00B7038B"/>
    <w:rsid w:val="00BD6556"/>
    <w:rsid w:val="00C022CE"/>
    <w:rsid w:val="00C348D9"/>
    <w:rsid w:val="00E03D71"/>
    <w:rsid w:val="00E2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6D4C"/>
    <w:rPr>
      <w:i/>
      <w:iCs/>
    </w:rPr>
  </w:style>
  <w:style w:type="paragraph" w:styleId="ListParagraph">
    <w:name w:val="List Paragraph"/>
    <w:basedOn w:val="Normal"/>
    <w:uiPriority w:val="34"/>
    <w:qFormat/>
    <w:rsid w:val="00E26D4C"/>
    <w:pPr>
      <w:ind w:left="720"/>
      <w:contextualSpacing/>
    </w:pPr>
    <w:rPr>
      <w:rFonts w:ascii="Times New Roman" w:hAnsi="Times New Roman"/>
      <w:sz w:val="24"/>
    </w:rPr>
  </w:style>
  <w:style w:type="paragraph" w:customStyle="1" w:styleId="Style3">
    <w:name w:val="Style3"/>
    <w:basedOn w:val="ListParagraph"/>
    <w:qFormat/>
    <w:rsid w:val="00E26D4C"/>
    <w:pPr>
      <w:autoSpaceDE w:val="0"/>
      <w:autoSpaceDN w:val="0"/>
      <w:adjustRightInd w:val="0"/>
      <w:spacing w:after="0" w:line="480" w:lineRule="auto"/>
      <w:ind w:left="284" w:firstLine="709"/>
      <w:jc w:val="both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744"/>
  </w:style>
  <w:style w:type="paragraph" w:styleId="Footer">
    <w:name w:val="footer"/>
    <w:basedOn w:val="Normal"/>
    <w:link w:val="FooterChar"/>
    <w:uiPriority w:val="99"/>
    <w:unhideWhenUsed/>
    <w:rsid w:val="001D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Rhina</dc:creator>
  <cp:lastModifiedBy>Rhina</cp:lastModifiedBy>
  <cp:revision>3</cp:revision>
  <cp:lastPrinted>2014-06-17T15:39:00Z</cp:lastPrinted>
  <dcterms:created xsi:type="dcterms:W3CDTF">2014-06-08T09:53:00Z</dcterms:created>
  <dcterms:modified xsi:type="dcterms:W3CDTF">2014-06-17T15:46:00Z</dcterms:modified>
</cp:coreProperties>
</file>