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99" w:rsidRPr="00D80D92" w:rsidRDefault="00571FB6" w:rsidP="00571FB6">
      <w:pPr>
        <w:jc w:val="center"/>
        <w:rPr>
          <w:rFonts w:ascii="Times New Roman" w:hAnsi="Times New Roman" w:cs="Times New Roman"/>
          <w:b/>
          <w:bCs/>
          <w:sz w:val="24"/>
          <w:szCs w:val="24"/>
        </w:rPr>
      </w:pPr>
      <w:r w:rsidRPr="00D80D92">
        <w:rPr>
          <w:rFonts w:ascii="Times New Roman" w:hAnsi="Times New Roman" w:cs="Times New Roman"/>
          <w:b/>
          <w:bCs/>
          <w:sz w:val="24"/>
          <w:szCs w:val="24"/>
        </w:rPr>
        <w:t xml:space="preserve">BAB </w:t>
      </w:r>
      <w:r w:rsidR="004A7CFE" w:rsidRPr="00D80D92">
        <w:rPr>
          <w:rFonts w:ascii="Times New Roman" w:hAnsi="Times New Roman" w:cs="Times New Roman"/>
          <w:b/>
          <w:bCs/>
          <w:sz w:val="24"/>
          <w:szCs w:val="24"/>
        </w:rPr>
        <w:t>IV</w:t>
      </w:r>
    </w:p>
    <w:p w:rsidR="001D66C8" w:rsidRPr="00D80D92" w:rsidRDefault="006363D0" w:rsidP="001D66C8">
      <w:pPr>
        <w:spacing w:after="0" w:line="480" w:lineRule="auto"/>
        <w:jc w:val="center"/>
        <w:rPr>
          <w:rFonts w:ascii="Times New Roman" w:hAnsi="Times New Roman" w:cs="Times New Roman"/>
          <w:b/>
          <w:bCs/>
          <w:sz w:val="24"/>
          <w:szCs w:val="24"/>
        </w:rPr>
      </w:pPr>
      <w:r w:rsidRPr="00D80D92">
        <w:rPr>
          <w:rFonts w:ascii="Times New Roman" w:hAnsi="Times New Roman" w:cs="Times New Roman"/>
          <w:b/>
          <w:bCs/>
          <w:sz w:val="24"/>
          <w:szCs w:val="24"/>
        </w:rPr>
        <w:t>HASIL PENELITIAN DAN PEMBAHASAN</w:t>
      </w:r>
    </w:p>
    <w:p w:rsidR="001D66C8" w:rsidRPr="00D80D92" w:rsidRDefault="001D66C8" w:rsidP="001D66C8">
      <w:pPr>
        <w:spacing w:after="0" w:line="240" w:lineRule="auto"/>
        <w:jc w:val="center"/>
        <w:rPr>
          <w:rFonts w:ascii="Times New Roman" w:hAnsi="Times New Roman" w:cs="Times New Roman"/>
          <w:b/>
          <w:bCs/>
          <w:sz w:val="24"/>
          <w:szCs w:val="24"/>
        </w:rPr>
      </w:pPr>
    </w:p>
    <w:p w:rsidR="00F719F4" w:rsidRPr="00D80D92" w:rsidRDefault="00F719F4" w:rsidP="001D66C8">
      <w:pPr>
        <w:pStyle w:val="ListParagraph"/>
        <w:numPr>
          <w:ilvl w:val="0"/>
          <w:numId w:val="1"/>
        </w:numPr>
        <w:spacing w:after="0" w:line="480" w:lineRule="auto"/>
        <w:ind w:left="360"/>
        <w:rPr>
          <w:rFonts w:ascii="Times New Roman" w:hAnsi="Times New Roman" w:cs="Times New Roman"/>
          <w:b/>
          <w:bCs/>
          <w:sz w:val="24"/>
          <w:szCs w:val="24"/>
        </w:rPr>
      </w:pPr>
      <w:r w:rsidRPr="00D80D92">
        <w:rPr>
          <w:rFonts w:ascii="Times New Roman" w:hAnsi="Times New Roman" w:cs="Times New Roman"/>
          <w:b/>
          <w:bCs/>
          <w:sz w:val="24"/>
          <w:szCs w:val="24"/>
        </w:rPr>
        <w:t>Gambaran Umum Lokasi Penelitian</w:t>
      </w:r>
    </w:p>
    <w:p w:rsidR="00571FB6" w:rsidRPr="00D80D92" w:rsidRDefault="00571FB6" w:rsidP="00F719F4">
      <w:pPr>
        <w:pStyle w:val="ListParagraph"/>
        <w:numPr>
          <w:ilvl w:val="0"/>
          <w:numId w:val="11"/>
        </w:numPr>
        <w:spacing w:after="0" w:line="480" w:lineRule="auto"/>
        <w:rPr>
          <w:rFonts w:ascii="Times New Roman" w:hAnsi="Times New Roman" w:cs="Times New Roman"/>
          <w:b/>
          <w:bCs/>
          <w:sz w:val="24"/>
          <w:szCs w:val="24"/>
        </w:rPr>
      </w:pPr>
      <w:r w:rsidRPr="00D80D92">
        <w:rPr>
          <w:rFonts w:ascii="Times New Roman" w:hAnsi="Times New Roman" w:cs="Times New Roman"/>
          <w:b/>
          <w:sz w:val="24"/>
          <w:szCs w:val="24"/>
        </w:rPr>
        <w:t>Keadaan Geografis</w:t>
      </w:r>
    </w:p>
    <w:p w:rsidR="000C4F62" w:rsidRPr="00D80D92" w:rsidRDefault="000C4F62" w:rsidP="008046B1">
      <w:pPr>
        <w:pStyle w:val="ListParagraph"/>
        <w:numPr>
          <w:ilvl w:val="0"/>
          <w:numId w:val="8"/>
        </w:numPr>
        <w:tabs>
          <w:tab w:val="left" w:pos="7798"/>
        </w:tabs>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Letak dan luas desa/ kelurahan</w:t>
      </w:r>
    </w:p>
    <w:p w:rsidR="000C4F62" w:rsidRPr="00D80D92" w:rsidRDefault="000C4F62" w:rsidP="008046B1">
      <w:pPr>
        <w:tabs>
          <w:tab w:val="left" w:pos="1350"/>
        </w:tabs>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ab/>
      </w:r>
      <w:r w:rsidRPr="00D80D92">
        <w:rPr>
          <w:rFonts w:ascii="Times New Roman" w:hAnsi="Times New Roman" w:cs="Times New Roman"/>
          <w:sz w:val="24"/>
          <w:szCs w:val="24"/>
        </w:rPr>
        <w:tab/>
        <w:t>Kelurahan Takalar terletak di sebelah selatan atau berbatasan dengan Kecamatan Mangarabombang, yaitu berada di sekitaran pesisir pantai (berada di pantai barat selat makassar)Kelurahan takalar berada pada ˂50 di atas permukaan air laut.</w:t>
      </w:r>
    </w:p>
    <w:p w:rsidR="000C4F62" w:rsidRPr="00D80D92" w:rsidRDefault="000C4F62" w:rsidP="008046B1">
      <w:pPr>
        <w:pStyle w:val="ListParagraph"/>
        <w:tabs>
          <w:tab w:val="left" w:pos="1440"/>
        </w:tabs>
        <w:spacing w:line="480" w:lineRule="auto"/>
        <w:jc w:val="both"/>
        <w:rPr>
          <w:rFonts w:ascii="Times New Roman" w:hAnsi="Times New Roman" w:cs="Times New Roman"/>
          <w:sz w:val="24"/>
          <w:szCs w:val="24"/>
        </w:rPr>
      </w:pPr>
      <w:r w:rsidRPr="00D80D92">
        <w:rPr>
          <w:rFonts w:ascii="Times New Roman" w:hAnsi="Times New Roman" w:cs="Times New Roman"/>
          <w:sz w:val="24"/>
          <w:szCs w:val="24"/>
        </w:rPr>
        <w:tab/>
        <w:t>Adapun luas kelurahan takalar yaitu, Luas 7,21 Km</w:t>
      </w:r>
      <w:r w:rsidRPr="00D80D92">
        <w:rPr>
          <w:rFonts w:ascii="Times New Roman" w:hAnsi="Times New Roman" w:cs="Times New Roman"/>
          <w:sz w:val="24"/>
          <w:szCs w:val="24"/>
          <w:vertAlign w:val="superscript"/>
        </w:rPr>
        <w:t>2</w:t>
      </w:r>
      <w:r w:rsidRPr="00D80D92">
        <w:rPr>
          <w:rFonts w:ascii="Times New Roman" w:hAnsi="Times New Roman" w:cs="Times New Roman"/>
          <w:sz w:val="24"/>
          <w:szCs w:val="24"/>
        </w:rPr>
        <w:t>. Persen terhadap kecamatan, 15,93. Jarak ke kecamatan yaitu (0 km) karena berada di pusat kecamatan, dan jarak ke kabupaten yaitu (6 Km).Banyaknya lingkungan yang ada di kelurahan Takalar yaitu 7 lingkungan yakni : lingkungan masalleng, lingkungan cilallang, lingkungan Pattitangngang, lingkungan Takalar, lingkungan kampung beru, dan lingkungan kunjung mae. Batas-batas wilayah kelurahan Takalar sebagai berikut :</w:t>
      </w:r>
    </w:p>
    <w:p w:rsidR="000C4F62" w:rsidRPr="00D80D92" w:rsidRDefault="000C4F62" w:rsidP="008046B1">
      <w:pPr>
        <w:pStyle w:val="ListParagraph"/>
        <w:numPr>
          <w:ilvl w:val="0"/>
          <w:numId w:val="7"/>
        </w:numPr>
        <w:tabs>
          <w:tab w:val="left" w:pos="7798"/>
        </w:tabs>
        <w:spacing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Sebelah utara berbatasan dengan desa patani</w:t>
      </w:r>
    </w:p>
    <w:p w:rsidR="000C4F62" w:rsidRPr="00D80D92" w:rsidRDefault="000C4F62" w:rsidP="008046B1">
      <w:pPr>
        <w:pStyle w:val="ListParagraph"/>
        <w:numPr>
          <w:ilvl w:val="0"/>
          <w:numId w:val="7"/>
        </w:numPr>
        <w:tabs>
          <w:tab w:val="left" w:pos="7798"/>
        </w:tabs>
        <w:spacing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 xml:space="preserve">Sebelah timur berbatasan dengan desa Banggae, Kec. Mangarabombang </w:t>
      </w:r>
    </w:p>
    <w:p w:rsidR="000C4F62" w:rsidRPr="00D80D92" w:rsidRDefault="000C4F62" w:rsidP="008046B1">
      <w:pPr>
        <w:pStyle w:val="ListParagraph"/>
        <w:numPr>
          <w:ilvl w:val="0"/>
          <w:numId w:val="7"/>
        </w:numPr>
        <w:tabs>
          <w:tab w:val="left" w:pos="7798"/>
        </w:tabs>
        <w:spacing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Sebelah selatan berbatasan dengan Selat Makassar</w:t>
      </w:r>
    </w:p>
    <w:p w:rsidR="000C4F62" w:rsidRPr="00D80D92" w:rsidRDefault="000C4F62" w:rsidP="008046B1">
      <w:pPr>
        <w:pStyle w:val="ListParagraph"/>
        <w:numPr>
          <w:ilvl w:val="0"/>
          <w:numId w:val="7"/>
        </w:numPr>
        <w:tabs>
          <w:tab w:val="left" w:pos="7798"/>
        </w:tabs>
        <w:spacing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Sebelah Barat berbatasan dengan selat Makassar</w:t>
      </w:r>
    </w:p>
    <w:p w:rsidR="000C4F62" w:rsidRPr="00D80D92" w:rsidRDefault="000C4F62" w:rsidP="008046B1">
      <w:pPr>
        <w:pStyle w:val="ListParagraph"/>
        <w:numPr>
          <w:ilvl w:val="0"/>
          <w:numId w:val="8"/>
        </w:numPr>
        <w:tabs>
          <w:tab w:val="left" w:pos="7798"/>
        </w:tabs>
        <w:spacing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Jumlah Penduduk / Mata Pencaharian</w:t>
      </w:r>
    </w:p>
    <w:p w:rsidR="000C4F62" w:rsidRPr="00D80D92" w:rsidRDefault="000C4F62" w:rsidP="008046B1">
      <w:pPr>
        <w:spacing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lastRenderedPageBreak/>
        <w:tab/>
        <w:t>Dalam wilayah kelurahan Takalar saat ini jumlah kepala keluarga (KK) sebanyak  893 KK dengan jumlah penduduk 4.011 jiwa, yang sebagian besar dan memiliki pekerjaan pokok Petani 15%. Sebagai kelurahan pantai memiliki nelayan 32%, Pegawai Negeri Sipil (PNS) 13%, lain-lain 35% pekerjaan diluar pekerjaan di atas.</w:t>
      </w:r>
    </w:p>
    <w:p w:rsidR="000C4F62" w:rsidRPr="00D80D92" w:rsidRDefault="00A62E27" w:rsidP="008046B1">
      <w:pPr>
        <w:tabs>
          <w:tab w:val="left" w:pos="7798"/>
        </w:tabs>
        <w:spacing w:line="480" w:lineRule="auto"/>
        <w:ind w:left="720" w:firstLine="720"/>
        <w:jc w:val="both"/>
        <w:rPr>
          <w:rFonts w:ascii="Times New Roman" w:hAnsi="Times New Roman" w:cs="Times New Roman"/>
          <w:sz w:val="24"/>
          <w:szCs w:val="24"/>
        </w:rPr>
      </w:pPr>
      <w:r w:rsidRPr="00D80D92">
        <w:rPr>
          <w:rFonts w:ascii="Times New Roman" w:hAnsi="Times New Roman" w:cs="Times New Roman"/>
          <w:sz w:val="24"/>
          <w:szCs w:val="24"/>
        </w:rPr>
        <w:t xml:space="preserve">Tabel 4.1 </w:t>
      </w:r>
      <w:r w:rsidR="000C4F62" w:rsidRPr="00D80D92">
        <w:rPr>
          <w:rFonts w:ascii="Times New Roman" w:hAnsi="Times New Roman" w:cs="Times New Roman"/>
          <w:sz w:val="24"/>
          <w:szCs w:val="24"/>
        </w:rPr>
        <w:t>pekerjaan pokok kepala keluarga (KK) kelurahan Takalar adalah :</w:t>
      </w:r>
    </w:p>
    <w:tbl>
      <w:tblPr>
        <w:tblStyle w:val="TableGrid"/>
        <w:tblW w:w="0" w:type="auto"/>
        <w:tblInd w:w="823" w:type="dxa"/>
        <w:tblLook w:val="04A0"/>
      </w:tblPr>
      <w:tblGrid>
        <w:gridCol w:w="2779"/>
        <w:gridCol w:w="1546"/>
        <w:gridCol w:w="2206"/>
      </w:tblGrid>
      <w:tr w:rsidR="000C4F62" w:rsidRPr="00D80D92" w:rsidTr="0077030F">
        <w:trPr>
          <w:trHeight w:val="1014"/>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b/>
                <w:sz w:val="24"/>
                <w:szCs w:val="24"/>
              </w:rPr>
            </w:pPr>
            <w:r w:rsidRPr="00D80D92">
              <w:rPr>
                <w:rFonts w:ascii="Times New Roman" w:hAnsi="Times New Roman" w:cs="Times New Roman"/>
                <w:b/>
                <w:sz w:val="24"/>
                <w:szCs w:val="24"/>
              </w:rPr>
              <w:t>Jenis pekerjaan pokok</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b/>
                <w:sz w:val="24"/>
                <w:szCs w:val="24"/>
              </w:rPr>
            </w:pPr>
            <w:r w:rsidRPr="00D80D92">
              <w:rPr>
                <w:rFonts w:ascii="Times New Roman" w:hAnsi="Times New Roman" w:cs="Times New Roman"/>
                <w:b/>
                <w:sz w:val="24"/>
                <w:szCs w:val="24"/>
              </w:rPr>
              <w:t>Jumlah KK</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b/>
                <w:sz w:val="24"/>
                <w:szCs w:val="24"/>
              </w:rPr>
            </w:pPr>
            <w:r w:rsidRPr="00D80D92">
              <w:rPr>
                <w:rFonts w:ascii="Times New Roman" w:hAnsi="Times New Roman" w:cs="Times New Roman"/>
                <w:b/>
                <w:sz w:val="24"/>
                <w:szCs w:val="24"/>
              </w:rPr>
              <w:t>Persentase (%)</w:t>
            </w:r>
          </w:p>
        </w:tc>
      </w:tr>
      <w:tr w:rsidR="000C4F62" w:rsidRPr="00D80D92" w:rsidTr="0077030F">
        <w:trPr>
          <w:trHeight w:val="372"/>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Bertani</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72</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15%</w:t>
            </w:r>
          </w:p>
        </w:tc>
      </w:tr>
      <w:tr w:rsidR="000C4F62" w:rsidRPr="00D80D92" w:rsidTr="0077030F">
        <w:trPr>
          <w:trHeight w:val="498"/>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Nelayan</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154</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32%</w:t>
            </w:r>
          </w:p>
        </w:tc>
      </w:tr>
      <w:tr w:rsidR="000C4F62" w:rsidRPr="00D80D92" w:rsidTr="0077030F">
        <w:trPr>
          <w:trHeight w:val="498"/>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PNS</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65</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13%</w:t>
            </w:r>
          </w:p>
        </w:tc>
      </w:tr>
      <w:tr w:rsidR="000C4F62" w:rsidRPr="00D80D92" w:rsidTr="0077030F">
        <w:trPr>
          <w:trHeight w:val="116"/>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Peternak</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24</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5%</w:t>
            </w:r>
          </w:p>
        </w:tc>
      </w:tr>
      <w:tr w:rsidR="000C4F62" w:rsidRPr="00D80D92" w:rsidTr="0077030F">
        <w:trPr>
          <w:trHeight w:val="188"/>
        </w:trPr>
        <w:tc>
          <w:tcPr>
            <w:tcW w:w="2779"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Lain- lain</w:t>
            </w:r>
          </w:p>
        </w:tc>
        <w:tc>
          <w:tcPr>
            <w:tcW w:w="154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168</w:t>
            </w:r>
          </w:p>
        </w:tc>
        <w:tc>
          <w:tcPr>
            <w:tcW w:w="2206" w:type="dxa"/>
            <w:vAlign w:val="center"/>
          </w:tcPr>
          <w:p w:rsidR="000C4F62" w:rsidRPr="00D80D92" w:rsidRDefault="000C4F62" w:rsidP="000C4F62">
            <w:pPr>
              <w:tabs>
                <w:tab w:val="left" w:pos="7798"/>
              </w:tabs>
              <w:spacing w:line="480" w:lineRule="auto"/>
              <w:jc w:val="center"/>
              <w:rPr>
                <w:rFonts w:ascii="Times New Roman" w:hAnsi="Times New Roman" w:cs="Times New Roman"/>
                <w:sz w:val="24"/>
                <w:szCs w:val="24"/>
              </w:rPr>
            </w:pPr>
            <w:r w:rsidRPr="00D80D92">
              <w:rPr>
                <w:rFonts w:ascii="Times New Roman" w:hAnsi="Times New Roman" w:cs="Times New Roman"/>
                <w:sz w:val="24"/>
                <w:szCs w:val="24"/>
              </w:rPr>
              <w:t>35%</w:t>
            </w:r>
          </w:p>
        </w:tc>
      </w:tr>
    </w:tbl>
    <w:p w:rsidR="000C4F62" w:rsidRPr="00D80D92" w:rsidRDefault="000C4F62" w:rsidP="000C4F62">
      <w:pPr>
        <w:tabs>
          <w:tab w:val="left" w:pos="7798"/>
        </w:tabs>
        <w:spacing w:line="480" w:lineRule="auto"/>
        <w:rPr>
          <w:rFonts w:ascii="Times New Roman" w:hAnsi="Times New Roman" w:cs="Times New Roman"/>
          <w:sz w:val="24"/>
          <w:szCs w:val="24"/>
        </w:rPr>
      </w:pPr>
      <w:r w:rsidRPr="00D80D92">
        <w:rPr>
          <w:rFonts w:ascii="Times New Roman" w:hAnsi="Times New Roman" w:cs="Times New Roman"/>
          <w:sz w:val="24"/>
          <w:szCs w:val="24"/>
        </w:rPr>
        <w:t xml:space="preserve">    </w:t>
      </w:r>
      <w:r w:rsidR="0077030F" w:rsidRPr="00D80D92">
        <w:rPr>
          <w:rFonts w:ascii="Times New Roman" w:hAnsi="Times New Roman" w:cs="Times New Roman"/>
          <w:sz w:val="24"/>
          <w:szCs w:val="24"/>
        </w:rPr>
        <w:t xml:space="preserve">        </w:t>
      </w:r>
      <w:r w:rsidRPr="00D80D92">
        <w:rPr>
          <w:rFonts w:ascii="Times New Roman" w:hAnsi="Times New Roman" w:cs="Times New Roman"/>
          <w:sz w:val="24"/>
          <w:szCs w:val="24"/>
        </w:rPr>
        <w:t>Sumber : Sensus perangkat kesejahteraan masyarakat Kelurahan Takalar</w:t>
      </w:r>
    </w:p>
    <w:p w:rsidR="0077030F" w:rsidRPr="00D80D92" w:rsidRDefault="000C4F62" w:rsidP="00AA2B4C">
      <w:pPr>
        <w:spacing w:after="0" w:line="480" w:lineRule="auto"/>
        <w:ind w:left="720" w:firstLine="720"/>
        <w:jc w:val="both"/>
        <w:rPr>
          <w:rFonts w:ascii="Times New Roman" w:hAnsi="Times New Roman" w:cs="Times New Roman"/>
          <w:sz w:val="24"/>
          <w:szCs w:val="24"/>
        </w:rPr>
      </w:pPr>
      <w:r w:rsidRPr="00D80D92">
        <w:rPr>
          <w:rFonts w:ascii="Times New Roman" w:hAnsi="Times New Roman" w:cs="Times New Roman"/>
          <w:sz w:val="24"/>
          <w:szCs w:val="24"/>
        </w:rPr>
        <w:t>Untuk pekerjaan sampingan saat ini tercatat sebanyak 35% kepala keluarga di kelurahan Takalar memiliki pekerjaan sampingan pada sektor usaha jual beli, perdagangan, jasa, dan usaha kecil-kecilan.</w:t>
      </w:r>
    </w:p>
    <w:p w:rsidR="000467D8" w:rsidRPr="00D80D92" w:rsidRDefault="00B9169F" w:rsidP="00AA2B4C">
      <w:pPr>
        <w:pStyle w:val="ListParagraph"/>
        <w:numPr>
          <w:ilvl w:val="0"/>
          <w:numId w:val="8"/>
        </w:numPr>
        <w:tabs>
          <w:tab w:val="left" w:pos="709"/>
        </w:tabs>
        <w:spacing w:after="0" w:line="480" w:lineRule="auto"/>
        <w:ind w:left="720"/>
        <w:jc w:val="both"/>
        <w:rPr>
          <w:rFonts w:ascii="Times New Roman" w:hAnsi="Times New Roman" w:cs="Times New Roman"/>
          <w:bCs/>
          <w:sz w:val="24"/>
          <w:szCs w:val="24"/>
        </w:rPr>
      </w:pPr>
      <w:r w:rsidRPr="00D80D92">
        <w:rPr>
          <w:rFonts w:ascii="Times New Roman" w:hAnsi="Times New Roman" w:cs="Times New Roman"/>
          <w:bCs/>
          <w:sz w:val="24"/>
          <w:szCs w:val="24"/>
        </w:rPr>
        <w:t xml:space="preserve">Luas Wilayah </w:t>
      </w:r>
      <w:r w:rsidR="000467D8" w:rsidRPr="00D80D92">
        <w:rPr>
          <w:rFonts w:ascii="Times New Roman" w:hAnsi="Times New Roman" w:cs="Times New Roman"/>
          <w:bCs/>
          <w:sz w:val="24"/>
          <w:szCs w:val="24"/>
        </w:rPr>
        <w:t>Kecamatan Mappakasunggu</w:t>
      </w:r>
    </w:p>
    <w:p w:rsidR="000467D8" w:rsidRPr="00D80D92" w:rsidRDefault="000467D8" w:rsidP="00AA2B4C">
      <w:pPr>
        <w:spacing w:after="0" w:line="480" w:lineRule="auto"/>
        <w:ind w:left="720" w:firstLine="720"/>
        <w:jc w:val="both"/>
        <w:rPr>
          <w:rFonts w:ascii="Times New Roman" w:hAnsi="Times New Roman" w:cs="Times New Roman"/>
          <w:sz w:val="24"/>
          <w:szCs w:val="24"/>
        </w:rPr>
      </w:pPr>
      <w:r w:rsidRPr="00D80D92">
        <w:rPr>
          <w:rFonts w:ascii="Times New Roman" w:hAnsi="Times New Roman" w:cs="Times New Roman"/>
          <w:sz w:val="24"/>
          <w:szCs w:val="24"/>
        </w:rPr>
        <w:t>Kecamatan Mappakasunggu terdiri dari 8 Desa/Kelurahan. Yaitu, Mattirobaji, Maccinibaji, Takalar, Patani, Soreang, Pa’batangan, Rewataya, dan Tompotana. Luas Desa/Kelurahan di Kec</w:t>
      </w:r>
      <w:r w:rsidR="00C50840" w:rsidRPr="00D80D92">
        <w:rPr>
          <w:rFonts w:ascii="Times New Roman" w:hAnsi="Times New Roman" w:cs="Times New Roman"/>
          <w:sz w:val="24"/>
          <w:szCs w:val="24"/>
        </w:rPr>
        <w:t xml:space="preserve">amatan </w:t>
      </w:r>
      <w:r w:rsidR="00C50840" w:rsidRPr="00D80D92">
        <w:rPr>
          <w:rFonts w:ascii="Times New Roman" w:hAnsi="Times New Roman" w:cs="Times New Roman"/>
          <w:sz w:val="24"/>
          <w:szCs w:val="24"/>
        </w:rPr>
        <w:lastRenderedPageBreak/>
        <w:t>Mappakasunggu dan jarak k</w:t>
      </w:r>
      <w:r w:rsidRPr="00D80D92">
        <w:rPr>
          <w:rFonts w:ascii="Times New Roman" w:hAnsi="Times New Roman" w:cs="Times New Roman"/>
          <w:sz w:val="24"/>
          <w:szCs w:val="24"/>
        </w:rPr>
        <w:t>e</w:t>
      </w:r>
      <w:r w:rsidR="00C50840" w:rsidRPr="00D80D92">
        <w:rPr>
          <w:rFonts w:ascii="Times New Roman" w:hAnsi="Times New Roman" w:cs="Times New Roman"/>
          <w:sz w:val="24"/>
          <w:szCs w:val="24"/>
        </w:rPr>
        <w:t xml:space="preserve"> Ibukota </w:t>
      </w:r>
      <w:r w:rsidRPr="00D80D92">
        <w:rPr>
          <w:rFonts w:ascii="Times New Roman" w:hAnsi="Times New Roman" w:cs="Times New Roman"/>
          <w:sz w:val="24"/>
          <w:szCs w:val="24"/>
        </w:rPr>
        <w:t>Kecamatan dan Kabupaten Tahun 2011</w:t>
      </w:r>
      <w:r w:rsidR="00C00CBC" w:rsidRPr="00D80D92">
        <w:rPr>
          <w:rFonts w:ascii="Times New Roman" w:hAnsi="Times New Roman" w:cs="Times New Roman"/>
          <w:sz w:val="24"/>
          <w:szCs w:val="24"/>
        </w:rPr>
        <w:t>.</w:t>
      </w:r>
      <w:r w:rsidR="00A62E27" w:rsidRPr="00D80D92">
        <w:rPr>
          <w:rFonts w:ascii="Times New Roman" w:hAnsi="Times New Roman" w:cs="Times New Roman"/>
          <w:sz w:val="24"/>
          <w:szCs w:val="24"/>
        </w:rPr>
        <w:t xml:space="preserve">  </w:t>
      </w:r>
    </w:p>
    <w:p w:rsidR="00A62E27" w:rsidRPr="00D80D92" w:rsidRDefault="00A62E27" w:rsidP="00A62E27">
      <w:pPr>
        <w:spacing w:after="0" w:line="240" w:lineRule="auto"/>
        <w:ind w:left="360" w:firstLine="720"/>
        <w:jc w:val="both"/>
        <w:rPr>
          <w:rFonts w:ascii="Times New Roman" w:hAnsi="Times New Roman" w:cs="Times New Roman"/>
          <w:sz w:val="24"/>
          <w:szCs w:val="24"/>
        </w:rPr>
      </w:pPr>
      <w:r w:rsidRPr="00D80D92">
        <w:rPr>
          <w:rFonts w:ascii="Times New Roman" w:hAnsi="Times New Roman" w:cs="Times New Roman"/>
          <w:sz w:val="24"/>
          <w:szCs w:val="24"/>
        </w:rPr>
        <w:t>Tabel 4.2 Luas Desa Setiap Desa di Kecamatan Mappaka Sunggu</w:t>
      </w:r>
    </w:p>
    <w:tbl>
      <w:tblPr>
        <w:tblStyle w:val="TableGrid"/>
        <w:tblW w:w="74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50"/>
        <w:gridCol w:w="1260"/>
        <w:gridCol w:w="1350"/>
        <w:gridCol w:w="1620"/>
      </w:tblGrid>
      <w:tr w:rsidR="00C00CBC" w:rsidRPr="00D80D92" w:rsidTr="002C4B76">
        <w:trPr>
          <w:trHeight w:val="908"/>
        </w:trPr>
        <w:tc>
          <w:tcPr>
            <w:tcW w:w="1908" w:type="dxa"/>
          </w:tcPr>
          <w:p w:rsidR="00C00CBC"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Desa/Kelurahan</w:t>
            </w:r>
          </w:p>
        </w:tc>
        <w:tc>
          <w:tcPr>
            <w:tcW w:w="1350" w:type="dxa"/>
          </w:tcPr>
          <w:p w:rsidR="00C00CBC"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Luas (km</w:t>
            </w:r>
            <w:r w:rsidRPr="00D80D92">
              <w:rPr>
                <w:rFonts w:ascii="Times New Roman" w:hAnsi="Times New Roman" w:cs="Times New Roman"/>
                <w:sz w:val="24"/>
                <w:szCs w:val="24"/>
                <w:vertAlign w:val="superscript"/>
              </w:rPr>
              <w:t>2</w:t>
            </w:r>
            <w:r w:rsidRPr="00D80D92">
              <w:rPr>
                <w:rFonts w:ascii="Times New Roman" w:hAnsi="Times New Roman" w:cs="Times New Roman"/>
                <w:sz w:val="24"/>
                <w:szCs w:val="24"/>
              </w:rPr>
              <w:t>)</w:t>
            </w:r>
          </w:p>
        </w:tc>
        <w:tc>
          <w:tcPr>
            <w:tcW w:w="1260" w:type="dxa"/>
          </w:tcPr>
          <w:p w:rsidR="00C00CBC"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Persen terhadap luas Kec.</w:t>
            </w:r>
          </w:p>
        </w:tc>
        <w:tc>
          <w:tcPr>
            <w:tcW w:w="1350" w:type="dxa"/>
          </w:tcPr>
          <w:p w:rsidR="00C00CBC"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Jarak ke Kec. (Km)</w:t>
            </w:r>
          </w:p>
        </w:tc>
        <w:tc>
          <w:tcPr>
            <w:tcW w:w="1620" w:type="dxa"/>
          </w:tcPr>
          <w:p w:rsidR="003A61E8"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Jarak ke Kab.</w:t>
            </w:r>
          </w:p>
          <w:p w:rsidR="00C00CBC" w:rsidRPr="00D80D92" w:rsidRDefault="00C00CBC" w:rsidP="003A61E8">
            <w:pPr>
              <w:jc w:val="center"/>
              <w:rPr>
                <w:rFonts w:ascii="Times New Roman" w:hAnsi="Times New Roman" w:cs="Times New Roman"/>
                <w:sz w:val="24"/>
                <w:szCs w:val="24"/>
              </w:rPr>
            </w:pPr>
            <w:r w:rsidRPr="00D80D92">
              <w:rPr>
                <w:rFonts w:ascii="Times New Roman" w:hAnsi="Times New Roman" w:cs="Times New Roman"/>
                <w:sz w:val="24"/>
                <w:szCs w:val="24"/>
              </w:rPr>
              <w:t>(km)</w:t>
            </w:r>
          </w:p>
        </w:tc>
      </w:tr>
      <w:tr w:rsidR="00C00CBC" w:rsidRPr="00D80D92" w:rsidTr="002C4B76">
        <w:trPr>
          <w:trHeight w:val="413"/>
        </w:trPr>
        <w:tc>
          <w:tcPr>
            <w:tcW w:w="1908" w:type="dxa"/>
          </w:tcPr>
          <w:p w:rsidR="00C00CBC" w:rsidRPr="00D80D92" w:rsidRDefault="00C00CBC" w:rsidP="00C00CBC">
            <w:pPr>
              <w:jc w:val="center"/>
              <w:rPr>
                <w:rFonts w:ascii="Times New Roman" w:hAnsi="Times New Roman" w:cs="Times New Roman"/>
                <w:sz w:val="24"/>
                <w:szCs w:val="24"/>
              </w:rPr>
            </w:pPr>
            <w:r w:rsidRPr="00D80D92">
              <w:rPr>
                <w:rFonts w:ascii="Times New Roman" w:hAnsi="Times New Roman" w:cs="Times New Roman"/>
                <w:sz w:val="24"/>
                <w:szCs w:val="24"/>
              </w:rPr>
              <w:t>(1)</w:t>
            </w:r>
          </w:p>
        </w:tc>
        <w:tc>
          <w:tcPr>
            <w:tcW w:w="1350" w:type="dxa"/>
          </w:tcPr>
          <w:p w:rsidR="00C00CBC" w:rsidRPr="00D80D92" w:rsidRDefault="00C00CBC" w:rsidP="00C00CBC">
            <w:pPr>
              <w:jc w:val="center"/>
              <w:rPr>
                <w:rFonts w:ascii="Times New Roman" w:hAnsi="Times New Roman" w:cs="Times New Roman"/>
                <w:sz w:val="24"/>
                <w:szCs w:val="24"/>
              </w:rPr>
            </w:pPr>
            <w:r w:rsidRPr="00D80D92">
              <w:rPr>
                <w:rFonts w:ascii="Times New Roman" w:hAnsi="Times New Roman" w:cs="Times New Roman"/>
                <w:sz w:val="24"/>
                <w:szCs w:val="24"/>
              </w:rPr>
              <w:t>(2)</w:t>
            </w:r>
          </w:p>
        </w:tc>
        <w:tc>
          <w:tcPr>
            <w:tcW w:w="1260" w:type="dxa"/>
          </w:tcPr>
          <w:p w:rsidR="00C00CBC" w:rsidRPr="00D80D92" w:rsidRDefault="00C00CBC" w:rsidP="00C00CBC">
            <w:pPr>
              <w:jc w:val="center"/>
              <w:rPr>
                <w:rFonts w:ascii="Times New Roman" w:hAnsi="Times New Roman" w:cs="Times New Roman"/>
                <w:sz w:val="24"/>
                <w:szCs w:val="24"/>
              </w:rPr>
            </w:pPr>
            <w:r w:rsidRPr="00D80D92">
              <w:rPr>
                <w:rFonts w:ascii="Times New Roman" w:hAnsi="Times New Roman" w:cs="Times New Roman"/>
                <w:sz w:val="24"/>
                <w:szCs w:val="24"/>
              </w:rPr>
              <w:t>(3)</w:t>
            </w:r>
          </w:p>
        </w:tc>
        <w:tc>
          <w:tcPr>
            <w:tcW w:w="1350" w:type="dxa"/>
          </w:tcPr>
          <w:p w:rsidR="00C00CBC" w:rsidRPr="00D80D92" w:rsidRDefault="00C00CBC" w:rsidP="00C00CBC">
            <w:pPr>
              <w:jc w:val="center"/>
              <w:rPr>
                <w:rFonts w:ascii="Times New Roman" w:hAnsi="Times New Roman" w:cs="Times New Roman"/>
                <w:sz w:val="24"/>
                <w:szCs w:val="24"/>
              </w:rPr>
            </w:pPr>
            <w:r w:rsidRPr="00D80D92">
              <w:rPr>
                <w:rFonts w:ascii="Times New Roman" w:hAnsi="Times New Roman" w:cs="Times New Roman"/>
                <w:sz w:val="24"/>
                <w:szCs w:val="24"/>
              </w:rPr>
              <w:t>(4)</w:t>
            </w:r>
          </w:p>
        </w:tc>
        <w:tc>
          <w:tcPr>
            <w:tcW w:w="1620" w:type="dxa"/>
          </w:tcPr>
          <w:p w:rsidR="00C00CBC" w:rsidRPr="00D80D92" w:rsidRDefault="00C00CBC" w:rsidP="00C00CBC">
            <w:pPr>
              <w:jc w:val="center"/>
              <w:rPr>
                <w:rFonts w:ascii="Times New Roman" w:hAnsi="Times New Roman" w:cs="Times New Roman"/>
                <w:sz w:val="24"/>
                <w:szCs w:val="24"/>
              </w:rPr>
            </w:pPr>
            <w:r w:rsidRPr="00D80D92">
              <w:rPr>
                <w:rFonts w:ascii="Times New Roman" w:hAnsi="Times New Roman" w:cs="Times New Roman"/>
                <w:sz w:val="24"/>
                <w:szCs w:val="24"/>
              </w:rPr>
              <w:t>(5)</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01. Mattirobaji</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11,15</w:t>
            </w:r>
          </w:p>
        </w:tc>
        <w:tc>
          <w:tcPr>
            <w:tcW w:w="126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24,63</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16</w:t>
            </w:r>
          </w:p>
        </w:tc>
        <w:tc>
          <w:tcPr>
            <w:tcW w:w="162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20</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02.Maccinibaji</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6,68</w:t>
            </w:r>
          </w:p>
        </w:tc>
        <w:tc>
          <w:tcPr>
            <w:tcW w:w="126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14,76</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13</w:t>
            </w:r>
          </w:p>
        </w:tc>
        <w:tc>
          <w:tcPr>
            <w:tcW w:w="162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15</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03.Takalar</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7,21</w:t>
            </w:r>
          </w:p>
        </w:tc>
        <w:tc>
          <w:tcPr>
            <w:tcW w:w="126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15,93</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0</w:t>
            </w:r>
          </w:p>
        </w:tc>
        <w:tc>
          <w:tcPr>
            <w:tcW w:w="162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0</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04.Patani</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2,21</w:t>
            </w:r>
          </w:p>
        </w:tc>
        <w:tc>
          <w:tcPr>
            <w:tcW w:w="126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4,88</w:t>
            </w:r>
          </w:p>
        </w:tc>
        <w:tc>
          <w:tcPr>
            <w:tcW w:w="135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2</w:t>
            </w:r>
          </w:p>
        </w:tc>
        <w:tc>
          <w:tcPr>
            <w:tcW w:w="1620" w:type="dxa"/>
          </w:tcPr>
          <w:p w:rsidR="00C00CBC" w:rsidRPr="00D80D92" w:rsidRDefault="00C00CBC" w:rsidP="004A4786">
            <w:pPr>
              <w:jc w:val="center"/>
              <w:rPr>
                <w:rFonts w:ascii="Times New Roman" w:hAnsi="Times New Roman" w:cs="Times New Roman"/>
                <w:sz w:val="24"/>
                <w:szCs w:val="24"/>
              </w:rPr>
            </w:pPr>
            <w:r w:rsidRPr="00D80D92">
              <w:rPr>
                <w:rFonts w:ascii="Times New Roman" w:hAnsi="Times New Roman" w:cs="Times New Roman"/>
                <w:sz w:val="24"/>
                <w:szCs w:val="24"/>
              </w:rPr>
              <w:t>4</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05.Soreang</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3,94</w:t>
            </w:r>
          </w:p>
        </w:tc>
        <w:tc>
          <w:tcPr>
            <w:tcW w:w="126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8,70</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2</w:t>
            </w:r>
          </w:p>
        </w:tc>
        <w:tc>
          <w:tcPr>
            <w:tcW w:w="162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7</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06.Pa’batangan</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1,76</w:t>
            </w:r>
          </w:p>
        </w:tc>
        <w:tc>
          <w:tcPr>
            <w:tcW w:w="126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3,89</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3</w:t>
            </w:r>
          </w:p>
        </w:tc>
        <w:tc>
          <w:tcPr>
            <w:tcW w:w="162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6</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07.Rewataya</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10,05</w:t>
            </w:r>
          </w:p>
        </w:tc>
        <w:tc>
          <w:tcPr>
            <w:tcW w:w="126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22,20</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14</w:t>
            </w:r>
          </w:p>
        </w:tc>
        <w:tc>
          <w:tcPr>
            <w:tcW w:w="162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16</w:t>
            </w:r>
          </w:p>
        </w:tc>
      </w:tr>
      <w:tr w:rsidR="00C00CBC" w:rsidRPr="00D80D92" w:rsidTr="002C4B76">
        <w:tc>
          <w:tcPr>
            <w:tcW w:w="1908" w:type="dxa"/>
          </w:tcPr>
          <w:p w:rsidR="00C00CBC" w:rsidRPr="00D80D92" w:rsidRDefault="00C00CBC" w:rsidP="004A4786">
            <w:pPr>
              <w:rPr>
                <w:rFonts w:ascii="Times New Roman" w:hAnsi="Times New Roman" w:cs="Times New Roman"/>
                <w:sz w:val="24"/>
                <w:szCs w:val="24"/>
              </w:rPr>
            </w:pPr>
            <w:r w:rsidRPr="00D80D92">
              <w:rPr>
                <w:rFonts w:ascii="Times New Roman" w:hAnsi="Times New Roman" w:cs="Times New Roman"/>
                <w:sz w:val="24"/>
                <w:szCs w:val="24"/>
              </w:rPr>
              <w:t>08.Tompotana</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2,27</w:t>
            </w:r>
          </w:p>
        </w:tc>
        <w:tc>
          <w:tcPr>
            <w:tcW w:w="126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5,01</w:t>
            </w:r>
          </w:p>
        </w:tc>
        <w:tc>
          <w:tcPr>
            <w:tcW w:w="135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12</w:t>
            </w:r>
          </w:p>
        </w:tc>
        <w:tc>
          <w:tcPr>
            <w:tcW w:w="1620" w:type="dxa"/>
          </w:tcPr>
          <w:p w:rsidR="00C00CBC" w:rsidRPr="00D80D92" w:rsidRDefault="004A4786" w:rsidP="004A4786">
            <w:pPr>
              <w:jc w:val="center"/>
              <w:rPr>
                <w:rFonts w:ascii="Times New Roman" w:hAnsi="Times New Roman" w:cs="Times New Roman"/>
                <w:sz w:val="24"/>
                <w:szCs w:val="24"/>
              </w:rPr>
            </w:pPr>
            <w:r w:rsidRPr="00D80D92">
              <w:rPr>
                <w:rFonts w:ascii="Times New Roman" w:hAnsi="Times New Roman" w:cs="Times New Roman"/>
                <w:sz w:val="24"/>
                <w:szCs w:val="24"/>
              </w:rPr>
              <w:t>14</w:t>
            </w:r>
          </w:p>
        </w:tc>
      </w:tr>
      <w:tr w:rsidR="00C00CBC" w:rsidRPr="00D80D92" w:rsidTr="002C4B76">
        <w:tc>
          <w:tcPr>
            <w:tcW w:w="1908" w:type="dxa"/>
          </w:tcPr>
          <w:p w:rsidR="00C00CBC" w:rsidRPr="00D80D92" w:rsidRDefault="004A4786" w:rsidP="0077030F">
            <w:pPr>
              <w:jc w:val="right"/>
              <w:rPr>
                <w:rFonts w:ascii="Times New Roman" w:hAnsi="Times New Roman" w:cs="Times New Roman"/>
                <w:sz w:val="24"/>
                <w:szCs w:val="24"/>
              </w:rPr>
            </w:pPr>
            <w:r w:rsidRPr="00D80D92">
              <w:rPr>
                <w:rFonts w:ascii="Times New Roman" w:hAnsi="Times New Roman" w:cs="Times New Roman"/>
                <w:sz w:val="24"/>
                <w:szCs w:val="24"/>
              </w:rPr>
              <w:t>2011</w:t>
            </w:r>
          </w:p>
        </w:tc>
        <w:tc>
          <w:tcPr>
            <w:tcW w:w="135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45,27</w:t>
            </w:r>
          </w:p>
        </w:tc>
        <w:tc>
          <w:tcPr>
            <w:tcW w:w="126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100</w:t>
            </w:r>
          </w:p>
        </w:tc>
        <w:tc>
          <w:tcPr>
            <w:tcW w:w="1350" w:type="dxa"/>
          </w:tcPr>
          <w:p w:rsidR="00C00CBC" w:rsidRPr="00D80D92" w:rsidRDefault="00C00CBC" w:rsidP="00C00CBC">
            <w:pPr>
              <w:jc w:val="both"/>
              <w:rPr>
                <w:rFonts w:ascii="Times New Roman" w:hAnsi="Times New Roman" w:cs="Times New Roman"/>
                <w:sz w:val="24"/>
                <w:szCs w:val="24"/>
              </w:rPr>
            </w:pPr>
          </w:p>
        </w:tc>
        <w:tc>
          <w:tcPr>
            <w:tcW w:w="1620" w:type="dxa"/>
          </w:tcPr>
          <w:p w:rsidR="00C00CBC" w:rsidRPr="00D80D92" w:rsidRDefault="00C00CBC" w:rsidP="00C00CBC">
            <w:pPr>
              <w:jc w:val="both"/>
              <w:rPr>
                <w:rFonts w:ascii="Times New Roman" w:hAnsi="Times New Roman" w:cs="Times New Roman"/>
                <w:sz w:val="24"/>
                <w:szCs w:val="24"/>
              </w:rPr>
            </w:pPr>
          </w:p>
        </w:tc>
      </w:tr>
      <w:tr w:rsidR="00C00CBC" w:rsidRPr="00D80D92" w:rsidTr="002C4B76">
        <w:tc>
          <w:tcPr>
            <w:tcW w:w="1908" w:type="dxa"/>
          </w:tcPr>
          <w:p w:rsidR="00C00CBC" w:rsidRPr="00D80D92" w:rsidRDefault="0077030F" w:rsidP="0077030F">
            <w:pPr>
              <w:rPr>
                <w:rFonts w:ascii="Times New Roman" w:hAnsi="Times New Roman" w:cs="Times New Roman"/>
                <w:sz w:val="24"/>
                <w:szCs w:val="24"/>
              </w:rPr>
            </w:pPr>
            <w:r w:rsidRPr="00D80D92">
              <w:rPr>
                <w:rFonts w:ascii="Times New Roman" w:hAnsi="Times New Roman" w:cs="Times New Roman"/>
                <w:sz w:val="24"/>
                <w:szCs w:val="24"/>
              </w:rPr>
              <w:t xml:space="preserve">Jumlah        </w:t>
            </w:r>
            <w:r w:rsidR="004A4786" w:rsidRPr="00D80D92">
              <w:rPr>
                <w:rFonts w:ascii="Times New Roman" w:hAnsi="Times New Roman" w:cs="Times New Roman"/>
                <w:sz w:val="24"/>
                <w:szCs w:val="24"/>
              </w:rPr>
              <w:t>2010</w:t>
            </w:r>
          </w:p>
        </w:tc>
        <w:tc>
          <w:tcPr>
            <w:tcW w:w="135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45,27</w:t>
            </w:r>
          </w:p>
        </w:tc>
        <w:tc>
          <w:tcPr>
            <w:tcW w:w="126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100</w:t>
            </w:r>
          </w:p>
        </w:tc>
        <w:tc>
          <w:tcPr>
            <w:tcW w:w="1350" w:type="dxa"/>
          </w:tcPr>
          <w:p w:rsidR="00C00CBC" w:rsidRPr="00D80D92" w:rsidRDefault="00C00CBC" w:rsidP="000C4F62">
            <w:pPr>
              <w:jc w:val="both"/>
              <w:rPr>
                <w:rFonts w:ascii="Times New Roman" w:hAnsi="Times New Roman" w:cs="Times New Roman"/>
                <w:sz w:val="24"/>
                <w:szCs w:val="24"/>
              </w:rPr>
            </w:pPr>
          </w:p>
        </w:tc>
        <w:tc>
          <w:tcPr>
            <w:tcW w:w="1620" w:type="dxa"/>
          </w:tcPr>
          <w:p w:rsidR="00C00CBC" w:rsidRPr="00D80D92" w:rsidRDefault="00C00CBC" w:rsidP="000C4F62">
            <w:pPr>
              <w:jc w:val="both"/>
              <w:rPr>
                <w:rFonts w:ascii="Times New Roman" w:hAnsi="Times New Roman" w:cs="Times New Roman"/>
                <w:sz w:val="24"/>
                <w:szCs w:val="24"/>
              </w:rPr>
            </w:pPr>
          </w:p>
        </w:tc>
      </w:tr>
      <w:tr w:rsidR="00C00CBC" w:rsidRPr="00D80D92" w:rsidTr="002C4B76">
        <w:tc>
          <w:tcPr>
            <w:tcW w:w="1908" w:type="dxa"/>
          </w:tcPr>
          <w:p w:rsidR="00C00CBC" w:rsidRPr="00D80D92" w:rsidRDefault="004A4786" w:rsidP="0077030F">
            <w:pPr>
              <w:jc w:val="right"/>
              <w:rPr>
                <w:rFonts w:ascii="Times New Roman" w:hAnsi="Times New Roman" w:cs="Times New Roman"/>
                <w:sz w:val="24"/>
                <w:szCs w:val="24"/>
              </w:rPr>
            </w:pPr>
            <w:r w:rsidRPr="00D80D92">
              <w:rPr>
                <w:rFonts w:ascii="Times New Roman" w:hAnsi="Times New Roman" w:cs="Times New Roman"/>
                <w:sz w:val="24"/>
                <w:szCs w:val="24"/>
              </w:rPr>
              <w:t>2009</w:t>
            </w:r>
          </w:p>
        </w:tc>
        <w:tc>
          <w:tcPr>
            <w:tcW w:w="135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45,27</w:t>
            </w:r>
          </w:p>
        </w:tc>
        <w:tc>
          <w:tcPr>
            <w:tcW w:w="1260" w:type="dxa"/>
          </w:tcPr>
          <w:p w:rsidR="00C00CBC" w:rsidRPr="00D80D92" w:rsidRDefault="004A4786" w:rsidP="0077030F">
            <w:pPr>
              <w:jc w:val="center"/>
              <w:rPr>
                <w:rFonts w:ascii="Times New Roman" w:hAnsi="Times New Roman" w:cs="Times New Roman"/>
                <w:sz w:val="24"/>
                <w:szCs w:val="24"/>
              </w:rPr>
            </w:pPr>
            <w:r w:rsidRPr="00D80D92">
              <w:rPr>
                <w:rFonts w:ascii="Times New Roman" w:hAnsi="Times New Roman" w:cs="Times New Roman"/>
                <w:sz w:val="24"/>
                <w:szCs w:val="24"/>
              </w:rPr>
              <w:t>100</w:t>
            </w:r>
          </w:p>
        </w:tc>
        <w:tc>
          <w:tcPr>
            <w:tcW w:w="1350" w:type="dxa"/>
          </w:tcPr>
          <w:p w:rsidR="00C00CBC" w:rsidRPr="00D80D92" w:rsidRDefault="00C00CBC" w:rsidP="000C4F62">
            <w:pPr>
              <w:jc w:val="both"/>
              <w:rPr>
                <w:rFonts w:ascii="Times New Roman" w:hAnsi="Times New Roman" w:cs="Times New Roman"/>
                <w:sz w:val="24"/>
                <w:szCs w:val="24"/>
              </w:rPr>
            </w:pPr>
          </w:p>
        </w:tc>
        <w:tc>
          <w:tcPr>
            <w:tcW w:w="1620" w:type="dxa"/>
          </w:tcPr>
          <w:p w:rsidR="00C00CBC" w:rsidRPr="00D80D92" w:rsidRDefault="00C00CBC" w:rsidP="000C4F62">
            <w:pPr>
              <w:jc w:val="both"/>
              <w:rPr>
                <w:rFonts w:ascii="Times New Roman" w:hAnsi="Times New Roman" w:cs="Times New Roman"/>
                <w:sz w:val="24"/>
                <w:szCs w:val="24"/>
              </w:rPr>
            </w:pPr>
          </w:p>
        </w:tc>
      </w:tr>
    </w:tbl>
    <w:p w:rsidR="00C00CBC" w:rsidRPr="00D80D92" w:rsidRDefault="001E4AB6" w:rsidP="00AA2B4C">
      <w:pPr>
        <w:spacing w:line="480" w:lineRule="auto"/>
        <w:ind w:firstLine="450"/>
        <w:jc w:val="both"/>
        <w:rPr>
          <w:rFonts w:ascii="Times New Roman" w:hAnsi="Times New Roman" w:cs="Times New Roman"/>
          <w:sz w:val="18"/>
          <w:szCs w:val="18"/>
        </w:rPr>
      </w:pPr>
      <w:r w:rsidRPr="00D80D92">
        <w:rPr>
          <w:rFonts w:ascii="Times New Roman" w:hAnsi="Times New Roman" w:cs="Times New Roman"/>
          <w:sz w:val="20"/>
          <w:szCs w:val="18"/>
        </w:rPr>
        <w:t>Sumber: Kepala Desa Setempat</w:t>
      </w:r>
    </w:p>
    <w:p w:rsidR="000C4F62" w:rsidRPr="00D80D92" w:rsidRDefault="004A4786" w:rsidP="00FB0E97">
      <w:pPr>
        <w:spacing w:line="480" w:lineRule="auto"/>
        <w:ind w:left="450" w:firstLine="720"/>
        <w:jc w:val="both"/>
        <w:rPr>
          <w:rFonts w:ascii="Times New Roman" w:hAnsi="Times New Roman" w:cs="Times New Roman"/>
          <w:sz w:val="24"/>
          <w:szCs w:val="24"/>
        </w:rPr>
      </w:pPr>
      <w:r w:rsidRPr="00D80D92">
        <w:rPr>
          <w:rFonts w:ascii="Times New Roman" w:hAnsi="Times New Roman" w:cs="Times New Roman"/>
          <w:sz w:val="24"/>
          <w:szCs w:val="24"/>
        </w:rPr>
        <w:t>Jadi luas Matirobaji 11,15 km</w:t>
      </w:r>
      <w:r w:rsidRPr="00D80D92">
        <w:rPr>
          <w:rFonts w:ascii="Times New Roman" w:hAnsi="Times New Roman" w:cs="Times New Roman"/>
          <w:sz w:val="24"/>
          <w:szCs w:val="24"/>
          <w:vertAlign w:val="superscript"/>
        </w:rPr>
        <w:t>2</w:t>
      </w:r>
      <w:r w:rsidRPr="00D80D92">
        <w:rPr>
          <w:rFonts w:ascii="Times New Roman" w:hAnsi="Times New Roman" w:cs="Times New Roman"/>
          <w:sz w:val="24"/>
          <w:szCs w:val="24"/>
        </w:rPr>
        <w:t>, persen terhadap luas Kecamatan 24,63, jarak ke Kecamatan 16 Km dan Jarak ke Kabupaten 20 km. Maccinibaji memiliki luas 6,68 km</w:t>
      </w:r>
      <w:r w:rsidRPr="00D80D92">
        <w:rPr>
          <w:rFonts w:ascii="Times New Roman" w:hAnsi="Times New Roman" w:cs="Times New Roman"/>
          <w:sz w:val="24"/>
          <w:szCs w:val="24"/>
          <w:vertAlign w:val="superscript"/>
        </w:rPr>
        <w:t>2</w:t>
      </w:r>
      <w:r w:rsidRPr="00D80D92">
        <w:rPr>
          <w:rFonts w:ascii="Times New Roman" w:hAnsi="Times New Roman" w:cs="Times New Roman"/>
          <w:sz w:val="24"/>
          <w:szCs w:val="24"/>
        </w:rPr>
        <w:t>, persen</w:t>
      </w:r>
      <w:r w:rsidR="00A1186A" w:rsidRPr="00D80D92">
        <w:rPr>
          <w:rFonts w:ascii="Times New Roman" w:hAnsi="Times New Roman" w:cs="Times New Roman"/>
          <w:sz w:val="24"/>
          <w:szCs w:val="24"/>
        </w:rPr>
        <w:t xml:space="preserve"> terhadap luas Kecamatan</w:t>
      </w:r>
      <w:r w:rsidRPr="00D80D92">
        <w:rPr>
          <w:rFonts w:ascii="Times New Roman" w:hAnsi="Times New Roman" w:cs="Times New Roman"/>
          <w:sz w:val="24"/>
          <w:szCs w:val="24"/>
        </w:rPr>
        <w:t xml:space="preserve"> </w:t>
      </w:r>
      <w:r w:rsidR="00A1186A" w:rsidRPr="00D80D92">
        <w:rPr>
          <w:rFonts w:ascii="Times New Roman" w:hAnsi="Times New Roman" w:cs="Times New Roman"/>
          <w:sz w:val="24"/>
          <w:szCs w:val="24"/>
        </w:rPr>
        <w:t>14,76, jarak ke Kecamatan 13 km, dan ja</w:t>
      </w:r>
      <w:r w:rsidR="0059614F" w:rsidRPr="00D80D92">
        <w:rPr>
          <w:rFonts w:ascii="Times New Roman" w:hAnsi="Times New Roman" w:cs="Times New Roman"/>
          <w:sz w:val="24"/>
          <w:szCs w:val="24"/>
        </w:rPr>
        <w:t xml:space="preserve">rak ke Kabupaten 15 km. Takalar </w:t>
      </w:r>
      <w:r w:rsidR="00A1186A" w:rsidRPr="00D80D92">
        <w:rPr>
          <w:rFonts w:ascii="Times New Roman" w:hAnsi="Times New Roman" w:cs="Times New Roman"/>
          <w:sz w:val="24"/>
          <w:szCs w:val="24"/>
        </w:rPr>
        <w:t>memiliki luas 7,21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 xml:space="preserve"> , persen terhadap luas kecamatan 15,93. Patani, memiliki luas 2,21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,persen terhadap luas kecamatan 4,88 dan jarak ke kecamatan 2 km. Soreang memiliki luas 3,94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 xml:space="preserve"> dan persen terhdap luas kecamatn yaitu 8,70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 Pa’btangan memiliki luas 1,76 dan persen terhadap luas kecamtan yaitu 3,89. Rewataya, memiliki luas 10,05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 xml:space="preserve"> dan persen dalam luas kecamatan adalah 22,20 sedangkan Tompotana memilki luas 2,27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 xml:space="preserve"> dan persen dalam luas kecamatan 5,01 km</w:t>
      </w:r>
      <w:r w:rsidR="00A1186A" w:rsidRPr="00D80D92">
        <w:rPr>
          <w:rFonts w:ascii="Times New Roman" w:hAnsi="Times New Roman" w:cs="Times New Roman"/>
          <w:sz w:val="24"/>
          <w:szCs w:val="24"/>
          <w:vertAlign w:val="superscript"/>
        </w:rPr>
        <w:t>2</w:t>
      </w:r>
      <w:r w:rsidR="00A1186A" w:rsidRPr="00D80D92">
        <w:rPr>
          <w:rFonts w:ascii="Times New Roman" w:hAnsi="Times New Roman" w:cs="Times New Roman"/>
          <w:sz w:val="24"/>
          <w:szCs w:val="24"/>
        </w:rPr>
        <w:t>.</w:t>
      </w:r>
      <w:r w:rsidR="008F308D" w:rsidRPr="00D80D92">
        <w:rPr>
          <w:rFonts w:ascii="Times New Roman" w:hAnsi="Times New Roman" w:cs="Times New Roman"/>
          <w:sz w:val="24"/>
          <w:szCs w:val="24"/>
        </w:rPr>
        <w:t xml:space="preserve"> </w:t>
      </w:r>
    </w:p>
    <w:p w:rsidR="00A1186A" w:rsidRPr="00D80D92" w:rsidRDefault="00B737FA" w:rsidP="00F81515">
      <w:pPr>
        <w:pStyle w:val="ListParagraph"/>
        <w:numPr>
          <w:ilvl w:val="0"/>
          <w:numId w:val="1"/>
        </w:numPr>
        <w:spacing w:line="480" w:lineRule="auto"/>
        <w:ind w:left="360"/>
        <w:jc w:val="both"/>
        <w:rPr>
          <w:rFonts w:ascii="Times New Roman" w:hAnsi="Times New Roman" w:cs="Times New Roman"/>
          <w:b/>
          <w:bCs/>
          <w:sz w:val="24"/>
          <w:szCs w:val="24"/>
        </w:rPr>
      </w:pPr>
      <w:r w:rsidRPr="00D80D92">
        <w:rPr>
          <w:rFonts w:ascii="Times New Roman" w:hAnsi="Times New Roman" w:cs="Times New Roman"/>
          <w:b/>
          <w:bCs/>
          <w:sz w:val="24"/>
          <w:szCs w:val="24"/>
        </w:rPr>
        <w:lastRenderedPageBreak/>
        <w:t>Organisasi Di Kelurahan Takalar Lama</w:t>
      </w:r>
    </w:p>
    <w:p w:rsidR="00B737FA" w:rsidRPr="00D80D92" w:rsidRDefault="00B737FA" w:rsidP="005D19DA">
      <w:pPr>
        <w:pStyle w:val="ListParagraph"/>
        <w:numPr>
          <w:ilvl w:val="0"/>
          <w:numId w:val="9"/>
        </w:numPr>
        <w:tabs>
          <w:tab w:val="left" w:pos="7798"/>
        </w:tabs>
        <w:spacing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Struktur Pemerintahan</w:t>
      </w:r>
    </w:p>
    <w:p w:rsidR="005D19DA" w:rsidRPr="00D80D92" w:rsidRDefault="009853AF" w:rsidP="005D19DA">
      <w:pPr>
        <w:spacing w:line="480" w:lineRule="auto"/>
        <w:ind w:left="720"/>
        <w:jc w:val="both"/>
        <w:rPr>
          <w:rFonts w:ascii="Times New Roman" w:hAnsi="Times New Roman" w:cs="Times New Roman"/>
          <w:sz w:val="24"/>
          <w:szCs w:val="24"/>
        </w:rPr>
      </w:pPr>
      <w:r w:rsidRPr="009853AF">
        <w:rPr>
          <w:rFonts w:ascii="Times New Roman" w:hAnsi="Times New Roman" w:cs="Times New Roman"/>
          <w:noProof/>
          <w:lang w:val="id-ID" w:eastAsia="id-ID"/>
        </w:rPr>
        <w:pict>
          <v:rect id="_x0000_s1026" style="position:absolute;left:0;text-align:left;margin-left:114.2pt;margin-top:87.8pt;width:157.6pt;height:64.5pt;z-index:251645952">
            <v:textbox>
              <w:txbxContent>
                <w:p w:rsidR="0059614F" w:rsidRPr="00DF3E34" w:rsidRDefault="0059614F" w:rsidP="00B737FA">
                  <w:pPr>
                    <w:spacing w:after="0"/>
                    <w:jc w:val="center"/>
                    <w:rPr>
                      <w:b/>
                    </w:rPr>
                  </w:pPr>
                  <w:r w:rsidRPr="00DF3E34">
                    <w:rPr>
                      <w:b/>
                    </w:rPr>
                    <w:t>LURAH</w:t>
                  </w:r>
                </w:p>
                <w:p w:rsidR="0059614F" w:rsidRPr="00DF3E34" w:rsidRDefault="0059614F" w:rsidP="00B737FA">
                  <w:pPr>
                    <w:spacing w:after="0"/>
                    <w:jc w:val="center"/>
                    <w:rPr>
                      <w:u w:val="single"/>
                    </w:rPr>
                  </w:pPr>
                  <w:r w:rsidRPr="00DF3E34">
                    <w:rPr>
                      <w:u w:val="single"/>
                    </w:rPr>
                    <w:t>H.Nasaruddin, SP.MM</w:t>
                  </w:r>
                </w:p>
                <w:p w:rsidR="0059614F" w:rsidRPr="007A6151" w:rsidRDefault="0059614F" w:rsidP="00B737FA">
                  <w:pPr>
                    <w:spacing w:after="0"/>
                    <w:jc w:val="center"/>
                    <w:rPr>
                      <w:sz w:val="20"/>
                    </w:rPr>
                  </w:pPr>
                  <w:r w:rsidRPr="007A6151">
                    <w:rPr>
                      <w:rFonts w:asciiTheme="majorBidi" w:hAnsiTheme="majorBidi" w:cstheme="majorBidi"/>
                      <w:sz w:val="20"/>
                    </w:rPr>
                    <w:t>NIP : 196805 04 198903 1 012</w:t>
                  </w:r>
                </w:p>
                <w:p w:rsidR="0059614F" w:rsidRDefault="0059614F" w:rsidP="00B737FA">
                  <w:pPr>
                    <w:spacing w:after="0"/>
                    <w:jc w:val="center"/>
                  </w:pPr>
                </w:p>
                <w:p w:rsidR="0059614F" w:rsidRDefault="0059614F" w:rsidP="00B737FA">
                  <w:pPr>
                    <w:jc w:val="center"/>
                  </w:pPr>
                </w:p>
                <w:p w:rsidR="0059614F" w:rsidRDefault="0059614F" w:rsidP="00B737FA">
                  <w:pPr>
                    <w:jc w:val="center"/>
                  </w:pPr>
                </w:p>
                <w:p w:rsidR="0059614F" w:rsidRDefault="0059614F" w:rsidP="00B737FA">
                  <w:pPr>
                    <w:jc w:val="center"/>
                  </w:pPr>
                </w:p>
              </w:txbxContent>
            </v:textbox>
          </v:rect>
        </w:pict>
      </w:r>
      <w:r w:rsidR="005D19DA" w:rsidRPr="00D80D92">
        <w:rPr>
          <w:rFonts w:ascii="Times New Roman" w:hAnsi="Times New Roman" w:cs="Times New Roman"/>
          <w:sz w:val="24"/>
          <w:szCs w:val="24"/>
        </w:rPr>
        <w:tab/>
      </w:r>
      <w:r w:rsidR="00B737FA" w:rsidRPr="00D80D92">
        <w:rPr>
          <w:rFonts w:ascii="Times New Roman" w:hAnsi="Times New Roman" w:cs="Times New Roman"/>
          <w:sz w:val="24"/>
          <w:szCs w:val="24"/>
        </w:rPr>
        <w:t>Pelaksanaan pembangunan sesuai dengan norma dan peraturan daerah kabupaten dengan mengupayakan situasi dan kondisi keamanan dan ketertiban.</w:t>
      </w:r>
    </w:p>
    <w:p w:rsidR="00B737FA" w:rsidRPr="00D80D92" w:rsidRDefault="00B737FA" w:rsidP="005D19DA">
      <w:pPr>
        <w:spacing w:line="480" w:lineRule="auto"/>
        <w:ind w:left="720"/>
        <w:jc w:val="both"/>
        <w:rPr>
          <w:rFonts w:ascii="Times New Roman" w:hAnsi="Times New Roman" w:cs="Times New Roman"/>
          <w:sz w:val="24"/>
          <w:szCs w:val="24"/>
        </w:rPr>
      </w:pPr>
    </w:p>
    <w:p w:rsidR="00B737FA" w:rsidRPr="00D80D92" w:rsidRDefault="009853AF" w:rsidP="00B737FA">
      <w:pPr>
        <w:tabs>
          <w:tab w:val="left" w:pos="7798"/>
        </w:tabs>
        <w:spacing w:line="480" w:lineRule="auto"/>
        <w:jc w:val="both"/>
        <w:rPr>
          <w:rFonts w:ascii="Times New Roman" w:hAnsi="Times New Roman" w:cs="Times New Roman"/>
        </w:rPr>
      </w:pPr>
      <w:r w:rsidRPr="009853AF">
        <w:rPr>
          <w:rFonts w:ascii="Times New Roman" w:hAnsi="Times New Roman" w:cs="Times New Roman"/>
          <w:noProof/>
          <w:lang w:val="id-ID" w:eastAsia="id-ID"/>
        </w:rPr>
        <w:pict>
          <v:rect id="_x0000_s1027" style="position:absolute;left:0;text-align:left;margin-left:274.8pt;margin-top:36.15pt;width:139.4pt;height:53.7pt;z-index:251648000">
            <v:textbox>
              <w:txbxContent>
                <w:p w:rsidR="0059614F" w:rsidRPr="00D142CE" w:rsidRDefault="0059614F" w:rsidP="00B737FA">
                  <w:pPr>
                    <w:spacing w:after="0"/>
                    <w:jc w:val="center"/>
                    <w:rPr>
                      <w:b/>
                    </w:rPr>
                  </w:pPr>
                  <w:r w:rsidRPr="00D142CE">
                    <w:rPr>
                      <w:b/>
                    </w:rPr>
                    <w:t>SEKRETARIS LURAH</w:t>
                  </w:r>
                </w:p>
                <w:p w:rsidR="0059614F" w:rsidRPr="00D142CE" w:rsidRDefault="0059614F" w:rsidP="00B737FA">
                  <w:pPr>
                    <w:spacing w:after="0" w:line="240" w:lineRule="auto"/>
                    <w:jc w:val="center"/>
                    <w:rPr>
                      <w:u w:val="single"/>
                    </w:rPr>
                  </w:pPr>
                  <w:r w:rsidRPr="00D142CE">
                    <w:rPr>
                      <w:u w:val="single"/>
                    </w:rPr>
                    <w:t>A.Maolana Arief , S.Sos</w:t>
                  </w:r>
                </w:p>
                <w:p w:rsidR="0059614F" w:rsidRPr="007A6151" w:rsidRDefault="0059614F" w:rsidP="00B737FA">
                  <w:pPr>
                    <w:spacing w:after="0" w:line="240" w:lineRule="auto"/>
                    <w:jc w:val="center"/>
                    <w:rPr>
                      <w:sz w:val="20"/>
                    </w:rPr>
                  </w:pPr>
                  <w:r w:rsidRPr="007A6151">
                    <w:rPr>
                      <w:sz w:val="20"/>
                    </w:rPr>
                    <w:t>NIP : 19690107 200701 1 102</w:t>
                  </w:r>
                </w:p>
              </w:txbxContent>
            </v:textbox>
          </v:rect>
        </w:pict>
      </w:r>
      <w:r w:rsidRPr="009853AF">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93.85pt;margin-top:21.95pt;width:0;height:157.7pt;z-index:251646976" o:connectortype="straight"/>
        </w:pict>
      </w:r>
    </w:p>
    <w:p w:rsidR="00B737FA" w:rsidRPr="00D80D92" w:rsidRDefault="00B737FA" w:rsidP="00B737FA">
      <w:pPr>
        <w:pStyle w:val="ListParagraph"/>
        <w:tabs>
          <w:tab w:val="left" w:pos="7798"/>
        </w:tabs>
        <w:spacing w:line="480" w:lineRule="auto"/>
        <w:ind w:left="2160"/>
        <w:jc w:val="both"/>
        <w:rPr>
          <w:rFonts w:ascii="Times New Roman" w:hAnsi="Times New Roman" w:cs="Times New Roman"/>
        </w:rPr>
      </w:pPr>
    </w:p>
    <w:p w:rsidR="00B737FA" w:rsidRPr="00D80D92" w:rsidRDefault="009853AF" w:rsidP="00B737FA">
      <w:pPr>
        <w:pStyle w:val="ListParagraph"/>
        <w:tabs>
          <w:tab w:val="left" w:pos="7798"/>
        </w:tabs>
        <w:spacing w:line="480" w:lineRule="auto"/>
        <w:ind w:left="2160"/>
        <w:jc w:val="both"/>
        <w:rPr>
          <w:rFonts w:ascii="Times New Roman" w:hAnsi="Times New Roman" w:cs="Times New Roman"/>
        </w:rPr>
      </w:pPr>
      <w:r w:rsidRPr="009853AF">
        <w:rPr>
          <w:rFonts w:ascii="Times New Roman" w:hAnsi="Times New Roman" w:cs="Times New Roman"/>
          <w:noProof/>
          <w:lang w:val="id-ID" w:eastAsia="id-ID"/>
        </w:rPr>
        <w:pict>
          <v:shape id="_x0000_s1035" type="#_x0000_t32" style="position:absolute;left:0;text-align:left;margin-left:343.85pt;margin-top:26.85pt;width:0;height:28.7pt;z-index:251654144" o:connectortype="straight"/>
        </w:pict>
      </w:r>
      <w:r w:rsidRPr="009853AF">
        <w:rPr>
          <w:rFonts w:ascii="Times New Roman" w:hAnsi="Times New Roman" w:cs="Times New Roman"/>
          <w:noProof/>
          <w:lang w:val="id-ID" w:eastAsia="id-ID"/>
        </w:rPr>
        <w:pict>
          <v:shape id="_x0000_s1034" type="#_x0000_t32" style="position:absolute;left:0;text-align:left;margin-left:193.1pt;margin-top:.65pt;width:80.2pt;height:0;z-index:251655168" o:connectortype="straight"/>
        </w:pict>
      </w:r>
    </w:p>
    <w:p w:rsidR="00B737FA" w:rsidRPr="00D80D92" w:rsidRDefault="009853AF" w:rsidP="00B737FA">
      <w:pPr>
        <w:rPr>
          <w:rFonts w:ascii="Times New Roman" w:hAnsi="Times New Roman" w:cs="Times New Roman"/>
        </w:rPr>
      </w:pPr>
      <w:r w:rsidRPr="009853AF">
        <w:rPr>
          <w:rFonts w:ascii="Times New Roman" w:hAnsi="Times New Roman" w:cs="Times New Roman"/>
          <w:noProof/>
          <w:lang w:val="id-ID" w:eastAsia="id-ID"/>
        </w:rPr>
        <w:pict>
          <v:rect id="_x0000_s1028" style="position:absolute;margin-left:276.3pt;margin-top:17.95pt;width:129.85pt;height:55.05pt;z-index:251656192">
            <v:textbox style="mso-next-textbox:#_x0000_s1028">
              <w:txbxContent>
                <w:p w:rsidR="0059614F" w:rsidRPr="007A6151" w:rsidRDefault="0059614F" w:rsidP="00B737FA">
                  <w:pPr>
                    <w:spacing w:after="0"/>
                    <w:jc w:val="center"/>
                    <w:rPr>
                      <w:b/>
                    </w:rPr>
                  </w:pPr>
                  <w:r w:rsidRPr="007A6151">
                    <w:rPr>
                      <w:b/>
                    </w:rPr>
                    <w:t>URUSAN UMUM</w:t>
                  </w:r>
                </w:p>
                <w:p w:rsidR="0059614F" w:rsidRPr="007A6151" w:rsidRDefault="0059614F" w:rsidP="00B737FA">
                  <w:pPr>
                    <w:spacing w:after="0"/>
                    <w:rPr>
                      <w:u w:val="single"/>
                    </w:rPr>
                  </w:pPr>
                  <w:r w:rsidRPr="007A6151">
                    <w:rPr>
                      <w:u w:val="single"/>
                    </w:rPr>
                    <w:t>Ratna Sari Dewi</w:t>
                  </w:r>
                </w:p>
                <w:p w:rsidR="0059614F" w:rsidRPr="007A6151" w:rsidRDefault="0059614F" w:rsidP="00B737FA">
                  <w:pPr>
                    <w:spacing w:after="0"/>
                    <w:rPr>
                      <w:sz w:val="18"/>
                    </w:rPr>
                  </w:pPr>
                  <w:r w:rsidRPr="007A6151">
                    <w:rPr>
                      <w:sz w:val="18"/>
                    </w:rPr>
                    <w:t>NIP : 19840801 2011012014</w:t>
                  </w:r>
                </w:p>
              </w:txbxContent>
            </v:textbox>
          </v:rect>
        </w:pict>
      </w:r>
    </w:p>
    <w:p w:rsidR="00B737FA" w:rsidRPr="00D80D92" w:rsidRDefault="00B737FA" w:rsidP="00B737FA">
      <w:pPr>
        <w:rPr>
          <w:rFonts w:ascii="Times New Roman" w:hAnsi="Times New Roman" w:cs="Times New Roman"/>
        </w:rPr>
      </w:pPr>
    </w:p>
    <w:p w:rsidR="00B737FA" w:rsidRPr="00D80D92" w:rsidRDefault="00B737FA" w:rsidP="00B737FA">
      <w:pPr>
        <w:rPr>
          <w:rFonts w:ascii="Times New Roman" w:hAnsi="Times New Roman" w:cs="Times New Roman"/>
        </w:rPr>
      </w:pPr>
    </w:p>
    <w:p w:rsidR="00B737FA" w:rsidRPr="00D80D92" w:rsidRDefault="009853AF" w:rsidP="00B737FA">
      <w:pPr>
        <w:rPr>
          <w:rFonts w:ascii="Times New Roman" w:hAnsi="Times New Roman" w:cs="Times New Roman"/>
        </w:rPr>
      </w:pPr>
      <w:r w:rsidRPr="009853AF">
        <w:rPr>
          <w:rFonts w:ascii="Times New Roman" w:hAnsi="Times New Roman" w:cs="Times New Roman"/>
          <w:noProof/>
          <w:lang w:val="id-ID" w:eastAsia="id-ID"/>
        </w:rPr>
        <w:pict>
          <v:shape id="_x0000_s1040" type="#_x0000_t32" style="position:absolute;margin-left:5.5pt;margin-top:1.75pt;width:0;height:28.7pt;z-index:251649024" o:connectortype="straight"/>
        </w:pict>
      </w:r>
      <w:r w:rsidRPr="009853AF">
        <w:rPr>
          <w:rFonts w:ascii="Times New Roman" w:hAnsi="Times New Roman" w:cs="Times New Roman"/>
          <w:noProof/>
          <w:lang w:val="id-ID" w:eastAsia="id-ID"/>
        </w:rPr>
        <w:pict>
          <v:shape id="_x0000_s1039" type="#_x0000_t32" style="position:absolute;margin-left:137.7pt;margin-top:2.45pt;width:0;height:28.7pt;z-index:251650048" o:connectortype="straight"/>
        </w:pict>
      </w:r>
      <w:r w:rsidRPr="009853AF">
        <w:rPr>
          <w:rFonts w:ascii="Times New Roman" w:hAnsi="Times New Roman" w:cs="Times New Roman"/>
          <w:noProof/>
          <w:lang w:val="id-ID" w:eastAsia="id-ID"/>
        </w:rPr>
        <w:pict>
          <v:shape id="_x0000_s1037" type="#_x0000_t32" style="position:absolute;margin-left:387.55pt;margin-top:4.15pt;width:0;height:28.7pt;z-index:251652096" o:connectortype="straight"/>
        </w:pict>
      </w:r>
      <w:r w:rsidRPr="009853AF">
        <w:rPr>
          <w:rFonts w:ascii="Times New Roman" w:hAnsi="Times New Roman" w:cs="Times New Roman"/>
          <w:noProof/>
          <w:lang w:val="id-ID" w:eastAsia="id-ID"/>
        </w:rPr>
        <w:pict>
          <v:shape id="_x0000_s1036" type="#_x0000_t32" style="position:absolute;margin-left:4.75pt;margin-top:2.75pt;width:382.8pt;height:0;z-index:251653120" o:connectortype="straight"/>
        </w:pict>
      </w:r>
      <w:r w:rsidRPr="009853AF">
        <w:rPr>
          <w:rFonts w:ascii="Times New Roman" w:hAnsi="Times New Roman" w:cs="Times New Roman"/>
          <w:noProof/>
          <w:lang w:val="id-ID" w:eastAsia="id-ID"/>
        </w:rPr>
        <w:pict>
          <v:shape id="_x0000_s1038" type="#_x0000_t32" style="position:absolute;margin-left:261.5pt;margin-top:3.2pt;width:0;height:28.7pt;z-index:251651072" o:connectortype="straight"/>
        </w:pict>
      </w:r>
    </w:p>
    <w:p w:rsidR="00B737FA" w:rsidRPr="00D80D92" w:rsidRDefault="009853AF" w:rsidP="00B737FA">
      <w:pPr>
        <w:rPr>
          <w:rFonts w:ascii="Times New Roman" w:hAnsi="Times New Roman" w:cs="Times New Roman"/>
        </w:rPr>
      </w:pPr>
      <w:r w:rsidRPr="009853AF">
        <w:rPr>
          <w:rFonts w:ascii="Times New Roman" w:hAnsi="Times New Roman" w:cs="Times New Roman"/>
          <w:noProof/>
          <w:lang w:val="id-ID" w:eastAsia="id-ID"/>
        </w:rPr>
        <w:pict>
          <v:rect id="_x0000_s1029" style="position:absolute;margin-left:-31.65pt;margin-top:6.2pt;width:111.25pt;height:45.75pt;z-index:251658240">
            <v:textbox style="mso-next-textbox:#_x0000_s1029">
              <w:txbxContent>
                <w:p w:rsidR="0059614F" w:rsidRPr="00457B01" w:rsidRDefault="0059614F" w:rsidP="008053BE">
                  <w:pPr>
                    <w:spacing w:after="0" w:line="240" w:lineRule="auto"/>
                    <w:jc w:val="center"/>
                    <w:rPr>
                      <w:b/>
                      <w:sz w:val="20"/>
                    </w:rPr>
                  </w:pPr>
                  <w:r w:rsidRPr="00457B01">
                    <w:rPr>
                      <w:b/>
                      <w:sz w:val="20"/>
                    </w:rPr>
                    <w:t>SEKSI PEMERINTAHAN</w:t>
                  </w:r>
                </w:p>
                <w:p w:rsidR="0059614F" w:rsidRPr="007A6151" w:rsidRDefault="0059614F" w:rsidP="008053BE">
                  <w:pPr>
                    <w:spacing w:after="0" w:line="240" w:lineRule="auto"/>
                    <w:jc w:val="center"/>
                    <w:rPr>
                      <w:u w:val="single"/>
                    </w:rPr>
                  </w:pPr>
                  <w:r w:rsidRPr="007A6151">
                    <w:rPr>
                      <w:u w:val="single"/>
                    </w:rPr>
                    <w:t>Sainuddin, S.Sos</w:t>
                  </w:r>
                </w:p>
                <w:p w:rsidR="0059614F" w:rsidRPr="00457B01" w:rsidRDefault="0059614F" w:rsidP="008053BE">
                  <w:pPr>
                    <w:spacing w:after="0" w:line="240" w:lineRule="auto"/>
                    <w:jc w:val="center"/>
                    <w:rPr>
                      <w:sz w:val="18"/>
                    </w:rPr>
                  </w:pPr>
                  <w:r w:rsidRPr="00457B01">
                    <w:rPr>
                      <w:sz w:val="16"/>
                    </w:rPr>
                    <w:t>NIP: 19806142003 12 1 004</w:t>
                  </w:r>
                </w:p>
                <w:p w:rsidR="0059614F" w:rsidRPr="00457B01" w:rsidRDefault="0059614F" w:rsidP="008053BE">
                  <w:pPr>
                    <w:spacing w:after="0" w:line="240" w:lineRule="auto"/>
                    <w:jc w:val="center"/>
                    <w:rPr>
                      <w:sz w:val="20"/>
                    </w:rPr>
                  </w:pPr>
                </w:p>
                <w:p w:rsidR="0059614F" w:rsidRDefault="0059614F" w:rsidP="008053BE">
                  <w:pPr>
                    <w:spacing w:after="0" w:line="240" w:lineRule="auto"/>
                    <w:jc w:val="center"/>
                  </w:pPr>
                </w:p>
              </w:txbxContent>
            </v:textbox>
          </v:rect>
        </w:pict>
      </w:r>
      <w:r w:rsidRPr="009853AF">
        <w:rPr>
          <w:rFonts w:ascii="Times New Roman" w:hAnsi="Times New Roman" w:cs="Times New Roman"/>
          <w:noProof/>
          <w:lang w:val="id-ID" w:eastAsia="id-ID"/>
        </w:rPr>
        <w:pict>
          <v:rect id="_x0000_s1030" style="position:absolute;margin-left:80.85pt;margin-top:5.7pt;width:116.3pt;height:46.25pt;z-index:251659264">
            <v:textbox>
              <w:txbxContent>
                <w:p w:rsidR="0059614F" w:rsidRPr="007A6151" w:rsidRDefault="0059614F" w:rsidP="008053BE">
                  <w:pPr>
                    <w:spacing w:after="0" w:line="240" w:lineRule="auto"/>
                    <w:jc w:val="center"/>
                    <w:rPr>
                      <w:b/>
                    </w:rPr>
                  </w:pPr>
                  <w:r w:rsidRPr="007A6151">
                    <w:rPr>
                      <w:b/>
                    </w:rPr>
                    <w:t>SEKSI TRANTIB</w:t>
                  </w:r>
                </w:p>
                <w:p w:rsidR="0059614F" w:rsidRPr="007A6151" w:rsidRDefault="0059614F" w:rsidP="008053BE">
                  <w:pPr>
                    <w:spacing w:after="0" w:line="240" w:lineRule="auto"/>
                    <w:jc w:val="center"/>
                    <w:rPr>
                      <w:u w:val="single"/>
                    </w:rPr>
                  </w:pPr>
                  <w:r w:rsidRPr="007A6151">
                    <w:rPr>
                      <w:u w:val="single"/>
                    </w:rPr>
                    <w:t>H. Edi Balang, S.Sos</w:t>
                  </w:r>
                </w:p>
                <w:p w:rsidR="0059614F" w:rsidRPr="007A6151" w:rsidRDefault="0059614F" w:rsidP="008053BE">
                  <w:pPr>
                    <w:spacing w:after="0" w:line="240" w:lineRule="auto"/>
                    <w:jc w:val="center"/>
                    <w:rPr>
                      <w:sz w:val="20"/>
                    </w:rPr>
                  </w:pPr>
                  <w:r w:rsidRPr="007A6151">
                    <w:rPr>
                      <w:sz w:val="20"/>
                    </w:rPr>
                    <w:t>NIP: 19720113 2006 041 009</w:t>
                  </w:r>
                </w:p>
              </w:txbxContent>
            </v:textbox>
          </v:rect>
        </w:pict>
      </w:r>
      <w:r w:rsidRPr="009853AF">
        <w:rPr>
          <w:rFonts w:ascii="Times New Roman" w:hAnsi="Times New Roman" w:cs="Times New Roman"/>
          <w:noProof/>
          <w:lang w:val="id-ID" w:eastAsia="id-ID"/>
        </w:rPr>
        <w:pict>
          <v:rect id="_x0000_s1032" style="position:absolute;margin-left:199.1pt;margin-top:6.45pt;width:130.15pt;height:45.5pt;z-index:251657216">
            <v:textbox style="mso-next-textbox:#_x0000_s1032">
              <w:txbxContent>
                <w:p w:rsidR="0059614F" w:rsidRPr="007A6151" w:rsidRDefault="0059614F" w:rsidP="008053BE">
                  <w:pPr>
                    <w:spacing w:after="0" w:line="240" w:lineRule="auto"/>
                    <w:jc w:val="center"/>
                    <w:rPr>
                      <w:b/>
                    </w:rPr>
                  </w:pPr>
                  <w:r w:rsidRPr="007A6151">
                    <w:rPr>
                      <w:b/>
                    </w:rPr>
                    <w:t>SEKSI KES.RAKYAT</w:t>
                  </w:r>
                </w:p>
                <w:p w:rsidR="0059614F" w:rsidRPr="007A6151" w:rsidRDefault="0059614F" w:rsidP="008053BE">
                  <w:pPr>
                    <w:spacing w:after="0" w:line="240" w:lineRule="auto"/>
                    <w:jc w:val="center"/>
                    <w:rPr>
                      <w:u w:val="single"/>
                    </w:rPr>
                  </w:pPr>
                  <w:r w:rsidRPr="007A6151">
                    <w:rPr>
                      <w:u w:val="single"/>
                    </w:rPr>
                    <w:t>Wardana Djamal, S.E</w:t>
                  </w:r>
                </w:p>
                <w:p w:rsidR="0059614F" w:rsidRDefault="0059614F" w:rsidP="008053BE">
                  <w:pPr>
                    <w:spacing w:after="0" w:line="240" w:lineRule="auto"/>
                    <w:jc w:val="center"/>
                  </w:pPr>
                  <w:r w:rsidRPr="007A6151">
                    <w:rPr>
                      <w:sz w:val="20"/>
                    </w:rPr>
                    <w:t>NIP: 19730106 199903 1011</w:t>
                  </w:r>
                </w:p>
              </w:txbxContent>
            </v:textbox>
          </v:rect>
        </w:pict>
      </w:r>
      <w:r w:rsidRPr="009853AF">
        <w:rPr>
          <w:rFonts w:ascii="Times New Roman" w:hAnsi="Times New Roman" w:cs="Times New Roman"/>
          <w:noProof/>
          <w:lang w:val="id-ID" w:eastAsia="id-ID"/>
        </w:rPr>
        <w:pict>
          <v:rect id="_x0000_s1031" style="position:absolute;margin-left:331.05pt;margin-top:6.45pt;width:121.85pt;height:45.5pt;z-index:251660288">
            <v:textbox style="mso-next-textbox:#_x0000_s1031">
              <w:txbxContent>
                <w:p w:rsidR="0059614F" w:rsidRPr="00457B01" w:rsidRDefault="0059614F" w:rsidP="008053BE">
                  <w:pPr>
                    <w:spacing w:after="0" w:line="240" w:lineRule="auto"/>
                    <w:jc w:val="center"/>
                    <w:rPr>
                      <w:b/>
                      <w:sz w:val="20"/>
                    </w:rPr>
                  </w:pPr>
                  <w:r w:rsidRPr="00457B01">
                    <w:rPr>
                      <w:b/>
                      <w:sz w:val="20"/>
                    </w:rPr>
                    <w:t>SEKSI PEMBANGUNAN</w:t>
                  </w:r>
                </w:p>
                <w:p w:rsidR="0059614F" w:rsidRPr="007A6151" w:rsidRDefault="0059614F" w:rsidP="008053BE">
                  <w:pPr>
                    <w:spacing w:after="0" w:line="240" w:lineRule="auto"/>
                    <w:jc w:val="center"/>
                    <w:rPr>
                      <w:u w:val="single"/>
                    </w:rPr>
                  </w:pPr>
                  <w:r w:rsidRPr="007A6151">
                    <w:rPr>
                      <w:u w:val="single"/>
                    </w:rPr>
                    <w:t>Djohar Manikkang</w:t>
                  </w:r>
                </w:p>
                <w:p w:rsidR="0059614F" w:rsidRPr="00457B01" w:rsidRDefault="0059614F" w:rsidP="008053BE">
                  <w:pPr>
                    <w:spacing w:after="0" w:line="240" w:lineRule="auto"/>
                    <w:jc w:val="center"/>
                    <w:rPr>
                      <w:sz w:val="18"/>
                    </w:rPr>
                  </w:pPr>
                  <w:r w:rsidRPr="00457B01">
                    <w:rPr>
                      <w:sz w:val="18"/>
                    </w:rPr>
                    <w:t>NIP: 19720804 2 007012 015</w:t>
                  </w:r>
                </w:p>
              </w:txbxContent>
            </v:textbox>
          </v:rect>
        </w:pict>
      </w:r>
    </w:p>
    <w:p w:rsidR="00B737FA" w:rsidRPr="00D80D92" w:rsidRDefault="00B737FA" w:rsidP="00B737FA">
      <w:pPr>
        <w:rPr>
          <w:rFonts w:ascii="Times New Roman" w:hAnsi="Times New Roman" w:cs="Times New Roman"/>
        </w:rPr>
      </w:pPr>
    </w:p>
    <w:p w:rsidR="00B737FA" w:rsidRPr="00D80D92" w:rsidRDefault="00B737FA" w:rsidP="00B737FA">
      <w:pPr>
        <w:rPr>
          <w:rFonts w:ascii="Times New Roman" w:hAnsi="Times New Roman" w:cs="Times New Roman"/>
        </w:rPr>
      </w:pPr>
    </w:p>
    <w:p w:rsidR="00B737FA" w:rsidRPr="00D80D92" w:rsidRDefault="00907C02" w:rsidP="00907C02">
      <w:pPr>
        <w:tabs>
          <w:tab w:val="left" w:pos="5801"/>
        </w:tabs>
        <w:jc w:val="center"/>
        <w:rPr>
          <w:rFonts w:ascii="Times New Roman" w:hAnsi="Times New Roman" w:cs="Times New Roman"/>
          <w:sz w:val="24"/>
          <w:szCs w:val="24"/>
        </w:rPr>
      </w:pPr>
      <w:r w:rsidRPr="00D80D92">
        <w:rPr>
          <w:rFonts w:ascii="Times New Roman" w:hAnsi="Times New Roman" w:cs="Times New Roman"/>
          <w:sz w:val="24"/>
          <w:szCs w:val="24"/>
        </w:rPr>
        <w:t>Gambar 4.1 Struktur Pemerintah Kelurahan Takalar Kecamatan Mappaka Sunggu</w:t>
      </w:r>
    </w:p>
    <w:p w:rsidR="00B737FA" w:rsidRPr="00D80D92" w:rsidRDefault="00B737FA" w:rsidP="00FB0E97">
      <w:pPr>
        <w:pStyle w:val="ListParagraph"/>
        <w:numPr>
          <w:ilvl w:val="0"/>
          <w:numId w:val="9"/>
        </w:numPr>
        <w:tabs>
          <w:tab w:val="left" w:pos="5801"/>
        </w:tabs>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Kelembagaan Masyarakat</w:t>
      </w:r>
    </w:p>
    <w:p w:rsidR="00B737FA" w:rsidRPr="00D80D92" w:rsidRDefault="00B737FA" w:rsidP="00FB0E97">
      <w:pPr>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ab/>
        <w:t xml:space="preserve">Struktur kelembagaan masyarakat dengan pemantapan koordinasi antara unsur aparatur sehingga dapat memberikan makna bagi kehidupan masyarakat kelurahan Takalar yang lebih baik dan mandiri. Adapun kelembagaan yang ada di kelurahan Takalar yaitu, LKMD sebanyak 1, </w:t>
      </w:r>
      <w:r w:rsidRPr="00D80D92">
        <w:rPr>
          <w:rFonts w:ascii="Times New Roman" w:hAnsi="Times New Roman" w:cs="Times New Roman"/>
          <w:sz w:val="24"/>
          <w:szCs w:val="24"/>
        </w:rPr>
        <w:lastRenderedPageBreak/>
        <w:t>kelembagaan Pemuda sebanyak 3, dan lembaga BPD sebanyak 1 dan Organisasi Kerajinan Keramik Masalleng Raya.</w:t>
      </w:r>
    </w:p>
    <w:p w:rsidR="00E467C9" w:rsidRPr="00D80D92" w:rsidRDefault="00E467C9" w:rsidP="00FB0E97">
      <w:pPr>
        <w:pStyle w:val="ListParagraph"/>
        <w:numPr>
          <w:ilvl w:val="0"/>
          <w:numId w:val="9"/>
        </w:numPr>
        <w:spacing w:after="0" w:line="480" w:lineRule="auto"/>
        <w:ind w:left="720"/>
        <w:jc w:val="both"/>
        <w:rPr>
          <w:rFonts w:ascii="Times New Roman" w:hAnsi="Times New Roman" w:cs="Times New Roman"/>
          <w:b/>
          <w:bCs/>
          <w:sz w:val="24"/>
          <w:szCs w:val="24"/>
        </w:rPr>
      </w:pPr>
      <w:r w:rsidRPr="00D80D92">
        <w:rPr>
          <w:rFonts w:ascii="Times New Roman" w:hAnsi="Times New Roman" w:cs="Times New Roman"/>
          <w:sz w:val="24"/>
          <w:szCs w:val="24"/>
        </w:rPr>
        <w:t>Struktur Organisasi Kerajinan Kerajinan Keramik Masalleng Raya</w:t>
      </w:r>
    </w:p>
    <w:p w:rsidR="00E467C9" w:rsidRPr="00D80D92" w:rsidRDefault="009853AF" w:rsidP="00E467C9">
      <w:pPr>
        <w:tabs>
          <w:tab w:val="left" w:pos="7798"/>
        </w:tabs>
        <w:spacing w:line="480" w:lineRule="auto"/>
        <w:jc w:val="both"/>
        <w:rPr>
          <w:rFonts w:ascii="Times New Roman" w:hAnsi="Times New Roman" w:cs="Times New Roman"/>
        </w:rPr>
      </w:pPr>
      <w:r w:rsidRPr="009853AF">
        <w:rPr>
          <w:rFonts w:ascii="Times New Roman" w:hAnsi="Times New Roman" w:cs="Times New Roman"/>
          <w:noProof/>
          <w:sz w:val="24"/>
          <w:szCs w:val="24"/>
        </w:rPr>
        <w:pict>
          <v:rect id="_x0000_s1055" style="position:absolute;left:0;text-align:left;margin-left:155.1pt;margin-top:6.45pt;width:120.75pt;height:36.95pt;z-index:251667456">
            <v:textbox style="mso-next-textbox:#_x0000_s1055">
              <w:txbxContent>
                <w:p w:rsidR="0059614F" w:rsidRPr="00644BF3" w:rsidRDefault="00CA6153" w:rsidP="00E467C9">
                  <w:pPr>
                    <w:spacing w:after="0"/>
                    <w:jc w:val="center"/>
                    <w:rPr>
                      <w:rFonts w:asciiTheme="majorBidi" w:hAnsiTheme="majorBidi" w:cstheme="majorBidi"/>
                      <w:b/>
                    </w:rPr>
                  </w:pPr>
                  <w:r>
                    <w:rPr>
                      <w:rFonts w:asciiTheme="majorBidi" w:hAnsiTheme="majorBidi" w:cstheme="majorBidi"/>
                      <w:b/>
                    </w:rPr>
                    <w:t>PENYELENGGARA</w:t>
                  </w:r>
                </w:p>
                <w:p w:rsidR="0059614F" w:rsidRPr="00644BF3" w:rsidRDefault="0059614F" w:rsidP="00E467C9">
                  <w:pPr>
                    <w:spacing w:after="0" w:line="240" w:lineRule="auto"/>
                    <w:jc w:val="center"/>
                    <w:rPr>
                      <w:rFonts w:asciiTheme="majorBidi" w:hAnsiTheme="majorBidi" w:cstheme="majorBidi"/>
                      <w:b/>
                      <w:sz w:val="20"/>
                    </w:rPr>
                  </w:pPr>
                  <w:r w:rsidRPr="00644BF3">
                    <w:rPr>
                      <w:rFonts w:asciiTheme="majorBidi" w:hAnsiTheme="majorBidi" w:cstheme="majorBidi"/>
                      <w:b/>
                      <w:u w:val="single"/>
                    </w:rPr>
                    <w:t>SITI NURBAYA</w:t>
                  </w:r>
                </w:p>
              </w:txbxContent>
            </v:textbox>
          </v:rect>
        </w:pict>
      </w:r>
      <w:r>
        <w:rPr>
          <w:rFonts w:ascii="Times New Roman" w:hAnsi="Times New Roman" w:cs="Times New Roman"/>
          <w:noProof/>
        </w:rPr>
        <w:pict>
          <v:rect id="_x0000_s1056" style="position:absolute;left:0;text-align:left;margin-left:6.6pt;margin-top:7.45pt;width:131.1pt;height:35.2pt;z-index:251668480">
            <v:textbox style="mso-next-textbox:#_x0000_s1056">
              <w:txbxContent>
                <w:p w:rsidR="0059614F" w:rsidRPr="00644BF3" w:rsidRDefault="0059614F" w:rsidP="00644BF3">
                  <w:pPr>
                    <w:spacing w:after="0"/>
                    <w:jc w:val="center"/>
                    <w:rPr>
                      <w:rFonts w:asciiTheme="majorBidi" w:hAnsiTheme="majorBidi" w:cstheme="majorBidi"/>
                      <w:b/>
                      <w:bCs/>
                    </w:rPr>
                  </w:pPr>
                  <w:r w:rsidRPr="00644BF3">
                    <w:rPr>
                      <w:rFonts w:asciiTheme="majorBidi" w:hAnsiTheme="majorBidi" w:cstheme="majorBidi"/>
                      <w:b/>
                      <w:bCs/>
                    </w:rPr>
                    <w:t>LURAH</w:t>
                  </w:r>
                </w:p>
                <w:p w:rsidR="0059614F" w:rsidRPr="00644BF3" w:rsidRDefault="0059614F" w:rsidP="00644BF3">
                  <w:pPr>
                    <w:spacing w:after="0"/>
                    <w:jc w:val="center"/>
                    <w:rPr>
                      <w:rFonts w:asciiTheme="majorBidi" w:hAnsiTheme="majorBidi" w:cstheme="majorBidi"/>
                      <w:b/>
                      <w:bCs/>
                    </w:rPr>
                  </w:pPr>
                  <w:r w:rsidRPr="00644BF3">
                    <w:rPr>
                      <w:rFonts w:asciiTheme="majorBidi" w:hAnsiTheme="majorBidi" w:cstheme="majorBidi"/>
                      <w:b/>
                      <w:bCs/>
                    </w:rPr>
                    <w:t>H.NASARUDDIN,SP.MM</w:t>
                  </w:r>
                </w:p>
              </w:txbxContent>
            </v:textbox>
          </v:rect>
        </w:pict>
      </w:r>
      <w:r>
        <w:rPr>
          <w:rFonts w:ascii="Times New Roman" w:hAnsi="Times New Roman" w:cs="Times New Roman"/>
          <w:noProof/>
        </w:rPr>
        <w:pict>
          <v:shape id="_x0000_s1057" type="#_x0000_t32" style="position:absolute;left:0;text-align:left;margin-left:135.6pt;margin-top:25pt;width:18.75pt;height:0;flip:x;z-index:251669504" o:connectortype="straight"/>
        </w:pict>
      </w:r>
    </w:p>
    <w:p w:rsidR="00E467C9" w:rsidRPr="00D80D92" w:rsidRDefault="009853AF" w:rsidP="00E467C9">
      <w:pPr>
        <w:pStyle w:val="ListParagraph"/>
        <w:tabs>
          <w:tab w:val="left" w:pos="7798"/>
        </w:tabs>
        <w:spacing w:line="480" w:lineRule="auto"/>
        <w:ind w:left="2160"/>
        <w:jc w:val="both"/>
        <w:rPr>
          <w:rFonts w:ascii="Times New Roman" w:hAnsi="Times New Roman" w:cs="Times New Roman"/>
        </w:rPr>
      </w:pPr>
      <w:r w:rsidRPr="009853AF">
        <w:rPr>
          <w:rFonts w:ascii="Times New Roman" w:hAnsi="Times New Roman" w:cs="Times New Roman"/>
          <w:noProof/>
          <w:lang w:val="id-ID" w:eastAsia="id-ID"/>
        </w:rPr>
        <w:pict>
          <v:shape id="_x0000_s1047" type="#_x0000_t32" style="position:absolute;left:0;text-align:left;margin-left:215.75pt;margin-top:8.6pt;width:0;height:83.8pt;z-index:251661312" o:connectortype="straight"/>
        </w:pict>
      </w:r>
    </w:p>
    <w:p w:rsidR="00E467C9" w:rsidRPr="00D80D92" w:rsidRDefault="009853AF" w:rsidP="00E467C9">
      <w:pPr>
        <w:pStyle w:val="ListParagraph"/>
        <w:tabs>
          <w:tab w:val="left" w:pos="7798"/>
        </w:tabs>
        <w:spacing w:line="480" w:lineRule="auto"/>
        <w:ind w:left="2160"/>
        <w:jc w:val="both"/>
        <w:rPr>
          <w:rFonts w:ascii="Times New Roman" w:hAnsi="Times New Roman" w:cs="Times New Roman"/>
        </w:rPr>
      </w:pPr>
      <w:r w:rsidRPr="009853AF">
        <w:rPr>
          <w:rFonts w:ascii="Times New Roman" w:hAnsi="Times New Roman" w:cs="Times New Roman"/>
          <w:noProof/>
          <w:lang w:val="id-ID" w:eastAsia="id-ID"/>
        </w:rPr>
        <w:pict>
          <v:rect id="_x0000_s1041" style="position:absolute;left:0;text-align:left;margin-left:277.05pt;margin-top:1.35pt;width:116.55pt;height:37pt;z-index:251662336">
            <v:textbox style="mso-next-textbox:#_x0000_s1041">
              <w:txbxContent>
                <w:p w:rsidR="0059614F" w:rsidRPr="00644BF3" w:rsidRDefault="00CA6153" w:rsidP="00644BF3">
                  <w:pPr>
                    <w:spacing w:after="0" w:line="240" w:lineRule="auto"/>
                    <w:jc w:val="center"/>
                    <w:rPr>
                      <w:rFonts w:asciiTheme="majorBidi" w:hAnsiTheme="majorBidi" w:cstheme="majorBidi"/>
                      <w:b/>
                    </w:rPr>
                  </w:pPr>
                  <w:r>
                    <w:rPr>
                      <w:rFonts w:asciiTheme="majorBidi" w:hAnsiTheme="majorBidi" w:cstheme="majorBidi"/>
                      <w:b/>
                    </w:rPr>
                    <w:t>FASILITATOR</w:t>
                  </w:r>
                  <w:r w:rsidR="0059614F" w:rsidRPr="00644BF3">
                    <w:rPr>
                      <w:rFonts w:asciiTheme="majorBidi" w:hAnsiTheme="majorBidi" w:cstheme="majorBidi"/>
                      <w:b/>
                    </w:rPr>
                    <w:t xml:space="preserve"> </w:t>
                  </w:r>
                </w:p>
                <w:p w:rsidR="0059614F" w:rsidRPr="00D80D92" w:rsidRDefault="00456210" w:rsidP="00644BF3">
                  <w:pPr>
                    <w:spacing w:after="0" w:line="240" w:lineRule="auto"/>
                    <w:jc w:val="center"/>
                    <w:rPr>
                      <w:rFonts w:asciiTheme="majorBidi" w:hAnsiTheme="majorBidi" w:cstheme="majorBidi"/>
                      <w:b/>
                      <w:sz w:val="24"/>
                      <w:szCs w:val="24"/>
                    </w:rPr>
                  </w:pPr>
                  <w:r>
                    <w:rPr>
                      <w:rFonts w:asciiTheme="majorBidi" w:hAnsiTheme="majorBidi" w:cstheme="majorBidi"/>
                      <w:b/>
                      <w:u w:val="single"/>
                    </w:rPr>
                    <w:t xml:space="preserve"> </w:t>
                  </w:r>
                  <w:r w:rsidR="00D80D92">
                    <w:rPr>
                      <w:rFonts w:asciiTheme="majorBidi" w:hAnsiTheme="majorBidi" w:cstheme="majorBidi"/>
                      <w:b/>
                      <w:sz w:val="24"/>
                      <w:szCs w:val="24"/>
                      <w:u w:val="single"/>
                    </w:rPr>
                    <w:t>SUBAEDAH</w:t>
                  </w:r>
                </w:p>
              </w:txbxContent>
            </v:textbox>
          </v:rect>
        </w:pict>
      </w:r>
      <w:r w:rsidRPr="009853AF">
        <w:rPr>
          <w:rFonts w:ascii="Times New Roman" w:hAnsi="Times New Roman" w:cs="Times New Roman"/>
          <w:noProof/>
          <w:lang w:val="id-ID" w:eastAsia="id-ID"/>
        </w:rPr>
        <w:pict>
          <v:shape id="_x0000_s1048" type="#_x0000_t32" style="position:absolute;left:0;text-align:left;margin-left:216.8pt;margin-top:20.15pt;width:59.05pt;height:0;z-index:251664384" o:connectortype="straight"/>
        </w:pict>
      </w:r>
    </w:p>
    <w:p w:rsidR="00E467C9" w:rsidRPr="00D80D92" w:rsidRDefault="00E467C9" w:rsidP="00E467C9">
      <w:pPr>
        <w:rPr>
          <w:rFonts w:ascii="Times New Roman" w:hAnsi="Times New Roman" w:cs="Times New Roman"/>
        </w:rPr>
      </w:pPr>
    </w:p>
    <w:p w:rsidR="00E467C9" w:rsidRPr="00D80D92" w:rsidRDefault="009853AF" w:rsidP="00E467C9">
      <w:pPr>
        <w:rPr>
          <w:rFonts w:ascii="Times New Roman" w:hAnsi="Times New Roman" w:cs="Times New Roman"/>
        </w:rPr>
      </w:pPr>
      <w:r w:rsidRPr="009853AF">
        <w:rPr>
          <w:rFonts w:ascii="Times New Roman" w:hAnsi="Times New Roman" w:cs="Times New Roman"/>
          <w:noProof/>
          <w:lang w:val="id-ID" w:eastAsia="id-ID"/>
        </w:rPr>
        <w:pict>
          <v:rect id="_x0000_s1046" style="position:absolute;margin-left:156.4pt;margin-top:5.35pt;width:117.95pt;height:22.35pt;z-index:251665408">
            <v:textbox style="mso-next-textbox:#_x0000_s1046">
              <w:txbxContent>
                <w:p w:rsidR="0059614F" w:rsidRPr="00644BF3" w:rsidRDefault="00CA6153" w:rsidP="00E467C9">
                  <w:pPr>
                    <w:spacing w:after="0"/>
                    <w:jc w:val="center"/>
                    <w:rPr>
                      <w:rFonts w:asciiTheme="majorBidi" w:hAnsiTheme="majorBidi" w:cstheme="majorBidi"/>
                      <w:b/>
                      <w:bCs/>
                    </w:rPr>
                  </w:pPr>
                  <w:r>
                    <w:rPr>
                      <w:rFonts w:asciiTheme="majorBidi" w:hAnsiTheme="majorBidi" w:cstheme="majorBidi"/>
                      <w:b/>
                      <w:bCs/>
                    </w:rPr>
                    <w:t>WARGA BELAJAR</w:t>
                  </w:r>
                  <w:r w:rsidR="00EE58D9">
                    <w:rPr>
                      <w:rFonts w:asciiTheme="majorBidi" w:hAnsiTheme="majorBidi" w:cstheme="majorBidi"/>
                      <w:b/>
                      <w:bCs/>
                    </w:rPr>
                    <w:t xml:space="preserve"> </w:t>
                  </w:r>
                </w:p>
              </w:txbxContent>
            </v:textbox>
          </v:rect>
        </w:pict>
      </w:r>
    </w:p>
    <w:p w:rsidR="00E467C9" w:rsidRPr="00D80D92" w:rsidRDefault="009853AF" w:rsidP="00E467C9">
      <w:pPr>
        <w:rPr>
          <w:rFonts w:ascii="Times New Roman" w:hAnsi="Times New Roman" w:cs="Times New Roman"/>
        </w:rPr>
      </w:pPr>
      <w:r w:rsidRPr="009853AF">
        <w:rPr>
          <w:rFonts w:ascii="Times New Roman" w:hAnsi="Times New Roman" w:cs="Times New Roman"/>
          <w:noProof/>
          <w:lang w:val="id-ID" w:eastAsia="id-ID"/>
        </w:rPr>
        <w:pict>
          <v:shape id="_x0000_s1051" type="#_x0000_t32" style="position:absolute;margin-left:215.75pt;margin-top:3.3pt;width:0;height:28.7pt;z-index:251663360" o:connectortype="straight"/>
        </w:pict>
      </w:r>
    </w:p>
    <w:p w:rsidR="00E467C9" w:rsidRPr="00D80D92" w:rsidRDefault="009853AF" w:rsidP="00E467C9">
      <w:pPr>
        <w:rPr>
          <w:rFonts w:ascii="Times New Roman" w:hAnsi="Times New Roman" w:cs="Times New Roman"/>
        </w:rPr>
      </w:pPr>
      <w:r w:rsidRPr="009853AF">
        <w:rPr>
          <w:rFonts w:ascii="Times New Roman" w:hAnsi="Times New Roman" w:cs="Times New Roman"/>
          <w:noProof/>
          <w:lang w:val="id-ID" w:eastAsia="id-ID"/>
        </w:rPr>
        <w:pict>
          <v:rect id="_x0000_s1045" style="position:absolute;margin-left:156.4pt;margin-top:8.65pt;width:120.65pt;height:104.2pt;z-index:251666432">
            <v:textbox style="mso-next-textbox:#_x0000_s1045">
              <w:txbxContent>
                <w:p w:rsidR="00845074" w:rsidRPr="00CA6153" w:rsidRDefault="00CA6153" w:rsidP="00CA6153">
                  <w:pPr>
                    <w:spacing w:after="0"/>
                    <w:ind w:left="360"/>
                    <w:rPr>
                      <w:rFonts w:asciiTheme="majorBidi" w:hAnsiTheme="majorBidi" w:cstheme="majorBidi"/>
                      <w:b/>
                      <w:bCs/>
                    </w:rPr>
                  </w:pPr>
                  <w:r>
                    <w:rPr>
                      <w:rFonts w:asciiTheme="majorBidi" w:hAnsiTheme="majorBidi" w:cstheme="majorBidi"/>
                      <w:b/>
                      <w:bCs/>
                    </w:rPr>
                    <w:t xml:space="preserve"> </w:t>
                  </w:r>
                  <w:r w:rsidRPr="00CA6153">
                    <w:rPr>
                      <w:rFonts w:asciiTheme="majorBidi" w:hAnsiTheme="majorBidi" w:cstheme="majorBidi"/>
                      <w:b/>
                      <w:bCs/>
                    </w:rPr>
                    <w:t xml:space="preserve"> </w:t>
                  </w:r>
                </w:p>
                <w:p w:rsidR="00CA6153" w:rsidRDefault="00171222" w:rsidP="00845074">
                  <w:pPr>
                    <w:pStyle w:val="ListParagraph"/>
                    <w:numPr>
                      <w:ilvl w:val="0"/>
                      <w:numId w:val="10"/>
                    </w:numPr>
                    <w:spacing w:after="0"/>
                    <w:ind w:left="360"/>
                    <w:rPr>
                      <w:rFonts w:asciiTheme="majorBidi" w:hAnsiTheme="majorBidi" w:cstheme="majorBidi"/>
                      <w:b/>
                      <w:bCs/>
                    </w:rPr>
                  </w:pPr>
                  <w:r>
                    <w:rPr>
                      <w:rFonts w:asciiTheme="majorBidi" w:hAnsiTheme="majorBidi" w:cstheme="majorBidi"/>
                      <w:b/>
                      <w:bCs/>
                    </w:rPr>
                    <w:t>FATMAWATI</w:t>
                  </w:r>
                </w:p>
                <w:p w:rsidR="00CA6153" w:rsidRDefault="00171222" w:rsidP="00845074">
                  <w:pPr>
                    <w:pStyle w:val="ListParagraph"/>
                    <w:numPr>
                      <w:ilvl w:val="0"/>
                      <w:numId w:val="10"/>
                    </w:numPr>
                    <w:spacing w:after="0"/>
                    <w:ind w:left="360"/>
                    <w:rPr>
                      <w:rFonts w:asciiTheme="majorBidi" w:hAnsiTheme="majorBidi" w:cstheme="majorBidi"/>
                      <w:b/>
                      <w:bCs/>
                    </w:rPr>
                  </w:pPr>
                  <w:r>
                    <w:rPr>
                      <w:rFonts w:asciiTheme="majorBidi" w:hAnsiTheme="majorBidi" w:cstheme="majorBidi"/>
                      <w:b/>
                      <w:bCs/>
                    </w:rPr>
                    <w:t>HASNENI</w:t>
                  </w:r>
                </w:p>
                <w:p w:rsidR="00CA6153" w:rsidRDefault="00CA6153" w:rsidP="00845074">
                  <w:pPr>
                    <w:pStyle w:val="ListParagraph"/>
                    <w:numPr>
                      <w:ilvl w:val="0"/>
                      <w:numId w:val="10"/>
                    </w:numPr>
                    <w:spacing w:after="0"/>
                    <w:ind w:left="360"/>
                    <w:rPr>
                      <w:rFonts w:asciiTheme="majorBidi" w:hAnsiTheme="majorBidi" w:cstheme="majorBidi"/>
                      <w:b/>
                      <w:bCs/>
                    </w:rPr>
                  </w:pPr>
                  <w:r>
                    <w:rPr>
                      <w:rFonts w:asciiTheme="majorBidi" w:hAnsiTheme="majorBidi" w:cstheme="majorBidi"/>
                      <w:b/>
                      <w:bCs/>
                    </w:rPr>
                    <w:t>MARWA</w:t>
                  </w:r>
                </w:p>
                <w:p w:rsidR="0059614F" w:rsidRPr="00845074" w:rsidRDefault="00CA6153" w:rsidP="00845074">
                  <w:pPr>
                    <w:pStyle w:val="ListParagraph"/>
                    <w:numPr>
                      <w:ilvl w:val="0"/>
                      <w:numId w:val="10"/>
                    </w:numPr>
                    <w:spacing w:after="0"/>
                    <w:ind w:left="360"/>
                    <w:rPr>
                      <w:rFonts w:asciiTheme="majorBidi" w:hAnsiTheme="majorBidi" w:cstheme="majorBidi"/>
                      <w:b/>
                      <w:bCs/>
                    </w:rPr>
                  </w:pPr>
                  <w:r>
                    <w:rPr>
                      <w:rFonts w:asciiTheme="majorBidi" w:hAnsiTheme="majorBidi" w:cstheme="majorBidi"/>
                      <w:b/>
                      <w:bCs/>
                    </w:rPr>
                    <w:t>NURAENI</w:t>
                  </w:r>
                  <w:r w:rsidR="00D80D92">
                    <w:rPr>
                      <w:rFonts w:asciiTheme="majorBidi" w:hAnsiTheme="majorBidi" w:cstheme="majorBidi"/>
                      <w:b/>
                      <w:bCs/>
                    </w:rPr>
                    <w:t xml:space="preserve"> </w:t>
                  </w:r>
                </w:p>
              </w:txbxContent>
            </v:textbox>
          </v:rect>
        </w:pict>
      </w:r>
    </w:p>
    <w:p w:rsidR="00E467C9" w:rsidRPr="00D80D92" w:rsidRDefault="00E467C9" w:rsidP="00E467C9">
      <w:pPr>
        <w:rPr>
          <w:rFonts w:ascii="Times New Roman" w:hAnsi="Times New Roman" w:cs="Times New Roman"/>
        </w:rPr>
      </w:pPr>
    </w:p>
    <w:p w:rsidR="00E467C9" w:rsidRPr="00D80D92" w:rsidRDefault="00E467C9" w:rsidP="00E467C9">
      <w:pPr>
        <w:rPr>
          <w:rFonts w:ascii="Times New Roman" w:hAnsi="Times New Roman" w:cs="Times New Roman"/>
        </w:rPr>
      </w:pPr>
    </w:p>
    <w:p w:rsidR="00E467C9" w:rsidRPr="00D80D92" w:rsidRDefault="00E467C9" w:rsidP="00E467C9">
      <w:pPr>
        <w:rPr>
          <w:rFonts w:ascii="Times New Roman" w:hAnsi="Times New Roman" w:cs="Times New Roman"/>
        </w:rPr>
      </w:pPr>
    </w:p>
    <w:p w:rsidR="00E467C9" w:rsidRPr="00D80D92" w:rsidRDefault="00E467C9" w:rsidP="00E467C9">
      <w:pPr>
        <w:rPr>
          <w:rFonts w:ascii="Times New Roman" w:hAnsi="Times New Roman" w:cs="Times New Roman"/>
        </w:rPr>
      </w:pPr>
    </w:p>
    <w:p w:rsidR="00E467C9" w:rsidRPr="00D80D92" w:rsidRDefault="00E467C9" w:rsidP="00E467C9">
      <w:pPr>
        <w:pStyle w:val="ListParagraph"/>
        <w:spacing w:line="480" w:lineRule="auto"/>
        <w:ind w:left="1080"/>
        <w:jc w:val="both"/>
        <w:rPr>
          <w:rFonts w:ascii="Times New Roman" w:hAnsi="Times New Roman" w:cs="Times New Roman"/>
          <w:sz w:val="24"/>
          <w:szCs w:val="24"/>
        </w:rPr>
      </w:pPr>
    </w:p>
    <w:p w:rsidR="00E467C9" w:rsidRPr="00D80D92" w:rsidRDefault="00E467C9" w:rsidP="00D230F5">
      <w:pPr>
        <w:pStyle w:val="ListParagraph"/>
        <w:spacing w:after="0" w:line="480" w:lineRule="auto"/>
        <w:ind w:left="1080"/>
        <w:jc w:val="both"/>
        <w:rPr>
          <w:rFonts w:ascii="Times New Roman" w:hAnsi="Times New Roman" w:cs="Times New Roman"/>
          <w:sz w:val="24"/>
          <w:szCs w:val="24"/>
        </w:rPr>
      </w:pPr>
    </w:p>
    <w:p w:rsidR="00E467C9" w:rsidRPr="00D80D92" w:rsidRDefault="00C25059" w:rsidP="00D230F5">
      <w:pPr>
        <w:spacing w:after="0" w:line="480" w:lineRule="auto"/>
        <w:jc w:val="center"/>
        <w:rPr>
          <w:rFonts w:ascii="Times New Roman" w:hAnsi="Times New Roman" w:cs="Times New Roman"/>
          <w:sz w:val="24"/>
          <w:szCs w:val="24"/>
        </w:rPr>
      </w:pPr>
      <w:r w:rsidRPr="00D80D92">
        <w:rPr>
          <w:rFonts w:ascii="Times New Roman" w:hAnsi="Times New Roman" w:cs="Times New Roman"/>
          <w:sz w:val="24"/>
          <w:szCs w:val="24"/>
        </w:rPr>
        <w:t>Gambar 4.</w:t>
      </w:r>
      <w:r w:rsidR="00493EF5" w:rsidRPr="00D80D92">
        <w:rPr>
          <w:rFonts w:ascii="Times New Roman" w:hAnsi="Times New Roman" w:cs="Times New Roman"/>
          <w:sz w:val="24"/>
          <w:szCs w:val="24"/>
        </w:rPr>
        <w:t>2</w:t>
      </w:r>
      <w:r w:rsidRPr="00D80D92">
        <w:rPr>
          <w:rFonts w:ascii="Times New Roman" w:hAnsi="Times New Roman" w:cs="Times New Roman"/>
          <w:sz w:val="24"/>
          <w:szCs w:val="24"/>
        </w:rPr>
        <w:t xml:space="preserve"> Bagan Struktur Organisasi Keterampilan Keramik Masalleng Raya</w:t>
      </w:r>
    </w:p>
    <w:p w:rsidR="00082F66" w:rsidRDefault="00082F66" w:rsidP="00D230F5">
      <w:pPr>
        <w:pStyle w:val="ListParagraph"/>
        <w:numPr>
          <w:ilvl w:val="0"/>
          <w:numId w:val="28"/>
        </w:numPr>
        <w:autoSpaceDE w:val="0"/>
        <w:autoSpaceDN w:val="0"/>
        <w:adjustRightInd w:val="0"/>
        <w:spacing w:after="0" w:line="240" w:lineRule="auto"/>
        <w:ind w:left="360"/>
        <w:jc w:val="both"/>
        <w:rPr>
          <w:rFonts w:ascii="Times New Roman" w:hAnsi="Times New Roman" w:cs="Times New Roman"/>
          <w:b/>
          <w:sz w:val="24"/>
          <w:szCs w:val="24"/>
        </w:rPr>
      </w:pPr>
      <w:r w:rsidRPr="00D80D92">
        <w:rPr>
          <w:rFonts w:ascii="Times New Roman" w:hAnsi="Times New Roman" w:cs="Times New Roman"/>
          <w:b/>
          <w:sz w:val="24"/>
          <w:szCs w:val="24"/>
        </w:rPr>
        <w:t>Deskri</w:t>
      </w:r>
      <w:r w:rsidR="00E501D8" w:rsidRPr="00D80D92">
        <w:rPr>
          <w:rFonts w:ascii="Times New Roman" w:hAnsi="Times New Roman" w:cs="Times New Roman"/>
          <w:b/>
          <w:sz w:val="24"/>
          <w:szCs w:val="24"/>
        </w:rPr>
        <w:t>psi tentang</w:t>
      </w:r>
      <w:r w:rsidRPr="00D80D92">
        <w:rPr>
          <w:rFonts w:ascii="Times New Roman" w:hAnsi="Times New Roman" w:cs="Times New Roman"/>
          <w:b/>
          <w:sz w:val="24"/>
          <w:szCs w:val="24"/>
        </w:rPr>
        <w:t xml:space="preserve"> </w:t>
      </w:r>
      <w:r w:rsidR="00E501D8" w:rsidRPr="00D80D92">
        <w:rPr>
          <w:rFonts w:ascii="Times New Roman" w:hAnsi="Times New Roman" w:cs="Times New Roman"/>
          <w:b/>
          <w:sz w:val="24"/>
          <w:szCs w:val="24"/>
        </w:rPr>
        <w:t>Efektifitas Pelaksanaan</w:t>
      </w:r>
      <w:r w:rsidRPr="00D80D92">
        <w:rPr>
          <w:rFonts w:ascii="Times New Roman" w:hAnsi="Times New Roman" w:cs="Times New Roman"/>
          <w:b/>
          <w:sz w:val="24"/>
          <w:szCs w:val="24"/>
        </w:rPr>
        <w:t xml:space="preserve"> Program Keterampilan Membuat Keramik pada Kelompok Belajar </w:t>
      </w:r>
      <w:r w:rsidR="0070260C" w:rsidRPr="00D80D92">
        <w:rPr>
          <w:rFonts w:ascii="Times New Roman" w:hAnsi="Times New Roman" w:cs="Times New Roman"/>
          <w:b/>
          <w:sz w:val="24"/>
          <w:szCs w:val="24"/>
        </w:rPr>
        <w:t>Masalleng</w:t>
      </w:r>
      <w:r w:rsidRPr="00D80D92">
        <w:rPr>
          <w:rFonts w:ascii="Times New Roman" w:hAnsi="Times New Roman" w:cs="Times New Roman"/>
          <w:b/>
          <w:sz w:val="24"/>
          <w:szCs w:val="24"/>
        </w:rPr>
        <w:t xml:space="preserve"> Raya di Kelurahan Takalar Kecamatan Mappaka Sunggu Kabupaten Takalar.</w:t>
      </w:r>
    </w:p>
    <w:p w:rsidR="00F76675" w:rsidRPr="00F76675" w:rsidRDefault="00F76675" w:rsidP="00F76675">
      <w:pPr>
        <w:autoSpaceDE w:val="0"/>
        <w:autoSpaceDN w:val="0"/>
        <w:adjustRightInd w:val="0"/>
        <w:spacing w:after="0" w:line="240" w:lineRule="auto"/>
        <w:jc w:val="both"/>
        <w:rPr>
          <w:rFonts w:ascii="Times New Roman" w:hAnsi="Times New Roman" w:cs="Times New Roman"/>
          <w:b/>
          <w:sz w:val="24"/>
          <w:szCs w:val="24"/>
        </w:rPr>
      </w:pPr>
    </w:p>
    <w:p w:rsidR="00D230F5" w:rsidRDefault="00D230F5" w:rsidP="004F526E">
      <w:pPr>
        <w:pStyle w:val="ListParagraph"/>
        <w:autoSpaceDE w:val="0"/>
        <w:autoSpaceDN w:val="0"/>
        <w:adjustRightInd w:val="0"/>
        <w:spacing w:after="0" w:line="240" w:lineRule="auto"/>
        <w:ind w:left="360" w:firstLine="720"/>
        <w:jc w:val="both"/>
        <w:rPr>
          <w:rFonts w:ascii="Times New Roman" w:hAnsi="Times New Roman" w:cs="Times New Roman"/>
          <w:b/>
          <w:sz w:val="24"/>
          <w:szCs w:val="24"/>
        </w:rPr>
      </w:pPr>
    </w:p>
    <w:p w:rsidR="00CB724F" w:rsidRDefault="004F526E" w:rsidP="00CB724F">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w:t>
      </w:r>
      <w:r w:rsidR="00CB724F">
        <w:rPr>
          <w:rFonts w:ascii="Times New Roman" w:hAnsi="Times New Roman" w:cs="Times New Roman"/>
          <w:sz w:val="24"/>
          <w:szCs w:val="24"/>
        </w:rPr>
        <w:t xml:space="preserve"> obsevasi yang berkaitan dengan efektifitas pelaksanaan program keterampilan membuat keramik di masalleng raya kelurahan Takalar kecamatan Mappakasunggu kabupaten Takalar, maka aspek </w:t>
      </w:r>
      <w:r w:rsidR="00CB724F">
        <w:rPr>
          <w:rFonts w:ascii="Times New Roman" w:hAnsi="Times New Roman" w:cs="Times New Roman"/>
          <w:sz w:val="24"/>
          <w:szCs w:val="24"/>
        </w:rPr>
        <w:lastRenderedPageBreak/>
        <w:t>yang diamati yaitu perangkat, keadaan ruang pelaksanaan program, fasilitas,dan kepribadian:</w:t>
      </w:r>
    </w:p>
    <w:p w:rsidR="004F526E" w:rsidRPr="004F526E" w:rsidRDefault="00CB724F" w:rsidP="00CB724F">
      <w:pPr>
        <w:pStyle w:val="ListParagraph"/>
        <w:numPr>
          <w:ilvl w:val="0"/>
          <w:numId w:val="37"/>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perangkat  </w:t>
      </w:r>
    </w:p>
    <w:p w:rsidR="00CB724F" w:rsidRDefault="00CB724F" w:rsidP="00CB724F">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Perumusan rencana kegiatan program yang didalamnya terdapat kegiatan tatap muka, penugasan terstruktur, dan tugas mandiri tidak terstruktur.</w:t>
      </w:r>
    </w:p>
    <w:p w:rsidR="004F526E" w:rsidRPr="00CB724F" w:rsidRDefault="00CB724F" w:rsidP="00CB724F">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Rencana pelaksanaan program keterampilan membuat keramik, memuat: </w:t>
      </w:r>
    </w:p>
    <w:p w:rsidR="004F526E" w:rsidRDefault="00CB724F" w:rsidP="00CB724F">
      <w:pPr>
        <w:pStyle w:val="ListParagraph"/>
        <w:numPr>
          <w:ilvl w:val="0"/>
          <w:numId w:val="39"/>
        </w:numPr>
        <w:autoSpaceDE w:val="0"/>
        <w:autoSpaceDN w:val="0"/>
        <w:adjustRightInd w:val="0"/>
        <w:spacing w:after="0" w:line="480" w:lineRule="auto"/>
        <w:ind w:left="1350" w:hanging="270"/>
        <w:jc w:val="both"/>
        <w:rPr>
          <w:rFonts w:ascii="Times New Roman" w:hAnsi="Times New Roman" w:cs="Times New Roman"/>
          <w:sz w:val="24"/>
          <w:szCs w:val="24"/>
        </w:rPr>
      </w:pPr>
      <w:r w:rsidRPr="00CB724F">
        <w:rPr>
          <w:rFonts w:ascii="Times New Roman" w:hAnsi="Times New Roman" w:cs="Times New Roman"/>
          <w:sz w:val="24"/>
          <w:szCs w:val="24"/>
        </w:rPr>
        <w:t>Kegiatan tatap muka</w:t>
      </w:r>
      <w:r>
        <w:rPr>
          <w:rFonts w:ascii="Times New Roman" w:hAnsi="Times New Roman" w:cs="Times New Roman"/>
          <w:sz w:val="24"/>
          <w:szCs w:val="24"/>
        </w:rPr>
        <w:t xml:space="preserve">, penugasan tutor, dan tugas mandiri tidak terstruktur pada tutor dan warga belajar. </w:t>
      </w:r>
      <w:r w:rsidRPr="00CB724F">
        <w:rPr>
          <w:rFonts w:ascii="Times New Roman" w:hAnsi="Times New Roman" w:cs="Times New Roman"/>
          <w:sz w:val="24"/>
          <w:szCs w:val="24"/>
        </w:rPr>
        <w:t xml:space="preserve"> </w:t>
      </w:r>
    </w:p>
    <w:p w:rsidR="00CB724F" w:rsidRDefault="00CB724F" w:rsidP="00CB724F">
      <w:pPr>
        <w:pStyle w:val="ListParagraph"/>
        <w:numPr>
          <w:ilvl w:val="0"/>
          <w:numId w:val="39"/>
        </w:numPr>
        <w:autoSpaceDE w:val="0"/>
        <w:autoSpaceDN w:val="0"/>
        <w:adjustRightInd w:val="0"/>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 xml:space="preserve">Tujuan pembelajaran, materi pembelajaran, metode pembelajaran, penilaian hasil belajar, dan sumber belajar. </w:t>
      </w:r>
    </w:p>
    <w:p w:rsidR="00CB724F" w:rsidRDefault="00CB724F" w:rsidP="00CB724F">
      <w:pPr>
        <w:pStyle w:val="ListParagraph"/>
        <w:numPr>
          <w:ilvl w:val="0"/>
          <w:numId w:val="39"/>
        </w:numPr>
        <w:autoSpaceDE w:val="0"/>
        <w:autoSpaceDN w:val="0"/>
        <w:adjustRightInd w:val="0"/>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Rencana penilaian.</w:t>
      </w:r>
    </w:p>
    <w:p w:rsidR="00CB724F" w:rsidRDefault="00CB724F" w:rsidP="00CB724F">
      <w:pPr>
        <w:pStyle w:val="ListParagraph"/>
        <w:numPr>
          <w:ilvl w:val="0"/>
          <w:numId w:val="39"/>
        </w:numPr>
        <w:autoSpaceDE w:val="0"/>
        <w:autoSpaceDN w:val="0"/>
        <w:adjustRightInd w:val="0"/>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 Buku panduan dan nilai yang memuat hasil belajar yang dilaksanakan.</w:t>
      </w:r>
    </w:p>
    <w:p w:rsidR="00CB724F" w:rsidRDefault="00CB724F" w:rsidP="00CB724F">
      <w:pPr>
        <w:pStyle w:val="ListParagraph"/>
        <w:numPr>
          <w:ilvl w:val="0"/>
          <w:numId w:val="39"/>
        </w:numPr>
        <w:autoSpaceDE w:val="0"/>
        <w:autoSpaceDN w:val="0"/>
        <w:adjustRightInd w:val="0"/>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Ketua memberi apresiasi dan motivasi terhadap pelaksanaan program.</w:t>
      </w:r>
    </w:p>
    <w:p w:rsidR="00CB724F" w:rsidRDefault="00CB724F" w:rsidP="00CB724F">
      <w:pPr>
        <w:pStyle w:val="ListParagraph"/>
        <w:numPr>
          <w:ilvl w:val="0"/>
          <w:numId w:val="39"/>
        </w:numPr>
        <w:autoSpaceDE w:val="0"/>
        <w:autoSpaceDN w:val="0"/>
        <w:adjustRightInd w:val="0"/>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Pelaksana bersama tutor tampak menguasai materi pembelajaran (modul).</w:t>
      </w:r>
    </w:p>
    <w:p w:rsidR="00CB724F" w:rsidRDefault="00CB724F" w:rsidP="0061684D">
      <w:pPr>
        <w:pStyle w:val="ListParagraph"/>
        <w:numPr>
          <w:ilvl w:val="0"/>
          <w:numId w:val="37"/>
        </w:numPr>
        <w:tabs>
          <w:tab w:val="left" w:pos="360"/>
        </w:tabs>
        <w:autoSpaceDE w:val="0"/>
        <w:autoSpaceDN w:val="0"/>
        <w:adjustRightInd w:val="0"/>
        <w:spacing w:after="0" w:line="48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 Keadaan ruangan pelaksanaan program.</w:t>
      </w:r>
    </w:p>
    <w:p w:rsidR="00CB724F" w:rsidRPr="00CB724F" w:rsidRDefault="00CB724F" w:rsidP="00CB724F">
      <w:pPr>
        <w:tabs>
          <w:tab w:val="left" w:pos="360"/>
        </w:tabs>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Ditempat pelaksanaan program terdapat alat pembelajaran atau bahan pembelajaran dan terdapat papan tulis.  </w:t>
      </w:r>
    </w:p>
    <w:p w:rsidR="00CB724F" w:rsidRDefault="00CB724F" w:rsidP="0061684D">
      <w:pPr>
        <w:pStyle w:val="ListParagraph"/>
        <w:numPr>
          <w:ilvl w:val="0"/>
          <w:numId w:val="37"/>
        </w:numPr>
        <w:tabs>
          <w:tab w:val="left" w:pos="450"/>
        </w:tabs>
        <w:autoSpaceDE w:val="0"/>
        <w:autoSpaceDN w:val="0"/>
        <w:adjustRightInd w:val="0"/>
        <w:spacing w:after="0" w:line="480" w:lineRule="auto"/>
        <w:ind w:left="450" w:firstLine="0"/>
        <w:jc w:val="both"/>
        <w:rPr>
          <w:rFonts w:ascii="Times New Roman" w:hAnsi="Times New Roman" w:cs="Times New Roman"/>
          <w:sz w:val="24"/>
          <w:szCs w:val="24"/>
        </w:rPr>
      </w:pPr>
      <w:r>
        <w:rPr>
          <w:rFonts w:ascii="Times New Roman" w:hAnsi="Times New Roman" w:cs="Times New Roman"/>
          <w:sz w:val="24"/>
          <w:szCs w:val="24"/>
        </w:rPr>
        <w:t>Fasilitas.</w:t>
      </w:r>
    </w:p>
    <w:p w:rsidR="00CB724F" w:rsidRDefault="00CB724F" w:rsidP="00CB724F">
      <w:pPr>
        <w:pStyle w:val="ListParagraph"/>
        <w:numPr>
          <w:ilvl w:val="0"/>
          <w:numId w:val="40"/>
        </w:numPr>
        <w:tabs>
          <w:tab w:val="left" w:pos="45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Tempat pelaksanaan program yang memadai</w:t>
      </w:r>
    </w:p>
    <w:p w:rsidR="00CB724F" w:rsidRDefault="00CB724F" w:rsidP="00CB724F">
      <w:pPr>
        <w:pStyle w:val="ListParagraph"/>
        <w:numPr>
          <w:ilvl w:val="0"/>
          <w:numId w:val="40"/>
        </w:numPr>
        <w:tabs>
          <w:tab w:val="left" w:pos="45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Fasilitas belajar seperti bahan-bahan membuat keramik.</w:t>
      </w:r>
    </w:p>
    <w:p w:rsidR="00CB724F" w:rsidRDefault="00CB724F" w:rsidP="00CB724F">
      <w:pPr>
        <w:pStyle w:val="ListParagraph"/>
        <w:numPr>
          <w:ilvl w:val="0"/>
          <w:numId w:val="40"/>
        </w:numPr>
        <w:tabs>
          <w:tab w:val="left" w:pos="45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Terdapat visi dan misi SKB.</w:t>
      </w:r>
    </w:p>
    <w:p w:rsidR="00CB724F" w:rsidRPr="00CB724F" w:rsidRDefault="00F76675" w:rsidP="00CB724F">
      <w:pPr>
        <w:pStyle w:val="ListParagraph"/>
        <w:numPr>
          <w:ilvl w:val="0"/>
          <w:numId w:val="40"/>
        </w:numPr>
        <w:tabs>
          <w:tab w:val="left" w:pos="45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Tersedia ruang keterampilan life skil.</w:t>
      </w:r>
    </w:p>
    <w:p w:rsidR="00CB724F" w:rsidRDefault="00CB724F" w:rsidP="0061684D">
      <w:pPr>
        <w:pStyle w:val="ListParagraph"/>
        <w:numPr>
          <w:ilvl w:val="0"/>
          <w:numId w:val="37"/>
        </w:numPr>
        <w:tabs>
          <w:tab w:val="left" w:pos="450"/>
        </w:tabs>
        <w:autoSpaceDE w:val="0"/>
        <w:autoSpaceDN w:val="0"/>
        <w:adjustRightInd w:val="0"/>
        <w:spacing w:after="0" w:line="480" w:lineRule="auto"/>
        <w:ind w:left="450" w:firstLine="0"/>
        <w:jc w:val="both"/>
        <w:rPr>
          <w:rFonts w:ascii="Times New Roman" w:hAnsi="Times New Roman" w:cs="Times New Roman"/>
          <w:sz w:val="24"/>
          <w:szCs w:val="24"/>
        </w:rPr>
      </w:pPr>
      <w:r>
        <w:rPr>
          <w:rFonts w:ascii="Times New Roman" w:hAnsi="Times New Roman" w:cs="Times New Roman"/>
          <w:sz w:val="24"/>
          <w:szCs w:val="24"/>
        </w:rPr>
        <w:t xml:space="preserve">Kepribadian. </w:t>
      </w:r>
    </w:p>
    <w:p w:rsid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Kegembiraan bekerja.</w:t>
      </w:r>
    </w:p>
    <w:p w:rsid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Keramatamahan </w:t>
      </w:r>
    </w:p>
    <w:p w:rsid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Kecakapan dalam bertindak.</w:t>
      </w:r>
    </w:p>
    <w:p w:rsid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Penggunaan bahasa, kelancaran, ketepatan dan kejelasan.</w:t>
      </w:r>
    </w:p>
    <w:p w:rsid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Kemampuan pelaksana dan tutor menanggapi pertanyaan.</w:t>
      </w:r>
    </w:p>
    <w:p w:rsidR="00F76675" w:rsidRPr="00F76675" w:rsidRDefault="00F76675" w:rsidP="00F76675">
      <w:pPr>
        <w:pStyle w:val="ListParagraph"/>
        <w:numPr>
          <w:ilvl w:val="0"/>
          <w:numId w:val="41"/>
        </w:numPr>
        <w:tabs>
          <w:tab w:val="left" w:pos="450"/>
        </w:tabs>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Perhatian terhadap pekerjaan.</w:t>
      </w:r>
    </w:p>
    <w:p w:rsidR="004F526E" w:rsidRDefault="004F526E" w:rsidP="004F526E">
      <w:pPr>
        <w:pStyle w:val="ListParagraph"/>
        <w:autoSpaceDE w:val="0"/>
        <w:autoSpaceDN w:val="0"/>
        <w:adjustRightInd w:val="0"/>
        <w:spacing w:after="0" w:line="240" w:lineRule="auto"/>
        <w:ind w:left="360" w:firstLine="720"/>
        <w:jc w:val="both"/>
        <w:rPr>
          <w:rFonts w:ascii="Times New Roman" w:hAnsi="Times New Roman" w:cs="Times New Roman"/>
          <w:b/>
          <w:sz w:val="24"/>
          <w:szCs w:val="24"/>
        </w:rPr>
      </w:pPr>
    </w:p>
    <w:p w:rsidR="004F526E" w:rsidRPr="00D80D92" w:rsidRDefault="004F526E" w:rsidP="004F526E">
      <w:pPr>
        <w:pStyle w:val="ListParagraph"/>
        <w:autoSpaceDE w:val="0"/>
        <w:autoSpaceDN w:val="0"/>
        <w:adjustRightInd w:val="0"/>
        <w:spacing w:after="0" w:line="240" w:lineRule="auto"/>
        <w:ind w:left="360" w:firstLine="720"/>
        <w:jc w:val="both"/>
        <w:rPr>
          <w:rFonts w:ascii="Times New Roman" w:hAnsi="Times New Roman" w:cs="Times New Roman"/>
          <w:b/>
          <w:sz w:val="24"/>
          <w:szCs w:val="24"/>
        </w:rPr>
      </w:pPr>
    </w:p>
    <w:p w:rsidR="00E4354A" w:rsidRPr="00D80D92" w:rsidRDefault="00E4354A" w:rsidP="00E4354A">
      <w:pPr>
        <w:pStyle w:val="ListParagraph"/>
        <w:spacing w:after="0" w:line="480" w:lineRule="auto"/>
        <w:ind w:left="360" w:firstLine="720"/>
        <w:jc w:val="both"/>
        <w:rPr>
          <w:rFonts w:ascii="Times New Roman" w:hAnsi="Times New Roman" w:cs="Times New Roman"/>
          <w:sz w:val="24"/>
          <w:szCs w:val="24"/>
        </w:rPr>
      </w:pPr>
      <w:r w:rsidRPr="00D80D92">
        <w:rPr>
          <w:rFonts w:ascii="Times New Roman" w:hAnsi="Times New Roman" w:cs="Times New Roman"/>
          <w:sz w:val="24"/>
          <w:szCs w:val="24"/>
        </w:rPr>
        <w:t xml:space="preserve">Dalam menjawab masalah penelitian, terlebih dahulu harus dilakukan penelitian sesuai dengan prosedur yang telah disiapkan. Deskripsi di bawah ini merupakan hasil dari penelitian yang telah dilakukan berkaitan dengan efektifitas pelaksanaan program keterampilan membuat keramik di </w:t>
      </w:r>
      <w:r w:rsidR="0070260C" w:rsidRPr="00D80D92">
        <w:rPr>
          <w:rFonts w:ascii="Times New Roman" w:hAnsi="Times New Roman" w:cs="Times New Roman"/>
          <w:sz w:val="24"/>
          <w:szCs w:val="24"/>
        </w:rPr>
        <w:t>Masalleng</w:t>
      </w:r>
      <w:r w:rsidRPr="00D80D92">
        <w:rPr>
          <w:rFonts w:ascii="Times New Roman" w:hAnsi="Times New Roman" w:cs="Times New Roman"/>
          <w:sz w:val="24"/>
          <w:szCs w:val="24"/>
        </w:rPr>
        <w:t xml:space="preserve"> Raya Kelurahan Takalar Kecamatan Mappaka Sunggu Kabupaten Takalar mulai dari perencanaan, pelaksanaan sampai pada tahap evaluasi yang selanjutnya dikemukakan sebagai berikut:</w:t>
      </w:r>
    </w:p>
    <w:p w:rsidR="00E4354A" w:rsidRPr="00D80D92" w:rsidRDefault="00E4354A" w:rsidP="00E4354A">
      <w:pPr>
        <w:pStyle w:val="ListParagraph"/>
        <w:numPr>
          <w:ilvl w:val="0"/>
          <w:numId w:val="32"/>
        </w:numPr>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Perencanaan</w:t>
      </w: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Pendataan Calon Warga Belajar</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Di dalam pendataan calon warga belajar mencakup hal yang perlu diketahui terlebih dahulu sebelum melangkah pada tahap selanjutnya agar supaya kegiatan akanterselenggara dengan baik dan terorganisir. Dimana </w:t>
      </w:r>
      <w:r w:rsidRPr="00D80D92">
        <w:rPr>
          <w:rFonts w:ascii="Times New Roman" w:hAnsi="Times New Roman" w:cs="Times New Roman"/>
          <w:sz w:val="24"/>
          <w:szCs w:val="24"/>
        </w:rPr>
        <w:lastRenderedPageBreak/>
        <w:t>dalam pendataan calon warga belajar perlu diketahui teknik dalam pendataan calon warga belajar.</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Hasil penelitian yang yang dilakukan oleh peneliti menunjukkan bahwa dalam tahap pendataan, teknik dalam pendataan calon warga belajar adalah identifikasi dan analisis.</w:t>
      </w:r>
    </w:p>
    <w:p w:rsidR="00E4354A" w:rsidRPr="00D80D92" w:rsidRDefault="00E4354A" w:rsidP="00E4354A">
      <w:pPr>
        <w:pStyle w:val="ListParagraph"/>
        <w:numPr>
          <w:ilvl w:val="0"/>
          <w:numId w:val="34"/>
        </w:numPr>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Identifikasi, dilakukan untuk memperoleh data- data tentang calon warga belajar yang terlibat dalam program keterampilan membuat keramik.</w:t>
      </w:r>
    </w:p>
    <w:p w:rsidR="00E4354A" w:rsidRPr="00D80D92" w:rsidRDefault="00E4354A" w:rsidP="00E4354A">
      <w:pPr>
        <w:pStyle w:val="ListParagraph"/>
        <w:numPr>
          <w:ilvl w:val="0"/>
          <w:numId w:val="34"/>
        </w:numPr>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Analisis, untuk menganalisis kembali calon warga belajar yang telah teridentifikasi dapat dilihat gejala- gejala yang mungkin dapat menghambat warga belajar dalam proses pelaksanaan program keterampilan membuat keramik, dalam hal ini kegiatan analisis dilakukan untuk mendapatkan informasi dan data yang lebih jelas mengenai calon warga belajar yang akan mengikuti program keterampilan membuat keramik yang memenuhi syarat.</w:t>
      </w:r>
    </w:p>
    <w:p w:rsidR="00E4354A"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Untuk mengetahui kesesuaian yang dilakukan pada tahap wawancara dalam tahap pendataan calon warga belajar, berikut ini adalah hasil wawancara yang terkait dengan kegiatan pendataan dalam peaksanaan program keterampilan membuat keramik di Masalleng Raya Keluranhan Takalar Kecamatan Mappaka Sunggu Kabupaten Takalar.</w:t>
      </w:r>
    </w:p>
    <w:p w:rsidR="004F2E35" w:rsidRDefault="004F2E35" w:rsidP="00E4354A">
      <w:pPr>
        <w:pStyle w:val="ListParagraph"/>
        <w:spacing w:after="0" w:line="480" w:lineRule="auto"/>
        <w:ind w:firstLine="360"/>
        <w:jc w:val="both"/>
        <w:rPr>
          <w:rFonts w:ascii="Times New Roman" w:hAnsi="Times New Roman" w:cs="Times New Roman"/>
          <w:sz w:val="24"/>
          <w:szCs w:val="24"/>
        </w:rPr>
      </w:pPr>
    </w:p>
    <w:p w:rsidR="004F2E35" w:rsidRDefault="004F2E35" w:rsidP="00E4354A">
      <w:pPr>
        <w:pStyle w:val="ListParagraph"/>
        <w:spacing w:after="0" w:line="480" w:lineRule="auto"/>
        <w:ind w:firstLine="360"/>
        <w:jc w:val="both"/>
        <w:rPr>
          <w:rFonts w:ascii="Times New Roman" w:hAnsi="Times New Roman" w:cs="Times New Roman"/>
          <w:sz w:val="24"/>
          <w:szCs w:val="24"/>
        </w:rPr>
      </w:pPr>
    </w:p>
    <w:p w:rsidR="004F2E35" w:rsidRPr="00D80D92" w:rsidRDefault="004F2E35" w:rsidP="00E4354A">
      <w:pPr>
        <w:pStyle w:val="ListParagraph"/>
        <w:spacing w:after="0" w:line="480" w:lineRule="auto"/>
        <w:ind w:firstLine="360"/>
        <w:jc w:val="both"/>
        <w:rPr>
          <w:rFonts w:ascii="Times New Roman" w:hAnsi="Times New Roman" w:cs="Times New Roman"/>
          <w:sz w:val="24"/>
          <w:szCs w:val="24"/>
        </w:rPr>
      </w:pPr>
    </w:p>
    <w:p w:rsidR="00E4354A" w:rsidRPr="00D80D92" w:rsidRDefault="00E4354A" w:rsidP="00E4354A">
      <w:pPr>
        <w:pStyle w:val="ListParagraph"/>
        <w:numPr>
          <w:ilvl w:val="0"/>
          <w:numId w:val="35"/>
        </w:numPr>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lastRenderedPageBreak/>
        <w:t>Identifikasi</w:t>
      </w:r>
    </w:p>
    <w:p w:rsidR="00E4354A" w:rsidRPr="00D80D92" w:rsidRDefault="00E4354A" w:rsidP="00E4354A">
      <w:pPr>
        <w:pStyle w:val="ListParagraph"/>
        <w:spacing w:after="0" w:line="480" w:lineRule="auto"/>
        <w:ind w:left="1080" w:firstLine="360"/>
        <w:jc w:val="both"/>
        <w:rPr>
          <w:rFonts w:ascii="Times New Roman" w:hAnsi="Times New Roman" w:cs="Times New Roman"/>
          <w:sz w:val="24"/>
          <w:szCs w:val="24"/>
        </w:rPr>
      </w:pPr>
      <w:r w:rsidRPr="00D80D92">
        <w:rPr>
          <w:rFonts w:ascii="Times New Roman" w:hAnsi="Times New Roman" w:cs="Times New Roman"/>
          <w:sz w:val="24"/>
          <w:szCs w:val="24"/>
        </w:rPr>
        <w:t>Dalam proses kegiatan pendataan calon warga belajar perlu melakukan identifikasi terhadap calon warga belajar untuk memperoleh data- data tentang calon warga belajar.</w:t>
      </w:r>
    </w:p>
    <w:p w:rsidR="00E4354A" w:rsidRPr="00D80D92" w:rsidRDefault="00E4354A" w:rsidP="00E4354A">
      <w:pPr>
        <w:pStyle w:val="ListParagraph"/>
        <w:spacing w:after="0" w:line="480" w:lineRule="auto"/>
        <w:ind w:left="1080"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EE58D9">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7 November 2012) bahwa:</w:t>
      </w:r>
    </w:p>
    <w:p w:rsidR="00E4354A" w:rsidRPr="00D80D92" w:rsidRDefault="00E4354A" w:rsidP="00E4354A">
      <w:pPr>
        <w:pStyle w:val="ListParagraph"/>
        <w:spacing w:after="0" w:line="240" w:lineRule="auto"/>
        <w:ind w:left="1440" w:right="558"/>
        <w:jc w:val="both"/>
        <w:rPr>
          <w:rFonts w:ascii="Times New Roman" w:hAnsi="Times New Roman" w:cs="Times New Roman"/>
          <w:sz w:val="24"/>
          <w:szCs w:val="24"/>
        </w:rPr>
      </w:pPr>
      <w:r w:rsidRPr="00D80D92">
        <w:rPr>
          <w:rFonts w:ascii="Times New Roman" w:hAnsi="Times New Roman" w:cs="Times New Roman"/>
          <w:sz w:val="24"/>
          <w:szCs w:val="24"/>
        </w:rPr>
        <w:t>Dalam pendataan calon warga belajar yang akan mengikuti program keterampilan membuat keramik, akan diidentifikasi pihak pengelola. Adapun data yang diperoleh dalam melakukan identifikasi adalah: biodata calon warga belajar seperti nama lengkap, jenis kelamin, tempat/tanggal lahir, usia, agama, alamat, pekerjaan, nama orang tua (bapak ibu), pekerjaan orang tua, pendidikan terakhir yang pernah diikuti (wawancara 1).</w:t>
      </w:r>
    </w:p>
    <w:p w:rsidR="00E4354A" w:rsidRPr="00D80D92" w:rsidRDefault="00E4354A" w:rsidP="00E4354A">
      <w:pPr>
        <w:pStyle w:val="ListParagraph"/>
        <w:spacing w:after="0" w:line="240" w:lineRule="auto"/>
        <w:ind w:left="1440"/>
        <w:jc w:val="both"/>
        <w:rPr>
          <w:rFonts w:ascii="Times New Roman" w:hAnsi="Times New Roman" w:cs="Times New Roman"/>
          <w:sz w:val="24"/>
          <w:szCs w:val="24"/>
        </w:rPr>
      </w:pPr>
    </w:p>
    <w:p w:rsidR="00E4354A" w:rsidRPr="00D80D92" w:rsidRDefault="00E4354A" w:rsidP="00E4354A">
      <w:pPr>
        <w:pStyle w:val="ListParagraph"/>
        <w:spacing w:after="0" w:line="480" w:lineRule="auto"/>
        <w:ind w:left="1080" w:firstLine="360"/>
        <w:jc w:val="both"/>
        <w:rPr>
          <w:rFonts w:ascii="Times New Roman" w:hAnsi="Times New Roman" w:cs="Times New Roman"/>
          <w:sz w:val="24"/>
          <w:szCs w:val="24"/>
        </w:rPr>
      </w:pPr>
      <w:r w:rsidRPr="00D80D92">
        <w:rPr>
          <w:rFonts w:ascii="Times New Roman" w:hAnsi="Times New Roman" w:cs="Times New Roman"/>
          <w:sz w:val="24"/>
          <w:szCs w:val="24"/>
        </w:rPr>
        <w:t>Dalam mengikuti program keterampilan membuat keramik, masyarakat dapat memperoleh bekal kemampuan sebagai perluasan/peningkatan dari apa yang telah diterima pada pelaksanaan program keterampilan membuat keramik.</w:t>
      </w:r>
    </w:p>
    <w:p w:rsidR="00E4354A" w:rsidRPr="00D80D92" w:rsidRDefault="00E4354A" w:rsidP="00E4354A">
      <w:pPr>
        <w:pStyle w:val="ListParagraph"/>
        <w:numPr>
          <w:ilvl w:val="0"/>
          <w:numId w:val="35"/>
        </w:numPr>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 xml:space="preserve">Analisis </w:t>
      </w:r>
    </w:p>
    <w:p w:rsidR="00E4354A" w:rsidRPr="00D80D92" w:rsidRDefault="00E4354A" w:rsidP="00E4354A">
      <w:pPr>
        <w:pStyle w:val="ListParagraph"/>
        <w:spacing w:after="0" w:line="480" w:lineRule="auto"/>
        <w:ind w:left="1080" w:firstLine="360"/>
        <w:jc w:val="both"/>
        <w:rPr>
          <w:rFonts w:ascii="Times New Roman" w:hAnsi="Times New Roman" w:cs="Times New Roman"/>
          <w:sz w:val="24"/>
          <w:szCs w:val="24"/>
        </w:rPr>
      </w:pPr>
      <w:r w:rsidRPr="00D80D92">
        <w:rPr>
          <w:rFonts w:ascii="Times New Roman" w:hAnsi="Times New Roman" w:cs="Times New Roman"/>
          <w:sz w:val="24"/>
          <w:szCs w:val="24"/>
        </w:rPr>
        <w:t>Semua data calon warga belajar yang terkumpul berdasarkan hasil identifikasi yang dilaksanakan oleh pihak pengelola maka selanjutnya dilakukan analisis terhadap calon warga belajar yang sudah terdata untuk memperoleh informasi kelayakan untuk mengikuti program keteramplian membuat keramik.</w:t>
      </w:r>
    </w:p>
    <w:p w:rsidR="00E4354A" w:rsidRPr="00D80D92" w:rsidRDefault="00E4354A" w:rsidP="00E4354A">
      <w:pPr>
        <w:pStyle w:val="ListParagraph"/>
        <w:spacing w:after="0" w:line="480" w:lineRule="auto"/>
        <w:ind w:left="144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9 November 2012) bahwa:</w:t>
      </w:r>
    </w:p>
    <w:p w:rsidR="00E4354A" w:rsidRPr="00D80D92" w:rsidRDefault="00E4354A" w:rsidP="00E4354A">
      <w:pPr>
        <w:pStyle w:val="ListParagraph"/>
        <w:spacing w:after="0" w:line="240" w:lineRule="auto"/>
        <w:ind w:left="1440" w:right="558"/>
        <w:jc w:val="both"/>
        <w:rPr>
          <w:rFonts w:ascii="Times New Roman" w:hAnsi="Times New Roman" w:cs="Times New Roman"/>
          <w:sz w:val="24"/>
          <w:szCs w:val="24"/>
        </w:rPr>
      </w:pPr>
      <w:r w:rsidRPr="00D80D92">
        <w:rPr>
          <w:rFonts w:ascii="Times New Roman" w:hAnsi="Times New Roman" w:cs="Times New Roman"/>
          <w:sz w:val="24"/>
          <w:szCs w:val="24"/>
        </w:rPr>
        <w:t>Adapun hal- hal yang dilakukan dalam kegiatan analisis adalah: menganalisis latar belakang warga belajar terutama pekerjaan yang sedang dijalani oleh waga belajar (wawancara 2).</w:t>
      </w:r>
    </w:p>
    <w:p w:rsidR="00E4354A" w:rsidRPr="00D80D92" w:rsidRDefault="00E4354A" w:rsidP="00E4354A">
      <w:pPr>
        <w:pStyle w:val="ListParagraph"/>
        <w:spacing w:after="0" w:line="240" w:lineRule="auto"/>
        <w:ind w:left="1440"/>
        <w:jc w:val="both"/>
        <w:rPr>
          <w:rFonts w:ascii="Times New Roman" w:hAnsi="Times New Roman" w:cs="Times New Roman"/>
          <w:sz w:val="24"/>
          <w:szCs w:val="24"/>
        </w:rPr>
      </w:pP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lastRenderedPageBreak/>
        <w:t>Pengelompokan calon warga belajar</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tahap pengelompokan calon warga belajar mencakup hal- hal yang perlu diketahui yaitu cara mengelompokkan warga belajar, cara menentukan dan memilih calon warga belajar.</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S</w:t>
      </w:r>
      <w:r w:rsidRPr="00D80D92">
        <w:rPr>
          <w:rFonts w:ascii="Times New Roman" w:hAnsi="Times New Roman" w:cs="Times New Roman"/>
          <w:sz w:val="24"/>
          <w:szCs w:val="24"/>
        </w:rPr>
        <w:t xml:space="preserve"> (wawancara tanggal 10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 xml:space="preserve">Cara mengelompokkan warga belajar di UPTD-SKB Takalar dalam satu kelompok terdiri atas </w:t>
      </w:r>
      <w:r w:rsidR="00C00477">
        <w:rPr>
          <w:rFonts w:ascii="Times New Roman" w:hAnsi="Times New Roman" w:cs="Times New Roman"/>
          <w:sz w:val="24"/>
          <w:szCs w:val="24"/>
        </w:rPr>
        <w:t>5</w:t>
      </w:r>
      <w:r w:rsidR="00C00477">
        <w:rPr>
          <w:rFonts w:ascii="Times New Roman" w:hAnsi="Times New Roman" w:cs="Times New Roman"/>
          <w:sz w:val="24"/>
          <w:szCs w:val="24"/>
        </w:rPr>
        <w:softHyphen/>
      </w:r>
      <w:r w:rsidR="00C00477">
        <w:rPr>
          <w:rFonts w:ascii="Times New Roman" w:hAnsi="Times New Roman" w:cs="Times New Roman"/>
          <w:sz w:val="24"/>
          <w:szCs w:val="24"/>
        </w:rPr>
        <w:softHyphen/>
      </w:r>
      <w:r w:rsidR="00C00477">
        <w:rPr>
          <w:rFonts w:ascii="Times New Roman" w:hAnsi="Times New Roman" w:cs="Times New Roman"/>
          <w:sz w:val="24"/>
          <w:szCs w:val="24"/>
        </w:rPr>
        <w:softHyphen/>
      </w:r>
      <w:r w:rsidR="00C00477">
        <w:rPr>
          <w:rFonts w:ascii="Times New Roman" w:hAnsi="Times New Roman" w:cs="Times New Roman"/>
          <w:sz w:val="24"/>
          <w:szCs w:val="24"/>
        </w:rPr>
        <w:softHyphen/>
        <w:t>-10</w:t>
      </w:r>
      <w:r w:rsidRPr="00D80D92">
        <w:rPr>
          <w:rFonts w:ascii="Times New Roman" w:hAnsi="Times New Roman" w:cs="Times New Roman"/>
          <w:sz w:val="24"/>
          <w:szCs w:val="24"/>
        </w:rPr>
        <w:t xml:space="preserve"> warga belajar (wawancara 3).</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Pendataan calon tutor dan nara sumber teknis</w:t>
      </w:r>
    </w:p>
    <w:p w:rsidR="00E4354A" w:rsidRPr="00D80D92" w:rsidRDefault="00E4354A" w:rsidP="00D00C85">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pendataan calon tutor yang perlu diketahui adalah pengumpulan data calon tutor dan nara sumber, cara mengelompokkan calon tutor dan menetapkan calon tutor.</w:t>
      </w:r>
    </w:p>
    <w:p w:rsidR="00E4354A" w:rsidRPr="00D80D92" w:rsidRDefault="00E4354A" w:rsidP="00E4354A">
      <w:pPr>
        <w:pStyle w:val="ListParagraph"/>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10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Kriteria seorang calon tutor adalah dengan melihat latar belakang pendidikan sesuai dengan bidangnya dan diutamakan bertempat tinggal berdekatan dengan lokasi kelompok belajar (wawancara 4).</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Hal yang sama diungkapkan oleh</w:t>
      </w:r>
      <w:r w:rsidR="008106DF">
        <w:rPr>
          <w:rFonts w:ascii="Times New Roman" w:hAnsi="Times New Roman" w:cs="Times New Roman"/>
          <w:sz w:val="24"/>
          <w:szCs w:val="24"/>
        </w:rPr>
        <w:t xml:space="preserve"> Ibu S</w:t>
      </w:r>
      <w:r w:rsidRPr="00D80D92">
        <w:rPr>
          <w:rFonts w:ascii="Times New Roman" w:hAnsi="Times New Roman" w:cs="Times New Roman"/>
          <w:sz w:val="24"/>
          <w:szCs w:val="24"/>
        </w:rPr>
        <w:t xml:space="preserve"> (wawancara tanggal 10 November)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Kriteria seorang calon tutor adalah berkompetensi sesuai dengan keahlian bidang yang akan diajarkan dan bertempat tinggal tidak jauh dari lokasi kelompok belajar (wawancara 5).</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identifikasi dan analisis terhadap warga belajar yang ingin mengikuti kegiatan program keterampilan, tidak hanya pada warga belajar saja yang diidentifikasi, tetapi perlu juga dilakukan bagi tutor dan nara sumber teknis yang akan terlibat dalam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lastRenderedPageBreak/>
        <w:t>Adapun cara mengidentifikasi tutor yang akan mendampingi pada pelaksanaan program keterampilan membuat keramik yaitu dengan melihat latar belakang pendidikan yang dimiliki serta memiliki kemampuan dalam mendampingi pengelola serta kemampuan dalam memahami kebutuhan dan permasalahan yang dimiliki oleh warga belajar.</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Oleh karena itu, dalam proses pelaksanaan program keterampilan membuat keramik tidak terlepas dari keterlibatan tutor dan nara sumber teknis di dalamnya karena sangat menentukan kualitas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11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Adapun tujuan dilakukannya identifikasi terhadap calon tutor adalah untuk mengetahui kemampuan- kemampuan yang dimiliki oleh tutor serta menguasai konsep penyelenggaraan yang baik terhadap warga belajar. Sedangkan aspek- aspek yang menjadi persyaratan bagi tutor yang akan mendampingi pengelola pada pelaksanaan program keterampilan membuat keramik di Masalleng Raya Kelurahan Takalar Kecamatan Mappaka Sunggu Kabupaten Takalar adalah latar belakang pendidikan yang berhubungan dengan pelaksanaan program keterampilan membuat keramik, kemampuan melibatkan seluruh warga belajar yang terkait dengan proses pelaksanaan program keterampilan membuat keramik (wawancara 6).</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11 November 2012) bahwa:</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Keterlibatan tutor secara kuantitas mendukung kelancaran proses pelaksanaan program keterampilan membuat keramik di Masalleng Raya. Karena melalui tutor dan nara sumber teknis, warga belajar memperoleh banyak pengetahuan dan pengarahan bagaimana warga belajar diarahkan pada saat program keterampilan membuat keramik ini dilaksanakan (wawancara 7)</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Oleh karena itu, dalam proses pelaksanaan program keterampilan membuat keramik di Masalleng Raya tidak terlepas dari keterlibatan tutor </w:t>
      </w:r>
      <w:r w:rsidRPr="00D80D92">
        <w:rPr>
          <w:rFonts w:ascii="Times New Roman" w:hAnsi="Times New Roman" w:cs="Times New Roman"/>
          <w:sz w:val="24"/>
          <w:szCs w:val="24"/>
        </w:rPr>
        <w:lastRenderedPageBreak/>
        <w:t>dan nara sumber teknis di dalamnya karena sangat menentukan kualitas pelaksanaan program. Dalam hal ini di samping pengelola, tutor dan nara sumber teknis juga sangat berperan penting dalam pelaksanaan program keterampilan membuat keramik di Maslleng Raya.</w:t>
      </w: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Penetapan lokasi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penetapan lokasi pelaksanaan program yang perlu diketahui adalah bagaimana cara menetapkan lokasi pelaksanaan program dan kriteria atau syarat dalam menetapkan lokasi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N</w:t>
      </w:r>
      <w:r w:rsidRPr="00D80D92">
        <w:rPr>
          <w:rFonts w:ascii="Times New Roman" w:hAnsi="Times New Roman" w:cs="Times New Roman"/>
          <w:sz w:val="24"/>
          <w:szCs w:val="24"/>
        </w:rPr>
        <w:t xml:space="preserve"> (wawancara tanggal 11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Kriteria atau syarat dalam menetapkan lokasi pelaksanaan program adalah diutamakan wilayah yang banyak masyarakatnya dan memiliki tanah yang bisa digunakan sebagai bahan keramik dan memiliki dukungan pemerintah setempat (wawancara 7).</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Hal tersebut sesuai dengan pendapat</w:t>
      </w:r>
      <w:r w:rsidR="008106DF">
        <w:rPr>
          <w:rFonts w:ascii="Times New Roman" w:hAnsi="Times New Roman" w:cs="Times New Roman"/>
          <w:sz w:val="24"/>
          <w:szCs w:val="24"/>
        </w:rPr>
        <w:t xml:space="preserve"> Ibu S</w:t>
      </w:r>
      <w:r w:rsidRPr="00D80D92">
        <w:rPr>
          <w:rFonts w:ascii="Times New Roman" w:hAnsi="Times New Roman" w:cs="Times New Roman"/>
          <w:sz w:val="24"/>
          <w:szCs w:val="24"/>
        </w:rPr>
        <w:t xml:space="preserve"> (wawancara tanggal 12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Dalam mencari atau menetapkan lokasi kegiatan, harus dicari lokasi yang paling mendekati dengan kriteria tersebut di atas. Dengan maksud bahwa, apabila dari pendataan yang dilakukan dari beberapa lokasi, tidak diperoleh lokasi yang memenuhi persyaratan secara penuh, bukan berarti program tidak dapat dilaksanakan, akan tetapi dipilih salah satu lokasi atau tempat yang paling mendekati persyaratan sebagai tempat pelaksanaan program keterampilan membuat keramik (wawancara 8).</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hal tersebut, apabila program keterampilan membuat keramik hendak dilaksanakan tanpa ada dukungan dari pemerintah setempat, program keterampilan membuat keramik tidak akan berjalan dan terselenggara dengan baik.</w:t>
      </w:r>
    </w:p>
    <w:p w:rsidR="004F2E35" w:rsidRPr="00D80D92" w:rsidRDefault="004F2E35" w:rsidP="00E4354A">
      <w:pPr>
        <w:pStyle w:val="ListParagraph"/>
        <w:spacing w:after="0" w:line="480" w:lineRule="auto"/>
        <w:ind w:firstLine="360"/>
        <w:jc w:val="both"/>
        <w:rPr>
          <w:rFonts w:ascii="Times New Roman" w:hAnsi="Times New Roman" w:cs="Times New Roman"/>
          <w:sz w:val="24"/>
          <w:szCs w:val="24"/>
        </w:rPr>
      </w:pP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lastRenderedPageBreak/>
        <w:t>Pengusulan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Pada tahap pengusulan pelaksanaan program, mencakup hal- hal yang perlu diketahui adalah cara mengusulkan pelaksanaan program dan komponen utama dalam pengusulan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Menurut Ibu S (wawancara tanggal 11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Cara pengusulan program keterampilan membuat keramik sehingga mendapatkan bantuan yaitu; pada saat data sudah siap dibuatkan proposal, selanjutnya proposal dimasukkan ke Kelurahan dan Dinas terkait (wawancara 9).</w:t>
      </w:r>
    </w:p>
    <w:p w:rsidR="00E4354A" w:rsidRPr="00D80D92" w:rsidRDefault="00E4354A" w:rsidP="00E4354A">
      <w:pPr>
        <w:pStyle w:val="ListParagraph"/>
        <w:spacing w:after="0" w:line="240" w:lineRule="auto"/>
        <w:ind w:left="1080"/>
        <w:jc w:val="both"/>
        <w:rPr>
          <w:rFonts w:ascii="Times New Roman" w:hAnsi="Times New Roman" w:cs="Times New Roman"/>
          <w:sz w:val="24"/>
          <w:szCs w:val="24"/>
        </w:rPr>
      </w:pPr>
    </w:p>
    <w:p w:rsidR="00E4354A" w:rsidRPr="00D80D92" w:rsidRDefault="00E4354A" w:rsidP="00E4354A">
      <w:pPr>
        <w:pStyle w:val="ListParagraph"/>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S</w:t>
      </w:r>
      <w:r w:rsidRPr="00D80D92">
        <w:rPr>
          <w:rFonts w:ascii="Times New Roman" w:hAnsi="Times New Roman" w:cs="Times New Roman"/>
          <w:sz w:val="24"/>
          <w:szCs w:val="24"/>
        </w:rPr>
        <w:t xml:space="preserve"> (wawancara tanggal 11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Yang menjadi komponen dan kriteria untuk mendapatkan bantuan pelaksanaan program keterampilan membuat keramik adalah tergantung dari pemberi dana. Akan tetapi minimal diperuntukkan untuk alat tulis warga belajar, biaya transportasi tutor, evaluasi dan motivasi (wawancara 10).</w:t>
      </w:r>
    </w:p>
    <w:p w:rsidR="00E4354A" w:rsidRPr="00D80D92" w:rsidRDefault="00E4354A" w:rsidP="00E4354A">
      <w:pPr>
        <w:pStyle w:val="ListParagraph"/>
        <w:spacing w:after="0" w:line="240" w:lineRule="auto"/>
        <w:ind w:firstLine="360"/>
        <w:jc w:val="both"/>
        <w:rPr>
          <w:rFonts w:ascii="Times New Roman" w:hAnsi="Times New Roman" w:cs="Times New Roman"/>
          <w:sz w:val="24"/>
          <w:szCs w:val="24"/>
        </w:rPr>
      </w:pP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Dalam penyusunan proposal, pelaksana program hendaknya selalu berkoordinasi dan berkonsultasi dengan kepala desa/lurah dan tenaga lapangan dikmas/pemilik pendidikan masyarakat setempat.</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w:t>
      </w:r>
      <w:r w:rsidRPr="00D80D92">
        <w:rPr>
          <w:rFonts w:ascii="Times New Roman" w:hAnsi="Times New Roman" w:cs="Times New Roman"/>
          <w:sz w:val="24"/>
          <w:szCs w:val="24"/>
        </w:rPr>
        <w:t xml:space="preserve"> N (wawancara tanggal 12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Adapun proposal yang disusun minimal memuat hal- hal sebagai berikut:</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Pendahuluan,</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Tujuan pelaksanaan program,</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Sasaran yang dilayani,</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Nara sumber teknis,</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Kecakapan hidup yang dipelajari,</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Sumber dana dan rencana penggunaannya,</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Hasil yang ingin dicapai,</w:t>
      </w:r>
    </w:p>
    <w:p w:rsidR="00E4354A" w:rsidRPr="00D80D92" w:rsidRDefault="00E4354A" w:rsidP="00E4354A">
      <w:pPr>
        <w:pStyle w:val="ListParagraph"/>
        <w:numPr>
          <w:ilvl w:val="0"/>
          <w:numId w:val="36"/>
        </w:numPr>
        <w:spacing w:after="0" w:line="240" w:lineRule="auto"/>
        <w:ind w:right="558"/>
        <w:jc w:val="both"/>
        <w:rPr>
          <w:rFonts w:ascii="Times New Roman" w:hAnsi="Times New Roman" w:cs="Times New Roman"/>
          <w:sz w:val="24"/>
          <w:szCs w:val="24"/>
        </w:rPr>
      </w:pPr>
      <w:r w:rsidRPr="00D80D92">
        <w:rPr>
          <w:rFonts w:ascii="Times New Roman" w:hAnsi="Times New Roman" w:cs="Times New Roman"/>
          <w:sz w:val="24"/>
          <w:szCs w:val="24"/>
        </w:rPr>
        <w:t>Tindak lanjutnya,</w:t>
      </w:r>
    </w:p>
    <w:p w:rsidR="00E4354A" w:rsidRDefault="00E4354A" w:rsidP="00E4354A">
      <w:pPr>
        <w:pStyle w:val="ListParagraph"/>
        <w:spacing w:after="0" w:line="240" w:lineRule="auto"/>
        <w:ind w:right="558" w:firstLine="360"/>
        <w:jc w:val="both"/>
        <w:rPr>
          <w:rFonts w:ascii="Times New Roman" w:hAnsi="Times New Roman" w:cs="Times New Roman"/>
          <w:sz w:val="24"/>
          <w:szCs w:val="24"/>
        </w:rPr>
      </w:pPr>
      <w:r w:rsidRPr="00D80D92">
        <w:rPr>
          <w:rFonts w:ascii="Times New Roman" w:hAnsi="Times New Roman" w:cs="Times New Roman"/>
          <w:sz w:val="24"/>
          <w:szCs w:val="24"/>
        </w:rPr>
        <w:t>(wawancara 11).</w:t>
      </w:r>
    </w:p>
    <w:p w:rsidR="004F2E35" w:rsidRDefault="004F2E35" w:rsidP="00E4354A">
      <w:pPr>
        <w:pStyle w:val="ListParagraph"/>
        <w:spacing w:after="0" w:line="240" w:lineRule="auto"/>
        <w:ind w:right="558" w:firstLine="360"/>
        <w:jc w:val="both"/>
        <w:rPr>
          <w:rFonts w:ascii="Times New Roman" w:hAnsi="Times New Roman" w:cs="Times New Roman"/>
          <w:sz w:val="24"/>
          <w:szCs w:val="24"/>
        </w:rPr>
      </w:pPr>
    </w:p>
    <w:p w:rsidR="004F2E35" w:rsidRDefault="004F2E35" w:rsidP="00E4354A">
      <w:pPr>
        <w:pStyle w:val="ListParagraph"/>
        <w:spacing w:after="0" w:line="240" w:lineRule="auto"/>
        <w:ind w:right="558" w:firstLine="360"/>
        <w:jc w:val="both"/>
        <w:rPr>
          <w:rFonts w:ascii="Times New Roman" w:hAnsi="Times New Roman" w:cs="Times New Roman"/>
          <w:sz w:val="24"/>
          <w:szCs w:val="24"/>
        </w:rPr>
      </w:pPr>
    </w:p>
    <w:p w:rsidR="004F2E35" w:rsidRPr="00D80D92" w:rsidRDefault="004F2E35" w:rsidP="00E4354A">
      <w:pPr>
        <w:pStyle w:val="ListParagraph"/>
        <w:spacing w:after="0" w:line="240" w:lineRule="auto"/>
        <w:ind w:right="558" w:firstLine="360"/>
        <w:jc w:val="both"/>
        <w:rPr>
          <w:rFonts w:ascii="Times New Roman" w:hAnsi="Times New Roman" w:cs="Times New Roman"/>
          <w:sz w:val="24"/>
          <w:szCs w:val="24"/>
        </w:rPr>
      </w:pPr>
    </w:p>
    <w:p w:rsidR="00E4354A" w:rsidRPr="00D80D92" w:rsidRDefault="00E4354A" w:rsidP="00E4354A">
      <w:pPr>
        <w:pStyle w:val="ListParagraph"/>
        <w:spacing w:after="0" w:line="240" w:lineRule="auto"/>
        <w:ind w:right="558" w:firstLine="360"/>
        <w:jc w:val="both"/>
        <w:rPr>
          <w:rFonts w:ascii="Times New Roman" w:hAnsi="Times New Roman" w:cs="Times New Roman"/>
          <w:sz w:val="24"/>
          <w:szCs w:val="24"/>
        </w:rPr>
      </w:pPr>
    </w:p>
    <w:p w:rsidR="00E4354A" w:rsidRPr="00D80D92" w:rsidRDefault="00E4354A" w:rsidP="00E4354A">
      <w:pPr>
        <w:pStyle w:val="ListParagraph"/>
        <w:numPr>
          <w:ilvl w:val="0"/>
          <w:numId w:val="33"/>
        </w:numPr>
        <w:spacing w:after="0" w:line="480" w:lineRule="auto"/>
        <w:ind w:left="1080"/>
        <w:jc w:val="both"/>
        <w:rPr>
          <w:rFonts w:ascii="Times New Roman" w:hAnsi="Times New Roman" w:cs="Times New Roman"/>
          <w:sz w:val="24"/>
          <w:szCs w:val="24"/>
        </w:rPr>
      </w:pPr>
      <w:r w:rsidRPr="00D80D92">
        <w:rPr>
          <w:rFonts w:ascii="Times New Roman" w:hAnsi="Times New Roman" w:cs="Times New Roman"/>
          <w:sz w:val="24"/>
          <w:szCs w:val="24"/>
        </w:rPr>
        <w:lastRenderedPageBreak/>
        <w:t>Penetapan pelaksanaan program</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Pada tahap pelaksanaan program, mencakup hal- hal yang perlu diketahui adalah cara menetapkan pelaksanaan program keterampilan membuat keramik dan bagaimana mekanisme penetapannya.</w:t>
      </w:r>
    </w:p>
    <w:p w:rsidR="00E4354A" w:rsidRPr="00D80D92" w:rsidRDefault="00E4354A" w:rsidP="00E4354A">
      <w:pPr>
        <w:pStyle w:val="ListParagraph"/>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Menurut </w:t>
      </w:r>
      <w:r w:rsidR="008106DF">
        <w:rPr>
          <w:rFonts w:ascii="Times New Roman" w:hAnsi="Times New Roman" w:cs="Times New Roman"/>
          <w:sz w:val="24"/>
          <w:szCs w:val="24"/>
        </w:rPr>
        <w:t xml:space="preserve"> Ibu </w:t>
      </w:r>
      <w:r w:rsidRPr="00D80D92">
        <w:rPr>
          <w:rFonts w:ascii="Times New Roman" w:hAnsi="Times New Roman" w:cs="Times New Roman"/>
          <w:sz w:val="24"/>
          <w:szCs w:val="24"/>
        </w:rPr>
        <w:t>N (wawancara tanggal 12 November 2012) bahwa:</w:t>
      </w:r>
    </w:p>
    <w:p w:rsidR="00E4354A" w:rsidRPr="00D80D92" w:rsidRDefault="00E4354A" w:rsidP="00E4354A">
      <w:pPr>
        <w:pStyle w:val="ListParagraph"/>
        <w:spacing w:after="0" w:line="240" w:lineRule="auto"/>
        <w:ind w:left="1080" w:right="558"/>
        <w:jc w:val="both"/>
        <w:rPr>
          <w:rFonts w:ascii="Times New Roman" w:hAnsi="Times New Roman" w:cs="Times New Roman"/>
          <w:sz w:val="24"/>
          <w:szCs w:val="24"/>
        </w:rPr>
      </w:pPr>
      <w:r w:rsidRPr="00D80D92">
        <w:rPr>
          <w:rFonts w:ascii="Times New Roman" w:hAnsi="Times New Roman" w:cs="Times New Roman"/>
          <w:sz w:val="24"/>
          <w:szCs w:val="24"/>
        </w:rPr>
        <w:t>Cara menetapkan pelaksanaan program keterampilan membuat keramik yaitu: setelah Kelurahan menerima usulan berupa proposal dari pelaksana program, selanjutnya memeriksa persyaratan- persyaratan pelaksana program. Jika semua persyaratan baik teknis maupun administrasi terpenuhi, selanjutnya kelurahan membuat surat keputusan penetapan pelaksanaan program. Surat keputusan tersebut selanjutnya dikirim kepada pelaksana program dan tembusan kepada Dinas terkait (wawancara 12)</w:t>
      </w:r>
    </w:p>
    <w:p w:rsidR="00E4354A" w:rsidRPr="00D80D92" w:rsidRDefault="00E4354A" w:rsidP="00E4354A">
      <w:pPr>
        <w:pStyle w:val="ListParagraph"/>
        <w:spacing w:after="0" w:line="240" w:lineRule="auto"/>
        <w:ind w:firstLine="360"/>
        <w:jc w:val="both"/>
        <w:rPr>
          <w:rFonts w:ascii="Times New Roman" w:hAnsi="Times New Roman" w:cs="Times New Roman"/>
          <w:sz w:val="24"/>
          <w:szCs w:val="24"/>
        </w:rPr>
      </w:pPr>
    </w:p>
    <w:p w:rsidR="00E4354A" w:rsidRPr="00D80D92" w:rsidRDefault="00E4354A" w:rsidP="00E4354A">
      <w:pPr>
        <w:pStyle w:val="ListParagraph"/>
        <w:numPr>
          <w:ilvl w:val="0"/>
          <w:numId w:val="32"/>
        </w:numPr>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Pelaksanaan Program Keterampilan Membuat Keramik</w:t>
      </w:r>
    </w:p>
    <w:p w:rsidR="00E4354A" w:rsidRPr="00D80D92" w:rsidRDefault="00E4354A" w:rsidP="00E4354A">
      <w:pPr>
        <w:pStyle w:val="ListParagraph"/>
        <w:spacing w:after="0" w:line="480" w:lineRule="auto"/>
        <w:ind w:left="360" w:firstLine="720"/>
        <w:jc w:val="both"/>
        <w:rPr>
          <w:rFonts w:ascii="Times New Roman" w:hAnsi="Times New Roman" w:cs="Times New Roman"/>
          <w:sz w:val="24"/>
          <w:szCs w:val="24"/>
        </w:rPr>
      </w:pPr>
      <w:r w:rsidRPr="00D80D92">
        <w:rPr>
          <w:rFonts w:ascii="Times New Roman" w:hAnsi="Times New Roman" w:cs="Times New Roman"/>
          <w:sz w:val="24"/>
          <w:szCs w:val="24"/>
        </w:rPr>
        <w:t xml:space="preserve">Dalam tahap pelaksanaan program keterampilan membuat keramik di </w:t>
      </w:r>
      <w:r w:rsidR="0070260C" w:rsidRPr="00D80D92">
        <w:rPr>
          <w:rFonts w:ascii="Times New Roman" w:hAnsi="Times New Roman" w:cs="Times New Roman"/>
          <w:sz w:val="24"/>
          <w:szCs w:val="24"/>
        </w:rPr>
        <w:t>Masalleng</w:t>
      </w:r>
      <w:r w:rsidRPr="00D80D92">
        <w:rPr>
          <w:rFonts w:ascii="Times New Roman" w:hAnsi="Times New Roman" w:cs="Times New Roman"/>
          <w:sz w:val="24"/>
          <w:szCs w:val="24"/>
        </w:rPr>
        <w:t xml:space="preserve"> Raya Kelurahan Takalar Kecamatan Mappaka Sunggu Kabupaten Takalar, semua aspek yang menjadi persyaratan (pengelola, warga belajar, tutor, nara sumber teknis, modul, kurikulum, tempat belajar,  dana belajar dan prasarana belajar lainnya) telah tersedia, maka kegiatan program sudah dapat langsung dilaksanakan.</w:t>
      </w:r>
    </w:p>
    <w:p w:rsidR="00E4354A" w:rsidRPr="00D80D92" w:rsidRDefault="00E4354A" w:rsidP="00E4354A">
      <w:pPr>
        <w:pStyle w:val="ListParagraph"/>
        <w:spacing w:after="0" w:line="480" w:lineRule="auto"/>
        <w:ind w:left="360" w:firstLine="720"/>
        <w:jc w:val="both"/>
        <w:rPr>
          <w:rFonts w:ascii="Times New Roman" w:hAnsi="Times New Roman" w:cs="Times New Roman"/>
          <w:sz w:val="24"/>
          <w:szCs w:val="24"/>
        </w:rPr>
      </w:pPr>
      <w:r w:rsidRPr="00D80D92">
        <w:rPr>
          <w:rFonts w:ascii="Times New Roman" w:hAnsi="Times New Roman" w:cs="Times New Roman"/>
          <w:sz w:val="24"/>
          <w:szCs w:val="24"/>
        </w:rPr>
        <w:t xml:space="preserve">Berdasarkan data yang diperoleh pada tahap pelaksanaan program keterampilan membuat keramik di </w:t>
      </w:r>
      <w:r w:rsidR="0070260C" w:rsidRPr="00D80D92">
        <w:rPr>
          <w:rFonts w:ascii="Times New Roman" w:hAnsi="Times New Roman" w:cs="Times New Roman"/>
          <w:sz w:val="24"/>
          <w:szCs w:val="24"/>
        </w:rPr>
        <w:t>masalleng</w:t>
      </w:r>
      <w:r w:rsidRPr="00D80D92">
        <w:rPr>
          <w:rFonts w:ascii="Times New Roman" w:hAnsi="Times New Roman" w:cs="Times New Roman"/>
          <w:sz w:val="24"/>
          <w:szCs w:val="24"/>
        </w:rPr>
        <w:t xml:space="preserve"> Raya Kelurahan Takalar Kecamatan Mappaka Sunggu Kabupaten Takalar diketahui bahwa data yang diperoleh melalui observasi relevan oleh peneliti terhadap pengelola. Hal ini memberikan gambaran bahwa hal- hal yang terkait dengan pelaksanaan kegiatan program keterampilan membuat keramik di </w:t>
      </w:r>
      <w:r w:rsidR="0070260C" w:rsidRPr="00D80D92">
        <w:rPr>
          <w:rFonts w:ascii="Times New Roman" w:hAnsi="Times New Roman" w:cs="Times New Roman"/>
          <w:sz w:val="24"/>
          <w:szCs w:val="24"/>
        </w:rPr>
        <w:t>Masalleng</w:t>
      </w:r>
      <w:r w:rsidRPr="00D80D92">
        <w:rPr>
          <w:rFonts w:ascii="Times New Roman" w:hAnsi="Times New Roman" w:cs="Times New Roman"/>
          <w:sz w:val="24"/>
          <w:szCs w:val="24"/>
        </w:rPr>
        <w:t xml:space="preserve"> Raya </w:t>
      </w:r>
      <w:r w:rsidRPr="00D80D92">
        <w:rPr>
          <w:rFonts w:ascii="Times New Roman" w:hAnsi="Times New Roman" w:cs="Times New Roman"/>
          <w:sz w:val="24"/>
          <w:szCs w:val="24"/>
        </w:rPr>
        <w:lastRenderedPageBreak/>
        <w:t>Kelurahan Takalar Kecamatan Mappaka Sunggu Kabupaten Takalar seperti: perangkat yang digunakan, penyiapan sarana prasarana, perumusan kurikulum dapat dilaksanakan secara terstruktur dan mampu menumbuhkan semangat dan partisipasi kepada warga belajar dalam mengikuti kegiatan pelaksanaan program.</w:t>
      </w:r>
    </w:p>
    <w:p w:rsidR="00E4354A" w:rsidRPr="00D80D92" w:rsidRDefault="00E4354A" w:rsidP="00E4354A">
      <w:pPr>
        <w:pStyle w:val="ListParagraph"/>
        <w:numPr>
          <w:ilvl w:val="0"/>
          <w:numId w:val="32"/>
        </w:numPr>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Evaluasi</w:t>
      </w:r>
    </w:p>
    <w:p w:rsidR="00E4354A" w:rsidRPr="00D80D92" w:rsidRDefault="00E4354A" w:rsidP="00E4354A">
      <w:pPr>
        <w:autoSpaceDE w:val="0"/>
        <w:autoSpaceDN w:val="0"/>
        <w:adjustRightInd w:val="0"/>
        <w:spacing w:after="0" w:line="480" w:lineRule="auto"/>
        <w:ind w:left="360" w:firstLine="360"/>
        <w:jc w:val="both"/>
        <w:rPr>
          <w:rFonts w:ascii="Times New Roman" w:hAnsi="Times New Roman" w:cs="Times New Roman"/>
          <w:sz w:val="24"/>
          <w:szCs w:val="24"/>
        </w:rPr>
      </w:pPr>
      <w:r w:rsidRPr="00D80D92">
        <w:rPr>
          <w:rFonts w:ascii="Times New Roman" w:hAnsi="Times New Roman" w:cs="Times New Roman"/>
          <w:sz w:val="24"/>
          <w:szCs w:val="24"/>
        </w:rPr>
        <w:t xml:space="preserve">Teknik evaluasi dalam kegiatan </w:t>
      </w:r>
      <w:r w:rsidR="008C4FB8" w:rsidRPr="00D80D92">
        <w:rPr>
          <w:rFonts w:ascii="Times New Roman" w:hAnsi="Times New Roman" w:cs="Times New Roman"/>
          <w:sz w:val="24"/>
          <w:szCs w:val="24"/>
        </w:rPr>
        <w:t>program</w:t>
      </w:r>
      <w:r w:rsidRPr="00D80D92">
        <w:rPr>
          <w:rFonts w:ascii="Times New Roman" w:hAnsi="Times New Roman" w:cs="Times New Roman"/>
          <w:sz w:val="24"/>
          <w:szCs w:val="24"/>
        </w:rPr>
        <w:t xml:space="preserve"> warga belajar ini meliputi evaluasi dampak dan evaluasi pelaksanaan program kegiatan. Evaluasi dampak meliputi meningkatnya pengetahuan dan keterampilan peserta pelatihan dan terlatihnya warga belajar dalam keterampilan membuat keramik. Sedangkan evaluasi pelaksanaan program kegiatan meliputi evaluasi peserta (penguasaan materi, kedisiplinan, ketertiban, dan sikap), evaluasi fasilitator (penguasaan materi, kesesuaian materi dengan topik bahasan yang disampaikan, ketepatan metode yang digunakan, kesesuaian media yang digunakan, penampilan, bahasa yang digunakan), dan evaluasi penyelenggara (kebersihan ruang pelatihan, akomodasi dan konsumsi, pelayanan panitia).</w:t>
      </w:r>
    </w:p>
    <w:p w:rsidR="0007178D" w:rsidRDefault="00E4354A" w:rsidP="00AF349D">
      <w:pPr>
        <w:autoSpaceDE w:val="0"/>
        <w:autoSpaceDN w:val="0"/>
        <w:adjustRightInd w:val="0"/>
        <w:spacing w:after="0" w:line="504" w:lineRule="auto"/>
        <w:ind w:left="288" w:firstLine="720"/>
        <w:jc w:val="both"/>
        <w:rPr>
          <w:rFonts w:ascii="Times New Roman" w:hAnsi="Times New Roman" w:cs="Times New Roman"/>
          <w:sz w:val="24"/>
          <w:szCs w:val="24"/>
        </w:rPr>
      </w:pPr>
      <w:r w:rsidRPr="00D80D92">
        <w:rPr>
          <w:rFonts w:ascii="Times New Roman" w:hAnsi="Times New Roman" w:cs="Times New Roman"/>
          <w:sz w:val="24"/>
          <w:szCs w:val="24"/>
        </w:rPr>
        <w:t xml:space="preserve">Hal ini sudah sesuai dengan teori </w:t>
      </w:r>
      <w:r w:rsidRPr="00D80D92">
        <w:rPr>
          <w:rFonts w:ascii="Times New Roman" w:hAnsi="Times New Roman" w:cs="Times New Roman"/>
          <w:bCs/>
          <w:sz w:val="24"/>
          <w:szCs w:val="24"/>
        </w:rPr>
        <w:t>Kirkpatrick</w:t>
      </w:r>
      <w:r w:rsidRPr="00D80D92">
        <w:rPr>
          <w:rFonts w:ascii="Times New Roman" w:hAnsi="Times New Roman" w:cs="Times New Roman"/>
          <w:sz w:val="24"/>
          <w:szCs w:val="24"/>
        </w:rPr>
        <w:t>, dimana rencana keseluruhan evaluasi pelatihan harus memberikan suatu kerangka untuk mengukur perubahan yang diinginkan pada tiap tingkat evalusi, yakni perubahan dalam tingkat belajar, tingkat perilaku dan tingkat hasil dengan menggunakan kriteria yang tepat.</w:t>
      </w:r>
    </w:p>
    <w:p w:rsidR="004F2E35" w:rsidRDefault="004F2E35" w:rsidP="00AF349D">
      <w:pPr>
        <w:autoSpaceDE w:val="0"/>
        <w:autoSpaceDN w:val="0"/>
        <w:adjustRightInd w:val="0"/>
        <w:spacing w:after="0" w:line="504" w:lineRule="auto"/>
        <w:ind w:left="288" w:firstLine="720"/>
        <w:jc w:val="both"/>
        <w:rPr>
          <w:rFonts w:ascii="Times New Roman" w:hAnsi="Times New Roman" w:cs="Times New Roman"/>
          <w:sz w:val="24"/>
          <w:szCs w:val="24"/>
        </w:rPr>
      </w:pPr>
    </w:p>
    <w:p w:rsidR="004F2E35" w:rsidRPr="00D80D92" w:rsidRDefault="004F2E35" w:rsidP="00AF349D">
      <w:pPr>
        <w:autoSpaceDE w:val="0"/>
        <w:autoSpaceDN w:val="0"/>
        <w:adjustRightInd w:val="0"/>
        <w:spacing w:after="0" w:line="504" w:lineRule="auto"/>
        <w:ind w:left="288" w:firstLine="720"/>
        <w:jc w:val="both"/>
        <w:rPr>
          <w:rFonts w:ascii="Times New Roman" w:hAnsi="Times New Roman" w:cs="Times New Roman"/>
          <w:sz w:val="24"/>
          <w:szCs w:val="24"/>
        </w:rPr>
      </w:pPr>
    </w:p>
    <w:p w:rsidR="00AF349D" w:rsidRPr="00D80D92" w:rsidRDefault="00AF349D" w:rsidP="00AF349D">
      <w:pPr>
        <w:autoSpaceDE w:val="0"/>
        <w:autoSpaceDN w:val="0"/>
        <w:adjustRightInd w:val="0"/>
        <w:spacing w:after="0" w:line="240" w:lineRule="auto"/>
        <w:ind w:left="288" w:firstLine="720"/>
        <w:jc w:val="both"/>
        <w:rPr>
          <w:rFonts w:ascii="Times New Roman" w:hAnsi="Times New Roman" w:cs="Times New Roman"/>
          <w:sz w:val="24"/>
          <w:szCs w:val="24"/>
        </w:rPr>
      </w:pPr>
    </w:p>
    <w:p w:rsidR="00601D46" w:rsidRPr="00D80D92" w:rsidRDefault="00601D46" w:rsidP="00601D46">
      <w:pPr>
        <w:pStyle w:val="ListParagraph"/>
        <w:numPr>
          <w:ilvl w:val="0"/>
          <w:numId w:val="28"/>
        </w:numPr>
        <w:autoSpaceDE w:val="0"/>
        <w:autoSpaceDN w:val="0"/>
        <w:adjustRightInd w:val="0"/>
        <w:spacing w:after="0" w:line="480" w:lineRule="auto"/>
        <w:ind w:left="360"/>
        <w:jc w:val="both"/>
        <w:rPr>
          <w:rFonts w:ascii="Times New Roman" w:hAnsi="Times New Roman" w:cs="Times New Roman"/>
          <w:b/>
          <w:sz w:val="24"/>
          <w:szCs w:val="24"/>
        </w:rPr>
      </w:pPr>
      <w:r w:rsidRPr="00D80D92">
        <w:rPr>
          <w:rFonts w:ascii="Times New Roman" w:hAnsi="Times New Roman" w:cs="Times New Roman"/>
          <w:b/>
          <w:sz w:val="24"/>
          <w:szCs w:val="24"/>
        </w:rPr>
        <w:t>Pembahasan</w:t>
      </w:r>
    </w:p>
    <w:p w:rsidR="00FB3B9C" w:rsidRPr="00D80D92" w:rsidRDefault="00601D46" w:rsidP="00FB3B9C">
      <w:pPr>
        <w:pStyle w:val="ListParagraph"/>
        <w:autoSpaceDE w:val="0"/>
        <w:autoSpaceDN w:val="0"/>
        <w:adjustRightInd w:val="0"/>
        <w:spacing w:after="0" w:line="480" w:lineRule="auto"/>
        <w:ind w:left="360" w:firstLine="630"/>
        <w:jc w:val="both"/>
        <w:rPr>
          <w:rFonts w:ascii="Times New Roman" w:hAnsi="Times New Roman" w:cs="Times New Roman"/>
          <w:sz w:val="24"/>
          <w:szCs w:val="24"/>
        </w:rPr>
      </w:pPr>
      <w:r w:rsidRPr="00D80D92">
        <w:rPr>
          <w:rFonts w:ascii="Times New Roman" w:hAnsi="Times New Roman" w:cs="Times New Roman"/>
          <w:sz w:val="24"/>
          <w:szCs w:val="24"/>
        </w:rPr>
        <w:t xml:space="preserve">Berdasarkan pengertian efektifitas yang merupakan tercapainya tujuan atau sasaran yang telah ditentukan atau direncanakan </w:t>
      </w:r>
      <w:r w:rsidR="00774331" w:rsidRPr="00D80D92">
        <w:rPr>
          <w:rFonts w:ascii="Times New Roman" w:hAnsi="Times New Roman" w:cs="Times New Roman"/>
          <w:sz w:val="24"/>
          <w:szCs w:val="24"/>
        </w:rPr>
        <w:t xml:space="preserve">sebelumnya. Maka </w:t>
      </w:r>
      <w:r w:rsidRPr="00D80D92">
        <w:rPr>
          <w:rFonts w:ascii="Times New Roman" w:hAnsi="Times New Roman" w:cs="Times New Roman"/>
          <w:sz w:val="24"/>
          <w:szCs w:val="24"/>
        </w:rPr>
        <w:t>dalam pembahasan hasil penelitian tentang efektifitas pelaksanaan program ket</w:t>
      </w:r>
      <w:r w:rsidR="00FE035B" w:rsidRPr="00D80D92">
        <w:rPr>
          <w:rFonts w:ascii="Times New Roman" w:hAnsi="Times New Roman" w:cs="Times New Roman"/>
          <w:sz w:val="24"/>
          <w:szCs w:val="24"/>
        </w:rPr>
        <w:t>erampilan membuat keramik di Ma</w:t>
      </w:r>
      <w:r w:rsidRPr="00D80D92">
        <w:rPr>
          <w:rFonts w:ascii="Times New Roman" w:hAnsi="Times New Roman" w:cs="Times New Roman"/>
          <w:sz w:val="24"/>
          <w:szCs w:val="24"/>
        </w:rPr>
        <w:t>salleng Raya Kelurahan Takalar Kecamatan Mappaka Sunggu Kabupaten Takalar yang berdasarkan tujuan yang telah ditetapkan, maka dijelaskan sebagai berikut:</w:t>
      </w:r>
    </w:p>
    <w:p w:rsidR="00446E36" w:rsidRPr="00D80D92" w:rsidRDefault="00774331" w:rsidP="00992EED">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 xml:space="preserve">Tahap </w:t>
      </w:r>
      <w:r w:rsidR="00D96801">
        <w:rPr>
          <w:rFonts w:ascii="Times New Roman" w:hAnsi="Times New Roman" w:cs="Times New Roman"/>
          <w:sz w:val="24"/>
          <w:szCs w:val="24"/>
        </w:rPr>
        <w:t>perancanaan</w:t>
      </w:r>
    </w:p>
    <w:p w:rsidR="00DE6230" w:rsidRPr="00D80D92" w:rsidRDefault="00A86792" w:rsidP="00DE6230">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 xml:space="preserve">Pendataan calon </w:t>
      </w:r>
      <w:r w:rsidR="004309B5" w:rsidRPr="00D80D92">
        <w:rPr>
          <w:rFonts w:ascii="Times New Roman" w:hAnsi="Times New Roman" w:cs="Times New Roman"/>
          <w:sz w:val="24"/>
          <w:szCs w:val="24"/>
        </w:rPr>
        <w:t>warga belajar yang dilakukan antara lain: 1) Identifikasi dilakukan untuk memperoleh data- data tentang warga belajar yang terlibat dalam program keterampilan membuat keramik. 2) Analisi dilakukan untuk menganalisis kembali warga belajar yang sudah teridentifikasi dengan melihat gejala- gejala yang mungkin dapat menghambat warga belajar dalam  proses pelaksanaan program keterampilan membuat keramik. Tahap ini sudah berjalan dengan sistematis dan terstruktur sehingga dikatakan efektif.</w:t>
      </w:r>
    </w:p>
    <w:p w:rsidR="00EB7A40" w:rsidRPr="00D80D92" w:rsidRDefault="00B94FF1" w:rsidP="00DE6230">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 xml:space="preserve">Pengelompokan calon warga belajar, hal yang dilakukan oleh pengelola adalah mengelompokkan calon warga belajar </w:t>
      </w:r>
      <w:r w:rsidR="001C732F" w:rsidRPr="00D80D92">
        <w:rPr>
          <w:rFonts w:ascii="Times New Roman" w:hAnsi="Times New Roman" w:cs="Times New Roman"/>
          <w:sz w:val="24"/>
          <w:szCs w:val="24"/>
        </w:rPr>
        <w:t>serta cara menentukan dan memilih calon warga belajar. Tahap ini sudah berjalan dengan sistematis dan terstruktur sehingga dikatakan efektif.</w:t>
      </w:r>
    </w:p>
    <w:p w:rsidR="00653BBB" w:rsidRPr="00D80D92" w:rsidRDefault="0036028D" w:rsidP="00DE6230">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 xml:space="preserve">Pendataan calon tutor dan nara sumber teknis, hal yang dilakukan adalah </w:t>
      </w:r>
      <w:r w:rsidR="001C732F" w:rsidRPr="00D80D92">
        <w:rPr>
          <w:rFonts w:ascii="Times New Roman" w:hAnsi="Times New Roman" w:cs="Times New Roman"/>
          <w:sz w:val="24"/>
          <w:szCs w:val="24"/>
        </w:rPr>
        <w:t xml:space="preserve"> </w:t>
      </w:r>
      <w:r w:rsidR="00636B1D" w:rsidRPr="00D80D92">
        <w:rPr>
          <w:rFonts w:ascii="Times New Roman" w:hAnsi="Times New Roman" w:cs="Times New Roman"/>
          <w:sz w:val="24"/>
          <w:szCs w:val="24"/>
        </w:rPr>
        <w:t xml:space="preserve">pengumpulan data calon tutor dan nara sumber teknis serta cara mengelompokkan calon tutor dan menetapkan calon tutor melalui </w:t>
      </w:r>
      <w:r w:rsidR="00636B1D" w:rsidRPr="00D80D92">
        <w:rPr>
          <w:rFonts w:ascii="Times New Roman" w:hAnsi="Times New Roman" w:cs="Times New Roman"/>
          <w:sz w:val="24"/>
          <w:szCs w:val="24"/>
        </w:rPr>
        <w:lastRenderedPageBreak/>
        <w:t>identifikasi.</w:t>
      </w:r>
      <w:r w:rsidR="00DE21E5" w:rsidRPr="00D80D92">
        <w:rPr>
          <w:rFonts w:ascii="Times New Roman" w:hAnsi="Times New Roman" w:cs="Times New Roman"/>
          <w:sz w:val="24"/>
          <w:szCs w:val="24"/>
        </w:rPr>
        <w:t xml:space="preserve"> Dalam pelaksanaan program keterampilan membuat keramik tidak hanya warga belajar </w:t>
      </w:r>
      <w:r w:rsidR="00425A05" w:rsidRPr="00D80D92">
        <w:rPr>
          <w:rFonts w:ascii="Times New Roman" w:hAnsi="Times New Roman" w:cs="Times New Roman"/>
          <w:sz w:val="24"/>
          <w:szCs w:val="24"/>
        </w:rPr>
        <w:t>diidentifikasi tetapi perlu juga bagi tutor dan nara sumber teknis yang terlibat dalam pelaksanaan program keterampilan membuat keramik. Tahap ini sudah berjalan dengan sistematis dan terstruktur sehingga dikatakan efektif.</w:t>
      </w:r>
    </w:p>
    <w:p w:rsidR="00751465" w:rsidRPr="00D80D92" w:rsidRDefault="00A47734" w:rsidP="00DE6230">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Penetapan lokasi pelaksanaan program, hal yang dilakukan adalah menetapkan lokasi pelaksanaan program keterampilan membuat keramik dengan melihat kriteria atau syarat dalam menetapkan lokasi pelaksanaan program.</w:t>
      </w:r>
      <w:r w:rsidR="00E85176" w:rsidRPr="00D80D92">
        <w:rPr>
          <w:rFonts w:ascii="Times New Roman" w:hAnsi="Times New Roman" w:cs="Times New Roman"/>
          <w:sz w:val="24"/>
          <w:szCs w:val="24"/>
        </w:rPr>
        <w:t xml:space="preserve"> Yang menjasi kriteria atau syarat dalam menetapkan lokasi pelaksanaan program membuat keramik adalah diutamakan wilayah yang banyak masyarakatnya dan memiiki tanah yang bagus untuk dijadikan bahan keramik serta ada dukungan dari pemerintah setempat. Tahap ini sudah berjalan dengan sistematis dan terstruktur sehingga dikatakan efektif.</w:t>
      </w:r>
    </w:p>
    <w:p w:rsidR="001B75CA" w:rsidRPr="00D80D92" w:rsidRDefault="0034022C" w:rsidP="00DE6230">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Pengusulan pelaksanaan program, yang dilakukan adalah menetapkan pelaksana program keterampilan embuat keramik berdasarkan mekanisme penetapan. Cara menetapkan pelaksana program keterampilan membuat mekanik yaitu: setelah kelurahan menerima usulan berupa proposal dari pelaksana program keterampilan membuat keramik selanjutnya memeriksa persyaratan- persyaratan pelaksana program.</w:t>
      </w:r>
      <w:r w:rsidR="002F015C" w:rsidRPr="00D80D92">
        <w:rPr>
          <w:rFonts w:ascii="Times New Roman" w:hAnsi="Times New Roman" w:cs="Times New Roman"/>
          <w:sz w:val="24"/>
          <w:szCs w:val="24"/>
        </w:rPr>
        <w:t xml:space="preserve"> Jika semua persyaratan baik teknis maupun administrasi terpenuhi, selanjutnya kelurahan membuat surat keputusan tentang </w:t>
      </w:r>
      <w:r w:rsidR="002F015C" w:rsidRPr="00D80D92">
        <w:rPr>
          <w:rFonts w:ascii="Times New Roman" w:hAnsi="Times New Roman" w:cs="Times New Roman"/>
          <w:sz w:val="24"/>
          <w:szCs w:val="24"/>
        </w:rPr>
        <w:lastRenderedPageBreak/>
        <w:t xml:space="preserve">penetapan </w:t>
      </w:r>
      <w:r w:rsidR="00154ECB" w:rsidRPr="00D80D92">
        <w:rPr>
          <w:rFonts w:ascii="Times New Roman" w:hAnsi="Times New Roman" w:cs="Times New Roman"/>
          <w:sz w:val="24"/>
          <w:szCs w:val="24"/>
        </w:rPr>
        <w:t>pelaksana program. Surat keputusan tersebut selanjutnya dikirim kepada pelaksana program dan tembusan kepada dinas terkait.</w:t>
      </w:r>
    </w:p>
    <w:p w:rsidR="00FB3B9C" w:rsidRPr="00D80D92" w:rsidRDefault="00774331" w:rsidP="00992EED">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Tahap pelaksanaan program</w:t>
      </w:r>
    </w:p>
    <w:p w:rsidR="008235D2" w:rsidRPr="00D80D92" w:rsidRDefault="006A0643" w:rsidP="006A0643">
      <w:pPr>
        <w:pStyle w:val="ListParagraph"/>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Pelaksanaan merupakan salah satu fungsi manajemen bukan hanya mengelola proses pelaksana program keterampilan membuat keramik di Masalleng Raya. Namun mencakup beberapa komponen yang terkait dengan pelaksanaan program keterapilan membuat keramik di Masalleng Raya Kelurahan Takalar Kecamatan Mappaka Sunggu Kabupaten Takalar seperti warga belajar, tutor, pelaksana dan pembina program.</w:t>
      </w:r>
      <w:r w:rsidR="00A73AE0" w:rsidRPr="00D80D92">
        <w:rPr>
          <w:rFonts w:ascii="Times New Roman" w:hAnsi="Times New Roman" w:cs="Times New Roman"/>
          <w:sz w:val="24"/>
          <w:szCs w:val="24"/>
        </w:rPr>
        <w:t xml:space="preserve"> Adapun hal- hal yang perlu diketahui selama kegiatan tersebut berjalan diantaranya adalah perangkat yang digunakan seperti perumusan rencana kegiatan pelaksana kegiatan program keterampilan membuat keramik.</w:t>
      </w:r>
      <w:r w:rsidR="00A84D80" w:rsidRPr="00D80D92">
        <w:rPr>
          <w:rFonts w:ascii="Times New Roman" w:hAnsi="Times New Roman" w:cs="Times New Roman"/>
          <w:sz w:val="24"/>
          <w:szCs w:val="24"/>
        </w:rPr>
        <w:t xml:space="preserve"> Perumusan rencana kegiatan sangatlah penting, karena tanpa perumusan rencana kegiatan, sebuah program tidak akan terlaksana dengan baik dan sistematis</w:t>
      </w:r>
      <w:r w:rsidR="002F5A7E" w:rsidRPr="00D80D92">
        <w:rPr>
          <w:rFonts w:ascii="Times New Roman" w:hAnsi="Times New Roman" w:cs="Times New Roman"/>
          <w:sz w:val="24"/>
          <w:szCs w:val="24"/>
        </w:rPr>
        <w:t>.</w:t>
      </w:r>
      <w:r w:rsidR="00C666EE" w:rsidRPr="00D80D92">
        <w:rPr>
          <w:rFonts w:ascii="Times New Roman" w:hAnsi="Times New Roman" w:cs="Times New Roman"/>
          <w:sz w:val="24"/>
          <w:szCs w:val="24"/>
        </w:rPr>
        <w:t xml:space="preserve"> Selain merumuskan rencana program, tutor juga harus memahami metode dalam memberikan materi, melibatkan warga belajar dalam proses pelaksanaan program keterampilan membuat keramik</w:t>
      </w:r>
      <w:r w:rsidR="00A92466" w:rsidRPr="00D80D92">
        <w:rPr>
          <w:rFonts w:ascii="Times New Roman" w:hAnsi="Times New Roman" w:cs="Times New Roman"/>
          <w:sz w:val="24"/>
          <w:szCs w:val="24"/>
        </w:rPr>
        <w:t xml:space="preserve">, menumbuhkan semangat warga belajar yaitu selalu memotivasi </w:t>
      </w:r>
      <w:r w:rsidR="00037672" w:rsidRPr="00D80D92">
        <w:rPr>
          <w:rFonts w:ascii="Times New Roman" w:hAnsi="Times New Roman" w:cs="Times New Roman"/>
          <w:sz w:val="24"/>
          <w:szCs w:val="24"/>
        </w:rPr>
        <w:t>dengan menciptakan suasana menyenangkan dan penuh penghargaan serta mendampingi warga belajar dalam proses pelaksanaan program keterampilan membuat keramik. Tahap ini sudah berjalan dengan sistematis dan terstruktur sehingga dikatakan efektif.</w:t>
      </w:r>
    </w:p>
    <w:p w:rsidR="002E4824" w:rsidRPr="00D80D92" w:rsidRDefault="002E4824" w:rsidP="002E4824">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D80D92">
        <w:rPr>
          <w:rFonts w:ascii="Times New Roman" w:hAnsi="Times New Roman" w:cs="Times New Roman"/>
          <w:sz w:val="24"/>
          <w:szCs w:val="24"/>
        </w:rPr>
        <w:lastRenderedPageBreak/>
        <w:t>Dalam program pembelajaran yang dilakukan adalah melaksanakan pembelajaran sesuai dengan jadwal. Dimana kegiatan belajar warga belajar rata</w:t>
      </w:r>
      <w:r w:rsidR="00EC36E9">
        <w:rPr>
          <w:rFonts w:ascii="Times New Roman" w:hAnsi="Times New Roman" w:cs="Times New Roman"/>
          <w:sz w:val="24"/>
          <w:szCs w:val="24"/>
        </w:rPr>
        <w:t xml:space="preserve"> - </w:t>
      </w:r>
      <w:r w:rsidRPr="00D80D92">
        <w:rPr>
          <w:rFonts w:ascii="Times New Roman" w:hAnsi="Times New Roman" w:cs="Times New Roman"/>
          <w:sz w:val="24"/>
          <w:szCs w:val="24"/>
        </w:rPr>
        <w:t>rata 4x seminggu. Jadwal pelaksanaan belajar diatur secara musyawarah bersama tutor, warga belajar dan pelaksana.</w:t>
      </w:r>
    </w:p>
    <w:p w:rsidR="00FB3B9C" w:rsidRPr="00D80D92" w:rsidRDefault="00774331" w:rsidP="00992EED">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sidRPr="00D80D92">
        <w:rPr>
          <w:rFonts w:ascii="Times New Roman" w:hAnsi="Times New Roman" w:cs="Times New Roman"/>
          <w:sz w:val="24"/>
          <w:szCs w:val="24"/>
        </w:rPr>
        <w:t>Tahap evaluasi</w:t>
      </w:r>
    </w:p>
    <w:p w:rsidR="008646A7" w:rsidRPr="00992EED" w:rsidRDefault="008646A7" w:rsidP="008646A7">
      <w:pPr>
        <w:pStyle w:val="ListParagraph"/>
        <w:autoSpaceDE w:val="0"/>
        <w:autoSpaceDN w:val="0"/>
        <w:adjustRightInd w:val="0"/>
        <w:spacing w:after="0" w:line="480" w:lineRule="auto"/>
        <w:jc w:val="both"/>
        <w:rPr>
          <w:rFonts w:ascii="Times New Roman" w:hAnsi="Times New Roman" w:cs="Times New Roman"/>
          <w:sz w:val="24"/>
          <w:szCs w:val="24"/>
        </w:rPr>
      </w:pPr>
      <w:r w:rsidRPr="00D80D92">
        <w:rPr>
          <w:rFonts w:ascii="Times New Roman" w:hAnsi="Times New Roman" w:cs="Times New Roman"/>
          <w:sz w:val="24"/>
          <w:szCs w:val="24"/>
        </w:rPr>
        <w:t>Setiap akhir kegiatan secara berkala, dilaksanakan kegiatan pelaoran program.</w:t>
      </w:r>
      <w:r w:rsidR="00AA4E45" w:rsidRPr="00D80D92">
        <w:rPr>
          <w:rFonts w:ascii="Times New Roman" w:hAnsi="Times New Roman" w:cs="Times New Roman"/>
          <w:sz w:val="24"/>
          <w:szCs w:val="24"/>
        </w:rPr>
        <w:t xml:space="preserve"> Evaluasi ini bertujuan untuk jadi bahan hasil dari pelaksanaan dan pengembangan program keterampilan ke depan. Laporan disampaikan kepada kelurahan dengan tetap memberikan penyampaian </w:t>
      </w:r>
      <w:r w:rsidR="006B6506" w:rsidRPr="00D80D92">
        <w:rPr>
          <w:rFonts w:ascii="Times New Roman" w:hAnsi="Times New Roman" w:cs="Times New Roman"/>
          <w:sz w:val="24"/>
          <w:szCs w:val="24"/>
        </w:rPr>
        <w:t>kepada dinas terkait.</w:t>
      </w:r>
      <w:r w:rsidR="00962CD0" w:rsidRPr="00D80D92">
        <w:rPr>
          <w:rFonts w:ascii="Times New Roman" w:hAnsi="Times New Roman" w:cs="Times New Roman"/>
          <w:sz w:val="24"/>
          <w:szCs w:val="24"/>
        </w:rPr>
        <w:t xml:space="preserve"> Evaluasi dalam pelaksanaan yang diberikan kepada warga belajar untuk mengetahui potensi dan kelemahan diri dari pelaksanaan kegiatan serta untuk melihat tingakat keseriusan </w:t>
      </w:r>
      <w:r w:rsidR="00FE5E62" w:rsidRPr="00D80D92">
        <w:rPr>
          <w:rFonts w:ascii="Times New Roman" w:hAnsi="Times New Roman" w:cs="Times New Roman"/>
          <w:sz w:val="24"/>
          <w:szCs w:val="24"/>
        </w:rPr>
        <w:t>dan perkembangan warga belajar dalam mengikuti kegiatan program keterampilan membuat keramik. Jika dilihat dari tahap evaluasi ini</w:t>
      </w:r>
      <w:r w:rsidR="00F26959" w:rsidRPr="00D80D92">
        <w:rPr>
          <w:rFonts w:ascii="Times New Roman" w:hAnsi="Times New Roman" w:cs="Times New Roman"/>
          <w:sz w:val="24"/>
          <w:szCs w:val="24"/>
        </w:rPr>
        <w:t>, diketahui tahap ini telah berjalan dengan efektif karena dilakukannya ev</w:t>
      </w:r>
      <w:r w:rsidR="00F26959">
        <w:rPr>
          <w:rFonts w:ascii="Times New Roman" w:hAnsi="Times New Roman" w:cs="Times New Roman"/>
          <w:sz w:val="24"/>
          <w:szCs w:val="24"/>
        </w:rPr>
        <w:t>aluasi.</w:t>
      </w:r>
    </w:p>
    <w:sectPr w:rsidR="008646A7" w:rsidRPr="00992EED" w:rsidSect="007311FC">
      <w:headerReference w:type="default" r:id="rId8"/>
      <w:headerReference w:type="first" r:id="rId9"/>
      <w:footerReference w:type="first" r:id="rId10"/>
      <w:pgSz w:w="11907" w:h="16839" w:code="9"/>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56" w:rsidRDefault="00FD0956" w:rsidP="007572F7">
      <w:pPr>
        <w:spacing w:after="0" w:line="240" w:lineRule="auto"/>
      </w:pPr>
      <w:r>
        <w:separator/>
      </w:r>
    </w:p>
  </w:endnote>
  <w:endnote w:type="continuationSeparator" w:id="1">
    <w:p w:rsidR="00FD0956" w:rsidRDefault="00FD0956" w:rsidP="0075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36" w:rsidRPr="00B3125B" w:rsidRDefault="007311FC" w:rsidP="00147736">
    <w:pPr>
      <w:pStyle w:val="Footer"/>
      <w:jc w:val="center"/>
      <w:rPr>
        <w:rFonts w:ascii="Times New Roman" w:hAnsi="Times New Roman" w:cs="Times New Roman"/>
      </w:rPr>
    </w:pPr>
    <w:r>
      <w:rPr>
        <w:rFonts w:ascii="Times New Roman" w:hAnsi="Times New Roman" w:cs="Times New Roman"/>
        <w:sz w:val="24"/>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56" w:rsidRDefault="00FD0956" w:rsidP="007572F7">
      <w:pPr>
        <w:spacing w:after="0" w:line="240" w:lineRule="auto"/>
      </w:pPr>
      <w:r>
        <w:separator/>
      </w:r>
    </w:p>
  </w:footnote>
  <w:footnote w:type="continuationSeparator" w:id="1">
    <w:p w:rsidR="00FD0956" w:rsidRDefault="00FD0956" w:rsidP="00757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887794"/>
      <w:docPartObj>
        <w:docPartGallery w:val="Page Numbers (Top of Page)"/>
        <w:docPartUnique/>
      </w:docPartObj>
    </w:sdtPr>
    <w:sdtContent>
      <w:p w:rsidR="00147736" w:rsidRPr="00B3125B" w:rsidRDefault="009853AF">
        <w:pPr>
          <w:pStyle w:val="Header"/>
          <w:jc w:val="right"/>
          <w:rPr>
            <w:rFonts w:ascii="Times New Roman" w:hAnsi="Times New Roman" w:cs="Times New Roman"/>
            <w:sz w:val="24"/>
          </w:rPr>
        </w:pPr>
        <w:r w:rsidRPr="00B3125B">
          <w:rPr>
            <w:rFonts w:ascii="Times New Roman" w:hAnsi="Times New Roman" w:cs="Times New Roman"/>
            <w:sz w:val="24"/>
          </w:rPr>
          <w:fldChar w:fldCharType="begin"/>
        </w:r>
        <w:r w:rsidR="00751FAB" w:rsidRPr="00B3125B">
          <w:rPr>
            <w:rFonts w:ascii="Times New Roman" w:hAnsi="Times New Roman" w:cs="Times New Roman"/>
            <w:sz w:val="24"/>
          </w:rPr>
          <w:instrText xml:space="preserve"> PAGE   \* MERGEFORMAT </w:instrText>
        </w:r>
        <w:r w:rsidRPr="00B3125B">
          <w:rPr>
            <w:rFonts w:ascii="Times New Roman" w:hAnsi="Times New Roman" w:cs="Times New Roman"/>
            <w:sz w:val="24"/>
          </w:rPr>
          <w:fldChar w:fldCharType="separate"/>
        </w:r>
        <w:r w:rsidR="004F2E35">
          <w:rPr>
            <w:rFonts w:ascii="Times New Roman" w:hAnsi="Times New Roman" w:cs="Times New Roman"/>
            <w:noProof/>
            <w:sz w:val="24"/>
          </w:rPr>
          <w:t>55</w:t>
        </w:r>
        <w:r w:rsidRPr="00B3125B">
          <w:rPr>
            <w:rFonts w:ascii="Times New Roman" w:hAnsi="Times New Roman" w:cs="Times New Roman"/>
            <w:sz w:val="24"/>
          </w:rPr>
          <w:fldChar w:fldCharType="end"/>
        </w:r>
      </w:p>
    </w:sdtContent>
  </w:sdt>
  <w:p w:rsidR="0059614F" w:rsidRPr="00B3125B" w:rsidRDefault="0059614F">
    <w:pPr>
      <w:rPr>
        <w:rFonts w:ascii="Times New Roman" w:hAnsi="Times New Roman" w:cs="Times New Roman"/>
        <w:sz w:val="2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FC" w:rsidRDefault="007311FC">
    <w:pPr>
      <w:pStyle w:val="Header"/>
      <w:jc w:val="right"/>
    </w:pPr>
  </w:p>
  <w:p w:rsidR="007311FC" w:rsidRDefault="00731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4AC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B4594"/>
    <w:multiLevelType w:val="hybridMultilevel"/>
    <w:tmpl w:val="BC36E808"/>
    <w:lvl w:ilvl="0" w:tplc="11D6C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41177"/>
    <w:multiLevelType w:val="hybridMultilevel"/>
    <w:tmpl w:val="806ADF66"/>
    <w:lvl w:ilvl="0" w:tplc="118C9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A66A2"/>
    <w:multiLevelType w:val="hybridMultilevel"/>
    <w:tmpl w:val="1868B868"/>
    <w:lvl w:ilvl="0" w:tplc="D0CA8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96232"/>
    <w:multiLevelType w:val="hybridMultilevel"/>
    <w:tmpl w:val="BF2EE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553D18"/>
    <w:multiLevelType w:val="hybridMultilevel"/>
    <w:tmpl w:val="E0FA8B88"/>
    <w:lvl w:ilvl="0" w:tplc="D6B45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C1E43"/>
    <w:multiLevelType w:val="hybridMultilevel"/>
    <w:tmpl w:val="11483428"/>
    <w:lvl w:ilvl="0" w:tplc="D5908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2C1500"/>
    <w:multiLevelType w:val="hybridMultilevel"/>
    <w:tmpl w:val="D422DAB0"/>
    <w:lvl w:ilvl="0" w:tplc="D7A4507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5D7135"/>
    <w:multiLevelType w:val="hybridMultilevel"/>
    <w:tmpl w:val="B31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835F7"/>
    <w:multiLevelType w:val="hybridMultilevel"/>
    <w:tmpl w:val="26FA972A"/>
    <w:lvl w:ilvl="0" w:tplc="E9702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F67DD"/>
    <w:multiLevelType w:val="hybridMultilevel"/>
    <w:tmpl w:val="FDD69920"/>
    <w:lvl w:ilvl="0" w:tplc="EDCAE67E">
      <w:start w:val="1"/>
      <w:numFmt w:val="lowerLetter"/>
      <w:lvlText w:val="%1."/>
      <w:lvlJc w:val="left"/>
      <w:pPr>
        <w:ind w:left="72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1B37FFB"/>
    <w:multiLevelType w:val="hybridMultilevel"/>
    <w:tmpl w:val="81563CA6"/>
    <w:lvl w:ilvl="0" w:tplc="302C7820">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72335B5"/>
    <w:multiLevelType w:val="hybridMultilevel"/>
    <w:tmpl w:val="1CC41072"/>
    <w:lvl w:ilvl="0" w:tplc="04090019">
      <w:start w:val="1"/>
      <w:numFmt w:val="lowerLetter"/>
      <w:lvlText w:val="%1."/>
      <w:lvlJc w:val="lef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13">
    <w:nsid w:val="2ACE6BD3"/>
    <w:multiLevelType w:val="hybridMultilevel"/>
    <w:tmpl w:val="8142590A"/>
    <w:lvl w:ilvl="0" w:tplc="26E0BE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E22CD"/>
    <w:multiLevelType w:val="hybridMultilevel"/>
    <w:tmpl w:val="AE6E5634"/>
    <w:lvl w:ilvl="0" w:tplc="04090019">
      <w:start w:val="1"/>
      <w:numFmt w:val="lowerLetter"/>
      <w:lvlText w:val="%1."/>
      <w:lvlJc w:val="left"/>
      <w:pPr>
        <w:ind w:left="720" w:hanging="360"/>
      </w:pPr>
    </w:lvl>
    <w:lvl w:ilvl="1" w:tplc="94DC3C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64F64"/>
    <w:multiLevelType w:val="hybridMultilevel"/>
    <w:tmpl w:val="0BD8C916"/>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6">
    <w:nsid w:val="2F340DD2"/>
    <w:multiLevelType w:val="hybridMultilevel"/>
    <w:tmpl w:val="AB0EEB30"/>
    <w:lvl w:ilvl="0" w:tplc="63A414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46452"/>
    <w:multiLevelType w:val="hybridMultilevel"/>
    <w:tmpl w:val="060C3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F6600"/>
    <w:multiLevelType w:val="hybridMultilevel"/>
    <w:tmpl w:val="E60E6320"/>
    <w:lvl w:ilvl="0" w:tplc="F782D2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A27C92"/>
    <w:multiLevelType w:val="hybridMultilevel"/>
    <w:tmpl w:val="723CE204"/>
    <w:lvl w:ilvl="0" w:tplc="98CC2F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B4864"/>
    <w:multiLevelType w:val="hybridMultilevel"/>
    <w:tmpl w:val="0034457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F80580B"/>
    <w:multiLevelType w:val="hybridMultilevel"/>
    <w:tmpl w:val="B3D6AEE6"/>
    <w:lvl w:ilvl="0" w:tplc="C0EA7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95065F"/>
    <w:multiLevelType w:val="hybridMultilevel"/>
    <w:tmpl w:val="CE24D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16CD5"/>
    <w:multiLevelType w:val="hybridMultilevel"/>
    <w:tmpl w:val="ECA887CA"/>
    <w:lvl w:ilvl="0" w:tplc="BC208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F56329"/>
    <w:multiLevelType w:val="hybridMultilevel"/>
    <w:tmpl w:val="CE24D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E19E5"/>
    <w:multiLevelType w:val="hybridMultilevel"/>
    <w:tmpl w:val="5B5E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E0E54"/>
    <w:multiLevelType w:val="hybridMultilevel"/>
    <w:tmpl w:val="935C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A7C77"/>
    <w:multiLevelType w:val="hybridMultilevel"/>
    <w:tmpl w:val="E678463C"/>
    <w:lvl w:ilvl="0" w:tplc="CB54CA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54B58"/>
    <w:multiLevelType w:val="hybridMultilevel"/>
    <w:tmpl w:val="47A02BF2"/>
    <w:lvl w:ilvl="0" w:tplc="374EF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82A9C"/>
    <w:multiLevelType w:val="hybridMultilevel"/>
    <w:tmpl w:val="B4A003F6"/>
    <w:lvl w:ilvl="0" w:tplc="A23A24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B6D7C"/>
    <w:multiLevelType w:val="hybridMultilevel"/>
    <w:tmpl w:val="E35A91E8"/>
    <w:lvl w:ilvl="0" w:tplc="C930D2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92218"/>
    <w:multiLevelType w:val="hybridMultilevel"/>
    <w:tmpl w:val="4FDAF0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53EC7"/>
    <w:multiLevelType w:val="hybridMultilevel"/>
    <w:tmpl w:val="59466126"/>
    <w:lvl w:ilvl="0" w:tplc="8E1C3A3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E1E49"/>
    <w:multiLevelType w:val="hybridMultilevel"/>
    <w:tmpl w:val="7920336E"/>
    <w:lvl w:ilvl="0" w:tplc="808882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1D42CF"/>
    <w:multiLevelType w:val="hybridMultilevel"/>
    <w:tmpl w:val="612A1F5E"/>
    <w:lvl w:ilvl="0" w:tplc="723A8D54">
      <w:start w:val="2"/>
      <w:numFmt w:val="bullet"/>
      <w:lvlText w:val="-"/>
      <w:lvlJc w:val="left"/>
      <w:pPr>
        <w:ind w:left="2520" w:hanging="360"/>
      </w:pPr>
      <w:rPr>
        <w:rFonts w:ascii="Calibri" w:eastAsiaTheme="minorHAnsi" w:hAnsi="Calibri"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5">
    <w:nsid w:val="5D5D01C5"/>
    <w:multiLevelType w:val="hybridMultilevel"/>
    <w:tmpl w:val="A692C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52455F9"/>
    <w:multiLevelType w:val="hybridMultilevel"/>
    <w:tmpl w:val="A720F694"/>
    <w:lvl w:ilvl="0" w:tplc="6C30D62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A8E2010"/>
    <w:multiLevelType w:val="hybridMultilevel"/>
    <w:tmpl w:val="6846A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C51A7"/>
    <w:multiLevelType w:val="hybridMultilevel"/>
    <w:tmpl w:val="96DAC4F0"/>
    <w:lvl w:ilvl="0" w:tplc="E800F1C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225303"/>
    <w:multiLevelType w:val="hybridMultilevel"/>
    <w:tmpl w:val="202E071E"/>
    <w:lvl w:ilvl="0" w:tplc="B8BED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5B71C2"/>
    <w:multiLevelType w:val="hybridMultilevel"/>
    <w:tmpl w:val="D8C21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40"/>
  </w:num>
  <w:num w:numId="5">
    <w:abstractNumId w:val="18"/>
  </w:num>
  <w:num w:numId="6">
    <w:abstractNumId w:val="0"/>
  </w:num>
  <w:num w:numId="7">
    <w:abstractNumId w:val="34"/>
  </w:num>
  <w:num w:numId="8">
    <w:abstractNumId w:val="11"/>
  </w:num>
  <w:num w:numId="9">
    <w:abstractNumId w:val="33"/>
  </w:num>
  <w:num w:numId="10">
    <w:abstractNumId w:val="27"/>
  </w:num>
  <w:num w:numId="11">
    <w:abstractNumId w:val="26"/>
  </w:num>
  <w:num w:numId="12">
    <w:abstractNumId w:val="14"/>
  </w:num>
  <w:num w:numId="13">
    <w:abstractNumId w:val="20"/>
  </w:num>
  <w:num w:numId="14">
    <w:abstractNumId w:val="28"/>
  </w:num>
  <w:num w:numId="15">
    <w:abstractNumId w:val="19"/>
  </w:num>
  <w:num w:numId="16">
    <w:abstractNumId w:val="29"/>
  </w:num>
  <w:num w:numId="17">
    <w:abstractNumId w:val="9"/>
  </w:num>
  <w:num w:numId="18">
    <w:abstractNumId w:val="8"/>
  </w:num>
  <w:num w:numId="19">
    <w:abstractNumId w:val="13"/>
  </w:num>
  <w:num w:numId="20">
    <w:abstractNumId w:val="25"/>
  </w:num>
  <w:num w:numId="21">
    <w:abstractNumId w:val="16"/>
  </w:num>
  <w:num w:numId="22">
    <w:abstractNumId w:val="22"/>
  </w:num>
  <w:num w:numId="23">
    <w:abstractNumId w:val="30"/>
  </w:num>
  <w:num w:numId="24">
    <w:abstractNumId w:val="5"/>
  </w:num>
  <w:num w:numId="25">
    <w:abstractNumId w:val="24"/>
  </w:num>
  <w:num w:numId="26">
    <w:abstractNumId w:val="37"/>
  </w:num>
  <w:num w:numId="27">
    <w:abstractNumId w:val="31"/>
  </w:num>
  <w:num w:numId="28">
    <w:abstractNumId w:val="32"/>
  </w:num>
  <w:num w:numId="29">
    <w:abstractNumId w:val="36"/>
  </w:num>
  <w:num w:numId="30">
    <w:abstractNumId w:val="2"/>
  </w:num>
  <w:num w:numId="31">
    <w:abstractNumId w:val="3"/>
  </w:num>
  <w:num w:numId="32">
    <w:abstractNumId w:val="23"/>
  </w:num>
  <w:num w:numId="33">
    <w:abstractNumId w:val="21"/>
  </w:num>
  <w:num w:numId="34">
    <w:abstractNumId w:val="6"/>
  </w:num>
  <w:num w:numId="35">
    <w:abstractNumId w:val="39"/>
  </w:num>
  <w:num w:numId="36">
    <w:abstractNumId w:val="38"/>
  </w:num>
  <w:num w:numId="37">
    <w:abstractNumId w:val="1"/>
  </w:num>
  <w:num w:numId="38">
    <w:abstractNumId w:val="35"/>
  </w:num>
  <w:num w:numId="39">
    <w:abstractNumId w:val="10"/>
  </w:num>
  <w:num w:numId="40">
    <w:abstractNumId w:val="1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1FB6"/>
    <w:rsid w:val="00000A8B"/>
    <w:rsid w:val="00014226"/>
    <w:rsid w:val="00037672"/>
    <w:rsid w:val="000467D8"/>
    <w:rsid w:val="0007178D"/>
    <w:rsid w:val="00072207"/>
    <w:rsid w:val="000810CB"/>
    <w:rsid w:val="00082F66"/>
    <w:rsid w:val="00086A83"/>
    <w:rsid w:val="00087C7E"/>
    <w:rsid w:val="0009706C"/>
    <w:rsid w:val="000A169E"/>
    <w:rsid w:val="000A2049"/>
    <w:rsid w:val="000A3AFF"/>
    <w:rsid w:val="000A5AB3"/>
    <w:rsid w:val="000B4BF9"/>
    <w:rsid w:val="000B5D63"/>
    <w:rsid w:val="000C4F62"/>
    <w:rsid w:val="000E459C"/>
    <w:rsid w:val="000E7283"/>
    <w:rsid w:val="00102089"/>
    <w:rsid w:val="0010324F"/>
    <w:rsid w:val="0010569E"/>
    <w:rsid w:val="00120DDE"/>
    <w:rsid w:val="00131C04"/>
    <w:rsid w:val="001456ED"/>
    <w:rsid w:val="00147736"/>
    <w:rsid w:val="00150E25"/>
    <w:rsid w:val="00154ECB"/>
    <w:rsid w:val="00171222"/>
    <w:rsid w:val="001876D3"/>
    <w:rsid w:val="001925EA"/>
    <w:rsid w:val="00193877"/>
    <w:rsid w:val="0019514F"/>
    <w:rsid w:val="001A5FB3"/>
    <w:rsid w:val="001B15EC"/>
    <w:rsid w:val="001B6963"/>
    <w:rsid w:val="001B75CA"/>
    <w:rsid w:val="001C394C"/>
    <w:rsid w:val="001C732F"/>
    <w:rsid w:val="001D09C0"/>
    <w:rsid w:val="001D66C8"/>
    <w:rsid w:val="001E05F9"/>
    <w:rsid w:val="001E4AB6"/>
    <w:rsid w:val="001E5ED4"/>
    <w:rsid w:val="001F2C79"/>
    <w:rsid w:val="002110BA"/>
    <w:rsid w:val="00213BCE"/>
    <w:rsid w:val="00232322"/>
    <w:rsid w:val="00232E12"/>
    <w:rsid w:val="0024069D"/>
    <w:rsid w:val="00244892"/>
    <w:rsid w:val="002511A1"/>
    <w:rsid w:val="00254D31"/>
    <w:rsid w:val="002562CD"/>
    <w:rsid w:val="00257F70"/>
    <w:rsid w:val="00261157"/>
    <w:rsid w:val="00261801"/>
    <w:rsid w:val="002640F2"/>
    <w:rsid w:val="00284F08"/>
    <w:rsid w:val="002974BF"/>
    <w:rsid w:val="002A0239"/>
    <w:rsid w:val="002B67CC"/>
    <w:rsid w:val="002B6967"/>
    <w:rsid w:val="002C4B76"/>
    <w:rsid w:val="002D6137"/>
    <w:rsid w:val="002E4824"/>
    <w:rsid w:val="002E655F"/>
    <w:rsid w:val="002F015C"/>
    <w:rsid w:val="002F5A7E"/>
    <w:rsid w:val="002F5B22"/>
    <w:rsid w:val="0030227B"/>
    <w:rsid w:val="00323489"/>
    <w:rsid w:val="00323EC9"/>
    <w:rsid w:val="0032519C"/>
    <w:rsid w:val="00331356"/>
    <w:rsid w:val="00333C15"/>
    <w:rsid w:val="0034022C"/>
    <w:rsid w:val="003411B2"/>
    <w:rsid w:val="00352763"/>
    <w:rsid w:val="003528FB"/>
    <w:rsid w:val="0035366B"/>
    <w:rsid w:val="00354FF8"/>
    <w:rsid w:val="0036028D"/>
    <w:rsid w:val="00360513"/>
    <w:rsid w:val="0039311C"/>
    <w:rsid w:val="00394ED7"/>
    <w:rsid w:val="003A1B27"/>
    <w:rsid w:val="003A2992"/>
    <w:rsid w:val="003A2F4B"/>
    <w:rsid w:val="003A61E8"/>
    <w:rsid w:val="003A7A1C"/>
    <w:rsid w:val="003B690B"/>
    <w:rsid w:val="003E0470"/>
    <w:rsid w:val="003E08A0"/>
    <w:rsid w:val="00402C8D"/>
    <w:rsid w:val="00413D5D"/>
    <w:rsid w:val="00415A3E"/>
    <w:rsid w:val="00421184"/>
    <w:rsid w:val="00425A05"/>
    <w:rsid w:val="004309B5"/>
    <w:rsid w:val="004453B1"/>
    <w:rsid w:val="00446E36"/>
    <w:rsid w:val="00456210"/>
    <w:rsid w:val="00457F8C"/>
    <w:rsid w:val="00464D4B"/>
    <w:rsid w:val="0047058D"/>
    <w:rsid w:val="00493EF5"/>
    <w:rsid w:val="004A314A"/>
    <w:rsid w:val="004A4786"/>
    <w:rsid w:val="004A75FE"/>
    <w:rsid w:val="004A7CFE"/>
    <w:rsid w:val="004B5405"/>
    <w:rsid w:val="004D03A2"/>
    <w:rsid w:val="004D3026"/>
    <w:rsid w:val="004E17EE"/>
    <w:rsid w:val="004E1F8C"/>
    <w:rsid w:val="004E26AA"/>
    <w:rsid w:val="004F2E35"/>
    <w:rsid w:val="004F526E"/>
    <w:rsid w:val="004F68A1"/>
    <w:rsid w:val="00501CD8"/>
    <w:rsid w:val="005043EA"/>
    <w:rsid w:val="005139FF"/>
    <w:rsid w:val="00525755"/>
    <w:rsid w:val="00525ACD"/>
    <w:rsid w:val="00543D23"/>
    <w:rsid w:val="00544B21"/>
    <w:rsid w:val="00571FB6"/>
    <w:rsid w:val="00572E4B"/>
    <w:rsid w:val="0059614F"/>
    <w:rsid w:val="0059759B"/>
    <w:rsid w:val="005A1F63"/>
    <w:rsid w:val="005B2D1B"/>
    <w:rsid w:val="005B2D6A"/>
    <w:rsid w:val="005B3B21"/>
    <w:rsid w:val="005C11B1"/>
    <w:rsid w:val="005C303A"/>
    <w:rsid w:val="005C3BAC"/>
    <w:rsid w:val="005D19DA"/>
    <w:rsid w:val="005E12D1"/>
    <w:rsid w:val="005E502A"/>
    <w:rsid w:val="00601D46"/>
    <w:rsid w:val="0061076C"/>
    <w:rsid w:val="0061684D"/>
    <w:rsid w:val="00620276"/>
    <w:rsid w:val="00620FAB"/>
    <w:rsid w:val="00626852"/>
    <w:rsid w:val="006352FC"/>
    <w:rsid w:val="006363D0"/>
    <w:rsid w:val="00636B1D"/>
    <w:rsid w:val="00644BF3"/>
    <w:rsid w:val="00653BBB"/>
    <w:rsid w:val="006671F5"/>
    <w:rsid w:val="0066721F"/>
    <w:rsid w:val="00676753"/>
    <w:rsid w:val="0068307E"/>
    <w:rsid w:val="006A0643"/>
    <w:rsid w:val="006A4499"/>
    <w:rsid w:val="006A4A3D"/>
    <w:rsid w:val="006B173F"/>
    <w:rsid w:val="006B3836"/>
    <w:rsid w:val="006B6506"/>
    <w:rsid w:val="006C6841"/>
    <w:rsid w:val="006C6C6F"/>
    <w:rsid w:val="006D2787"/>
    <w:rsid w:val="006D653F"/>
    <w:rsid w:val="006E034D"/>
    <w:rsid w:val="006E54D7"/>
    <w:rsid w:val="0070260C"/>
    <w:rsid w:val="00711E61"/>
    <w:rsid w:val="00723679"/>
    <w:rsid w:val="00726982"/>
    <w:rsid w:val="007311FC"/>
    <w:rsid w:val="007439C1"/>
    <w:rsid w:val="00751465"/>
    <w:rsid w:val="00751FAB"/>
    <w:rsid w:val="0075727E"/>
    <w:rsid w:val="007572F7"/>
    <w:rsid w:val="0077030F"/>
    <w:rsid w:val="00774331"/>
    <w:rsid w:val="00774A97"/>
    <w:rsid w:val="0078081F"/>
    <w:rsid w:val="007961FF"/>
    <w:rsid w:val="007B360F"/>
    <w:rsid w:val="007B6254"/>
    <w:rsid w:val="007C21E3"/>
    <w:rsid w:val="007C599E"/>
    <w:rsid w:val="007D0093"/>
    <w:rsid w:val="007D676F"/>
    <w:rsid w:val="007E0D4C"/>
    <w:rsid w:val="007E10DA"/>
    <w:rsid w:val="007E5D92"/>
    <w:rsid w:val="007E6C14"/>
    <w:rsid w:val="007F4A0B"/>
    <w:rsid w:val="008010F0"/>
    <w:rsid w:val="008046B1"/>
    <w:rsid w:val="008053BE"/>
    <w:rsid w:val="008106DF"/>
    <w:rsid w:val="00815196"/>
    <w:rsid w:val="00817306"/>
    <w:rsid w:val="008235D2"/>
    <w:rsid w:val="008339C1"/>
    <w:rsid w:val="0083420D"/>
    <w:rsid w:val="00837E94"/>
    <w:rsid w:val="008416C6"/>
    <w:rsid w:val="00845074"/>
    <w:rsid w:val="00845195"/>
    <w:rsid w:val="008458A4"/>
    <w:rsid w:val="00846848"/>
    <w:rsid w:val="00861C2B"/>
    <w:rsid w:val="0086326D"/>
    <w:rsid w:val="008646A7"/>
    <w:rsid w:val="008854DA"/>
    <w:rsid w:val="008A7081"/>
    <w:rsid w:val="008C14FB"/>
    <w:rsid w:val="008C4FB8"/>
    <w:rsid w:val="008D6E1E"/>
    <w:rsid w:val="008E75EC"/>
    <w:rsid w:val="008F2E03"/>
    <w:rsid w:val="008F308D"/>
    <w:rsid w:val="00907C02"/>
    <w:rsid w:val="009118A0"/>
    <w:rsid w:val="009331E6"/>
    <w:rsid w:val="009360D1"/>
    <w:rsid w:val="00941222"/>
    <w:rsid w:val="009424C2"/>
    <w:rsid w:val="009451DA"/>
    <w:rsid w:val="00945499"/>
    <w:rsid w:val="009475B6"/>
    <w:rsid w:val="00962CD0"/>
    <w:rsid w:val="00965C9A"/>
    <w:rsid w:val="009668C1"/>
    <w:rsid w:val="009853AF"/>
    <w:rsid w:val="00992EED"/>
    <w:rsid w:val="00995C99"/>
    <w:rsid w:val="0099653A"/>
    <w:rsid w:val="009A4E8A"/>
    <w:rsid w:val="009C4F24"/>
    <w:rsid w:val="009C6FFA"/>
    <w:rsid w:val="009E2035"/>
    <w:rsid w:val="009F03BE"/>
    <w:rsid w:val="009F54FC"/>
    <w:rsid w:val="00A0078B"/>
    <w:rsid w:val="00A06FE6"/>
    <w:rsid w:val="00A1186A"/>
    <w:rsid w:val="00A15F97"/>
    <w:rsid w:val="00A3450C"/>
    <w:rsid w:val="00A43E3C"/>
    <w:rsid w:val="00A44B55"/>
    <w:rsid w:val="00A45F2B"/>
    <w:rsid w:val="00A47734"/>
    <w:rsid w:val="00A536BA"/>
    <w:rsid w:val="00A56EDA"/>
    <w:rsid w:val="00A62E27"/>
    <w:rsid w:val="00A73AE0"/>
    <w:rsid w:val="00A8136E"/>
    <w:rsid w:val="00A84D80"/>
    <w:rsid w:val="00A85B4A"/>
    <w:rsid w:val="00A86792"/>
    <w:rsid w:val="00A871B5"/>
    <w:rsid w:val="00A92466"/>
    <w:rsid w:val="00A9282D"/>
    <w:rsid w:val="00A94044"/>
    <w:rsid w:val="00A95D17"/>
    <w:rsid w:val="00AA2B4C"/>
    <w:rsid w:val="00AA4E45"/>
    <w:rsid w:val="00AB5A7C"/>
    <w:rsid w:val="00AC2E44"/>
    <w:rsid w:val="00AC64BF"/>
    <w:rsid w:val="00AD5A5F"/>
    <w:rsid w:val="00AE3556"/>
    <w:rsid w:val="00AF188A"/>
    <w:rsid w:val="00AF349D"/>
    <w:rsid w:val="00B07CAB"/>
    <w:rsid w:val="00B12207"/>
    <w:rsid w:val="00B3125B"/>
    <w:rsid w:val="00B409B6"/>
    <w:rsid w:val="00B52DF1"/>
    <w:rsid w:val="00B53408"/>
    <w:rsid w:val="00B5519A"/>
    <w:rsid w:val="00B57BD7"/>
    <w:rsid w:val="00B57DE1"/>
    <w:rsid w:val="00B63EA7"/>
    <w:rsid w:val="00B65C99"/>
    <w:rsid w:val="00B720F3"/>
    <w:rsid w:val="00B737FA"/>
    <w:rsid w:val="00B74617"/>
    <w:rsid w:val="00B83138"/>
    <w:rsid w:val="00B8489F"/>
    <w:rsid w:val="00B866F4"/>
    <w:rsid w:val="00B9169F"/>
    <w:rsid w:val="00B94FF1"/>
    <w:rsid w:val="00BB1E4F"/>
    <w:rsid w:val="00BB4BE4"/>
    <w:rsid w:val="00BC6705"/>
    <w:rsid w:val="00BD1E69"/>
    <w:rsid w:val="00BE19AF"/>
    <w:rsid w:val="00BE7DA2"/>
    <w:rsid w:val="00BF5872"/>
    <w:rsid w:val="00C00477"/>
    <w:rsid w:val="00C00CBC"/>
    <w:rsid w:val="00C06F7D"/>
    <w:rsid w:val="00C10E71"/>
    <w:rsid w:val="00C12D95"/>
    <w:rsid w:val="00C1365C"/>
    <w:rsid w:val="00C25059"/>
    <w:rsid w:val="00C31729"/>
    <w:rsid w:val="00C50840"/>
    <w:rsid w:val="00C666EE"/>
    <w:rsid w:val="00C66822"/>
    <w:rsid w:val="00C720FF"/>
    <w:rsid w:val="00C83530"/>
    <w:rsid w:val="00CA6153"/>
    <w:rsid w:val="00CB163E"/>
    <w:rsid w:val="00CB6FDF"/>
    <w:rsid w:val="00CB724F"/>
    <w:rsid w:val="00CC1E18"/>
    <w:rsid w:val="00CD521E"/>
    <w:rsid w:val="00CE2785"/>
    <w:rsid w:val="00D00C85"/>
    <w:rsid w:val="00D023DE"/>
    <w:rsid w:val="00D027E2"/>
    <w:rsid w:val="00D07AAB"/>
    <w:rsid w:val="00D10F87"/>
    <w:rsid w:val="00D137A7"/>
    <w:rsid w:val="00D230F5"/>
    <w:rsid w:val="00D3189A"/>
    <w:rsid w:val="00D33237"/>
    <w:rsid w:val="00D36717"/>
    <w:rsid w:val="00D4069C"/>
    <w:rsid w:val="00D42116"/>
    <w:rsid w:val="00D80D92"/>
    <w:rsid w:val="00D874D5"/>
    <w:rsid w:val="00D96801"/>
    <w:rsid w:val="00DA174B"/>
    <w:rsid w:val="00DB1ACD"/>
    <w:rsid w:val="00DC146A"/>
    <w:rsid w:val="00DC420F"/>
    <w:rsid w:val="00DC5D8A"/>
    <w:rsid w:val="00DD588D"/>
    <w:rsid w:val="00DE21E5"/>
    <w:rsid w:val="00DE6230"/>
    <w:rsid w:val="00DE65B2"/>
    <w:rsid w:val="00DF4883"/>
    <w:rsid w:val="00DF58FA"/>
    <w:rsid w:val="00DF6641"/>
    <w:rsid w:val="00E022A7"/>
    <w:rsid w:val="00E13688"/>
    <w:rsid w:val="00E1628D"/>
    <w:rsid w:val="00E23922"/>
    <w:rsid w:val="00E3457F"/>
    <w:rsid w:val="00E413A8"/>
    <w:rsid w:val="00E41FAD"/>
    <w:rsid w:val="00E4354A"/>
    <w:rsid w:val="00E4398C"/>
    <w:rsid w:val="00E467C9"/>
    <w:rsid w:val="00E50047"/>
    <w:rsid w:val="00E501D8"/>
    <w:rsid w:val="00E6445C"/>
    <w:rsid w:val="00E67CB6"/>
    <w:rsid w:val="00E85176"/>
    <w:rsid w:val="00E9759D"/>
    <w:rsid w:val="00EA4351"/>
    <w:rsid w:val="00EB518F"/>
    <w:rsid w:val="00EB7743"/>
    <w:rsid w:val="00EB7A40"/>
    <w:rsid w:val="00EC26EF"/>
    <w:rsid w:val="00EC36E9"/>
    <w:rsid w:val="00EC597A"/>
    <w:rsid w:val="00EE2957"/>
    <w:rsid w:val="00EE312E"/>
    <w:rsid w:val="00EE58D9"/>
    <w:rsid w:val="00EF127A"/>
    <w:rsid w:val="00F00F5C"/>
    <w:rsid w:val="00F00F74"/>
    <w:rsid w:val="00F044AF"/>
    <w:rsid w:val="00F0571F"/>
    <w:rsid w:val="00F14538"/>
    <w:rsid w:val="00F26959"/>
    <w:rsid w:val="00F3228A"/>
    <w:rsid w:val="00F46722"/>
    <w:rsid w:val="00F518BE"/>
    <w:rsid w:val="00F672BC"/>
    <w:rsid w:val="00F67D19"/>
    <w:rsid w:val="00F719F4"/>
    <w:rsid w:val="00F7623A"/>
    <w:rsid w:val="00F76675"/>
    <w:rsid w:val="00F81515"/>
    <w:rsid w:val="00F90D1E"/>
    <w:rsid w:val="00F9312B"/>
    <w:rsid w:val="00FB0E97"/>
    <w:rsid w:val="00FB3B9C"/>
    <w:rsid w:val="00FD0956"/>
    <w:rsid w:val="00FD2A9E"/>
    <w:rsid w:val="00FE035B"/>
    <w:rsid w:val="00FE0740"/>
    <w:rsid w:val="00FE0E2B"/>
    <w:rsid w:val="00FE370D"/>
    <w:rsid w:val="00FE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3" type="connector" idref="#_x0000_s1034"/>
        <o:r id="V:Rule14" type="connector" idref="#_x0000_s1035"/>
        <o:r id="V:Rule15" type="connector" idref="#_x0000_s1048"/>
        <o:r id="V:Rule16" type="connector" idref="#_x0000_s1051"/>
        <o:r id="V:Rule17" type="connector" idref="#_x0000_s1057"/>
        <o:r id="V:Rule18" type="connector" idref="#_x0000_s1033"/>
        <o:r id="V:Rule19" type="connector" idref="#_x0000_s1039"/>
        <o:r id="V:Rule20" type="connector" idref="#_x0000_s1040"/>
        <o:r id="V:Rule21" type="connector" idref="#_x0000_s1038"/>
        <o:r id="V:Rule22" type="connector" idref="#_x0000_s1036"/>
        <o:r id="V:Rule23" type="connector" idref="#_x0000_s1047"/>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B6"/>
    <w:pPr>
      <w:ind w:left="720"/>
      <w:contextualSpacing/>
    </w:pPr>
  </w:style>
  <w:style w:type="table" w:styleId="TableGrid">
    <w:name w:val="Table Grid"/>
    <w:basedOn w:val="TableNormal"/>
    <w:uiPriority w:val="59"/>
    <w:rsid w:val="00C00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00CBC"/>
    <w:pPr>
      <w:numPr>
        <w:numId w:val="6"/>
      </w:numPr>
      <w:contextualSpacing/>
    </w:pPr>
  </w:style>
  <w:style w:type="paragraph" w:styleId="Header">
    <w:name w:val="header"/>
    <w:basedOn w:val="Normal"/>
    <w:link w:val="HeaderChar"/>
    <w:uiPriority w:val="99"/>
    <w:unhideWhenUsed/>
    <w:rsid w:val="000C4F62"/>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C4F62"/>
    <w:rPr>
      <w:lang w:val="id-ID"/>
    </w:rPr>
  </w:style>
  <w:style w:type="paragraph" w:styleId="Footer">
    <w:name w:val="footer"/>
    <w:basedOn w:val="Normal"/>
    <w:link w:val="FooterChar"/>
    <w:uiPriority w:val="99"/>
    <w:semiHidden/>
    <w:unhideWhenUsed/>
    <w:rsid w:val="000C4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F62"/>
  </w:style>
  <w:style w:type="paragraph" w:styleId="BalloonText">
    <w:name w:val="Balloon Text"/>
    <w:basedOn w:val="Normal"/>
    <w:link w:val="BalloonTextChar"/>
    <w:uiPriority w:val="99"/>
    <w:semiHidden/>
    <w:unhideWhenUsed/>
    <w:rsid w:val="00644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D9FE-BCF8-4AB5-8C1C-8DE68EFA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19</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UNHAS</dc:creator>
  <cp:lastModifiedBy>USER</cp:lastModifiedBy>
  <cp:revision>259</cp:revision>
  <dcterms:created xsi:type="dcterms:W3CDTF">2013-05-15T07:18:00Z</dcterms:created>
  <dcterms:modified xsi:type="dcterms:W3CDTF">2013-08-25T08:14:00Z</dcterms:modified>
</cp:coreProperties>
</file>