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07E3D" w14:textId="77777777" w:rsidR="000011D9" w:rsidRPr="000011D9" w:rsidRDefault="000011D9" w:rsidP="000011D9">
      <w:pPr>
        <w:tabs>
          <w:tab w:val="left" w:pos="1134"/>
        </w:tabs>
        <w:spacing w:after="0" w:line="240" w:lineRule="auto"/>
        <w:jc w:val="center"/>
        <w:rPr>
          <w:rFonts w:ascii="Times New Roman" w:eastAsia="Calibri" w:hAnsi="Times New Roman" w:cs="Times New Roman"/>
          <w:b/>
          <w:bCs/>
          <w:color w:val="FF0000"/>
          <w:sz w:val="24"/>
          <w:szCs w:val="24"/>
          <w:lang w:val="en-US"/>
        </w:rPr>
      </w:pPr>
      <w:r w:rsidRPr="000011D9">
        <w:rPr>
          <w:rFonts w:ascii="Times New Roman" w:eastAsia="Calibri" w:hAnsi="Times New Roman" w:cs="Times New Roman"/>
          <w:b/>
          <w:bCs/>
          <w:noProof/>
          <w:color w:val="FF0000"/>
          <w:sz w:val="24"/>
          <w:szCs w:val="24"/>
          <w:lang w:val="en-US"/>
        </w:rPr>
        <w:drawing>
          <wp:anchor distT="0" distB="0" distL="114300" distR="114300" simplePos="0" relativeHeight="251659264" behindDoc="0" locked="0" layoutInCell="1" allowOverlap="1" wp14:anchorId="3B8E4866" wp14:editId="68D4EBE5">
            <wp:simplePos x="0" y="0"/>
            <wp:positionH relativeFrom="column">
              <wp:posOffset>1908810</wp:posOffset>
            </wp:positionH>
            <wp:positionV relativeFrom="paragraph">
              <wp:posOffset>17145</wp:posOffset>
            </wp:positionV>
            <wp:extent cx="1212215" cy="1143000"/>
            <wp:effectExtent l="0" t="0" r="6985" b="0"/>
            <wp:wrapNone/>
            <wp:docPr id="3"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7" cstate="print">
                      <a:lum bright="5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1212215" cy="1143000"/>
                    </a:xfrm>
                    <a:prstGeom prst="rect">
                      <a:avLst/>
                    </a:prstGeom>
                    <a:noFill/>
                    <a:ln w="9525">
                      <a:noFill/>
                      <a:miter lim="800000"/>
                      <a:headEnd/>
                      <a:tailEnd/>
                    </a:ln>
                  </pic:spPr>
                </pic:pic>
              </a:graphicData>
            </a:graphic>
          </wp:anchor>
        </w:drawing>
      </w:r>
    </w:p>
    <w:p w14:paraId="63C797F1" w14:textId="77777777" w:rsidR="000011D9" w:rsidRPr="000011D9" w:rsidRDefault="000011D9" w:rsidP="000011D9">
      <w:pPr>
        <w:spacing w:after="200" w:line="276" w:lineRule="auto"/>
        <w:jc w:val="center"/>
        <w:rPr>
          <w:rFonts w:ascii="Times New Roman" w:eastAsia="Calibri" w:hAnsi="Times New Roman" w:cs="Times New Roman"/>
          <w:color w:val="FF0000"/>
          <w:sz w:val="24"/>
          <w:szCs w:val="24"/>
          <w:lang w:val="en-US"/>
        </w:rPr>
      </w:pPr>
    </w:p>
    <w:p w14:paraId="7B1CD1B6" w14:textId="77777777" w:rsidR="000011D9" w:rsidRPr="000011D9" w:rsidRDefault="000011D9" w:rsidP="000011D9">
      <w:pPr>
        <w:spacing w:after="200" w:line="276" w:lineRule="auto"/>
        <w:jc w:val="center"/>
        <w:rPr>
          <w:rFonts w:ascii="Times New Roman" w:eastAsia="Calibri" w:hAnsi="Times New Roman" w:cs="Times New Roman"/>
          <w:color w:val="FF0000"/>
          <w:sz w:val="24"/>
          <w:szCs w:val="24"/>
          <w:lang w:val="en-US"/>
        </w:rPr>
      </w:pPr>
    </w:p>
    <w:p w14:paraId="1BA6392B" w14:textId="77777777" w:rsidR="000011D9" w:rsidRPr="000011D9" w:rsidRDefault="000011D9" w:rsidP="000011D9">
      <w:pPr>
        <w:spacing w:after="200" w:line="276" w:lineRule="auto"/>
        <w:jc w:val="center"/>
        <w:rPr>
          <w:rFonts w:ascii="Times New Roman" w:eastAsia="Calibri" w:hAnsi="Times New Roman" w:cs="Times New Roman"/>
          <w:color w:val="FF0000"/>
          <w:sz w:val="24"/>
          <w:szCs w:val="24"/>
          <w:lang w:val="en-US"/>
        </w:rPr>
      </w:pPr>
    </w:p>
    <w:p w14:paraId="52EBD873" w14:textId="77777777" w:rsidR="000011D9" w:rsidRPr="000011D9" w:rsidRDefault="000011D9" w:rsidP="000011D9">
      <w:pPr>
        <w:spacing w:after="200" w:line="276" w:lineRule="auto"/>
        <w:jc w:val="center"/>
        <w:rPr>
          <w:rFonts w:ascii="Times New Roman" w:eastAsia="Calibri" w:hAnsi="Times New Roman" w:cs="Times New Roman"/>
          <w:b/>
          <w:color w:val="FF0000"/>
          <w:sz w:val="24"/>
          <w:szCs w:val="24"/>
        </w:rPr>
      </w:pPr>
    </w:p>
    <w:p w14:paraId="3CDB8599" w14:textId="77777777" w:rsidR="000011D9" w:rsidRPr="000011D9" w:rsidRDefault="000011D9" w:rsidP="000011D9">
      <w:pPr>
        <w:spacing w:after="200" w:line="276" w:lineRule="auto"/>
        <w:jc w:val="center"/>
        <w:rPr>
          <w:rFonts w:ascii="Times New Roman" w:eastAsia="Calibri" w:hAnsi="Times New Roman" w:cs="Times New Roman"/>
          <w:b/>
          <w:color w:val="FF0000"/>
          <w:sz w:val="24"/>
          <w:szCs w:val="24"/>
        </w:rPr>
      </w:pPr>
    </w:p>
    <w:p w14:paraId="4CA125E8" w14:textId="77777777" w:rsidR="000011D9" w:rsidRPr="000011D9" w:rsidRDefault="000011D9" w:rsidP="000011D9">
      <w:pPr>
        <w:spacing w:after="200" w:line="276" w:lineRule="auto"/>
        <w:jc w:val="center"/>
        <w:rPr>
          <w:rFonts w:ascii="Times New Roman" w:eastAsia="Calibri" w:hAnsi="Times New Roman" w:cs="Times New Roman"/>
          <w:b/>
          <w:sz w:val="24"/>
          <w:szCs w:val="24"/>
        </w:rPr>
      </w:pPr>
      <w:r w:rsidRPr="000011D9">
        <w:rPr>
          <w:rFonts w:ascii="Times New Roman" w:eastAsia="Calibri" w:hAnsi="Times New Roman" w:cs="Times New Roman"/>
          <w:b/>
          <w:sz w:val="24"/>
          <w:szCs w:val="24"/>
        </w:rPr>
        <w:t>JURNAL</w:t>
      </w:r>
    </w:p>
    <w:p w14:paraId="5D3821A0" w14:textId="77777777" w:rsidR="000011D9" w:rsidRPr="000011D9" w:rsidRDefault="000011D9" w:rsidP="000011D9">
      <w:pPr>
        <w:spacing w:after="200" w:line="276" w:lineRule="auto"/>
        <w:jc w:val="center"/>
        <w:rPr>
          <w:rFonts w:ascii="Times New Roman" w:eastAsia="Calibri" w:hAnsi="Times New Roman" w:cs="Times New Roman"/>
          <w:b/>
          <w:sz w:val="24"/>
          <w:szCs w:val="24"/>
          <w:lang w:val="en-US"/>
        </w:rPr>
      </w:pPr>
    </w:p>
    <w:p w14:paraId="4D6EE9FD" w14:textId="77777777" w:rsidR="000011D9" w:rsidRPr="000011D9" w:rsidRDefault="000011D9" w:rsidP="000011D9">
      <w:pPr>
        <w:spacing w:after="200" w:line="276" w:lineRule="auto"/>
        <w:jc w:val="center"/>
        <w:rPr>
          <w:rFonts w:ascii="Times New Roman" w:eastAsia="Calibri" w:hAnsi="Times New Roman" w:cs="Times New Roman"/>
          <w:b/>
          <w:sz w:val="24"/>
          <w:szCs w:val="24"/>
          <w:lang w:val="en-US"/>
        </w:rPr>
      </w:pPr>
    </w:p>
    <w:p w14:paraId="33137A35" w14:textId="77777777" w:rsidR="000011D9" w:rsidRPr="000011D9" w:rsidRDefault="000011D9" w:rsidP="000011D9">
      <w:pPr>
        <w:spacing w:after="0" w:line="240" w:lineRule="auto"/>
        <w:jc w:val="center"/>
        <w:rPr>
          <w:rFonts w:ascii="Times New Roman" w:eastAsia="Calibri" w:hAnsi="Times New Roman" w:cs="Times New Roman"/>
          <w:b/>
          <w:sz w:val="24"/>
          <w:szCs w:val="28"/>
        </w:rPr>
      </w:pPr>
      <w:r w:rsidRPr="000011D9">
        <w:rPr>
          <w:rFonts w:ascii="Times New Roman" w:eastAsia="Calibri" w:hAnsi="Times New Roman" w:cs="Times New Roman"/>
          <w:b/>
          <w:sz w:val="24"/>
          <w:szCs w:val="28"/>
        </w:rPr>
        <w:t>PENINGKATAN KEMAMPUAN MEMBACA PERMULAAN</w:t>
      </w:r>
    </w:p>
    <w:p w14:paraId="0D44214B" w14:textId="77777777" w:rsidR="000011D9" w:rsidRPr="000011D9" w:rsidRDefault="000011D9" w:rsidP="000011D9">
      <w:pPr>
        <w:spacing w:after="0" w:line="240" w:lineRule="auto"/>
        <w:jc w:val="center"/>
        <w:rPr>
          <w:rFonts w:ascii="Times New Roman" w:eastAsia="Calibri" w:hAnsi="Times New Roman" w:cs="Times New Roman"/>
          <w:b/>
          <w:sz w:val="24"/>
          <w:szCs w:val="28"/>
        </w:rPr>
      </w:pPr>
      <w:r w:rsidRPr="000011D9">
        <w:rPr>
          <w:rFonts w:ascii="Times New Roman" w:eastAsia="Calibri" w:hAnsi="Times New Roman" w:cs="Times New Roman"/>
          <w:b/>
          <w:sz w:val="24"/>
          <w:szCs w:val="28"/>
        </w:rPr>
        <w:t xml:space="preserve">DENGAN PENERAPAN </w:t>
      </w:r>
      <w:r w:rsidRPr="000011D9">
        <w:rPr>
          <w:rFonts w:ascii="Times New Roman" w:eastAsia="Calibri" w:hAnsi="Times New Roman" w:cs="Times New Roman"/>
          <w:b/>
          <w:i/>
          <w:iCs/>
          <w:sz w:val="24"/>
          <w:szCs w:val="28"/>
        </w:rPr>
        <w:t>INDEKS CARD MATCH</w:t>
      </w:r>
    </w:p>
    <w:p w14:paraId="09BDEC27" w14:textId="77777777" w:rsidR="000011D9" w:rsidRPr="000011D9" w:rsidRDefault="000011D9" w:rsidP="000011D9">
      <w:pPr>
        <w:spacing w:after="0" w:line="240" w:lineRule="auto"/>
        <w:jc w:val="center"/>
        <w:rPr>
          <w:rFonts w:ascii="Times New Roman" w:eastAsia="Calibri" w:hAnsi="Times New Roman" w:cs="Times New Roman"/>
          <w:b/>
          <w:sz w:val="24"/>
          <w:szCs w:val="28"/>
        </w:rPr>
      </w:pPr>
      <w:r w:rsidRPr="000011D9">
        <w:rPr>
          <w:rFonts w:ascii="Times New Roman" w:eastAsia="Calibri" w:hAnsi="Times New Roman" w:cs="Times New Roman"/>
          <w:b/>
          <w:sz w:val="24"/>
          <w:szCs w:val="28"/>
        </w:rPr>
        <w:t xml:space="preserve">PADA SISWA TUNARUNGU </w:t>
      </w:r>
    </w:p>
    <w:p w14:paraId="56194698" w14:textId="77777777" w:rsidR="000011D9" w:rsidRPr="000011D9" w:rsidRDefault="000011D9" w:rsidP="000011D9">
      <w:pPr>
        <w:spacing w:after="0" w:line="240" w:lineRule="auto"/>
        <w:jc w:val="center"/>
        <w:rPr>
          <w:rFonts w:ascii="Times New Roman" w:eastAsia="Calibri" w:hAnsi="Times New Roman" w:cs="Times New Roman"/>
          <w:b/>
          <w:sz w:val="24"/>
          <w:szCs w:val="28"/>
        </w:rPr>
      </w:pPr>
      <w:r w:rsidRPr="000011D9">
        <w:rPr>
          <w:rFonts w:ascii="Times New Roman" w:eastAsia="Calibri" w:hAnsi="Times New Roman" w:cs="Times New Roman"/>
          <w:b/>
          <w:sz w:val="24"/>
          <w:szCs w:val="28"/>
        </w:rPr>
        <w:t>KELAS 1 SLBN 1 GOWA</w:t>
      </w:r>
    </w:p>
    <w:p w14:paraId="22B6186D" w14:textId="77777777" w:rsidR="000011D9" w:rsidRPr="000011D9" w:rsidRDefault="000011D9" w:rsidP="000011D9">
      <w:pPr>
        <w:spacing w:after="0" w:line="240" w:lineRule="auto"/>
        <w:ind w:left="-720" w:right="-540"/>
        <w:jc w:val="center"/>
        <w:rPr>
          <w:rFonts w:ascii="Times New Roman" w:eastAsia="Calibri" w:hAnsi="Times New Roman" w:cs="Times New Roman"/>
          <w:b/>
          <w:sz w:val="24"/>
          <w:szCs w:val="24"/>
        </w:rPr>
      </w:pPr>
      <w:r w:rsidRPr="000011D9">
        <w:rPr>
          <w:rFonts w:ascii="Times New Roman" w:eastAsia="Calibri" w:hAnsi="Times New Roman" w:cs="Times New Roman"/>
          <w:b/>
          <w:sz w:val="24"/>
          <w:szCs w:val="24"/>
          <w:lang w:val="en-US"/>
        </w:rPr>
        <w:t xml:space="preserve"> </w:t>
      </w:r>
    </w:p>
    <w:p w14:paraId="3ED3D3F5" w14:textId="77777777" w:rsidR="000011D9" w:rsidRPr="000011D9" w:rsidRDefault="000011D9" w:rsidP="000011D9">
      <w:pPr>
        <w:tabs>
          <w:tab w:val="left" w:pos="1134"/>
        </w:tabs>
        <w:spacing w:after="0" w:line="240" w:lineRule="auto"/>
        <w:jc w:val="center"/>
        <w:rPr>
          <w:rFonts w:ascii="Times New Roman" w:eastAsia="Calibri" w:hAnsi="Times New Roman" w:cs="Times New Roman"/>
          <w:b/>
          <w:bCs/>
          <w:sz w:val="24"/>
          <w:szCs w:val="24"/>
          <w:lang w:val="en-US"/>
        </w:rPr>
      </w:pPr>
    </w:p>
    <w:p w14:paraId="5F7726FC" w14:textId="77777777" w:rsidR="000011D9" w:rsidRPr="000011D9" w:rsidRDefault="000011D9" w:rsidP="000011D9">
      <w:pPr>
        <w:tabs>
          <w:tab w:val="left" w:pos="1134"/>
        </w:tabs>
        <w:spacing w:after="0" w:line="240" w:lineRule="auto"/>
        <w:jc w:val="center"/>
        <w:rPr>
          <w:rFonts w:ascii="Times New Roman" w:eastAsia="Calibri" w:hAnsi="Times New Roman" w:cs="Times New Roman"/>
          <w:b/>
          <w:bCs/>
          <w:sz w:val="24"/>
          <w:szCs w:val="24"/>
          <w:lang w:val="en-US"/>
        </w:rPr>
      </w:pPr>
    </w:p>
    <w:p w14:paraId="791F683C" w14:textId="77777777" w:rsidR="000011D9" w:rsidRPr="000011D9" w:rsidRDefault="000011D9" w:rsidP="000011D9">
      <w:pPr>
        <w:tabs>
          <w:tab w:val="left" w:pos="1134"/>
        </w:tabs>
        <w:spacing w:after="0" w:line="240" w:lineRule="auto"/>
        <w:jc w:val="center"/>
        <w:rPr>
          <w:rFonts w:ascii="Times New Roman" w:eastAsia="Calibri" w:hAnsi="Times New Roman" w:cs="Times New Roman"/>
          <w:b/>
          <w:bCs/>
          <w:sz w:val="24"/>
          <w:szCs w:val="24"/>
          <w:lang w:val="en-US"/>
        </w:rPr>
      </w:pPr>
    </w:p>
    <w:p w14:paraId="44EECC12" w14:textId="77777777" w:rsidR="000011D9" w:rsidRPr="000011D9" w:rsidRDefault="000011D9" w:rsidP="000011D9">
      <w:pPr>
        <w:tabs>
          <w:tab w:val="left" w:pos="1134"/>
        </w:tabs>
        <w:spacing w:after="0" w:line="240" w:lineRule="auto"/>
        <w:jc w:val="center"/>
        <w:rPr>
          <w:rFonts w:ascii="Times New Roman" w:eastAsia="Calibri" w:hAnsi="Times New Roman" w:cs="Times New Roman"/>
          <w:b/>
          <w:bCs/>
          <w:sz w:val="24"/>
          <w:szCs w:val="24"/>
        </w:rPr>
      </w:pPr>
    </w:p>
    <w:p w14:paraId="18179533" w14:textId="77777777" w:rsidR="000011D9" w:rsidRPr="000011D9" w:rsidRDefault="000011D9" w:rsidP="000011D9">
      <w:pPr>
        <w:tabs>
          <w:tab w:val="left" w:pos="1134"/>
        </w:tabs>
        <w:spacing w:after="0" w:line="240" w:lineRule="auto"/>
        <w:jc w:val="center"/>
        <w:rPr>
          <w:rFonts w:ascii="Times New Roman" w:eastAsia="Calibri" w:hAnsi="Times New Roman" w:cs="Times New Roman"/>
          <w:b/>
          <w:bCs/>
          <w:sz w:val="24"/>
          <w:szCs w:val="24"/>
        </w:rPr>
      </w:pPr>
    </w:p>
    <w:p w14:paraId="5BC38404" w14:textId="77777777" w:rsidR="000011D9" w:rsidRPr="000011D9" w:rsidRDefault="000011D9" w:rsidP="000011D9">
      <w:pPr>
        <w:tabs>
          <w:tab w:val="left" w:pos="1134"/>
        </w:tabs>
        <w:spacing w:after="0" w:line="240" w:lineRule="auto"/>
        <w:jc w:val="center"/>
        <w:rPr>
          <w:rFonts w:ascii="Times New Roman" w:eastAsia="Calibri" w:hAnsi="Times New Roman" w:cs="Times New Roman"/>
          <w:b/>
          <w:bCs/>
          <w:sz w:val="24"/>
          <w:szCs w:val="24"/>
          <w:lang w:val="en-US"/>
        </w:rPr>
      </w:pPr>
    </w:p>
    <w:p w14:paraId="76AC7A05"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bCs/>
          <w:sz w:val="24"/>
          <w:szCs w:val="24"/>
        </w:rPr>
      </w:pPr>
      <w:r w:rsidRPr="000011D9">
        <w:rPr>
          <w:rFonts w:ascii="Times New Roman" w:eastAsia="Calibri" w:hAnsi="Times New Roman" w:cs="Times New Roman"/>
          <w:b/>
          <w:bCs/>
          <w:sz w:val="24"/>
          <w:szCs w:val="24"/>
        </w:rPr>
        <w:t>WA ODE SRYRAHAYU NIRWANA ALMI</w:t>
      </w:r>
    </w:p>
    <w:p w14:paraId="51D21996"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bCs/>
          <w:sz w:val="24"/>
          <w:szCs w:val="24"/>
        </w:rPr>
      </w:pPr>
      <w:r w:rsidRPr="000011D9">
        <w:rPr>
          <w:rFonts w:ascii="Times New Roman" w:eastAsia="Calibri" w:hAnsi="Times New Roman" w:cs="Times New Roman"/>
          <w:b/>
          <w:bCs/>
          <w:sz w:val="24"/>
          <w:szCs w:val="24"/>
        </w:rPr>
        <w:t>1645040022</w:t>
      </w:r>
    </w:p>
    <w:p w14:paraId="042C6E6E" w14:textId="77777777" w:rsidR="000011D9" w:rsidRPr="000011D9" w:rsidRDefault="000011D9" w:rsidP="000011D9">
      <w:pPr>
        <w:tabs>
          <w:tab w:val="left" w:pos="1260"/>
          <w:tab w:val="left" w:pos="6187"/>
        </w:tabs>
        <w:spacing w:after="0" w:line="240" w:lineRule="auto"/>
        <w:rPr>
          <w:rFonts w:ascii="Times New Roman" w:eastAsia="Calibri" w:hAnsi="Times New Roman" w:cs="Times New Roman"/>
          <w:b/>
          <w:sz w:val="24"/>
          <w:szCs w:val="24"/>
          <w:lang w:val="en-US"/>
        </w:rPr>
      </w:pPr>
      <w:r w:rsidRPr="000011D9">
        <w:rPr>
          <w:rFonts w:ascii="Times New Roman" w:eastAsia="Calibri" w:hAnsi="Times New Roman" w:cs="Times New Roman"/>
          <w:b/>
          <w:sz w:val="24"/>
          <w:szCs w:val="24"/>
          <w:lang w:val="en-US"/>
        </w:rPr>
        <w:tab/>
      </w:r>
      <w:r w:rsidRPr="000011D9">
        <w:rPr>
          <w:rFonts w:ascii="Times New Roman" w:eastAsia="Calibri" w:hAnsi="Times New Roman" w:cs="Times New Roman"/>
          <w:b/>
          <w:sz w:val="24"/>
          <w:szCs w:val="24"/>
          <w:lang w:val="en-US"/>
        </w:rPr>
        <w:tab/>
      </w:r>
    </w:p>
    <w:p w14:paraId="37952AC2"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sz w:val="24"/>
          <w:szCs w:val="24"/>
          <w:lang w:val="en-US"/>
        </w:rPr>
      </w:pPr>
    </w:p>
    <w:p w14:paraId="7096222D"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sz w:val="24"/>
          <w:szCs w:val="24"/>
          <w:lang w:val="en-US"/>
        </w:rPr>
      </w:pPr>
    </w:p>
    <w:p w14:paraId="4AAA000C"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sz w:val="24"/>
          <w:szCs w:val="24"/>
          <w:lang w:val="en-US"/>
        </w:rPr>
      </w:pPr>
    </w:p>
    <w:p w14:paraId="76D0B52E"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sz w:val="24"/>
          <w:szCs w:val="24"/>
          <w:lang w:val="en-US"/>
        </w:rPr>
      </w:pPr>
    </w:p>
    <w:p w14:paraId="3FC3AA56"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sz w:val="24"/>
          <w:szCs w:val="24"/>
          <w:lang w:val="en-US"/>
        </w:rPr>
      </w:pPr>
    </w:p>
    <w:p w14:paraId="506A6C33"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sz w:val="24"/>
          <w:szCs w:val="24"/>
          <w:lang w:val="en-US"/>
        </w:rPr>
      </w:pPr>
    </w:p>
    <w:p w14:paraId="1DC5BAE5"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sz w:val="24"/>
          <w:szCs w:val="24"/>
          <w:lang w:val="en-US"/>
        </w:rPr>
      </w:pPr>
    </w:p>
    <w:p w14:paraId="459F98EA"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sz w:val="24"/>
          <w:szCs w:val="24"/>
        </w:rPr>
      </w:pPr>
    </w:p>
    <w:p w14:paraId="16BA2BEA"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sz w:val="24"/>
          <w:szCs w:val="24"/>
        </w:rPr>
      </w:pPr>
    </w:p>
    <w:p w14:paraId="7F3380DA"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sz w:val="24"/>
          <w:szCs w:val="24"/>
        </w:rPr>
      </w:pPr>
    </w:p>
    <w:p w14:paraId="53FB9C52"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sz w:val="24"/>
          <w:szCs w:val="24"/>
        </w:rPr>
      </w:pPr>
    </w:p>
    <w:p w14:paraId="76A8E73A"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sz w:val="24"/>
          <w:szCs w:val="24"/>
        </w:rPr>
      </w:pPr>
    </w:p>
    <w:p w14:paraId="48BB9C6C"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sz w:val="24"/>
          <w:szCs w:val="24"/>
          <w:lang w:val="en-US"/>
        </w:rPr>
      </w:pPr>
      <w:r w:rsidRPr="000011D9">
        <w:rPr>
          <w:rFonts w:ascii="Times New Roman" w:eastAsia="Calibri" w:hAnsi="Times New Roman" w:cs="Times New Roman"/>
          <w:b/>
          <w:sz w:val="24"/>
          <w:szCs w:val="24"/>
          <w:lang w:val="en-US"/>
        </w:rPr>
        <w:t>PENDIDIKAN LUAR BIASA</w:t>
      </w:r>
    </w:p>
    <w:p w14:paraId="606CBAEB" w14:textId="77777777" w:rsidR="000011D9" w:rsidRPr="000011D9" w:rsidRDefault="000011D9" w:rsidP="000011D9">
      <w:pPr>
        <w:tabs>
          <w:tab w:val="left" w:pos="1260"/>
        </w:tabs>
        <w:spacing w:after="0" w:line="240" w:lineRule="auto"/>
        <w:jc w:val="center"/>
        <w:rPr>
          <w:rFonts w:ascii="Times New Roman" w:eastAsia="Calibri" w:hAnsi="Times New Roman" w:cs="Times New Roman"/>
          <w:b/>
          <w:sz w:val="24"/>
          <w:szCs w:val="24"/>
          <w:lang w:val="en-US"/>
        </w:rPr>
      </w:pPr>
      <w:r w:rsidRPr="000011D9">
        <w:rPr>
          <w:rFonts w:ascii="Times New Roman" w:eastAsia="Calibri" w:hAnsi="Times New Roman" w:cs="Times New Roman"/>
          <w:b/>
          <w:sz w:val="24"/>
          <w:szCs w:val="24"/>
          <w:lang w:val="en-US"/>
        </w:rPr>
        <w:t>FAKULTAS ILMU PENDIDIKAN</w:t>
      </w:r>
    </w:p>
    <w:p w14:paraId="464BA17D" w14:textId="77777777" w:rsidR="000011D9" w:rsidRPr="000011D9" w:rsidRDefault="000011D9" w:rsidP="000011D9">
      <w:pPr>
        <w:spacing w:after="0" w:line="240" w:lineRule="auto"/>
        <w:jc w:val="center"/>
        <w:rPr>
          <w:rFonts w:ascii="Times New Roman" w:eastAsia="Calibri" w:hAnsi="Times New Roman" w:cs="Times New Roman"/>
          <w:b/>
          <w:sz w:val="24"/>
          <w:szCs w:val="24"/>
          <w:lang w:val="en-US"/>
        </w:rPr>
      </w:pPr>
      <w:r w:rsidRPr="000011D9">
        <w:rPr>
          <w:rFonts w:ascii="Times New Roman" w:eastAsia="Calibri" w:hAnsi="Times New Roman" w:cs="Times New Roman"/>
          <w:b/>
          <w:sz w:val="24"/>
          <w:szCs w:val="24"/>
          <w:lang w:val="en-US"/>
        </w:rPr>
        <w:t>UNIVERSITAS NEGERI MAKASSAR</w:t>
      </w:r>
    </w:p>
    <w:p w14:paraId="5E7F0343" w14:textId="267219D9" w:rsidR="000011D9" w:rsidRPr="000011D9" w:rsidRDefault="000011D9" w:rsidP="000011D9">
      <w:pPr>
        <w:spacing w:after="0" w:line="240" w:lineRule="auto"/>
        <w:jc w:val="center"/>
        <w:rPr>
          <w:rFonts w:ascii="Times New Roman" w:eastAsia="Calibri" w:hAnsi="Times New Roman" w:cs="Times New Roman"/>
          <w:b/>
          <w:sz w:val="24"/>
          <w:szCs w:val="24"/>
        </w:rPr>
      </w:pPr>
      <w:r w:rsidRPr="000011D9">
        <w:rPr>
          <w:rFonts w:ascii="Times New Roman" w:eastAsia="Calibri"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65949477" wp14:editId="5E3EB351">
                <wp:simplePos x="0" y="0"/>
                <wp:positionH relativeFrom="column">
                  <wp:posOffset>5260975</wp:posOffset>
                </wp:positionH>
                <wp:positionV relativeFrom="paragraph">
                  <wp:posOffset>543560</wp:posOffset>
                </wp:positionV>
                <wp:extent cx="208915" cy="258445"/>
                <wp:effectExtent l="16510" t="20320" r="12700" b="1651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58445"/>
                        </a:xfrm>
                        <a:prstGeom prst="roundRect">
                          <a:avLst>
                            <a:gd name="adj" fmla="val 16667"/>
                          </a:avLst>
                        </a:prstGeom>
                        <a:solidFill>
                          <a:srgbClr val="FFFFFF"/>
                        </a:solidFill>
                        <a:ln w="25400">
                          <a:solidFill>
                            <a:srgbClr val="FFFFF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5D18A" id="Rectangle: Rounded Corners 1" o:spid="_x0000_s1026" style="position:absolute;margin-left:414.25pt;margin-top:42.8pt;width:16.4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" strokecolor="white" strokeweight="2pt"/>
            </w:pict>
          </mc:Fallback>
        </mc:AlternateContent>
      </w:r>
      <w:r w:rsidRPr="000011D9">
        <w:rPr>
          <w:rFonts w:ascii="Times New Roman" w:eastAsia="Calibri" w:hAnsi="Times New Roman" w:cs="Times New Roman"/>
          <w:b/>
          <w:sz w:val="24"/>
          <w:szCs w:val="24"/>
          <w:lang w:val="en-US"/>
        </w:rPr>
        <w:t>20</w:t>
      </w:r>
      <w:r w:rsidRPr="000011D9">
        <w:rPr>
          <w:rFonts w:ascii="Times New Roman" w:eastAsia="Calibri" w:hAnsi="Times New Roman" w:cs="Times New Roman"/>
          <w:b/>
          <w:sz w:val="24"/>
          <w:szCs w:val="24"/>
        </w:rPr>
        <w:t>21</w:t>
      </w:r>
    </w:p>
    <w:p w14:paraId="49AD0CC9" w14:textId="77777777" w:rsidR="000011D9" w:rsidRPr="000011D9" w:rsidRDefault="000011D9" w:rsidP="000011D9">
      <w:pPr>
        <w:spacing w:after="0" w:line="240" w:lineRule="auto"/>
        <w:jc w:val="center"/>
        <w:rPr>
          <w:rFonts w:ascii="Times New Roman" w:eastAsia="Calibri" w:hAnsi="Times New Roman" w:cs="Times New Roman"/>
          <w:b/>
          <w:sz w:val="24"/>
          <w:szCs w:val="28"/>
        </w:rPr>
      </w:pPr>
      <w:r w:rsidRPr="000011D9">
        <w:rPr>
          <w:rFonts w:ascii="Times New Roman" w:eastAsia="Calibri" w:hAnsi="Times New Roman" w:cs="Times New Roman"/>
          <w:b/>
          <w:sz w:val="24"/>
          <w:szCs w:val="28"/>
        </w:rPr>
        <w:t xml:space="preserve">PENINGKATAN KEMAMPUAN MEMBACA PERMULAAN </w:t>
      </w:r>
    </w:p>
    <w:p w14:paraId="0ED066FF" w14:textId="77777777" w:rsidR="000011D9" w:rsidRPr="000011D9" w:rsidRDefault="000011D9" w:rsidP="000011D9">
      <w:pPr>
        <w:spacing w:after="0" w:line="240" w:lineRule="auto"/>
        <w:jc w:val="center"/>
        <w:rPr>
          <w:rFonts w:ascii="Times New Roman" w:eastAsia="Calibri" w:hAnsi="Times New Roman" w:cs="Times New Roman"/>
          <w:b/>
          <w:sz w:val="24"/>
          <w:szCs w:val="28"/>
        </w:rPr>
      </w:pPr>
      <w:r w:rsidRPr="000011D9">
        <w:rPr>
          <w:rFonts w:ascii="Times New Roman" w:eastAsia="Calibri" w:hAnsi="Times New Roman" w:cs="Times New Roman"/>
          <w:b/>
          <w:sz w:val="24"/>
          <w:szCs w:val="28"/>
        </w:rPr>
        <w:t xml:space="preserve">DENGAN PENERAPAN </w:t>
      </w:r>
      <w:r w:rsidRPr="000011D9">
        <w:rPr>
          <w:rFonts w:ascii="Times New Roman" w:eastAsia="Calibri" w:hAnsi="Times New Roman" w:cs="Times New Roman"/>
          <w:b/>
          <w:i/>
          <w:iCs/>
          <w:sz w:val="24"/>
          <w:szCs w:val="28"/>
        </w:rPr>
        <w:t>INDEKS CARD MATCH</w:t>
      </w:r>
    </w:p>
    <w:p w14:paraId="6C0BEE4B" w14:textId="77777777" w:rsidR="000011D9" w:rsidRPr="000011D9" w:rsidRDefault="000011D9" w:rsidP="000011D9">
      <w:pPr>
        <w:spacing w:after="0" w:line="240" w:lineRule="auto"/>
        <w:jc w:val="center"/>
        <w:rPr>
          <w:rFonts w:ascii="Times New Roman" w:eastAsia="Calibri" w:hAnsi="Times New Roman" w:cs="Times New Roman"/>
          <w:b/>
          <w:sz w:val="24"/>
          <w:szCs w:val="28"/>
        </w:rPr>
      </w:pPr>
      <w:r w:rsidRPr="000011D9">
        <w:rPr>
          <w:rFonts w:ascii="Times New Roman" w:eastAsia="Calibri" w:hAnsi="Times New Roman" w:cs="Times New Roman"/>
          <w:b/>
          <w:sz w:val="24"/>
          <w:szCs w:val="28"/>
        </w:rPr>
        <w:lastRenderedPageBreak/>
        <w:t>PADA SISWA TUNARUNGU</w:t>
      </w:r>
    </w:p>
    <w:p w14:paraId="20C1B327" w14:textId="77777777" w:rsidR="000011D9" w:rsidRPr="000011D9" w:rsidRDefault="000011D9" w:rsidP="000011D9">
      <w:pPr>
        <w:spacing w:after="0" w:line="240" w:lineRule="auto"/>
        <w:jc w:val="center"/>
        <w:rPr>
          <w:rFonts w:ascii="Times New Roman" w:eastAsia="Calibri" w:hAnsi="Times New Roman" w:cs="Times New Roman"/>
          <w:b/>
          <w:sz w:val="24"/>
          <w:szCs w:val="28"/>
        </w:rPr>
      </w:pPr>
      <w:r w:rsidRPr="000011D9">
        <w:rPr>
          <w:rFonts w:ascii="Times New Roman" w:eastAsia="Calibri" w:hAnsi="Times New Roman" w:cs="Times New Roman"/>
          <w:b/>
          <w:sz w:val="24"/>
          <w:szCs w:val="28"/>
        </w:rPr>
        <w:t>KELAS 1 SLBN 1 GOWA</w:t>
      </w:r>
    </w:p>
    <w:p w14:paraId="4202950B" w14:textId="77777777" w:rsidR="000011D9" w:rsidRPr="000011D9" w:rsidRDefault="000011D9" w:rsidP="000011D9">
      <w:pPr>
        <w:spacing w:after="0" w:line="240" w:lineRule="auto"/>
        <w:jc w:val="center"/>
        <w:rPr>
          <w:rFonts w:ascii="Times New Roman" w:eastAsia="Calibri" w:hAnsi="Times New Roman" w:cs="Times New Roman"/>
          <w:b/>
          <w:sz w:val="24"/>
          <w:szCs w:val="28"/>
          <w:lang w:val="en-US"/>
        </w:rPr>
      </w:pPr>
    </w:p>
    <w:p w14:paraId="781C9179" w14:textId="07DF1C2A" w:rsidR="000011D9" w:rsidRPr="000011D9" w:rsidRDefault="000011D9" w:rsidP="000011D9">
      <w:pPr>
        <w:spacing w:after="0" w:line="276" w:lineRule="auto"/>
        <w:ind w:left="2160"/>
        <w:jc w:val="both"/>
        <w:rPr>
          <w:rFonts w:ascii="Times New Roman" w:eastAsia="Calibri" w:hAnsi="Times New Roman" w:cs="Times New Roman"/>
          <w:b/>
          <w:bCs/>
          <w:sz w:val="24"/>
          <w:szCs w:val="24"/>
        </w:rPr>
      </w:pPr>
      <w:r w:rsidRPr="000011D9">
        <w:rPr>
          <w:rFonts w:ascii="Times New Roman" w:eastAsia="Calibri" w:hAnsi="Times New Roman" w:cs="Times New Roman"/>
          <w:b/>
          <w:bCs/>
          <w:sz w:val="24"/>
          <w:szCs w:val="24"/>
        </w:rPr>
        <w:t xml:space="preserve">Penulis </w:t>
      </w:r>
      <w:r w:rsidRPr="000011D9">
        <w:rPr>
          <w:rFonts w:ascii="Times New Roman" w:eastAsia="Calibri" w:hAnsi="Times New Roman" w:cs="Times New Roman"/>
          <w:b/>
          <w:bCs/>
          <w:sz w:val="24"/>
          <w:szCs w:val="24"/>
        </w:rPr>
        <w:tab/>
      </w:r>
      <w:r w:rsidRPr="000011D9">
        <w:rPr>
          <w:rFonts w:ascii="Times New Roman" w:eastAsia="Calibri" w:hAnsi="Times New Roman" w:cs="Times New Roman"/>
          <w:b/>
          <w:bCs/>
          <w:sz w:val="24"/>
          <w:szCs w:val="24"/>
        </w:rPr>
        <w:tab/>
        <w:t>: Wa Ode SryRahayu N</w:t>
      </w:r>
      <w:r>
        <w:rPr>
          <w:rFonts w:ascii="Times New Roman" w:eastAsia="Calibri" w:hAnsi="Times New Roman" w:cs="Times New Roman"/>
          <w:b/>
          <w:bCs/>
          <w:sz w:val="24"/>
          <w:szCs w:val="24"/>
        </w:rPr>
        <w:t>irwana Almi.</w:t>
      </w:r>
    </w:p>
    <w:p w14:paraId="7B05BDEC" w14:textId="77777777" w:rsidR="000011D9" w:rsidRPr="000011D9" w:rsidRDefault="000011D9" w:rsidP="000011D9">
      <w:pPr>
        <w:spacing w:after="0" w:line="276" w:lineRule="auto"/>
        <w:ind w:left="2160"/>
        <w:jc w:val="both"/>
        <w:rPr>
          <w:rFonts w:ascii="Times New Roman" w:eastAsia="Calibri" w:hAnsi="Times New Roman" w:cs="Times New Roman"/>
          <w:b/>
          <w:bCs/>
          <w:sz w:val="24"/>
          <w:szCs w:val="24"/>
        </w:rPr>
      </w:pPr>
      <w:r w:rsidRPr="000011D9">
        <w:rPr>
          <w:rFonts w:ascii="Times New Roman" w:eastAsia="Calibri" w:hAnsi="Times New Roman" w:cs="Times New Roman"/>
          <w:b/>
          <w:bCs/>
          <w:sz w:val="24"/>
          <w:szCs w:val="24"/>
        </w:rPr>
        <w:t>Pembimbing I</w:t>
      </w:r>
      <w:r w:rsidRPr="000011D9">
        <w:rPr>
          <w:rFonts w:ascii="Times New Roman" w:eastAsia="Calibri" w:hAnsi="Times New Roman" w:cs="Times New Roman"/>
          <w:b/>
          <w:bCs/>
          <w:sz w:val="24"/>
          <w:szCs w:val="24"/>
        </w:rPr>
        <w:tab/>
        <w:t>: Dr. Mustafa, M.Si</w:t>
      </w:r>
    </w:p>
    <w:p w14:paraId="26540763" w14:textId="77777777" w:rsidR="000011D9" w:rsidRPr="000011D9" w:rsidRDefault="000011D9" w:rsidP="000011D9">
      <w:pPr>
        <w:spacing w:after="0" w:line="276" w:lineRule="auto"/>
        <w:ind w:left="2160"/>
        <w:jc w:val="both"/>
        <w:rPr>
          <w:rFonts w:ascii="Times New Roman" w:eastAsia="Calibri" w:hAnsi="Times New Roman" w:cs="Times New Roman"/>
          <w:b/>
          <w:bCs/>
          <w:sz w:val="24"/>
          <w:szCs w:val="24"/>
        </w:rPr>
      </w:pPr>
      <w:r w:rsidRPr="000011D9">
        <w:rPr>
          <w:rFonts w:ascii="Times New Roman" w:eastAsia="Calibri" w:hAnsi="Times New Roman" w:cs="Times New Roman"/>
          <w:b/>
          <w:bCs/>
          <w:sz w:val="24"/>
          <w:szCs w:val="24"/>
        </w:rPr>
        <w:t>Pembimbing II</w:t>
      </w:r>
      <w:r w:rsidRPr="000011D9">
        <w:rPr>
          <w:rFonts w:ascii="Times New Roman" w:eastAsia="Calibri" w:hAnsi="Times New Roman" w:cs="Times New Roman"/>
          <w:b/>
          <w:bCs/>
          <w:sz w:val="24"/>
          <w:szCs w:val="24"/>
        </w:rPr>
        <w:tab/>
        <w:t>: Drs Mufa’adi, M.Si</w:t>
      </w:r>
    </w:p>
    <w:p w14:paraId="00AC362A" w14:textId="77777777" w:rsidR="000011D9" w:rsidRPr="000011D9" w:rsidRDefault="000011D9" w:rsidP="000011D9">
      <w:pPr>
        <w:spacing w:after="0" w:line="276" w:lineRule="auto"/>
        <w:ind w:left="720"/>
        <w:jc w:val="both"/>
        <w:rPr>
          <w:rFonts w:ascii="Times New Roman" w:eastAsia="Calibri" w:hAnsi="Times New Roman" w:cs="Times New Roman"/>
          <w:b/>
          <w:sz w:val="24"/>
          <w:szCs w:val="24"/>
        </w:rPr>
      </w:pPr>
    </w:p>
    <w:p w14:paraId="69A68A86" w14:textId="77777777" w:rsidR="000011D9" w:rsidRPr="000011D9" w:rsidRDefault="000011D9" w:rsidP="000011D9">
      <w:pPr>
        <w:spacing w:after="0" w:line="276" w:lineRule="auto"/>
        <w:jc w:val="center"/>
        <w:rPr>
          <w:rFonts w:ascii="Times New Roman" w:eastAsia="Calibri" w:hAnsi="Times New Roman" w:cs="Times New Roman"/>
          <w:sz w:val="24"/>
          <w:szCs w:val="24"/>
        </w:rPr>
      </w:pPr>
      <w:r w:rsidRPr="000011D9">
        <w:rPr>
          <w:rFonts w:ascii="Times New Roman" w:eastAsia="Calibri" w:hAnsi="Times New Roman" w:cs="Times New Roman"/>
          <w:sz w:val="24"/>
          <w:szCs w:val="24"/>
        </w:rPr>
        <w:t>Email, Penulis :</w:t>
      </w:r>
      <w:r w:rsidRPr="000011D9">
        <w:rPr>
          <w:rFonts w:ascii="Times New Roman" w:eastAsia="Calibri" w:hAnsi="Times New Roman" w:cs="Times New Roman"/>
        </w:rPr>
        <w:t>rahayunirwanayua@gmail.com</w:t>
      </w:r>
      <w:r w:rsidRPr="000011D9">
        <w:rPr>
          <w:rFonts w:ascii="Times New Roman" w:eastAsia="Calibri" w:hAnsi="Times New Roman" w:cs="Times New Roman"/>
          <w:sz w:val="24"/>
          <w:szCs w:val="24"/>
        </w:rPr>
        <w:t>, Pembimbing I :  mustafa</w:t>
      </w:r>
      <w:hyperlink r:id="rId8" w:history="1">
        <w:r w:rsidRPr="000011D9">
          <w:rPr>
            <w:rFonts w:ascii="Times New Roman" w:eastAsia="Calibri" w:hAnsi="Times New Roman" w:cs="Times New Roman"/>
            <w:color w:val="0000FF"/>
            <w:sz w:val="24"/>
            <w:szCs w:val="24"/>
            <w:u w:val="single"/>
          </w:rPr>
          <w:t>@yahoo.com</w:t>
        </w:r>
      </w:hyperlink>
      <w:r w:rsidRPr="000011D9">
        <w:rPr>
          <w:rFonts w:ascii="Times New Roman" w:eastAsia="Calibri" w:hAnsi="Times New Roman" w:cs="Times New Roman"/>
          <w:sz w:val="24"/>
          <w:szCs w:val="24"/>
        </w:rPr>
        <w:t>, dan Pembimbing II : mufaadi</w:t>
      </w:r>
      <w:r w:rsidRPr="000011D9">
        <w:rPr>
          <w:rFonts w:ascii="Times New Roman" w:eastAsia="Calibri" w:hAnsi="Times New Roman" w:cs="Times New Roman"/>
          <w:sz w:val="24"/>
          <w:szCs w:val="24"/>
          <w:lang w:val="en-US"/>
        </w:rPr>
        <w:t>@unm.ac.id</w:t>
      </w:r>
    </w:p>
    <w:p w14:paraId="351D2966" w14:textId="77777777" w:rsidR="000011D9" w:rsidRPr="000011D9" w:rsidRDefault="000011D9" w:rsidP="000011D9">
      <w:pPr>
        <w:spacing w:after="0" w:line="276" w:lineRule="auto"/>
        <w:jc w:val="center"/>
        <w:rPr>
          <w:rFonts w:ascii="Times New Roman" w:eastAsia="Calibri" w:hAnsi="Times New Roman" w:cs="Times New Roman"/>
          <w:color w:val="FF0000"/>
          <w:sz w:val="24"/>
          <w:szCs w:val="24"/>
        </w:rPr>
      </w:pPr>
    </w:p>
    <w:p w14:paraId="3AC9F084" w14:textId="77777777" w:rsidR="000011D9" w:rsidRPr="000011D9" w:rsidRDefault="000011D9" w:rsidP="000011D9">
      <w:pPr>
        <w:spacing w:after="0" w:line="276" w:lineRule="auto"/>
        <w:jc w:val="center"/>
        <w:rPr>
          <w:rFonts w:ascii="Times New Roman" w:eastAsia="Calibri" w:hAnsi="Times New Roman" w:cs="Times New Roman"/>
          <w:b/>
          <w:sz w:val="24"/>
          <w:szCs w:val="24"/>
        </w:rPr>
      </w:pPr>
      <w:r w:rsidRPr="000011D9">
        <w:rPr>
          <w:rFonts w:ascii="Times New Roman" w:eastAsia="Calibri" w:hAnsi="Times New Roman" w:cs="Times New Roman"/>
          <w:b/>
          <w:sz w:val="24"/>
          <w:szCs w:val="24"/>
        </w:rPr>
        <w:t>ABSTRAK</w:t>
      </w:r>
    </w:p>
    <w:p w14:paraId="701CD636" w14:textId="77777777" w:rsidR="000011D9" w:rsidRPr="000011D9" w:rsidRDefault="000011D9" w:rsidP="000011D9">
      <w:pPr>
        <w:spacing w:after="0" w:line="276" w:lineRule="auto"/>
        <w:rPr>
          <w:rFonts w:ascii="Times New Roman" w:eastAsia="Calibri" w:hAnsi="Times New Roman" w:cs="Times New Roman"/>
          <w:color w:val="FF0000"/>
          <w:sz w:val="24"/>
          <w:szCs w:val="24"/>
        </w:rPr>
      </w:pPr>
    </w:p>
    <w:p w14:paraId="1D52C2CA" w14:textId="77777777" w:rsidR="000011D9" w:rsidRPr="000011D9" w:rsidRDefault="000011D9" w:rsidP="000011D9">
      <w:pPr>
        <w:spacing w:after="0" w:line="240" w:lineRule="auto"/>
        <w:jc w:val="both"/>
        <w:rPr>
          <w:rFonts w:ascii="Times New Roman" w:eastAsia="Times New Roman" w:hAnsi="Times New Roman" w:cs="Times New Roman"/>
          <w:sz w:val="24"/>
          <w:szCs w:val="24"/>
          <w:lang w:eastAsia="en-GB"/>
        </w:rPr>
      </w:pPr>
      <w:proofErr w:type="spellStart"/>
      <w:r w:rsidRPr="000011D9">
        <w:rPr>
          <w:rFonts w:ascii="Times New Roman" w:eastAsia="Times New Roman" w:hAnsi="Times New Roman" w:cs="Times New Roman"/>
          <w:sz w:val="24"/>
          <w:szCs w:val="24"/>
          <w:lang w:val="en-GB" w:eastAsia="en-GB"/>
        </w:rPr>
        <w:t>Penelitian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ini</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mengkaji</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tentang</w:t>
      </w:r>
      <w:proofErr w:type="spellEnd"/>
      <w:r w:rsidRPr="000011D9">
        <w:rPr>
          <w:rFonts w:ascii="Times New Roman" w:eastAsia="Times New Roman" w:hAnsi="Times New Roman" w:cs="Times New Roman"/>
          <w:sz w:val="24"/>
          <w:szCs w:val="24"/>
          <w:lang w:val="en-GB" w:eastAsia="en-GB"/>
        </w:rPr>
        <w:t xml:space="preserve"> </w:t>
      </w:r>
      <w:r w:rsidRPr="000011D9">
        <w:rPr>
          <w:rFonts w:ascii="Times New Roman" w:eastAsia="Times New Roman" w:hAnsi="Times New Roman" w:cs="Times New Roman"/>
          <w:sz w:val="24"/>
          <w:szCs w:val="24"/>
          <w:lang w:eastAsia="en-GB"/>
        </w:rPr>
        <w:t xml:space="preserve">kemampuan membaca permulaan dengan penerapan </w:t>
      </w:r>
      <w:r w:rsidRPr="000011D9">
        <w:rPr>
          <w:rFonts w:ascii="Times New Roman" w:eastAsia="Times New Roman" w:hAnsi="Times New Roman" w:cs="Times New Roman"/>
          <w:i/>
          <w:sz w:val="24"/>
          <w:szCs w:val="24"/>
          <w:lang w:eastAsia="en-GB"/>
        </w:rPr>
        <w:t>indeks card match</w:t>
      </w:r>
      <w:r w:rsidRPr="000011D9">
        <w:rPr>
          <w:rFonts w:ascii="Times New Roman" w:eastAsia="Times New Roman" w:hAnsi="Times New Roman" w:cs="Times New Roman"/>
          <w:sz w:val="24"/>
          <w:szCs w:val="24"/>
          <w:lang w:eastAsia="en-GB"/>
        </w:rPr>
        <w:t xml:space="preserve"> pada siswa tunarungu kelas I SLBN 1 Gowa. </w:t>
      </w:r>
      <w:proofErr w:type="spellStart"/>
      <w:r w:rsidRPr="000011D9">
        <w:rPr>
          <w:rFonts w:ascii="Times New Roman" w:eastAsia="Times New Roman" w:hAnsi="Times New Roman" w:cs="Times New Roman"/>
          <w:sz w:val="24"/>
          <w:szCs w:val="24"/>
          <w:lang w:val="en-GB" w:eastAsia="en-GB"/>
        </w:rPr>
        <w:t>Rumusan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masalah</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dalam</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penelitian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ini</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adalah</w:t>
      </w:r>
      <w:proofErr w:type="spellEnd"/>
      <w:r w:rsidRPr="000011D9">
        <w:rPr>
          <w:rFonts w:ascii="Times New Roman" w:eastAsia="Times New Roman" w:hAnsi="Times New Roman" w:cs="Times New Roman"/>
          <w:sz w:val="24"/>
          <w:szCs w:val="24"/>
          <w:lang w:val="en-GB" w:eastAsia="en-GB"/>
        </w:rPr>
        <w:t xml:space="preserve"> “</w:t>
      </w:r>
      <w:r w:rsidRPr="000011D9">
        <w:rPr>
          <w:rFonts w:ascii="Times New Roman" w:eastAsia="Times New Roman" w:hAnsi="Times New Roman" w:cs="Times New Roman"/>
          <w:sz w:val="24"/>
          <w:szCs w:val="24"/>
          <w:lang w:eastAsia="en-GB"/>
        </w:rPr>
        <w:t xml:space="preserve">Apakah ada peningktan kemampuan membaca permulaan melalui penerapan </w:t>
      </w:r>
      <w:r w:rsidRPr="000011D9">
        <w:rPr>
          <w:rFonts w:ascii="Times New Roman" w:eastAsia="Times New Roman" w:hAnsi="Times New Roman" w:cs="Times New Roman"/>
          <w:i/>
          <w:iCs/>
          <w:sz w:val="24"/>
          <w:szCs w:val="24"/>
          <w:lang w:eastAsia="en-GB"/>
        </w:rPr>
        <w:t>indeks card match</w:t>
      </w:r>
      <w:r w:rsidRPr="000011D9">
        <w:rPr>
          <w:rFonts w:ascii="Times New Roman" w:eastAsia="Times New Roman" w:hAnsi="Times New Roman" w:cs="Times New Roman"/>
          <w:sz w:val="24"/>
          <w:szCs w:val="24"/>
          <w:lang w:eastAsia="en-GB"/>
        </w:rPr>
        <w:t xml:space="preserve"> pada siswa tunarungu kelas I SLBN 1 </w:t>
      </w:r>
      <w:proofErr w:type="gramStart"/>
      <w:r w:rsidRPr="000011D9">
        <w:rPr>
          <w:rFonts w:ascii="Times New Roman" w:eastAsia="Times New Roman" w:hAnsi="Times New Roman" w:cs="Times New Roman"/>
          <w:sz w:val="24"/>
          <w:szCs w:val="24"/>
          <w:lang w:eastAsia="en-GB"/>
        </w:rPr>
        <w:t>Gowa?</w:t>
      </w:r>
      <w:r w:rsidRPr="000011D9">
        <w:rPr>
          <w:rFonts w:ascii="Times New Roman" w:eastAsia="Times New Roman" w:hAnsi="Times New Roman" w:cs="Times New Roman"/>
          <w:sz w:val="24"/>
          <w:szCs w:val="24"/>
          <w:lang w:val="en-GB" w:eastAsia="en-GB"/>
        </w:rPr>
        <w:t>.</w:t>
      </w:r>
      <w:proofErr w:type="gram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Tujuan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penelitian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ini</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adalah</w:t>
      </w:r>
      <w:proofErr w:type="spellEnd"/>
      <w:r w:rsidRPr="000011D9">
        <w:rPr>
          <w:rFonts w:ascii="Times New Roman" w:eastAsia="Times New Roman" w:hAnsi="Times New Roman" w:cs="Times New Roman"/>
          <w:sz w:val="24"/>
          <w:szCs w:val="24"/>
          <w:lang w:val="en-GB" w:eastAsia="en-GB"/>
        </w:rPr>
        <w:t xml:space="preserve"> </w:t>
      </w:r>
      <w:r w:rsidRPr="000011D9">
        <w:rPr>
          <w:rFonts w:ascii="Times New Roman" w:eastAsia="Times New Roman" w:hAnsi="Times New Roman" w:cs="Times New Roman"/>
          <w:sz w:val="24"/>
          <w:szCs w:val="24"/>
          <w:shd w:val="clear" w:color="auto" w:fill="FFFFFF"/>
          <w:lang w:eastAsia="en-GB"/>
        </w:rPr>
        <w:t>u</w:t>
      </w:r>
      <w:proofErr w:type="spellStart"/>
      <w:r w:rsidRPr="000011D9">
        <w:rPr>
          <w:rFonts w:ascii="Times New Roman" w:eastAsia="Times New Roman" w:hAnsi="Times New Roman" w:cs="Times New Roman"/>
          <w:sz w:val="24"/>
          <w:szCs w:val="24"/>
          <w:shd w:val="clear" w:color="auto" w:fill="FFFFFF"/>
          <w:lang w:val="en-GB" w:eastAsia="en-GB"/>
        </w:rPr>
        <w:t>ntuk</w:t>
      </w:r>
      <w:proofErr w:type="spellEnd"/>
      <w:r w:rsidRPr="000011D9">
        <w:rPr>
          <w:rFonts w:ascii="Times New Roman" w:eastAsia="Times New Roman" w:hAnsi="Times New Roman" w:cs="Times New Roman"/>
          <w:sz w:val="24"/>
          <w:szCs w:val="24"/>
          <w:shd w:val="clear" w:color="auto" w:fill="FFFFFF"/>
          <w:lang w:val="en-GB" w:eastAsia="en-GB"/>
        </w:rPr>
        <w:t xml:space="preserve"> </w:t>
      </w:r>
      <w:proofErr w:type="spellStart"/>
      <w:r w:rsidRPr="000011D9">
        <w:rPr>
          <w:rFonts w:ascii="Times New Roman" w:eastAsia="Times New Roman" w:hAnsi="Times New Roman" w:cs="Times New Roman"/>
          <w:sz w:val="24"/>
          <w:szCs w:val="24"/>
          <w:shd w:val="clear" w:color="auto" w:fill="FFFFFF"/>
          <w:lang w:val="en-GB" w:eastAsia="en-GB"/>
        </w:rPr>
        <w:t>mengetahui</w:t>
      </w:r>
      <w:proofErr w:type="spellEnd"/>
      <w:r w:rsidRPr="000011D9">
        <w:rPr>
          <w:rFonts w:ascii="Times New Roman" w:eastAsia="Times New Roman" w:hAnsi="Times New Roman" w:cs="Times New Roman"/>
          <w:sz w:val="24"/>
          <w:szCs w:val="24"/>
          <w:shd w:val="clear" w:color="auto" w:fill="FFFFFF"/>
          <w:lang w:val="en-GB" w:eastAsia="en-GB"/>
        </w:rPr>
        <w:t xml:space="preserve"> </w:t>
      </w:r>
      <w:r w:rsidRPr="000011D9">
        <w:rPr>
          <w:rFonts w:ascii="Times New Roman" w:eastAsia="Times New Roman" w:hAnsi="Times New Roman" w:cs="Times New Roman"/>
          <w:sz w:val="24"/>
          <w:szCs w:val="24"/>
          <w:shd w:val="clear" w:color="auto" w:fill="FFFFFF"/>
          <w:lang w:eastAsia="en-GB"/>
        </w:rPr>
        <w:t xml:space="preserve">peningkatan kemampuan membaca permulaan melalui penerapan </w:t>
      </w:r>
      <w:proofErr w:type="spellStart"/>
      <w:r w:rsidRPr="000011D9">
        <w:rPr>
          <w:rFonts w:ascii="Times New Roman" w:eastAsia="Times New Roman" w:hAnsi="Times New Roman" w:cs="Times New Roman"/>
          <w:i/>
          <w:sz w:val="24"/>
          <w:szCs w:val="24"/>
          <w:shd w:val="clear" w:color="auto" w:fill="FFFFFF"/>
          <w:lang w:val="en-GB" w:eastAsia="en-GB"/>
        </w:rPr>
        <w:t>indeks</w:t>
      </w:r>
      <w:proofErr w:type="spellEnd"/>
      <w:r w:rsidRPr="000011D9">
        <w:rPr>
          <w:rFonts w:ascii="Times New Roman" w:eastAsia="Times New Roman" w:hAnsi="Times New Roman" w:cs="Times New Roman"/>
          <w:i/>
          <w:sz w:val="24"/>
          <w:szCs w:val="24"/>
          <w:shd w:val="clear" w:color="auto" w:fill="FFFFFF"/>
          <w:lang w:val="en-GB" w:eastAsia="en-GB"/>
        </w:rPr>
        <w:t xml:space="preserve"> card match</w:t>
      </w:r>
      <w:r w:rsidRPr="000011D9">
        <w:rPr>
          <w:rFonts w:ascii="Times New Roman" w:eastAsia="Times New Roman" w:hAnsi="Times New Roman" w:cs="Times New Roman"/>
          <w:i/>
          <w:sz w:val="24"/>
          <w:szCs w:val="24"/>
          <w:shd w:val="clear" w:color="auto" w:fill="FFFFFF"/>
          <w:lang w:eastAsia="en-GB"/>
        </w:rPr>
        <w:t xml:space="preserve"> </w:t>
      </w:r>
      <w:r w:rsidRPr="000011D9">
        <w:rPr>
          <w:rFonts w:ascii="Times New Roman" w:eastAsia="Times New Roman" w:hAnsi="Times New Roman" w:cs="Times New Roman"/>
          <w:iCs/>
          <w:sz w:val="24"/>
          <w:szCs w:val="24"/>
          <w:shd w:val="clear" w:color="auto" w:fill="FFFFFF"/>
          <w:lang w:eastAsia="en-GB"/>
        </w:rPr>
        <w:t>pada siswa tunarungu kelas I SLBN 1 Gowa</w:t>
      </w:r>
      <w:r w:rsidRPr="000011D9">
        <w:rPr>
          <w:rFonts w:ascii="Times New Roman" w:eastAsia="Times New Roman" w:hAnsi="Times New Roman" w:cs="Times New Roman"/>
          <w:sz w:val="24"/>
          <w:szCs w:val="24"/>
          <w:lang w:val="en-GB" w:eastAsia="en-GB"/>
        </w:rPr>
        <w:t xml:space="preserve">.  Teknik </w:t>
      </w:r>
      <w:proofErr w:type="spellStart"/>
      <w:r w:rsidRPr="000011D9">
        <w:rPr>
          <w:rFonts w:ascii="Times New Roman" w:eastAsia="Times New Roman" w:hAnsi="Times New Roman" w:cs="Times New Roman"/>
          <w:sz w:val="24"/>
          <w:szCs w:val="24"/>
          <w:lang w:val="en-GB" w:eastAsia="en-GB"/>
        </w:rPr>
        <w:t>pengumpulan</w:t>
      </w:r>
      <w:proofErr w:type="spellEnd"/>
      <w:r w:rsidRPr="000011D9">
        <w:rPr>
          <w:rFonts w:ascii="Times New Roman" w:eastAsia="Times New Roman" w:hAnsi="Times New Roman" w:cs="Times New Roman"/>
          <w:sz w:val="24"/>
          <w:szCs w:val="24"/>
          <w:lang w:val="en-GB" w:eastAsia="en-GB"/>
        </w:rPr>
        <w:t xml:space="preserve"> data yang </w:t>
      </w:r>
      <w:proofErr w:type="spellStart"/>
      <w:r w:rsidRPr="000011D9">
        <w:rPr>
          <w:rFonts w:ascii="Times New Roman" w:eastAsia="Times New Roman" w:hAnsi="Times New Roman" w:cs="Times New Roman"/>
          <w:sz w:val="24"/>
          <w:szCs w:val="24"/>
          <w:lang w:val="en-GB" w:eastAsia="en-GB"/>
        </w:rPr>
        <w:t>digunakan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adalah</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Tes</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Observasi</w:t>
      </w:r>
      <w:proofErr w:type="spellEnd"/>
      <w:r w:rsidRPr="000011D9">
        <w:rPr>
          <w:rFonts w:ascii="Times New Roman" w:eastAsia="Times New Roman" w:hAnsi="Times New Roman" w:cs="Times New Roman"/>
          <w:sz w:val="24"/>
          <w:szCs w:val="24"/>
          <w:lang w:val="en-GB" w:eastAsia="en-GB"/>
        </w:rPr>
        <w:t xml:space="preserve"> dan Teknik </w:t>
      </w:r>
      <w:proofErr w:type="spellStart"/>
      <w:r w:rsidRPr="000011D9">
        <w:rPr>
          <w:rFonts w:ascii="Times New Roman" w:eastAsia="Times New Roman" w:hAnsi="Times New Roman" w:cs="Times New Roman"/>
          <w:sz w:val="24"/>
          <w:szCs w:val="24"/>
          <w:lang w:val="en-GB" w:eastAsia="en-GB"/>
        </w:rPr>
        <w:t>dokumentasi</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Subjek</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penelitian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ini</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adalah</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satu</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siswa</w:t>
      </w:r>
      <w:proofErr w:type="spellEnd"/>
      <w:r w:rsidRPr="000011D9">
        <w:rPr>
          <w:rFonts w:ascii="Times New Roman" w:eastAsia="Times New Roman" w:hAnsi="Times New Roman" w:cs="Times New Roman"/>
          <w:sz w:val="24"/>
          <w:szCs w:val="24"/>
          <w:lang w:val="en-GB" w:eastAsia="en-GB"/>
        </w:rPr>
        <w:t xml:space="preserve"> </w:t>
      </w:r>
      <w:r w:rsidRPr="000011D9">
        <w:rPr>
          <w:rFonts w:ascii="Times New Roman" w:eastAsia="Times New Roman" w:hAnsi="Times New Roman" w:cs="Times New Roman"/>
          <w:sz w:val="24"/>
          <w:szCs w:val="24"/>
          <w:lang w:eastAsia="en-GB"/>
        </w:rPr>
        <w:t>tunarungu</w:t>
      </w:r>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kelas</w:t>
      </w:r>
      <w:proofErr w:type="spellEnd"/>
      <w:r w:rsidRPr="000011D9">
        <w:rPr>
          <w:rFonts w:ascii="Times New Roman" w:eastAsia="Times New Roman" w:hAnsi="Times New Roman" w:cs="Times New Roman"/>
          <w:sz w:val="24"/>
          <w:szCs w:val="24"/>
          <w:lang w:val="en-GB" w:eastAsia="en-GB"/>
        </w:rPr>
        <w:t xml:space="preserve"> I </w:t>
      </w:r>
      <w:r w:rsidRPr="000011D9">
        <w:rPr>
          <w:rFonts w:ascii="Times New Roman" w:eastAsia="Times New Roman" w:hAnsi="Times New Roman" w:cs="Times New Roman"/>
          <w:sz w:val="24"/>
          <w:szCs w:val="24"/>
          <w:lang w:eastAsia="en-GB"/>
        </w:rPr>
        <w:t xml:space="preserve">SLBN </w:t>
      </w:r>
      <w:r w:rsidRPr="000011D9">
        <w:rPr>
          <w:rFonts w:ascii="Times New Roman" w:eastAsia="Times New Roman" w:hAnsi="Times New Roman" w:cs="Times New Roman"/>
          <w:sz w:val="24"/>
          <w:szCs w:val="24"/>
          <w:lang w:val="en-US" w:eastAsia="en-GB"/>
        </w:rPr>
        <w:t xml:space="preserve">1 </w:t>
      </w:r>
      <w:proofErr w:type="spellStart"/>
      <w:r w:rsidRPr="000011D9">
        <w:rPr>
          <w:rFonts w:ascii="Times New Roman" w:eastAsia="Times New Roman" w:hAnsi="Times New Roman" w:cs="Times New Roman"/>
          <w:sz w:val="24"/>
          <w:szCs w:val="24"/>
          <w:lang w:val="en-US" w:eastAsia="en-GB"/>
        </w:rPr>
        <w:t>Gowa</w:t>
      </w:r>
      <w:proofErr w:type="spellEnd"/>
      <w:r w:rsidRPr="000011D9">
        <w:rPr>
          <w:rFonts w:ascii="Times New Roman" w:eastAsia="Times New Roman" w:hAnsi="Times New Roman" w:cs="Times New Roman"/>
          <w:sz w:val="24"/>
          <w:szCs w:val="24"/>
          <w:lang w:val="en-GB" w:eastAsia="en-GB"/>
        </w:rPr>
        <w:t xml:space="preserve"> yang </w:t>
      </w:r>
      <w:proofErr w:type="spellStart"/>
      <w:r w:rsidRPr="000011D9">
        <w:rPr>
          <w:rFonts w:ascii="Times New Roman" w:eastAsia="Times New Roman" w:hAnsi="Times New Roman" w:cs="Times New Roman"/>
          <w:sz w:val="24"/>
          <w:szCs w:val="24"/>
          <w:lang w:val="en-GB" w:eastAsia="en-GB"/>
        </w:rPr>
        <w:t>berinisial</w:t>
      </w:r>
      <w:proofErr w:type="spellEnd"/>
      <w:r w:rsidRPr="000011D9">
        <w:rPr>
          <w:rFonts w:ascii="Times New Roman" w:eastAsia="Times New Roman" w:hAnsi="Times New Roman" w:cs="Times New Roman"/>
          <w:sz w:val="24"/>
          <w:szCs w:val="24"/>
          <w:lang w:val="en-GB" w:eastAsia="en-GB"/>
        </w:rPr>
        <w:t xml:space="preserve"> </w:t>
      </w:r>
      <w:r w:rsidRPr="000011D9">
        <w:rPr>
          <w:rFonts w:ascii="Times New Roman" w:eastAsia="Times New Roman" w:hAnsi="Times New Roman" w:cs="Times New Roman"/>
          <w:sz w:val="24"/>
          <w:szCs w:val="24"/>
          <w:lang w:eastAsia="en-GB"/>
        </w:rPr>
        <w:t>RGN</w:t>
      </w:r>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Penelitian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ini</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menggunakan</w:t>
      </w:r>
      <w:proofErr w:type="spellEnd"/>
      <w:r w:rsidRPr="000011D9">
        <w:rPr>
          <w:rFonts w:ascii="Times New Roman" w:eastAsia="Times New Roman" w:hAnsi="Times New Roman" w:cs="Times New Roman"/>
          <w:sz w:val="24"/>
          <w:szCs w:val="24"/>
          <w:lang w:val="en-GB" w:eastAsia="en-GB"/>
        </w:rPr>
        <w:t xml:space="preserve"> </w:t>
      </w:r>
      <w:r w:rsidRPr="000011D9">
        <w:rPr>
          <w:rFonts w:ascii="Times New Roman" w:eastAsia="Times New Roman" w:hAnsi="Times New Roman" w:cs="Times New Roman"/>
          <w:sz w:val="24"/>
          <w:szCs w:val="24"/>
          <w:lang w:eastAsia="en-GB"/>
        </w:rPr>
        <w:t xml:space="preserve">pendekatan </w:t>
      </w:r>
      <w:proofErr w:type="spellStart"/>
      <w:r w:rsidRPr="000011D9">
        <w:rPr>
          <w:rFonts w:ascii="Times New Roman" w:eastAsia="Times New Roman" w:hAnsi="Times New Roman" w:cs="Times New Roman"/>
          <w:sz w:val="24"/>
          <w:szCs w:val="24"/>
          <w:lang w:val="en-US" w:eastAsia="en-GB"/>
        </w:rPr>
        <w:t>kuantitaf</w:t>
      </w:r>
      <w:proofErr w:type="spellEnd"/>
      <w:r w:rsidRPr="000011D9">
        <w:rPr>
          <w:rFonts w:ascii="Times New Roman" w:eastAsia="Times New Roman" w:hAnsi="Times New Roman" w:cs="Times New Roman"/>
          <w:sz w:val="24"/>
          <w:szCs w:val="24"/>
          <w:lang w:val="en-US" w:eastAsia="en-GB"/>
        </w:rPr>
        <w:t xml:space="preserve"> </w:t>
      </w:r>
      <w:proofErr w:type="spellStart"/>
      <w:r w:rsidRPr="000011D9">
        <w:rPr>
          <w:rFonts w:ascii="Times New Roman" w:eastAsia="Times New Roman" w:hAnsi="Times New Roman" w:cs="Times New Roman"/>
          <w:sz w:val="24"/>
          <w:szCs w:val="24"/>
          <w:lang w:val="en-US" w:eastAsia="en-GB"/>
        </w:rPr>
        <w:t>dengan</w:t>
      </w:r>
      <w:proofErr w:type="spellEnd"/>
      <w:r w:rsidRPr="000011D9">
        <w:rPr>
          <w:rFonts w:ascii="Times New Roman" w:eastAsia="Times New Roman" w:hAnsi="Times New Roman" w:cs="Times New Roman"/>
          <w:sz w:val="24"/>
          <w:szCs w:val="24"/>
          <w:lang w:val="en-US" w:eastAsia="en-GB"/>
        </w:rPr>
        <w:t xml:space="preserve"> </w:t>
      </w:r>
      <w:proofErr w:type="spellStart"/>
      <w:r w:rsidRPr="000011D9">
        <w:rPr>
          <w:rFonts w:ascii="Times New Roman" w:eastAsia="Times New Roman" w:hAnsi="Times New Roman" w:cs="Times New Roman"/>
          <w:sz w:val="24"/>
          <w:szCs w:val="24"/>
          <w:lang w:val="en-US" w:eastAsia="en-GB"/>
        </w:rPr>
        <w:t>jenis</w:t>
      </w:r>
      <w:proofErr w:type="spellEnd"/>
      <w:r w:rsidRPr="000011D9">
        <w:rPr>
          <w:rFonts w:ascii="Times New Roman" w:eastAsia="Times New Roman" w:hAnsi="Times New Roman" w:cs="Times New Roman"/>
          <w:sz w:val="24"/>
          <w:szCs w:val="24"/>
          <w:lang w:val="en-US" w:eastAsia="en-GB"/>
        </w:rPr>
        <w:t xml:space="preserve"> </w:t>
      </w:r>
      <w:proofErr w:type="spellStart"/>
      <w:r w:rsidRPr="000011D9">
        <w:rPr>
          <w:rFonts w:ascii="Times New Roman" w:eastAsia="Times New Roman" w:hAnsi="Times New Roman" w:cs="Times New Roman"/>
          <w:sz w:val="24"/>
          <w:szCs w:val="24"/>
          <w:lang w:val="en-US" w:eastAsia="en-GB"/>
        </w:rPr>
        <w:t>penelitian</w:t>
      </w:r>
      <w:proofErr w:type="spellEnd"/>
      <w:r w:rsidRPr="000011D9">
        <w:rPr>
          <w:rFonts w:ascii="Times New Roman" w:eastAsia="Times New Roman" w:hAnsi="Times New Roman" w:cs="Times New Roman"/>
          <w:sz w:val="24"/>
          <w:szCs w:val="24"/>
          <w:lang w:val="en-US" w:eastAsia="en-GB"/>
        </w:rPr>
        <w:t xml:space="preserve"> </w:t>
      </w:r>
      <w:r w:rsidRPr="000011D9">
        <w:rPr>
          <w:rFonts w:ascii="Times New Roman" w:eastAsia="Times New Roman" w:hAnsi="Times New Roman" w:cs="Times New Roman"/>
          <w:sz w:val="24"/>
          <w:szCs w:val="24"/>
          <w:lang w:eastAsia="en-GB"/>
        </w:rPr>
        <w:t xml:space="preserve">deskriptif. </w:t>
      </w:r>
      <w:r w:rsidRPr="000011D9">
        <w:rPr>
          <w:rFonts w:ascii="Times New Roman" w:eastAsia="Times New Roman" w:hAnsi="Times New Roman" w:cs="Times New Roman"/>
          <w:color w:val="000000"/>
          <w:sz w:val="24"/>
          <w:szCs w:val="24"/>
          <w:shd w:val="clear" w:color="auto" w:fill="FFFFFF"/>
          <w:lang w:val="en-GB" w:eastAsia="en-GB"/>
        </w:rPr>
        <w:t xml:space="preserve">Data yang </w:t>
      </w:r>
      <w:proofErr w:type="spellStart"/>
      <w:r w:rsidRPr="000011D9">
        <w:rPr>
          <w:rFonts w:ascii="Times New Roman" w:eastAsia="Times New Roman" w:hAnsi="Times New Roman" w:cs="Times New Roman"/>
          <w:color w:val="000000"/>
          <w:sz w:val="24"/>
          <w:szCs w:val="24"/>
          <w:shd w:val="clear" w:color="auto" w:fill="FFFFFF"/>
          <w:lang w:val="en-GB" w:eastAsia="en-GB"/>
        </w:rPr>
        <w:t>diperoleh</w:t>
      </w:r>
      <w:proofErr w:type="spellEnd"/>
      <w:r w:rsidRPr="000011D9">
        <w:rPr>
          <w:rFonts w:ascii="Times New Roman" w:eastAsia="Times New Roman" w:hAnsi="Times New Roman" w:cs="Times New Roman"/>
          <w:color w:val="000000"/>
          <w:sz w:val="24"/>
          <w:szCs w:val="24"/>
          <w:shd w:val="clear" w:color="auto" w:fill="FFFFFF"/>
          <w:lang w:eastAsia="en-GB"/>
        </w:rPr>
        <w:t xml:space="preserve"> </w:t>
      </w:r>
      <w:proofErr w:type="spellStart"/>
      <w:r w:rsidRPr="000011D9">
        <w:rPr>
          <w:rFonts w:ascii="Times New Roman" w:eastAsia="Times New Roman" w:hAnsi="Times New Roman" w:cs="Times New Roman"/>
          <w:color w:val="000000"/>
          <w:sz w:val="24"/>
          <w:szCs w:val="24"/>
          <w:shd w:val="clear" w:color="auto" w:fill="FFFFFF"/>
          <w:lang w:val="en-GB" w:eastAsia="en-GB"/>
        </w:rPr>
        <w:t>dianalisis</w:t>
      </w:r>
      <w:proofErr w:type="spellEnd"/>
      <w:r w:rsidRPr="000011D9">
        <w:rPr>
          <w:rFonts w:ascii="Times New Roman" w:eastAsia="Times New Roman" w:hAnsi="Times New Roman" w:cs="Times New Roman"/>
          <w:color w:val="000000"/>
          <w:sz w:val="24"/>
          <w:szCs w:val="24"/>
          <w:shd w:val="clear" w:color="auto" w:fill="FFFFFF"/>
          <w:lang w:eastAsia="en-GB"/>
        </w:rPr>
        <w:t xml:space="preserve"> </w:t>
      </w:r>
      <w:proofErr w:type="spellStart"/>
      <w:r w:rsidRPr="000011D9">
        <w:rPr>
          <w:rFonts w:ascii="Times New Roman" w:eastAsia="Times New Roman" w:hAnsi="Times New Roman" w:cs="Times New Roman"/>
          <w:color w:val="000000"/>
          <w:sz w:val="24"/>
          <w:szCs w:val="24"/>
          <w:shd w:val="clear" w:color="auto" w:fill="FFFFFF"/>
          <w:lang w:val="en-GB" w:eastAsia="en-GB"/>
        </w:rPr>
        <w:t>melalui</w:t>
      </w:r>
      <w:proofErr w:type="spellEnd"/>
      <w:r w:rsidRPr="000011D9">
        <w:rPr>
          <w:rFonts w:ascii="Times New Roman" w:eastAsia="Times New Roman" w:hAnsi="Times New Roman" w:cs="Times New Roman"/>
          <w:color w:val="000000"/>
          <w:sz w:val="24"/>
          <w:szCs w:val="24"/>
          <w:shd w:val="clear" w:color="auto" w:fill="FFFFFF"/>
          <w:lang w:eastAsia="en-GB"/>
        </w:rPr>
        <w:t xml:space="preserve"> </w:t>
      </w:r>
      <w:proofErr w:type="spellStart"/>
      <w:r w:rsidRPr="000011D9">
        <w:rPr>
          <w:rFonts w:ascii="Times New Roman" w:eastAsia="Times New Roman" w:hAnsi="Times New Roman" w:cs="Times New Roman"/>
          <w:color w:val="000000"/>
          <w:sz w:val="24"/>
          <w:szCs w:val="24"/>
          <w:shd w:val="clear" w:color="auto" w:fill="FFFFFF"/>
          <w:lang w:val="en-GB" w:eastAsia="en-GB"/>
        </w:rPr>
        <w:t>statisti</w:t>
      </w:r>
      <w:proofErr w:type="spellEnd"/>
      <w:r w:rsidRPr="000011D9">
        <w:rPr>
          <w:rFonts w:ascii="Times New Roman" w:eastAsia="Times New Roman" w:hAnsi="Times New Roman" w:cs="Times New Roman"/>
          <w:color w:val="000000"/>
          <w:sz w:val="24"/>
          <w:szCs w:val="24"/>
          <w:shd w:val="clear" w:color="auto" w:fill="FFFFFF"/>
          <w:lang w:eastAsia="en-GB"/>
        </w:rPr>
        <w:t xml:space="preserve">k </w:t>
      </w:r>
      <w:proofErr w:type="spellStart"/>
      <w:r w:rsidRPr="000011D9">
        <w:rPr>
          <w:rFonts w:ascii="Times New Roman" w:eastAsia="Times New Roman" w:hAnsi="Times New Roman" w:cs="Times New Roman"/>
          <w:color w:val="000000"/>
          <w:sz w:val="24"/>
          <w:szCs w:val="24"/>
          <w:shd w:val="clear" w:color="auto" w:fill="FFFFFF"/>
          <w:lang w:val="en-GB" w:eastAsia="en-GB"/>
        </w:rPr>
        <w:t>deskriptif</w:t>
      </w:r>
      <w:proofErr w:type="spellEnd"/>
      <w:r w:rsidRPr="000011D9">
        <w:rPr>
          <w:rFonts w:ascii="Times New Roman" w:eastAsia="Times New Roman" w:hAnsi="Times New Roman" w:cs="Times New Roman"/>
          <w:color w:val="000000"/>
          <w:sz w:val="24"/>
          <w:szCs w:val="24"/>
          <w:shd w:val="clear" w:color="auto" w:fill="FFFFFF"/>
          <w:lang w:eastAsia="en-GB"/>
        </w:rPr>
        <w:t xml:space="preserve"> </w:t>
      </w:r>
      <w:r w:rsidRPr="000011D9">
        <w:rPr>
          <w:rFonts w:ascii="Times New Roman" w:eastAsia="Times New Roman" w:hAnsi="Times New Roman" w:cs="Times New Roman"/>
          <w:color w:val="000000"/>
          <w:sz w:val="24"/>
          <w:szCs w:val="24"/>
          <w:shd w:val="clear" w:color="auto" w:fill="FFFFFF"/>
          <w:lang w:val="en-GB" w:eastAsia="en-GB"/>
        </w:rPr>
        <w:t>dan</w:t>
      </w:r>
      <w:r w:rsidRPr="000011D9">
        <w:rPr>
          <w:rFonts w:ascii="Times New Roman" w:eastAsia="Times New Roman" w:hAnsi="Times New Roman" w:cs="Times New Roman"/>
          <w:color w:val="000000"/>
          <w:sz w:val="24"/>
          <w:szCs w:val="24"/>
          <w:shd w:val="clear" w:color="auto" w:fill="FFFFFF"/>
          <w:lang w:eastAsia="en-GB"/>
        </w:rPr>
        <w:t xml:space="preserve"> </w:t>
      </w:r>
      <w:proofErr w:type="spellStart"/>
      <w:r w:rsidRPr="000011D9">
        <w:rPr>
          <w:rFonts w:ascii="Times New Roman" w:eastAsia="Times New Roman" w:hAnsi="Times New Roman" w:cs="Times New Roman"/>
          <w:color w:val="000000"/>
          <w:sz w:val="24"/>
          <w:szCs w:val="24"/>
          <w:shd w:val="clear" w:color="auto" w:fill="FFFFFF"/>
          <w:lang w:val="en-GB" w:eastAsia="en-GB"/>
        </w:rPr>
        <w:t>ditampilkan</w:t>
      </w:r>
      <w:proofErr w:type="spellEnd"/>
      <w:r w:rsidRPr="000011D9">
        <w:rPr>
          <w:rFonts w:ascii="Times New Roman" w:eastAsia="Times New Roman" w:hAnsi="Times New Roman" w:cs="Times New Roman"/>
          <w:color w:val="000000"/>
          <w:sz w:val="24"/>
          <w:szCs w:val="24"/>
          <w:shd w:val="clear" w:color="auto" w:fill="FFFFFF"/>
          <w:lang w:eastAsia="en-GB"/>
        </w:rPr>
        <w:t xml:space="preserve"> </w:t>
      </w:r>
      <w:proofErr w:type="spellStart"/>
      <w:r w:rsidRPr="000011D9">
        <w:rPr>
          <w:rFonts w:ascii="Times New Roman" w:eastAsia="Times New Roman" w:hAnsi="Times New Roman" w:cs="Times New Roman"/>
          <w:color w:val="000000"/>
          <w:sz w:val="24"/>
          <w:szCs w:val="24"/>
          <w:shd w:val="clear" w:color="auto" w:fill="FFFFFF"/>
          <w:lang w:val="en-GB" w:eastAsia="en-GB"/>
        </w:rPr>
        <w:t>grafik</w:t>
      </w:r>
      <w:proofErr w:type="spellEnd"/>
      <w:r w:rsidRPr="000011D9">
        <w:rPr>
          <w:rFonts w:ascii="Times New Roman" w:eastAsia="Times New Roman" w:hAnsi="Times New Roman" w:cs="Times New Roman"/>
          <w:sz w:val="24"/>
          <w:szCs w:val="24"/>
          <w:lang w:val="en-GB" w:eastAsia="en-GB"/>
        </w:rPr>
        <w:t>.</w:t>
      </w:r>
      <w:r w:rsidRPr="000011D9">
        <w:rPr>
          <w:rFonts w:ascii="Times New Roman" w:eastAsia="Times New Roman" w:hAnsi="Times New Roman" w:cs="Times New Roman"/>
          <w:sz w:val="24"/>
          <w:szCs w:val="24"/>
          <w:lang w:eastAsia="en-GB"/>
        </w:rPr>
        <w:t xml:space="preserve"> </w:t>
      </w:r>
      <w:r w:rsidRPr="000011D9">
        <w:rPr>
          <w:rFonts w:ascii="Times New Roman" w:eastAsia="Times New Roman" w:hAnsi="Times New Roman" w:cs="Times New Roman"/>
          <w:sz w:val="24"/>
          <w:szCs w:val="24"/>
          <w:lang w:val="en-GB" w:eastAsia="en-GB"/>
        </w:rPr>
        <w:t xml:space="preserve">Kesimpulan </w:t>
      </w:r>
      <w:proofErr w:type="spellStart"/>
      <w:r w:rsidRPr="000011D9">
        <w:rPr>
          <w:rFonts w:ascii="Times New Roman" w:eastAsia="Times New Roman" w:hAnsi="Times New Roman" w:cs="Times New Roman"/>
          <w:sz w:val="24"/>
          <w:szCs w:val="24"/>
          <w:lang w:val="en-GB" w:eastAsia="en-GB"/>
        </w:rPr>
        <w:t>penelitian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ini</w:t>
      </w:r>
      <w:proofErr w:type="spellEnd"/>
      <w:r w:rsidRPr="000011D9">
        <w:rPr>
          <w:rFonts w:ascii="Times New Roman" w:eastAsia="Times New Roman" w:hAnsi="Times New Roman" w:cs="Times New Roman"/>
          <w:sz w:val="24"/>
          <w:szCs w:val="24"/>
          <w:lang w:val="en-GB" w:eastAsia="en-GB"/>
        </w:rPr>
        <w:t xml:space="preserve">: 1) </w:t>
      </w:r>
      <w:proofErr w:type="spellStart"/>
      <w:r w:rsidRPr="000011D9">
        <w:rPr>
          <w:rFonts w:ascii="Times New Roman" w:eastAsia="Times New Roman" w:hAnsi="Times New Roman" w:cs="Times New Roman"/>
          <w:sz w:val="24"/>
          <w:szCs w:val="24"/>
          <w:lang w:val="en-GB" w:eastAsia="en-GB"/>
        </w:rPr>
        <w:t>kemampuan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membaca</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siswa</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tunarungu</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kelas</w:t>
      </w:r>
      <w:proofErr w:type="spellEnd"/>
      <w:r w:rsidRPr="000011D9">
        <w:rPr>
          <w:rFonts w:ascii="Times New Roman" w:eastAsia="Times New Roman" w:hAnsi="Times New Roman" w:cs="Times New Roman"/>
          <w:sz w:val="24"/>
          <w:szCs w:val="24"/>
          <w:lang w:val="en-GB" w:eastAsia="en-GB"/>
        </w:rPr>
        <w:t xml:space="preserve"> I SLBN 1 </w:t>
      </w:r>
      <w:proofErr w:type="spellStart"/>
      <w:r w:rsidRPr="000011D9">
        <w:rPr>
          <w:rFonts w:ascii="Times New Roman" w:eastAsia="Times New Roman" w:hAnsi="Times New Roman" w:cs="Times New Roman"/>
          <w:sz w:val="24"/>
          <w:szCs w:val="24"/>
          <w:lang w:val="en-GB" w:eastAsia="en-GB"/>
        </w:rPr>
        <w:t>Gowa</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sebelum</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i/>
          <w:sz w:val="24"/>
          <w:szCs w:val="24"/>
          <w:lang w:val="en-GB" w:eastAsia="en-GB"/>
        </w:rPr>
        <w:t>pretest</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menerapkan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i/>
          <w:sz w:val="24"/>
          <w:szCs w:val="24"/>
          <w:lang w:val="en-GB" w:eastAsia="en-GB"/>
        </w:rPr>
        <w:t>indeks</w:t>
      </w:r>
      <w:proofErr w:type="spellEnd"/>
      <w:r w:rsidRPr="000011D9">
        <w:rPr>
          <w:rFonts w:ascii="Times New Roman" w:eastAsia="Times New Roman" w:hAnsi="Times New Roman" w:cs="Times New Roman"/>
          <w:i/>
          <w:sz w:val="24"/>
          <w:szCs w:val="24"/>
          <w:lang w:val="en-GB" w:eastAsia="en-GB"/>
        </w:rPr>
        <w:t xml:space="preserve"> card match</w:t>
      </w:r>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berada</w:t>
      </w:r>
      <w:proofErr w:type="spellEnd"/>
      <w:r w:rsidRPr="000011D9">
        <w:rPr>
          <w:rFonts w:ascii="Times New Roman" w:eastAsia="Times New Roman" w:hAnsi="Times New Roman" w:cs="Times New Roman"/>
          <w:sz w:val="24"/>
          <w:szCs w:val="24"/>
          <w:lang w:val="en-GB" w:eastAsia="en-GB"/>
        </w:rPr>
        <w:t xml:space="preserve"> pada </w:t>
      </w:r>
      <w:proofErr w:type="spellStart"/>
      <w:r w:rsidRPr="000011D9">
        <w:rPr>
          <w:rFonts w:ascii="Times New Roman" w:eastAsia="Times New Roman" w:hAnsi="Times New Roman" w:cs="Times New Roman"/>
          <w:sz w:val="24"/>
          <w:szCs w:val="24"/>
          <w:lang w:val="en-GB" w:eastAsia="en-GB"/>
        </w:rPr>
        <w:t>kategori</w:t>
      </w:r>
      <w:proofErr w:type="spellEnd"/>
      <w:r w:rsidRPr="000011D9">
        <w:rPr>
          <w:rFonts w:ascii="Times New Roman" w:eastAsia="Times New Roman" w:hAnsi="Times New Roman" w:cs="Times New Roman"/>
          <w:sz w:val="24"/>
          <w:szCs w:val="24"/>
          <w:lang w:val="en-GB" w:eastAsia="en-GB"/>
        </w:rPr>
        <w:t xml:space="preserve"> </w:t>
      </w:r>
      <w:r w:rsidRPr="000011D9">
        <w:rPr>
          <w:rFonts w:ascii="Times New Roman" w:eastAsia="Times New Roman" w:hAnsi="Times New Roman" w:cs="Times New Roman"/>
          <w:sz w:val="24"/>
          <w:szCs w:val="24"/>
          <w:lang w:eastAsia="en-GB"/>
        </w:rPr>
        <w:t>sangat kurang</w:t>
      </w:r>
      <w:r w:rsidRPr="000011D9">
        <w:rPr>
          <w:rFonts w:ascii="Times New Roman" w:eastAsia="Times New Roman" w:hAnsi="Times New Roman" w:cs="Times New Roman"/>
          <w:sz w:val="24"/>
          <w:szCs w:val="24"/>
          <w:lang w:val="en-GB" w:eastAsia="en-GB"/>
        </w:rPr>
        <w:t xml:space="preserve">, 2) </w:t>
      </w:r>
      <w:proofErr w:type="spellStart"/>
      <w:r w:rsidRPr="000011D9">
        <w:rPr>
          <w:rFonts w:ascii="Times New Roman" w:eastAsia="Times New Roman" w:hAnsi="Times New Roman" w:cs="Times New Roman"/>
          <w:sz w:val="24"/>
          <w:szCs w:val="24"/>
          <w:lang w:val="en-GB" w:eastAsia="en-GB"/>
        </w:rPr>
        <w:t>kemampuan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membaca</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siswa</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tunarungu</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kelas</w:t>
      </w:r>
      <w:proofErr w:type="spellEnd"/>
      <w:r w:rsidRPr="000011D9">
        <w:rPr>
          <w:rFonts w:ascii="Times New Roman" w:eastAsia="Times New Roman" w:hAnsi="Times New Roman" w:cs="Times New Roman"/>
          <w:sz w:val="24"/>
          <w:szCs w:val="24"/>
          <w:lang w:val="en-GB" w:eastAsia="en-GB"/>
        </w:rPr>
        <w:t xml:space="preserve"> I SLBN 1 </w:t>
      </w:r>
      <w:proofErr w:type="spellStart"/>
      <w:r w:rsidRPr="000011D9">
        <w:rPr>
          <w:rFonts w:ascii="Times New Roman" w:eastAsia="Times New Roman" w:hAnsi="Times New Roman" w:cs="Times New Roman"/>
          <w:sz w:val="24"/>
          <w:szCs w:val="24"/>
          <w:lang w:val="en-GB" w:eastAsia="en-GB"/>
        </w:rPr>
        <w:t>Gowa</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setelah</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i/>
          <w:sz w:val="24"/>
          <w:szCs w:val="24"/>
          <w:lang w:val="en-GB" w:eastAsia="en-GB"/>
        </w:rPr>
        <w:t>posttest</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menerapkan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i/>
          <w:sz w:val="24"/>
          <w:szCs w:val="24"/>
          <w:lang w:val="en-GB" w:eastAsia="en-GB"/>
        </w:rPr>
        <w:t>indeks</w:t>
      </w:r>
      <w:proofErr w:type="spellEnd"/>
      <w:r w:rsidRPr="000011D9">
        <w:rPr>
          <w:rFonts w:ascii="Times New Roman" w:eastAsia="Times New Roman" w:hAnsi="Times New Roman" w:cs="Times New Roman"/>
          <w:i/>
          <w:sz w:val="24"/>
          <w:szCs w:val="24"/>
          <w:lang w:val="en-GB" w:eastAsia="en-GB"/>
        </w:rPr>
        <w:t xml:space="preserve"> card match</w:t>
      </w:r>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berada</w:t>
      </w:r>
      <w:proofErr w:type="spellEnd"/>
      <w:r w:rsidRPr="000011D9">
        <w:rPr>
          <w:rFonts w:ascii="Times New Roman" w:eastAsia="Times New Roman" w:hAnsi="Times New Roman" w:cs="Times New Roman"/>
          <w:sz w:val="24"/>
          <w:szCs w:val="24"/>
          <w:lang w:val="en-GB" w:eastAsia="en-GB"/>
        </w:rPr>
        <w:t xml:space="preserve"> pada </w:t>
      </w:r>
      <w:proofErr w:type="spellStart"/>
      <w:r w:rsidRPr="000011D9">
        <w:rPr>
          <w:rFonts w:ascii="Times New Roman" w:eastAsia="Times New Roman" w:hAnsi="Times New Roman" w:cs="Times New Roman"/>
          <w:sz w:val="24"/>
          <w:szCs w:val="24"/>
          <w:lang w:val="en-GB" w:eastAsia="en-GB"/>
        </w:rPr>
        <w:t>kategori</w:t>
      </w:r>
      <w:proofErr w:type="spellEnd"/>
      <w:r w:rsidRPr="000011D9">
        <w:rPr>
          <w:rFonts w:ascii="Times New Roman" w:eastAsia="Times New Roman" w:hAnsi="Times New Roman" w:cs="Times New Roman"/>
          <w:sz w:val="24"/>
          <w:szCs w:val="24"/>
          <w:lang w:val="en-GB" w:eastAsia="en-GB"/>
        </w:rPr>
        <w:t xml:space="preserve"> </w:t>
      </w:r>
      <w:r w:rsidRPr="000011D9">
        <w:rPr>
          <w:rFonts w:ascii="Times New Roman" w:eastAsia="Times New Roman" w:hAnsi="Times New Roman" w:cs="Times New Roman"/>
          <w:sz w:val="24"/>
          <w:szCs w:val="24"/>
          <w:lang w:eastAsia="en-GB"/>
        </w:rPr>
        <w:t>baik sekali</w:t>
      </w:r>
      <w:r w:rsidRPr="000011D9">
        <w:rPr>
          <w:rFonts w:ascii="Times New Roman" w:eastAsia="Times New Roman" w:hAnsi="Times New Roman" w:cs="Times New Roman"/>
          <w:sz w:val="24"/>
          <w:szCs w:val="24"/>
          <w:lang w:val="en-GB" w:eastAsia="en-GB"/>
        </w:rPr>
        <w:t xml:space="preserve">, 3) </w:t>
      </w:r>
      <w:proofErr w:type="spellStart"/>
      <w:r w:rsidRPr="000011D9">
        <w:rPr>
          <w:rFonts w:ascii="Times New Roman" w:eastAsia="Times New Roman" w:hAnsi="Times New Roman" w:cs="Times New Roman"/>
          <w:sz w:val="24"/>
          <w:szCs w:val="24"/>
          <w:lang w:val="en-GB" w:eastAsia="en-GB"/>
        </w:rPr>
        <w:t>terdapat</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peningkatan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kemampuan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membaca</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siswa</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tunarungu</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kelas</w:t>
      </w:r>
      <w:proofErr w:type="spellEnd"/>
      <w:r w:rsidRPr="000011D9">
        <w:rPr>
          <w:rFonts w:ascii="Times New Roman" w:eastAsia="Times New Roman" w:hAnsi="Times New Roman" w:cs="Times New Roman"/>
          <w:sz w:val="24"/>
          <w:szCs w:val="24"/>
          <w:lang w:val="en-GB" w:eastAsia="en-GB"/>
        </w:rPr>
        <w:t xml:space="preserve"> I di SLBN 1 </w:t>
      </w:r>
      <w:proofErr w:type="spellStart"/>
      <w:r w:rsidRPr="000011D9">
        <w:rPr>
          <w:rFonts w:ascii="Times New Roman" w:eastAsia="Times New Roman" w:hAnsi="Times New Roman" w:cs="Times New Roman"/>
          <w:sz w:val="24"/>
          <w:szCs w:val="24"/>
          <w:lang w:val="en-GB" w:eastAsia="en-GB"/>
        </w:rPr>
        <w:t>Gowa</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dengan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menerapkan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i/>
          <w:sz w:val="24"/>
          <w:szCs w:val="24"/>
          <w:lang w:val="en-GB" w:eastAsia="en-GB"/>
        </w:rPr>
        <w:t>indeks</w:t>
      </w:r>
      <w:proofErr w:type="spellEnd"/>
      <w:r w:rsidRPr="000011D9">
        <w:rPr>
          <w:rFonts w:ascii="Times New Roman" w:eastAsia="Times New Roman" w:hAnsi="Times New Roman" w:cs="Times New Roman"/>
          <w:i/>
          <w:sz w:val="24"/>
          <w:szCs w:val="24"/>
          <w:lang w:val="en-GB" w:eastAsia="en-GB"/>
        </w:rPr>
        <w:t xml:space="preserve"> card match</w:t>
      </w:r>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dari</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kategori</w:t>
      </w:r>
      <w:proofErr w:type="spellEnd"/>
      <w:r w:rsidRPr="000011D9">
        <w:rPr>
          <w:rFonts w:ascii="Times New Roman" w:eastAsia="Times New Roman" w:hAnsi="Times New Roman" w:cs="Times New Roman"/>
          <w:sz w:val="24"/>
          <w:szCs w:val="24"/>
          <w:lang w:eastAsia="en-GB"/>
        </w:rPr>
        <w:t xml:space="preserve"> sangat kurang</w:t>
      </w:r>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meningkat</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menjadi</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kategori</w:t>
      </w:r>
      <w:proofErr w:type="spellEnd"/>
      <w:r w:rsidRPr="000011D9">
        <w:rPr>
          <w:rFonts w:ascii="Times New Roman" w:eastAsia="Times New Roman" w:hAnsi="Times New Roman" w:cs="Times New Roman"/>
          <w:sz w:val="24"/>
          <w:szCs w:val="24"/>
          <w:lang w:val="en-GB" w:eastAsia="en-GB"/>
        </w:rPr>
        <w:t xml:space="preserve"> </w:t>
      </w:r>
      <w:r w:rsidRPr="000011D9">
        <w:rPr>
          <w:rFonts w:ascii="Times New Roman" w:eastAsia="Times New Roman" w:hAnsi="Times New Roman" w:cs="Times New Roman"/>
          <w:sz w:val="24"/>
          <w:szCs w:val="24"/>
          <w:lang w:eastAsia="en-GB"/>
        </w:rPr>
        <w:t>baik sekali</w:t>
      </w:r>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Dengan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demikian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kemampuan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setelah</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diberikan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perlakuan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siswa</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meningkat</w:t>
      </w:r>
      <w:proofErr w:type="spellEnd"/>
      <w:r w:rsidRPr="000011D9">
        <w:rPr>
          <w:rFonts w:ascii="Times New Roman" w:eastAsia="Times New Roman" w:hAnsi="Times New Roman" w:cs="Times New Roman"/>
          <w:sz w:val="24"/>
          <w:szCs w:val="24"/>
          <w:lang w:val="en-GB" w:eastAsia="en-GB"/>
        </w:rPr>
        <w:t xml:space="preserve"> dan </w:t>
      </w:r>
      <w:proofErr w:type="spellStart"/>
      <w:r w:rsidRPr="000011D9">
        <w:rPr>
          <w:rFonts w:ascii="Times New Roman" w:eastAsia="Times New Roman" w:hAnsi="Times New Roman" w:cs="Times New Roman"/>
          <w:sz w:val="24"/>
          <w:szCs w:val="24"/>
          <w:lang w:val="en-GB" w:eastAsia="en-GB"/>
        </w:rPr>
        <w:t>lebih</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baik</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dibandingkan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sebelum</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diberikan</w:t>
      </w:r>
      <w:proofErr w:type="spellEnd"/>
      <w:r w:rsidRPr="000011D9">
        <w:rPr>
          <w:rFonts w:ascii="Times New Roman" w:eastAsia="Times New Roman" w:hAnsi="Times New Roman" w:cs="Times New Roman"/>
          <w:sz w:val="24"/>
          <w:szCs w:val="24"/>
          <w:lang w:val="en-GB" w:eastAsia="en-GB"/>
        </w:rPr>
        <w:t xml:space="preserve"> </w:t>
      </w:r>
      <w:proofErr w:type="spellStart"/>
      <w:r w:rsidRPr="000011D9">
        <w:rPr>
          <w:rFonts w:ascii="Times New Roman" w:eastAsia="Times New Roman" w:hAnsi="Times New Roman" w:cs="Times New Roman"/>
          <w:sz w:val="24"/>
          <w:szCs w:val="24"/>
          <w:lang w:val="en-GB" w:eastAsia="en-GB"/>
        </w:rPr>
        <w:t>perlakuan</w:t>
      </w:r>
      <w:proofErr w:type="spellEnd"/>
    </w:p>
    <w:p w14:paraId="0B078BE3" w14:textId="77777777" w:rsidR="000011D9" w:rsidRPr="000011D9" w:rsidRDefault="000011D9" w:rsidP="000011D9">
      <w:pPr>
        <w:spacing w:before="240" w:after="0" w:line="240" w:lineRule="auto"/>
        <w:ind w:left="1350" w:hanging="1350"/>
        <w:jc w:val="both"/>
        <w:rPr>
          <w:rFonts w:ascii="Times New Roman" w:eastAsia="Times New Roman" w:hAnsi="Times New Roman" w:cs="Times New Roman"/>
          <w:b/>
          <w:i/>
          <w:sz w:val="24"/>
          <w:szCs w:val="24"/>
          <w:lang w:val="en-US" w:eastAsia="en-GB"/>
        </w:rPr>
      </w:pPr>
      <w:r w:rsidRPr="000011D9">
        <w:rPr>
          <w:rFonts w:ascii="Times New Roman" w:eastAsia="Times New Roman" w:hAnsi="Times New Roman" w:cs="Times New Roman"/>
          <w:b/>
          <w:sz w:val="24"/>
          <w:szCs w:val="24"/>
          <w:lang w:val="en-GB" w:eastAsia="en-GB"/>
        </w:rPr>
        <w:t xml:space="preserve">Kata </w:t>
      </w:r>
      <w:proofErr w:type="spellStart"/>
      <w:r w:rsidRPr="000011D9">
        <w:rPr>
          <w:rFonts w:ascii="Times New Roman" w:eastAsia="Times New Roman" w:hAnsi="Times New Roman" w:cs="Times New Roman"/>
          <w:b/>
          <w:sz w:val="24"/>
          <w:szCs w:val="24"/>
          <w:lang w:val="en-GB" w:eastAsia="en-GB"/>
        </w:rPr>
        <w:t>kunci</w:t>
      </w:r>
      <w:proofErr w:type="spellEnd"/>
      <w:r w:rsidRPr="000011D9">
        <w:rPr>
          <w:rFonts w:ascii="Times New Roman" w:eastAsia="Times New Roman" w:hAnsi="Times New Roman" w:cs="Times New Roman"/>
          <w:b/>
          <w:sz w:val="24"/>
          <w:szCs w:val="24"/>
          <w:lang w:val="en-GB" w:eastAsia="en-GB"/>
        </w:rPr>
        <w:t xml:space="preserve">: </w:t>
      </w:r>
      <w:r w:rsidRPr="000011D9">
        <w:rPr>
          <w:rFonts w:ascii="Times New Roman" w:eastAsia="Times New Roman" w:hAnsi="Times New Roman" w:cs="Times New Roman"/>
          <w:b/>
          <w:sz w:val="24"/>
          <w:szCs w:val="24"/>
          <w:lang w:eastAsia="en-GB"/>
        </w:rPr>
        <w:t>kemampuan membaca permulaan, siswa</w:t>
      </w:r>
      <w:r w:rsidRPr="000011D9">
        <w:rPr>
          <w:rFonts w:ascii="Times New Roman" w:eastAsia="Times New Roman" w:hAnsi="Times New Roman" w:cs="Times New Roman"/>
          <w:b/>
          <w:sz w:val="24"/>
          <w:szCs w:val="24"/>
          <w:lang w:val="en-US" w:eastAsia="en-GB"/>
        </w:rPr>
        <w:t xml:space="preserve"> </w:t>
      </w:r>
      <w:proofErr w:type="spellStart"/>
      <w:r w:rsidRPr="000011D9">
        <w:rPr>
          <w:rFonts w:ascii="Times New Roman" w:eastAsia="Times New Roman" w:hAnsi="Times New Roman" w:cs="Times New Roman"/>
          <w:b/>
          <w:sz w:val="24"/>
          <w:szCs w:val="24"/>
          <w:lang w:val="en-US" w:eastAsia="en-GB"/>
        </w:rPr>
        <w:t>tunarungu</w:t>
      </w:r>
      <w:proofErr w:type="spellEnd"/>
      <w:r w:rsidRPr="000011D9">
        <w:rPr>
          <w:rFonts w:ascii="Times New Roman" w:eastAsia="Times New Roman" w:hAnsi="Times New Roman" w:cs="Times New Roman"/>
          <w:b/>
          <w:sz w:val="24"/>
          <w:szCs w:val="24"/>
          <w:lang w:eastAsia="en-GB"/>
        </w:rPr>
        <w:t xml:space="preserve">, </w:t>
      </w:r>
      <w:r w:rsidRPr="000011D9">
        <w:rPr>
          <w:rFonts w:ascii="Times New Roman" w:eastAsia="Times New Roman" w:hAnsi="Times New Roman" w:cs="Times New Roman"/>
          <w:b/>
          <w:i/>
          <w:sz w:val="24"/>
          <w:szCs w:val="24"/>
          <w:lang w:eastAsia="en-GB"/>
        </w:rPr>
        <w:t>Ind</w:t>
      </w:r>
      <w:proofErr w:type="spellStart"/>
      <w:r w:rsidRPr="000011D9">
        <w:rPr>
          <w:rFonts w:ascii="Times New Roman" w:eastAsia="Times New Roman" w:hAnsi="Times New Roman" w:cs="Times New Roman"/>
          <w:b/>
          <w:i/>
          <w:sz w:val="24"/>
          <w:szCs w:val="24"/>
          <w:lang w:val="en-US" w:eastAsia="en-GB"/>
        </w:rPr>
        <w:t>eks</w:t>
      </w:r>
      <w:proofErr w:type="spellEnd"/>
      <w:r w:rsidRPr="000011D9">
        <w:rPr>
          <w:rFonts w:ascii="Times New Roman" w:eastAsia="Times New Roman" w:hAnsi="Times New Roman" w:cs="Times New Roman"/>
          <w:b/>
          <w:i/>
          <w:sz w:val="24"/>
          <w:szCs w:val="24"/>
          <w:lang w:val="en-US" w:eastAsia="en-GB"/>
        </w:rPr>
        <w:t xml:space="preserve"> Card Match</w:t>
      </w:r>
    </w:p>
    <w:p w14:paraId="5582756F" w14:textId="77777777" w:rsidR="000011D9" w:rsidRDefault="000011D9">
      <w:pPr>
        <w:sectPr w:rsidR="000011D9" w:rsidSect="000011D9">
          <w:footerReference w:type="even" r:id="rId9"/>
          <w:footerReference w:type="default" r:id="rId10"/>
          <w:pgSz w:w="11906" w:h="16838"/>
          <w:pgMar w:top="1701" w:right="1701" w:bottom="1701" w:left="1701" w:header="709" w:footer="709" w:gutter="0"/>
          <w:pgNumType w:start="1"/>
          <w:cols w:space="708"/>
          <w:docGrid w:linePitch="360"/>
        </w:sectPr>
      </w:pPr>
    </w:p>
    <w:p w14:paraId="7BD5A840" w14:textId="77777777" w:rsidR="000011D9" w:rsidRPr="000011D9" w:rsidRDefault="000011D9" w:rsidP="000011D9">
      <w:pPr>
        <w:tabs>
          <w:tab w:val="left" w:pos="2817"/>
        </w:tabs>
        <w:spacing w:after="0" w:line="276" w:lineRule="auto"/>
        <w:jc w:val="both"/>
        <w:rPr>
          <w:rFonts w:ascii="Times New Roman" w:eastAsia="Calibri" w:hAnsi="Times New Roman" w:cs="Times New Roman"/>
          <w:b/>
        </w:rPr>
      </w:pPr>
      <w:r w:rsidRPr="000011D9">
        <w:rPr>
          <w:rFonts w:ascii="Times New Roman" w:eastAsia="Calibri" w:hAnsi="Times New Roman" w:cs="Times New Roman"/>
        </w:rPr>
        <w:lastRenderedPageBreak/>
        <w:t>P</w:t>
      </w:r>
      <w:r w:rsidRPr="000011D9">
        <w:rPr>
          <w:rFonts w:ascii="Times New Roman" w:eastAsia="Calibri" w:hAnsi="Times New Roman" w:cs="Times New Roman"/>
          <w:b/>
        </w:rPr>
        <w:t>ENDAHULUAN</w:t>
      </w:r>
    </w:p>
    <w:p w14:paraId="4EA4A9F1" w14:textId="77777777" w:rsidR="000011D9" w:rsidRPr="000011D9" w:rsidRDefault="000011D9" w:rsidP="000011D9">
      <w:pPr>
        <w:autoSpaceDE w:val="0"/>
        <w:autoSpaceDN w:val="0"/>
        <w:adjustRightInd w:val="0"/>
        <w:spacing w:after="0" w:line="276" w:lineRule="auto"/>
        <w:ind w:left="60" w:firstLine="660"/>
        <w:jc w:val="both"/>
        <w:rPr>
          <w:rFonts w:ascii="Times New Roman" w:eastAsia="Calibri" w:hAnsi="Times New Roman" w:cs="Times New Roman"/>
        </w:rPr>
      </w:pP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merupakan</w:t>
      </w:r>
      <w:proofErr w:type="spellEnd"/>
      <w:r w:rsidRPr="000011D9">
        <w:rPr>
          <w:rFonts w:ascii="Times New Roman" w:eastAsia="Calibri" w:hAnsi="Times New Roman" w:cs="Times New Roman"/>
          <w:lang w:val="en-US"/>
        </w:rPr>
        <w:t xml:space="preserve"> proses </w:t>
      </w:r>
      <w:proofErr w:type="spellStart"/>
      <w:r w:rsidRPr="000011D9">
        <w:rPr>
          <w:rFonts w:ascii="Times New Roman" w:eastAsia="Calibri" w:hAnsi="Times New Roman" w:cs="Times New Roman"/>
          <w:lang w:val="en-US"/>
        </w:rPr>
        <w:t>pengolahan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bacaan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kritis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kreatif</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dilakukan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tujuan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memperoleh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pemahaman</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bersifat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menyeluruh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tentang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bacaan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itu</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penilaian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terhadap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keadaan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nilai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fungsi</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dampak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bacaan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itu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diperoleh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fakta</w:t>
      </w:r>
      <w:proofErr w:type="spellEnd"/>
      <w:r w:rsidRPr="000011D9">
        <w:rPr>
          <w:rFonts w:ascii="Times New Roman" w:eastAsia="Calibri" w:hAnsi="Times New Roman" w:cs="Times New Roman"/>
          <w:lang w:val="en-US"/>
        </w:rPr>
        <w:t xml:space="preserve">, ide, </w:t>
      </w:r>
      <w:proofErr w:type="spellStart"/>
      <w:r w:rsidRPr="000011D9">
        <w:rPr>
          <w:rFonts w:ascii="Times New Roman" w:eastAsia="Calibri" w:hAnsi="Times New Roman" w:cs="Times New Roman"/>
          <w:lang w:val="en-US"/>
        </w:rPr>
        <w:t>mengetahui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ilmu</w:t>
      </w:r>
      <w:proofErr w:type="spellEnd"/>
      <w:r w:rsidRPr="000011D9">
        <w:rPr>
          <w:rFonts w:ascii="Times New Roman" w:eastAsia="Calibri" w:hAnsi="Times New Roman" w:cs="Times New Roman"/>
          <w:lang w:val="en-US"/>
        </w:rPr>
        <w:t>/</w:t>
      </w:r>
      <w:proofErr w:type="spellStart"/>
      <w:r w:rsidRPr="000011D9">
        <w:rPr>
          <w:rFonts w:ascii="Times New Roman" w:eastAsia="Calibri" w:hAnsi="Times New Roman" w:cs="Times New Roman"/>
          <w:lang w:val="en-US"/>
        </w:rPr>
        <w:t>cerita</w:t>
      </w:r>
      <w:proofErr w:type="spellEnd"/>
      <w:r w:rsidRPr="000011D9">
        <w:rPr>
          <w:rFonts w:ascii="Times New Roman" w:eastAsia="Calibri" w:hAnsi="Times New Roman" w:cs="Times New Roman"/>
          <w:lang w:val="en-US"/>
        </w:rPr>
        <w:t xml:space="preserve">, agar </w:t>
      </w:r>
      <w:proofErr w:type="spellStart"/>
      <w:r w:rsidRPr="000011D9">
        <w:rPr>
          <w:rFonts w:ascii="Times New Roman" w:eastAsia="Calibri" w:hAnsi="Times New Roman" w:cs="Times New Roman"/>
          <w:lang w:val="en-US"/>
        </w:rPr>
        <w:t>bisa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menyimpulkan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apa</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dibaca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mampu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mengelompokan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atau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mengklasifikasi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mampu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menilai</w:t>
      </w:r>
      <w:proofErr w:type="spellEnd"/>
      <w:r w:rsidRPr="000011D9">
        <w:rPr>
          <w:rFonts w:ascii="Times New Roman" w:eastAsia="Calibri" w:hAnsi="Times New Roman" w:cs="Times New Roman"/>
          <w:lang w:val="en-US"/>
        </w:rPr>
        <w:t>/</w:t>
      </w:r>
      <w:proofErr w:type="spellStart"/>
      <w:r w:rsidRPr="000011D9">
        <w:rPr>
          <w:rFonts w:ascii="Times New Roman" w:eastAsia="Calibri" w:hAnsi="Times New Roman" w:cs="Times New Roman"/>
          <w:lang w:val="en-US"/>
        </w:rPr>
        <w:t>mengevaluasi</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melakukan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perbandingan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atau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mempertentangkan</w:t>
      </w:r>
      <w:proofErr w:type="spellEnd"/>
      <w:r w:rsidRPr="000011D9">
        <w:rPr>
          <w:rFonts w:ascii="Times New Roman" w:eastAsia="Calibri" w:hAnsi="Times New Roman" w:cs="Times New Roman"/>
          <w:lang w:val="en-US"/>
        </w:rPr>
        <w:t>.</w:t>
      </w:r>
      <w:r w:rsidRPr="000011D9">
        <w:rPr>
          <w:rFonts w:ascii="Times New Roman" w:eastAsia="Calibri" w:hAnsi="Times New Roman" w:cs="Times New Roman"/>
        </w:rPr>
        <w:t xml:space="preserve"> </w:t>
      </w:r>
      <w:r w:rsidRPr="000011D9">
        <w:rPr>
          <w:rFonts w:ascii="Times New Roman" w:eastAsia="Calibri" w:hAnsi="Times New Roman" w:cs="Times New Roman"/>
          <w:lang w:val="en-US"/>
        </w:rPr>
        <w:t xml:space="preserve">Oleh </w:t>
      </w:r>
      <w:proofErr w:type="spellStart"/>
      <w:r w:rsidRPr="000011D9">
        <w:rPr>
          <w:rFonts w:ascii="Times New Roman" w:eastAsia="Calibri" w:hAnsi="Times New Roman" w:cs="Times New Roman"/>
          <w:lang w:val="en-US"/>
        </w:rPr>
        <w:t>karena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pentingnya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maka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diajarkan</w:t>
      </w:r>
      <w:proofErr w:type="spellEnd"/>
      <w:r w:rsidRPr="000011D9">
        <w:rPr>
          <w:rFonts w:ascii="Times New Roman" w:eastAsia="Calibri" w:hAnsi="Times New Roman" w:cs="Times New Roman"/>
          <w:lang w:val="en-US"/>
        </w:rPr>
        <w:t xml:space="preserve"> di </w:t>
      </w:r>
      <w:proofErr w:type="spellStart"/>
      <w:r w:rsidRPr="000011D9">
        <w:rPr>
          <w:rFonts w:ascii="Times New Roman" w:eastAsia="Calibri" w:hAnsi="Times New Roman" w:cs="Times New Roman"/>
          <w:lang w:val="en-US"/>
        </w:rPr>
        <w:t>sekolah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sesuai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jenis</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jenjang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pendidikan</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ada</w:t>
      </w:r>
      <w:proofErr w:type="spellEnd"/>
      <w:r w:rsidRPr="000011D9">
        <w:rPr>
          <w:rFonts w:ascii="Times New Roman" w:eastAsia="Calibri" w:hAnsi="Times New Roman" w:cs="Times New Roman"/>
          <w:lang w:val="en-US"/>
        </w:rPr>
        <w:t>.</w:t>
      </w:r>
      <w:r w:rsidRPr="000011D9">
        <w:rPr>
          <w:rFonts w:ascii="Times New Roman" w:eastAsia="Calibri" w:hAnsi="Times New Roman" w:cs="Times New Roman"/>
        </w:rPr>
        <w:t xml:space="preserve"> </w:t>
      </w:r>
    </w:p>
    <w:p w14:paraId="1E1864C9" w14:textId="77777777" w:rsidR="000011D9" w:rsidRPr="000011D9" w:rsidRDefault="000011D9" w:rsidP="000011D9">
      <w:pPr>
        <w:autoSpaceDE w:val="0"/>
        <w:autoSpaceDN w:val="0"/>
        <w:adjustRightInd w:val="0"/>
        <w:spacing w:after="0" w:line="276" w:lineRule="auto"/>
        <w:ind w:left="60" w:firstLine="660"/>
        <w:jc w:val="both"/>
        <w:rPr>
          <w:rFonts w:ascii="Times New Roman" w:eastAsia="Calibri" w:hAnsi="Times New Roman" w:cs="Times New Roman"/>
          <w:lang w:val="en-US"/>
        </w:rPr>
      </w:pPr>
      <w:r w:rsidRPr="000011D9">
        <w:rPr>
          <w:rFonts w:ascii="Times New Roman" w:eastAsia="Calibri" w:hAnsi="Times New Roman" w:cs="Times New Roman"/>
          <w:lang w:val="en-US"/>
        </w:rPr>
        <w:t xml:space="preserve">Ada </w:t>
      </w:r>
      <w:proofErr w:type="spellStart"/>
      <w:r w:rsidRPr="000011D9">
        <w:rPr>
          <w:rFonts w:ascii="Times New Roman" w:eastAsia="Calibri" w:hAnsi="Times New Roman" w:cs="Times New Roman"/>
          <w:lang w:val="en-US"/>
        </w:rPr>
        <w:t>dua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tahapan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tingkat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dasar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yakni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permulaan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atau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mekanik</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lanjut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atau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pemahaman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Pembelajaran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permulaan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diberikan</w:t>
      </w:r>
      <w:proofErr w:type="spellEnd"/>
      <w:r w:rsidRPr="000011D9">
        <w:rPr>
          <w:rFonts w:ascii="Times New Roman" w:eastAsia="Calibri" w:hAnsi="Times New Roman" w:cs="Times New Roman"/>
          <w:lang w:val="en-US"/>
        </w:rPr>
        <w:t xml:space="preserve"> di </w:t>
      </w:r>
      <w:proofErr w:type="spellStart"/>
      <w:r w:rsidRPr="000011D9">
        <w:rPr>
          <w:rFonts w:ascii="Times New Roman" w:eastAsia="Calibri" w:hAnsi="Times New Roman" w:cs="Times New Roman"/>
          <w:lang w:val="en-US"/>
        </w:rPr>
        <w:t>kelas</w:t>
      </w:r>
      <w:proofErr w:type="spellEnd"/>
      <w:r w:rsidRPr="000011D9">
        <w:rPr>
          <w:rFonts w:ascii="Times New Roman" w:eastAsia="Calibri" w:hAnsi="Times New Roman" w:cs="Times New Roman"/>
          <w:lang w:val="en-US"/>
        </w:rPr>
        <w:t xml:space="preserve"> I dan II. Pelajaran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lanjut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atau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pemahaman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adalah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suatu</w:t>
      </w:r>
      <w:proofErr w:type="spellEnd"/>
      <w:r w:rsidRPr="000011D9">
        <w:rPr>
          <w:rFonts w:ascii="Times New Roman" w:eastAsia="Calibri" w:hAnsi="Times New Roman" w:cs="Times New Roman"/>
          <w:lang w:val="en-US"/>
        </w:rPr>
        <w:t xml:space="preserve"> proses </w:t>
      </w:r>
      <w:proofErr w:type="spellStart"/>
      <w:r w:rsidRPr="000011D9">
        <w:rPr>
          <w:rFonts w:ascii="Times New Roman" w:eastAsia="Calibri" w:hAnsi="Times New Roman" w:cs="Times New Roman"/>
          <w:lang w:val="en-US"/>
        </w:rPr>
        <w:t>untuk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mengenali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atau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mengidentifikasi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teks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kemudian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mengingat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kembali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teks</w:t>
      </w:r>
      <w:proofErr w:type="spellEnd"/>
      <w:r w:rsidRPr="000011D9">
        <w:rPr>
          <w:rFonts w:ascii="Times New Roman" w:eastAsia="Calibri" w:hAnsi="Times New Roman" w:cs="Times New Roman"/>
          <w:lang w:val="en-US"/>
        </w:rPr>
        <w:t xml:space="preserve">. Jadi </w:t>
      </w:r>
      <w:proofErr w:type="spellStart"/>
      <w:r w:rsidRPr="000011D9">
        <w:rPr>
          <w:rFonts w:ascii="Times New Roman" w:eastAsia="Calibri" w:hAnsi="Times New Roman" w:cs="Times New Roman"/>
          <w:lang w:val="en-US"/>
        </w:rPr>
        <w:t>dua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tahap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di </w:t>
      </w:r>
      <w:proofErr w:type="spellStart"/>
      <w:r w:rsidRPr="000011D9">
        <w:rPr>
          <w:rFonts w:ascii="Times New Roman" w:eastAsia="Calibri" w:hAnsi="Times New Roman" w:cs="Times New Roman"/>
          <w:lang w:val="en-US"/>
        </w:rPr>
        <w:t>sekolah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Luar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Biasa</w:t>
      </w:r>
      <w:proofErr w:type="spellEnd"/>
      <w:r w:rsidRPr="000011D9">
        <w:rPr>
          <w:rFonts w:ascii="Times New Roman" w:eastAsia="Calibri" w:hAnsi="Times New Roman" w:cs="Times New Roman"/>
          <w:lang w:val="en-US"/>
        </w:rPr>
        <w:t xml:space="preserve"> Tingkat Dasar </w:t>
      </w:r>
      <w:proofErr w:type="spellStart"/>
      <w:r w:rsidRPr="000011D9">
        <w:rPr>
          <w:rFonts w:ascii="Times New Roman" w:eastAsia="Calibri" w:hAnsi="Times New Roman" w:cs="Times New Roman"/>
          <w:lang w:val="en-US"/>
        </w:rPr>
        <w:t>merupakan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pondasi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menguasai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materi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pelajaran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lebih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lanjut</w:t>
      </w:r>
      <w:proofErr w:type="spellEnd"/>
      <w:r w:rsidRPr="000011D9">
        <w:rPr>
          <w:rFonts w:ascii="Times New Roman" w:eastAsia="Calibri" w:hAnsi="Times New Roman" w:cs="Times New Roman"/>
          <w:lang w:val="en-US"/>
        </w:rPr>
        <w:t xml:space="preserve">. </w:t>
      </w:r>
      <w:r w:rsidRPr="000011D9">
        <w:rPr>
          <w:rFonts w:ascii="Times New Roman" w:eastAsia="Calibri" w:hAnsi="Times New Roman" w:cs="Times New Roman"/>
          <w:lang w:val="en-US"/>
        </w:rPr>
        <w:tab/>
      </w:r>
      <w:proofErr w:type="spellStart"/>
      <w:r w:rsidRPr="000011D9">
        <w:rPr>
          <w:rFonts w:ascii="Times New Roman" w:eastAsia="Calibri" w:hAnsi="Times New Roman" w:cs="Times New Roman"/>
          <w:lang w:val="en-US"/>
        </w:rPr>
        <w:t>Tujuan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permulaan</w:t>
      </w:r>
      <w:proofErr w:type="spellEnd"/>
      <w:r w:rsidRPr="000011D9">
        <w:rPr>
          <w:rFonts w:ascii="Times New Roman" w:eastAsia="Calibri" w:hAnsi="Times New Roman" w:cs="Times New Roman"/>
          <w:lang w:val="en-US"/>
        </w:rPr>
        <w:t xml:space="preserve"> agar </w:t>
      </w:r>
      <w:proofErr w:type="spellStart"/>
      <w:r w:rsidRPr="000011D9">
        <w:rPr>
          <w:rFonts w:ascii="Times New Roman" w:eastAsia="Calibri" w:hAnsi="Times New Roman" w:cs="Times New Roman"/>
          <w:lang w:val="en-US"/>
        </w:rPr>
        <w:t>siswa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huruf</w:t>
      </w:r>
      <w:proofErr w:type="spellEnd"/>
      <w:r w:rsidRPr="000011D9">
        <w:rPr>
          <w:rFonts w:ascii="Times New Roman" w:eastAsia="Calibri" w:hAnsi="Times New Roman" w:cs="Times New Roman"/>
          <w:lang w:val="en-US"/>
        </w:rPr>
        <w:t xml:space="preserve">, kata dan </w:t>
      </w:r>
      <w:proofErr w:type="spellStart"/>
      <w:r w:rsidRPr="000011D9">
        <w:rPr>
          <w:rFonts w:ascii="Times New Roman" w:eastAsia="Calibri" w:hAnsi="Times New Roman" w:cs="Times New Roman"/>
          <w:lang w:val="en-US"/>
        </w:rPr>
        <w:t>kalimat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sederhana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lancar</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tepat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Siswa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belajar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untuk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memperoleh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kemampuan</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menguasai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teknik-teknik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dasar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yakni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Menemukenali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huruf-huruf</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abjad </w:t>
      </w:r>
      <w:proofErr w:type="spellStart"/>
      <w:r w:rsidRPr="000011D9">
        <w:rPr>
          <w:rFonts w:ascii="Times New Roman" w:eastAsia="Calibri" w:hAnsi="Times New Roman" w:cs="Times New Roman"/>
          <w:lang w:val="en-US"/>
        </w:rPr>
        <w:t>tanda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atau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tanda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bunyi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pengetahuan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tentang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huruf-huruf</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abjad dan </w:t>
      </w:r>
      <w:proofErr w:type="spellStart"/>
      <w:r w:rsidRPr="000011D9">
        <w:rPr>
          <w:rFonts w:ascii="Times New Roman" w:eastAsia="Calibri" w:hAnsi="Times New Roman" w:cs="Times New Roman"/>
          <w:lang w:val="en-US"/>
        </w:rPr>
        <w:t>keterampilan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untuk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menyuarakannya</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melatih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keterampilan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mengubah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huruf-huruf</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kata dan </w:t>
      </w:r>
      <w:proofErr w:type="spellStart"/>
      <w:r w:rsidRPr="000011D9">
        <w:rPr>
          <w:rFonts w:ascii="Times New Roman" w:eastAsia="Calibri" w:hAnsi="Times New Roman" w:cs="Times New Roman"/>
          <w:lang w:val="en-US"/>
        </w:rPr>
        <w:t>kalimat</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suarakannya</w:t>
      </w:r>
      <w:proofErr w:type="spellEnd"/>
      <w:r w:rsidRPr="000011D9">
        <w:rPr>
          <w:rFonts w:ascii="Times New Roman" w:eastAsia="Calibri" w:hAnsi="Times New Roman" w:cs="Times New Roman"/>
          <w:lang w:val="en-US"/>
        </w:rPr>
        <w:t xml:space="preserve">. Jadi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tahapan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merupakan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kegiatan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belajar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mengenal</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bahasa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tulis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Melalui</w:t>
      </w:r>
      <w:proofErr w:type="spellEnd"/>
      <w:r w:rsidRPr="000011D9">
        <w:rPr>
          <w:rFonts w:ascii="Times New Roman" w:eastAsia="Calibri" w:hAnsi="Times New Roman" w:cs="Times New Roman"/>
          <w:lang w:val="en-US"/>
        </w:rPr>
        <w:t xml:space="preserve"> tulisan </w:t>
      </w:r>
      <w:proofErr w:type="spellStart"/>
      <w:r w:rsidRPr="000011D9">
        <w:rPr>
          <w:rFonts w:ascii="Times New Roman" w:eastAsia="Calibri" w:hAnsi="Times New Roman" w:cs="Times New Roman"/>
          <w:lang w:val="en-US"/>
        </w:rPr>
        <w:t>itulah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siswa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memperoleh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kemampuan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untuk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memperoleh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tiga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kompetensi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yaitu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kemampuan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memilih</w:t>
      </w:r>
      <w:proofErr w:type="spellEnd"/>
      <w:r w:rsidRPr="000011D9">
        <w:rPr>
          <w:rFonts w:ascii="Times New Roman" w:eastAsia="Calibri" w:hAnsi="Times New Roman" w:cs="Times New Roman"/>
          <w:lang w:val="en-US"/>
        </w:rPr>
        <w:t xml:space="preserve"> dan </w:t>
      </w:r>
      <w:proofErr w:type="spellStart"/>
      <w:proofErr w:type="gramStart"/>
      <w:r w:rsidRPr="000011D9">
        <w:rPr>
          <w:rFonts w:ascii="Times New Roman" w:eastAsia="Calibri" w:hAnsi="Times New Roman" w:cs="Times New Roman"/>
          <w:lang w:val="en-US"/>
        </w:rPr>
        <w:t>membunyikan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lambang</w:t>
      </w:r>
      <w:proofErr w:type="gramEnd"/>
      <w:r w:rsidRPr="000011D9">
        <w:rPr>
          <w:rFonts w:ascii="Times New Roman" w:eastAsia="Calibri" w:hAnsi="Times New Roman" w:cs="Times New Roman"/>
          <w:lang w:val="en-US"/>
        </w:rPr>
        <w:t>-lambang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tulis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Penguasaan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kosakata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untuk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memberi</w:t>
      </w:r>
      <w:proofErr w:type="spellEnd"/>
      <w:r w:rsidRPr="000011D9">
        <w:rPr>
          <w:rFonts w:ascii="Times New Roman" w:eastAsia="Calibri" w:hAnsi="Times New Roman" w:cs="Times New Roman"/>
          <w:lang w:val="en-US"/>
        </w:rPr>
        <w:t xml:space="preserve"> arti, dan  </w:t>
      </w:r>
      <w:proofErr w:type="spellStart"/>
      <w:r w:rsidRPr="000011D9">
        <w:rPr>
          <w:rFonts w:ascii="Times New Roman" w:eastAsia="Calibri" w:hAnsi="Times New Roman" w:cs="Times New Roman"/>
          <w:lang w:val="en-US"/>
        </w:rPr>
        <w:t>memasukkan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makna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kemahiran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bahasa</w:t>
      </w:r>
      <w:proofErr w:type="spellEnd"/>
      <w:r w:rsidRPr="000011D9">
        <w:rPr>
          <w:rFonts w:ascii="Times New Roman" w:eastAsia="Calibri" w:hAnsi="Times New Roman" w:cs="Times New Roman"/>
          <w:lang w:val="en-US"/>
        </w:rPr>
        <w:t>.</w:t>
      </w:r>
    </w:p>
    <w:p w14:paraId="28DF2B84" w14:textId="77777777" w:rsidR="000011D9" w:rsidRPr="000011D9" w:rsidRDefault="000011D9" w:rsidP="000011D9">
      <w:pPr>
        <w:autoSpaceDE w:val="0"/>
        <w:autoSpaceDN w:val="0"/>
        <w:adjustRightInd w:val="0"/>
        <w:spacing w:after="0" w:line="276" w:lineRule="auto"/>
        <w:ind w:left="60" w:firstLine="660"/>
        <w:jc w:val="both"/>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Penelitian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difokuskan</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permulaan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bagi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siswa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teori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Rasto</w:t>
      </w:r>
      <w:proofErr w:type="spellEnd"/>
      <w:r w:rsidRPr="000011D9">
        <w:rPr>
          <w:rFonts w:ascii="Times New Roman" w:eastAsia="Calibri" w:hAnsi="Times New Roman" w:cs="Times New Roman"/>
          <w:lang w:val="en-US"/>
        </w:rPr>
        <w:t xml:space="preserve"> (2005) proses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permulaan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dilakukan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melalui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tiga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tahapan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Tahap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pertama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disebut</w:t>
      </w:r>
      <w:proofErr w:type="spellEnd"/>
      <w:r w:rsidRPr="000011D9">
        <w:rPr>
          <w:rFonts w:ascii="Times New Roman" w:eastAsia="Calibri" w:hAnsi="Times New Roman" w:cs="Times New Roman"/>
          <w:lang w:val="en-US"/>
        </w:rPr>
        <w:t xml:space="preserve"> Visual Memory (VM). Pada </w:t>
      </w:r>
      <w:proofErr w:type="spellStart"/>
      <w:r w:rsidRPr="000011D9">
        <w:rPr>
          <w:rFonts w:ascii="Times New Roman" w:eastAsia="Calibri" w:hAnsi="Times New Roman" w:cs="Times New Roman"/>
          <w:lang w:val="en-US"/>
        </w:rPr>
        <w:t>tahap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huruf</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suku</w:t>
      </w:r>
      <w:proofErr w:type="spellEnd"/>
      <w:r w:rsidRPr="000011D9">
        <w:rPr>
          <w:rFonts w:ascii="Times New Roman" w:eastAsia="Calibri" w:hAnsi="Times New Roman" w:cs="Times New Roman"/>
          <w:lang w:val="en-US"/>
        </w:rPr>
        <w:t xml:space="preserve"> kata, kata, dan </w:t>
      </w:r>
      <w:proofErr w:type="spellStart"/>
      <w:r w:rsidRPr="000011D9">
        <w:rPr>
          <w:rFonts w:ascii="Times New Roman" w:eastAsia="Calibri" w:hAnsi="Times New Roman" w:cs="Times New Roman"/>
          <w:lang w:val="en-US"/>
        </w:rPr>
        <w:t>kalimat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terlihat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sebagai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lambang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grafis</w:t>
      </w:r>
      <w:proofErr w:type="spellEnd"/>
      <w:r w:rsidRPr="000011D9">
        <w:rPr>
          <w:rFonts w:ascii="Times New Roman" w:eastAsia="Calibri" w:hAnsi="Times New Roman" w:cs="Times New Roman"/>
          <w:lang w:val="en-US"/>
        </w:rPr>
        <w:t xml:space="preserve">. </w:t>
      </w:r>
      <w:proofErr w:type="spellStart"/>
      <w:proofErr w:type="gramStart"/>
      <w:r w:rsidRPr="000011D9">
        <w:rPr>
          <w:rFonts w:ascii="Times New Roman" w:eastAsia="Calibri" w:hAnsi="Times New Roman" w:cs="Times New Roman"/>
          <w:lang w:val="en-US"/>
        </w:rPr>
        <w:t>Tahap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kedua</w:t>
      </w:r>
      <w:proofErr w:type="spellEnd"/>
      <w:proofErr w:type="gram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disebut</w:t>
      </w:r>
      <w:proofErr w:type="spellEnd"/>
      <w:r w:rsidRPr="000011D9">
        <w:rPr>
          <w:rFonts w:ascii="Times New Roman" w:eastAsia="Calibri" w:hAnsi="Times New Roman" w:cs="Times New Roman"/>
          <w:lang w:val="en-US"/>
        </w:rPr>
        <w:t xml:space="preserve">  Phonological Memory (PM). Pada </w:t>
      </w:r>
      <w:proofErr w:type="spellStart"/>
      <w:r w:rsidRPr="000011D9">
        <w:rPr>
          <w:rFonts w:ascii="Times New Roman" w:eastAsia="Calibri" w:hAnsi="Times New Roman" w:cs="Times New Roman"/>
          <w:lang w:val="en-US"/>
        </w:rPr>
        <w:t>tahap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terjadi</w:t>
      </w:r>
      <w:proofErr w:type="spellEnd"/>
      <w:r w:rsidRPr="000011D9">
        <w:rPr>
          <w:rFonts w:ascii="Times New Roman" w:eastAsia="Calibri" w:hAnsi="Times New Roman" w:cs="Times New Roman"/>
          <w:lang w:val="en-US"/>
        </w:rPr>
        <w:t xml:space="preserve"> proses </w:t>
      </w:r>
      <w:proofErr w:type="spellStart"/>
      <w:r w:rsidRPr="000011D9">
        <w:rPr>
          <w:rFonts w:ascii="Times New Roman" w:eastAsia="Calibri" w:hAnsi="Times New Roman" w:cs="Times New Roman"/>
          <w:lang w:val="en-US"/>
        </w:rPr>
        <w:t>pembunyian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lambang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grafis</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sudah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terekam</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tahap</w:t>
      </w:r>
      <w:proofErr w:type="spellEnd"/>
      <w:r w:rsidRPr="000011D9">
        <w:rPr>
          <w:rFonts w:ascii="Times New Roman" w:eastAsia="Calibri" w:hAnsi="Times New Roman" w:cs="Times New Roman"/>
          <w:lang w:val="en-US"/>
        </w:rPr>
        <w:t xml:space="preserve"> VM. </w:t>
      </w:r>
      <w:proofErr w:type="spellStart"/>
      <w:r w:rsidRPr="000011D9">
        <w:rPr>
          <w:rFonts w:ascii="Times New Roman" w:eastAsia="Calibri" w:hAnsi="Times New Roman" w:cs="Times New Roman"/>
          <w:lang w:val="en-US"/>
        </w:rPr>
        <w:t>Tahap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ketiga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disebut</w:t>
      </w:r>
      <w:proofErr w:type="spellEnd"/>
      <w:r w:rsidRPr="000011D9">
        <w:rPr>
          <w:rFonts w:ascii="Times New Roman" w:eastAsia="Calibri" w:hAnsi="Times New Roman" w:cs="Times New Roman"/>
          <w:lang w:val="en-US"/>
        </w:rPr>
        <w:t xml:space="preserve"> Semantic Memory (SM). Pada </w:t>
      </w:r>
      <w:proofErr w:type="spellStart"/>
      <w:r w:rsidRPr="000011D9">
        <w:rPr>
          <w:rFonts w:ascii="Times New Roman" w:eastAsia="Calibri" w:hAnsi="Times New Roman" w:cs="Times New Roman"/>
          <w:lang w:val="en-US"/>
        </w:rPr>
        <w:t>tahap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terjadi</w:t>
      </w:r>
      <w:proofErr w:type="spellEnd"/>
      <w:r w:rsidRPr="000011D9">
        <w:rPr>
          <w:rFonts w:ascii="Times New Roman" w:eastAsia="Calibri" w:hAnsi="Times New Roman" w:cs="Times New Roman"/>
          <w:lang w:val="en-US"/>
        </w:rPr>
        <w:t xml:space="preserve"> proses </w:t>
      </w:r>
      <w:proofErr w:type="spellStart"/>
      <w:r w:rsidRPr="000011D9">
        <w:rPr>
          <w:rFonts w:ascii="Times New Roman" w:eastAsia="Calibri" w:hAnsi="Times New Roman" w:cs="Times New Roman"/>
          <w:lang w:val="en-US"/>
        </w:rPr>
        <w:t>pemahaman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terhadap</w:t>
      </w:r>
      <w:proofErr w:type="spellEnd"/>
      <w:r w:rsidRPr="000011D9">
        <w:rPr>
          <w:rFonts w:ascii="Times New Roman" w:eastAsia="Calibri" w:hAnsi="Times New Roman" w:cs="Times New Roman"/>
          <w:lang w:val="en-US"/>
        </w:rPr>
        <w:t xml:space="preserve"> kata dan </w:t>
      </w:r>
      <w:proofErr w:type="spellStart"/>
      <w:r w:rsidRPr="000011D9">
        <w:rPr>
          <w:rFonts w:ascii="Times New Roman" w:eastAsia="Calibri" w:hAnsi="Times New Roman" w:cs="Times New Roman"/>
          <w:lang w:val="en-US"/>
        </w:rPr>
        <w:t>kalimat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Tahapan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pengajaran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permulaan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tersebut</w:t>
      </w:r>
      <w:proofErr w:type="spellEnd"/>
      <w:r w:rsidRPr="000011D9">
        <w:rPr>
          <w:rFonts w:ascii="Times New Roman" w:eastAsia="Calibri" w:hAnsi="Times New Roman" w:cs="Times New Roman"/>
          <w:lang w:val="en-US"/>
        </w:rPr>
        <w:t xml:space="preserve"> juga </w:t>
      </w:r>
      <w:proofErr w:type="spellStart"/>
      <w:r w:rsidRPr="000011D9">
        <w:rPr>
          <w:rFonts w:ascii="Times New Roman" w:eastAsia="Calibri" w:hAnsi="Times New Roman" w:cs="Times New Roman"/>
          <w:lang w:val="en-US"/>
        </w:rPr>
        <w:t>berlaku</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siswa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Sekolah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Luar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Biasa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tingkat</w:t>
      </w:r>
      <w:proofErr w:type="spellEnd"/>
      <w:r w:rsidRPr="000011D9">
        <w:rPr>
          <w:rFonts w:ascii="Times New Roman" w:eastAsia="Calibri" w:hAnsi="Times New Roman" w:cs="Times New Roman"/>
          <w:lang w:val="en-US"/>
        </w:rPr>
        <w:t xml:space="preserve"> Dasar. </w:t>
      </w:r>
      <w:proofErr w:type="spellStart"/>
      <w:r w:rsidRPr="000011D9">
        <w:rPr>
          <w:rFonts w:ascii="Times New Roman" w:eastAsia="Calibri" w:hAnsi="Times New Roman" w:cs="Times New Roman"/>
          <w:lang w:val="en-US"/>
        </w:rPr>
        <w:t>Padahal</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kemampuan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bahasa</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bicara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berbeda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mendengar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baik</w:t>
      </w:r>
      <w:proofErr w:type="spellEnd"/>
      <w:r w:rsidRPr="000011D9">
        <w:rPr>
          <w:rFonts w:ascii="Times New Roman" w:eastAsia="Calibri" w:hAnsi="Times New Roman" w:cs="Times New Roman"/>
          <w:lang w:val="en-US"/>
        </w:rPr>
        <w:t xml:space="preserve">. Hal </w:t>
      </w:r>
      <w:proofErr w:type="spellStart"/>
      <w:r w:rsidRPr="000011D9">
        <w:rPr>
          <w:rFonts w:ascii="Times New Roman" w:eastAsia="Calibri" w:hAnsi="Times New Roman" w:cs="Times New Roman"/>
          <w:lang w:val="en-US"/>
        </w:rPr>
        <w:t>ini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disebabkan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karena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perkembangan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bahasa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dipengaruhi</w:t>
      </w:r>
      <w:proofErr w:type="spellEnd"/>
      <w:r w:rsidRPr="000011D9">
        <w:rPr>
          <w:rFonts w:ascii="Times New Roman" w:eastAsia="Calibri" w:hAnsi="Times New Roman" w:cs="Times New Roman"/>
          <w:lang w:val="en-US"/>
        </w:rPr>
        <w:t xml:space="preserve"> oleh </w:t>
      </w:r>
      <w:proofErr w:type="spellStart"/>
      <w:r w:rsidRPr="000011D9">
        <w:rPr>
          <w:rFonts w:ascii="Times New Roman" w:eastAsia="Calibri" w:hAnsi="Times New Roman" w:cs="Times New Roman"/>
          <w:lang w:val="en-US"/>
        </w:rPr>
        <w:t>kemampuannya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mendengar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Sedangkan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perkembangan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bahasa</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bicara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berhenti</w:t>
      </w:r>
      <w:proofErr w:type="spellEnd"/>
      <w:r w:rsidRPr="000011D9">
        <w:rPr>
          <w:rFonts w:ascii="Times New Roman" w:eastAsia="Calibri" w:hAnsi="Times New Roman" w:cs="Times New Roman"/>
          <w:lang w:val="en-US"/>
        </w:rPr>
        <w:t xml:space="preserve"> pada masa </w:t>
      </w:r>
      <w:proofErr w:type="spellStart"/>
      <w:r w:rsidRPr="000011D9">
        <w:rPr>
          <w:rFonts w:ascii="Times New Roman" w:eastAsia="Calibri" w:hAnsi="Times New Roman" w:cs="Times New Roman"/>
          <w:lang w:val="en-US"/>
        </w:rPr>
        <w:t>meraban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Kemudian</w:t>
      </w:r>
      <w:proofErr w:type="spellEnd"/>
      <w:r w:rsidRPr="000011D9">
        <w:rPr>
          <w:rFonts w:ascii="Times New Roman" w:eastAsia="Calibri" w:hAnsi="Times New Roman" w:cs="Times New Roman"/>
          <w:lang w:val="en-US"/>
        </w:rPr>
        <w:t xml:space="preserve"> pada masa </w:t>
      </w:r>
      <w:proofErr w:type="spellStart"/>
      <w:r w:rsidRPr="000011D9">
        <w:rPr>
          <w:rFonts w:ascii="Times New Roman" w:eastAsia="Calibri" w:hAnsi="Times New Roman" w:cs="Times New Roman"/>
          <w:lang w:val="en-US"/>
        </w:rPr>
        <w:t>meniru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mengalami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hambatan</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peniruan</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bersifat</w:t>
      </w:r>
      <w:proofErr w:type="spellEnd"/>
      <w:r w:rsidRPr="000011D9">
        <w:rPr>
          <w:rFonts w:ascii="Times New Roman" w:eastAsia="Calibri" w:hAnsi="Times New Roman" w:cs="Times New Roman"/>
          <w:lang w:val="en-US"/>
        </w:rPr>
        <w:t xml:space="preserve"> verbal </w:t>
      </w:r>
      <w:proofErr w:type="spellStart"/>
      <w:r w:rsidRPr="000011D9">
        <w:rPr>
          <w:rFonts w:ascii="Times New Roman" w:eastAsia="Calibri" w:hAnsi="Times New Roman" w:cs="Times New Roman"/>
          <w:lang w:val="en-US"/>
        </w:rPr>
        <w:t>sehingga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lebih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menekankan</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peniruan</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bersifat</w:t>
      </w:r>
      <w:proofErr w:type="spellEnd"/>
      <w:r w:rsidRPr="000011D9">
        <w:rPr>
          <w:rFonts w:ascii="Times New Roman" w:eastAsia="Calibri" w:hAnsi="Times New Roman" w:cs="Times New Roman"/>
          <w:lang w:val="en-US"/>
        </w:rPr>
        <w:t xml:space="preserve"> visual, </w:t>
      </w:r>
      <w:proofErr w:type="spellStart"/>
      <w:r w:rsidRPr="000011D9">
        <w:rPr>
          <w:rFonts w:ascii="Times New Roman" w:eastAsia="Calibri" w:hAnsi="Times New Roman" w:cs="Times New Roman"/>
          <w:lang w:val="en-US"/>
        </w:rPr>
        <w:t>yakni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pemanfaatan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indera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penglihatan</w:t>
      </w:r>
      <w:proofErr w:type="spellEnd"/>
      <w:r w:rsidRPr="000011D9">
        <w:rPr>
          <w:rFonts w:ascii="Times New Roman" w:eastAsia="Calibri" w:hAnsi="Times New Roman" w:cs="Times New Roman"/>
          <w:lang w:val="en-US"/>
        </w:rPr>
        <w:t xml:space="preserve">. </w:t>
      </w:r>
    </w:p>
    <w:p w14:paraId="14953F26" w14:textId="77777777" w:rsidR="000011D9" w:rsidRPr="000011D9" w:rsidRDefault="000011D9" w:rsidP="000011D9">
      <w:pPr>
        <w:autoSpaceDE w:val="0"/>
        <w:autoSpaceDN w:val="0"/>
        <w:adjustRightInd w:val="0"/>
        <w:spacing w:after="0" w:line="276" w:lineRule="auto"/>
        <w:ind w:left="60" w:firstLine="660"/>
        <w:jc w:val="both"/>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Siswa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belum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mampu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menemukenali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huruf</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vokal</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konsonan</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melafalkanya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dikategorikan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masalah</w:t>
      </w:r>
      <w:proofErr w:type="spellEnd"/>
      <w:r w:rsidRPr="000011D9">
        <w:rPr>
          <w:rFonts w:ascii="Times New Roman" w:eastAsia="Calibri" w:hAnsi="Times New Roman" w:cs="Times New Roman"/>
          <w:lang w:val="en-US"/>
        </w:rPr>
        <w:t xml:space="preserve"> Visual Memory (VM). Pada </w:t>
      </w:r>
      <w:proofErr w:type="spellStart"/>
      <w:r w:rsidRPr="000011D9">
        <w:rPr>
          <w:rFonts w:ascii="Times New Roman" w:eastAsia="Calibri" w:hAnsi="Times New Roman" w:cs="Times New Roman"/>
          <w:lang w:val="en-US"/>
        </w:rPr>
        <w:t>tahap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huruf</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suku</w:t>
      </w:r>
      <w:proofErr w:type="spellEnd"/>
      <w:r w:rsidRPr="000011D9">
        <w:rPr>
          <w:rFonts w:ascii="Times New Roman" w:eastAsia="Calibri" w:hAnsi="Times New Roman" w:cs="Times New Roman"/>
          <w:lang w:val="en-US"/>
        </w:rPr>
        <w:t xml:space="preserve"> kata, kata, dan </w:t>
      </w:r>
      <w:proofErr w:type="spellStart"/>
      <w:r w:rsidRPr="000011D9">
        <w:rPr>
          <w:rFonts w:ascii="Times New Roman" w:eastAsia="Calibri" w:hAnsi="Times New Roman" w:cs="Times New Roman"/>
          <w:lang w:val="en-US"/>
        </w:rPr>
        <w:t>kalimat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terlihat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sebagai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lambang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grafis</w:t>
      </w:r>
      <w:proofErr w:type="spellEnd"/>
      <w:r w:rsidRPr="000011D9">
        <w:rPr>
          <w:rFonts w:ascii="Times New Roman" w:eastAsia="Calibri" w:hAnsi="Times New Roman" w:cs="Times New Roman"/>
          <w:lang w:val="en-US"/>
        </w:rPr>
        <w:t xml:space="preserve">. Jika </w:t>
      </w:r>
      <w:proofErr w:type="spellStart"/>
      <w:r w:rsidRPr="000011D9">
        <w:rPr>
          <w:rFonts w:ascii="Times New Roman" w:eastAsia="Calibri" w:hAnsi="Times New Roman" w:cs="Times New Roman"/>
          <w:lang w:val="en-US"/>
        </w:rPr>
        <w:t>masalah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tersebut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tidak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dicarikan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upaya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untuk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memecahkan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maka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berdampak</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tahap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permulaan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berikut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yakni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Tahap</w:t>
      </w:r>
      <w:proofErr w:type="spellEnd"/>
      <w:r w:rsidRPr="000011D9">
        <w:rPr>
          <w:rFonts w:ascii="Times New Roman" w:eastAsia="Calibri" w:hAnsi="Times New Roman" w:cs="Times New Roman"/>
          <w:lang w:val="en-US"/>
        </w:rPr>
        <w:t xml:space="preserve"> Phonological Memory (PM), dan </w:t>
      </w:r>
      <w:proofErr w:type="spellStart"/>
      <w:r w:rsidRPr="000011D9">
        <w:rPr>
          <w:rFonts w:ascii="Times New Roman" w:eastAsia="Calibri" w:hAnsi="Times New Roman" w:cs="Times New Roman"/>
          <w:lang w:val="en-US"/>
        </w:rPr>
        <w:t>tahap</w:t>
      </w:r>
      <w:proofErr w:type="spellEnd"/>
      <w:r w:rsidRPr="000011D9">
        <w:rPr>
          <w:rFonts w:ascii="Times New Roman" w:eastAsia="Calibri" w:hAnsi="Times New Roman" w:cs="Times New Roman"/>
          <w:lang w:val="en-US"/>
        </w:rPr>
        <w:t xml:space="preserve"> Semantic Memory (SM).</w:t>
      </w:r>
    </w:p>
    <w:p w14:paraId="3CA44043" w14:textId="77777777" w:rsidR="000011D9" w:rsidRPr="000011D9" w:rsidRDefault="000011D9" w:rsidP="000011D9">
      <w:pPr>
        <w:autoSpaceDE w:val="0"/>
        <w:autoSpaceDN w:val="0"/>
        <w:adjustRightInd w:val="0"/>
        <w:spacing w:after="0" w:line="276" w:lineRule="auto"/>
        <w:ind w:left="60" w:firstLine="660"/>
        <w:jc w:val="both"/>
        <w:rPr>
          <w:rFonts w:ascii="Times New Roman" w:eastAsia="Calibri" w:hAnsi="Times New Roman" w:cs="Times New Roman"/>
          <w:lang w:val="en-US"/>
        </w:rPr>
      </w:pPr>
      <w:proofErr w:type="spellStart"/>
      <w:r w:rsidRPr="000011D9">
        <w:rPr>
          <w:rFonts w:ascii="Times New Roman" w:eastAsia="Calibri" w:hAnsi="Times New Roman" w:cs="Times New Roman"/>
          <w:lang w:val="en-US"/>
        </w:rPr>
        <w:lastRenderedPageBreak/>
        <w:t>Sebagai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upaya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untuk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memecahkan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masalah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permulaan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siswa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tentang</w:t>
      </w:r>
      <w:proofErr w:type="spellEnd"/>
      <w:r w:rsidRPr="000011D9">
        <w:rPr>
          <w:rFonts w:ascii="Times New Roman" w:eastAsia="Calibri" w:hAnsi="Times New Roman" w:cs="Times New Roman"/>
          <w:lang w:val="en-US"/>
        </w:rPr>
        <w:t xml:space="preserve"> Visual </w:t>
      </w:r>
      <w:proofErr w:type="gramStart"/>
      <w:r w:rsidRPr="000011D9">
        <w:rPr>
          <w:rFonts w:ascii="Times New Roman" w:eastAsia="Calibri" w:hAnsi="Times New Roman" w:cs="Times New Roman"/>
          <w:lang w:val="en-US"/>
        </w:rPr>
        <w:t>Memory  di</w:t>
      </w:r>
      <w:proofErr w:type="gramEnd"/>
      <w:r w:rsidRPr="000011D9">
        <w:rPr>
          <w:rFonts w:ascii="Times New Roman" w:eastAsia="Calibri" w:hAnsi="Times New Roman" w:cs="Times New Roman"/>
          <w:lang w:val="en-US"/>
        </w:rPr>
        <w:t xml:space="preserve"> SLBN 1 </w:t>
      </w:r>
      <w:proofErr w:type="spellStart"/>
      <w:r w:rsidRPr="000011D9">
        <w:rPr>
          <w:rFonts w:ascii="Times New Roman" w:eastAsia="Calibri" w:hAnsi="Times New Roman" w:cs="Times New Roman"/>
          <w:lang w:val="en-US"/>
        </w:rPr>
        <w:t>Gowa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digunakan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Indeks</w:t>
      </w:r>
      <w:proofErr w:type="spellEnd"/>
      <w:r w:rsidRPr="000011D9">
        <w:rPr>
          <w:rFonts w:ascii="Times New Roman" w:eastAsia="Calibri" w:hAnsi="Times New Roman" w:cs="Times New Roman"/>
          <w:lang w:val="en-US"/>
        </w:rPr>
        <w:t xml:space="preserve"> Card Match (</w:t>
      </w:r>
      <w:proofErr w:type="spellStart"/>
      <w:r w:rsidRPr="000011D9">
        <w:rPr>
          <w:rFonts w:ascii="Times New Roman" w:eastAsia="Calibri" w:hAnsi="Times New Roman" w:cs="Times New Roman"/>
          <w:lang w:val="en-US"/>
        </w:rPr>
        <w:t>pencocokan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kartu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indeks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Indeks</w:t>
      </w:r>
      <w:proofErr w:type="spellEnd"/>
      <w:r w:rsidRPr="000011D9">
        <w:rPr>
          <w:rFonts w:ascii="Times New Roman" w:eastAsia="Calibri" w:hAnsi="Times New Roman" w:cs="Times New Roman"/>
          <w:lang w:val="en-US"/>
        </w:rPr>
        <w:t xml:space="preserve"> Card Match </w:t>
      </w:r>
      <w:proofErr w:type="spellStart"/>
      <w:r w:rsidRPr="000011D9">
        <w:rPr>
          <w:rFonts w:ascii="Times New Roman" w:eastAsia="Calibri" w:hAnsi="Times New Roman" w:cs="Times New Roman"/>
          <w:lang w:val="en-US"/>
        </w:rPr>
        <w:t>merupakan</w:t>
      </w:r>
      <w:proofErr w:type="spellEnd"/>
      <w:r w:rsidRPr="000011D9">
        <w:rPr>
          <w:rFonts w:ascii="Times New Roman" w:eastAsia="Calibri" w:hAnsi="Times New Roman" w:cs="Times New Roman"/>
          <w:lang w:val="en-US"/>
        </w:rPr>
        <w:t xml:space="preserve"> media </w:t>
      </w:r>
      <w:proofErr w:type="spellStart"/>
      <w:r w:rsidRPr="000011D9">
        <w:rPr>
          <w:rFonts w:ascii="Times New Roman" w:eastAsia="Calibri" w:hAnsi="Times New Roman" w:cs="Times New Roman"/>
          <w:lang w:val="en-US"/>
        </w:rPr>
        <w:t>pembelajaran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permainan</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terdiri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kartu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Indeks</w:t>
      </w:r>
      <w:proofErr w:type="spellEnd"/>
      <w:r w:rsidRPr="000011D9">
        <w:rPr>
          <w:rFonts w:ascii="Times New Roman" w:eastAsia="Calibri" w:hAnsi="Times New Roman" w:cs="Times New Roman"/>
          <w:lang w:val="en-US"/>
        </w:rPr>
        <w:t xml:space="preserve"> Card Match. </w:t>
      </w:r>
      <w:proofErr w:type="spellStart"/>
      <w:r w:rsidRPr="000011D9">
        <w:rPr>
          <w:rFonts w:ascii="Times New Roman" w:eastAsia="Calibri" w:hAnsi="Times New Roman" w:cs="Times New Roman"/>
          <w:lang w:val="en-US"/>
        </w:rPr>
        <w:t>Maksud</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permainan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kartu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Indeks</w:t>
      </w:r>
      <w:proofErr w:type="spellEnd"/>
      <w:r w:rsidRPr="000011D9">
        <w:rPr>
          <w:rFonts w:ascii="Times New Roman" w:eastAsia="Calibri" w:hAnsi="Times New Roman" w:cs="Times New Roman"/>
          <w:lang w:val="en-US"/>
        </w:rPr>
        <w:t xml:space="preserve"> Card Match </w:t>
      </w:r>
      <w:proofErr w:type="spellStart"/>
      <w:r w:rsidRPr="000011D9">
        <w:rPr>
          <w:rFonts w:ascii="Times New Roman" w:eastAsia="Calibri" w:hAnsi="Times New Roman" w:cs="Times New Roman"/>
          <w:lang w:val="en-US"/>
        </w:rPr>
        <w:t>adalah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siswa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senang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berlatih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kemampuan</w:t>
      </w:r>
      <w:proofErr w:type="spellEnd"/>
      <w:r w:rsidRPr="000011D9">
        <w:rPr>
          <w:rFonts w:ascii="Times New Roman" w:eastAsia="Calibri" w:hAnsi="Times New Roman" w:cs="Times New Roman"/>
          <w:lang w:val="en-US"/>
        </w:rPr>
        <w:t xml:space="preserve"> visual </w:t>
      </w:r>
      <w:proofErr w:type="spellStart"/>
      <w:r w:rsidRPr="000011D9">
        <w:rPr>
          <w:rFonts w:ascii="Times New Roman" w:eastAsia="Calibri" w:hAnsi="Times New Roman" w:cs="Times New Roman"/>
          <w:lang w:val="en-US"/>
        </w:rPr>
        <w:t>siswa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mengenal</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huruf</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vokal</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suku</w:t>
      </w:r>
      <w:proofErr w:type="spellEnd"/>
      <w:r w:rsidRPr="000011D9">
        <w:rPr>
          <w:rFonts w:ascii="Times New Roman" w:eastAsia="Calibri" w:hAnsi="Times New Roman" w:cs="Times New Roman"/>
          <w:lang w:val="en-US"/>
        </w:rPr>
        <w:t xml:space="preserve"> kata yang </w:t>
      </w:r>
      <w:proofErr w:type="spellStart"/>
      <w:r w:rsidRPr="000011D9">
        <w:rPr>
          <w:rFonts w:ascii="Times New Roman" w:eastAsia="Calibri" w:hAnsi="Times New Roman" w:cs="Times New Roman"/>
          <w:lang w:val="en-US"/>
        </w:rPr>
        <w:t>tersusun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huruf</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vokal</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konsonan</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akhirnya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tertanam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Visual Memory </w:t>
      </w:r>
      <w:proofErr w:type="spellStart"/>
      <w:r w:rsidRPr="000011D9">
        <w:rPr>
          <w:rFonts w:ascii="Times New Roman" w:eastAsia="Calibri" w:hAnsi="Times New Roman" w:cs="Times New Roman"/>
          <w:lang w:val="en-US"/>
        </w:rPr>
        <w:t>siswa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w:t>
      </w:r>
    </w:p>
    <w:p w14:paraId="044231AC" w14:textId="77777777" w:rsidR="000011D9" w:rsidRPr="000011D9" w:rsidRDefault="000011D9" w:rsidP="000011D9">
      <w:pPr>
        <w:tabs>
          <w:tab w:val="left" w:pos="-3828"/>
        </w:tabs>
        <w:spacing w:after="0" w:line="276" w:lineRule="auto"/>
        <w:jc w:val="both"/>
        <w:rPr>
          <w:rFonts w:ascii="Times New Roman" w:eastAsia="Calibri" w:hAnsi="Times New Roman" w:cs="Times New Roman"/>
          <w:b/>
        </w:rPr>
      </w:pPr>
      <w:r w:rsidRPr="000011D9">
        <w:rPr>
          <w:rFonts w:ascii="Times New Roman" w:eastAsia="Calibri" w:hAnsi="Times New Roman" w:cs="Times New Roman"/>
          <w:b/>
        </w:rPr>
        <w:t>KAJIAN TEORI</w:t>
      </w:r>
    </w:p>
    <w:p w14:paraId="7A78331A" w14:textId="77777777" w:rsidR="000011D9" w:rsidRPr="000011D9" w:rsidRDefault="000011D9" w:rsidP="000011D9">
      <w:pPr>
        <w:autoSpaceDE w:val="0"/>
        <w:autoSpaceDN w:val="0"/>
        <w:adjustRightInd w:val="0"/>
        <w:spacing w:after="0" w:line="276" w:lineRule="auto"/>
        <w:ind w:firstLine="720"/>
        <w:jc w:val="both"/>
        <w:rPr>
          <w:rFonts w:ascii="Times New Roman" w:eastAsia="Calibri" w:hAnsi="Times New Roman" w:cs="Times New Roman"/>
          <w:color w:val="000000"/>
          <w:lang w:val="en-US"/>
        </w:rPr>
      </w:pPr>
      <w:proofErr w:type="spellStart"/>
      <w:r w:rsidRPr="000011D9">
        <w:rPr>
          <w:rFonts w:ascii="Times New Roman" w:eastAsia="Calibri" w:hAnsi="Times New Roman" w:cs="Times New Roman"/>
          <w:color w:val="000000"/>
          <w:lang w:val="en-US"/>
        </w:rPr>
        <w:t>Istilah</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tunarungu</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berasal</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dari</w:t>
      </w:r>
      <w:proofErr w:type="spellEnd"/>
      <w:r w:rsidRPr="000011D9">
        <w:rPr>
          <w:rFonts w:ascii="Times New Roman" w:eastAsia="Calibri" w:hAnsi="Times New Roman" w:cs="Times New Roman"/>
          <w:color w:val="000000"/>
          <w:lang w:val="en-US"/>
        </w:rPr>
        <w:t xml:space="preserve"> kata “tuna” dan “</w:t>
      </w:r>
      <w:proofErr w:type="spellStart"/>
      <w:r w:rsidRPr="000011D9">
        <w:rPr>
          <w:rFonts w:ascii="Times New Roman" w:eastAsia="Calibri" w:hAnsi="Times New Roman" w:cs="Times New Roman"/>
          <w:color w:val="000000"/>
          <w:lang w:val="en-US"/>
        </w:rPr>
        <w:t>rungu</w:t>
      </w:r>
      <w:proofErr w:type="spellEnd"/>
      <w:r w:rsidRPr="000011D9">
        <w:rPr>
          <w:rFonts w:ascii="Times New Roman" w:eastAsia="Calibri" w:hAnsi="Times New Roman" w:cs="Times New Roman"/>
          <w:color w:val="000000"/>
          <w:lang w:val="en-US"/>
        </w:rPr>
        <w:t xml:space="preserve">”. Tuna yang </w:t>
      </w:r>
      <w:proofErr w:type="spellStart"/>
      <w:r w:rsidRPr="000011D9">
        <w:rPr>
          <w:rFonts w:ascii="Times New Roman" w:eastAsia="Calibri" w:hAnsi="Times New Roman" w:cs="Times New Roman"/>
          <w:color w:val="000000"/>
          <w:lang w:val="en-US"/>
        </w:rPr>
        <w:t>berarti</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kurang</w:t>
      </w:r>
      <w:proofErr w:type="spellEnd"/>
      <w:r w:rsidRPr="000011D9">
        <w:rPr>
          <w:rFonts w:ascii="Times New Roman" w:eastAsia="Calibri" w:hAnsi="Times New Roman" w:cs="Times New Roman"/>
          <w:color w:val="000000"/>
          <w:lang w:val="en-US"/>
        </w:rPr>
        <w:t xml:space="preserve"> dan </w:t>
      </w:r>
      <w:proofErr w:type="spellStart"/>
      <w:r w:rsidRPr="000011D9">
        <w:rPr>
          <w:rFonts w:ascii="Times New Roman" w:eastAsia="Calibri" w:hAnsi="Times New Roman" w:cs="Times New Roman"/>
          <w:color w:val="000000"/>
          <w:lang w:val="en-US"/>
        </w:rPr>
        <w:t>rungu</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berarti</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pendengaran</w:t>
      </w:r>
      <w:proofErr w:type="spellEnd"/>
      <w:r w:rsidRPr="000011D9">
        <w:rPr>
          <w:rFonts w:ascii="Times New Roman" w:eastAsia="Calibri" w:hAnsi="Times New Roman" w:cs="Times New Roman"/>
          <w:color w:val="000000"/>
          <w:lang w:val="en-US"/>
        </w:rPr>
        <w:t xml:space="preserve">. Anak </w:t>
      </w:r>
      <w:proofErr w:type="spellStart"/>
      <w:r w:rsidRPr="000011D9">
        <w:rPr>
          <w:rFonts w:ascii="Times New Roman" w:eastAsia="Calibri" w:hAnsi="Times New Roman" w:cs="Times New Roman"/>
          <w:color w:val="000000"/>
          <w:lang w:val="en-US"/>
        </w:rPr>
        <w:t>tunarungu</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mengalami</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gangguan</w:t>
      </w:r>
      <w:proofErr w:type="spellEnd"/>
      <w:r w:rsidRPr="000011D9">
        <w:rPr>
          <w:rFonts w:ascii="Times New Roman" w:eastAsia="Calibri" w:hAnsi="Times New Roman" w:cs="Times New Roman"/>
          <w:color w:val="000000"/>
          <w:lang w:val="en-US"/>
        </w:rPr>
        <w:t xml:space="preserve"> pada </w:t>
      </w:r>
      <w:proofErr w:type="spellStart"/>
      <w:r w:rsidRPr="000011D9">
        <w:rPr>
          <w:rFonts w:ascii="Times New Roman" w:eastAsia="Calibri" w:hAnsi="Times New Roman" w:cs="Times New Roman"/>
          <w:color w:val="000000"/>
          <w:lang w:val="en-US"/>
        </w:rPr>
        <w:t>pendengarannya</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seperti</w:t>
      </w:r>
      <w:proofErr w:type="spellEnd"/>
      <w:r w:rsidRPr="000011D9">
        <w:rPr>
          <w:rFonts w:ascii="Times New Roman" w:eastAsia="Calibri" w:hAnsi="Times New Roman" w:cs="Times New Roman"/>
          <w:color w:val="000000"/>
          <w:lang w:val="en-US"/>
        </w:rPr>
        <w:t xml:space="preserve"> yang </w:t>
      </w:r>
      <w:proofErr w:type="spellStart"/>
      <w:r w:rsidRPr="000011D9">
        <w:rPr>
          <w:rFonts w:ascii="Times New Roman" w:eastAsia="Calibri" w:hAnsi="Times New Roman" w:cs="Times New Roman"/>
          <w:color w:val="000000"/>
          <w:lang w:val="en-US"/>
        </w:rPr>
        <w:t>dinytaakan</w:t>
      </w:r>
      <w:proofErr w:type="spellEnd"/>
      <w:r w:rsidRPr="000011D9">
        <w:rPr>
          <w:rFonts w:ascii="Times New Roman" w:eastAsia="Calibri" w:hAnsi="Times New Roman" w:cs="Times New Roman"/>
          <w:color w:val="000000"/>
          <w:lang w:val="en-US"/>
        </w:rPr>
        <w:t xml:space="preserve"> oleh </w:t>
      </w:r>
      <w:proofErr w:type="spellStart"/>
      <w:r w:rsidRPr="000011D9">
        <w:rPr>
          <w:rFonts w:ascii="Times New Roman" w:eastAsia="Calibri" w:hAnsi="Times New Roman" w:cs="Times New Roman"/>
          <w:color w:val="000000"/>
          <w:lang w:val="en-US"/>
        </w:rPr>
        <w:t>Edja</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Sadjaah</w:t>
      </w:r>
      <w:proofErr w:type="spellEnd"/>
      <w:r w:rsidRPr="000011D9">
        <w:rPr>
          <w:rFonts w:ascii="Times New Roman" w:eastAsia="Calibri" w:hAnsi="Times New Roman" w:cs="Times New Roman"/>
          <w:color w:val="000000"/>
          <w:lang w:val="en-US"/>
        </w:rPr>
        <w:t xml:space="preserve"> (2005: 69), </w:t>
      </w:r>
      <w:proofErr w:type="spellStart"/>
      <w:r w:rsidRPr="000011D9">
        <w:rPr>
          <w:rFonts w:ascii="Times New Roman" w:eastAsia="Calibri" w:hAnsi="Times New Roman" w:cs="Times New Roman"/>
          <w:color w:val="000000"/>
          <w:lang w:val="en-US"/>
        </w:rPr>
        <w:t>anak</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tunarungu</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adalah</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anak</w:t>
      </w:r>
      <w:proofErr w:type="spellEnd"/>
      <w:r w:rsidRPr="000011D9">
        <w:rPr>
          <w:rFonts w:ascii="Times New Roman" w:eastAsia="Calibri" w:hAnsi="Times New Roman" w:cs="Times New Roman"/>
          <w:color w:val="000000"/>
          <w:lang w:val="en-US"/>
        </w:rPr>
        <w:t xml:space="preserve"> yang </w:t>
      </w:r>
      <w:proofErr w:type="spellStart"/>
      <w:r w:rsidRPr="000011D9">
        <w:rPr>
          <w:rFonts w:ascii="Times New Roman" w:eastAsia="Calibri" w:hAnsi="Times New Roman" w:cs="Times New Roman"/>
          <w:color w:val="000000"/>
          <w:lang w:val="en-US"/>
        </w:rPr>
        <w:t>karena</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berbagai</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hal</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menjadikan</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pendengarannya</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mendapatkan</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gangguan</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atau</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mengalami</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kerusakan</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sehingga</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sangat</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mengganggu</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aktivitas</w:t>
      </w:r>
      <w:proofErr w:type="spellEnd"/>
      <w:r w:rsidRPr="000011D9">
        <w:rPr>
          <w:rFonts w:ascii="Times New Roman" w:eastAsia="Calibri" w:hAnsi="Times New Roman" w:cs="Times New Roman"/>
          <w:color w:val="000000"/>
          <w:lang w:val="en-US"/>
        </w:rPr>
        <w:t xml:space="preserve"> </w:t>
      </w:r>
      <w:proofErr w:type="spellStart"/>
      <w:r w:rsidRPr="000011D9">
        <w:rPr>
          <w:rFonts w:ascii="Times New Roman" w:eastAsia="Calibri" w:hAnsi="Times New Roman" w:cs="Times New Roman"/>
          <w:color w:val="000000"/>
          <w:lang w:val="en-US"/>
        </w:rPr>
        <w:t>kehidupannya</w:t>
      </w:r>
      <w:proofErr w:type="spellEnd"/>
      <w:r w:rsidRPr="000011D9">
        <w:rPr>
          <w:rFonts w:ascii="Times New Roman" w:eastAsia="Calibri" w:hAnsi="Times New Roman" w:cs="Times New Roman"/>
          <w:color w:val="000000"/>
          <w:lang w:val="en-US"/>
        </w:rPr>
        <w:t xml:space="preserve">. </w:t>
      </w:r>
    </w:p>
    <w:p w14:paraId="704D5F4F" w14:textId="77777777" w:rsidR="000011D9" w:rsidRPr="000011D9" w:rsidRDefault="000011D9" w:rsidP="000011D9">
      <w:pPr>
        <w:autoSpaceDE w:val="0"/>
        <w:autoSpaceDN w:val="0"/>
        <w:adjustRightInd w:val="0"/>
        <w:spacing w:after="0" w:line="276" w:lineRule="auto"/>
        <w:ind w:firstLine="720"/>
        <w:jc w:val="both"/>
        <w:rPr>
          <w:rFonts w:ascii="Times New Roman" w:eastAsia="Calibri" w:hAnsi="Times New Roman" w:cs="Times New Roman"/>
          <w:lang w:val="en-US"/>
        </w:rPr>
      </w:pPr>
      <w:r w:rsidRPr="000011D9">
        <w:rPr>
          <w:rFonts w:ascii="Times New Roman" w:eastAsia="Calibri" w:hAnsi="Times New Roman" w:cs="Times New Roman"/>
          <w:lang w:val="en-US"/>
        </w:rPr>
        <w:t xml:space="preserve">Pada </w:t>
      </w:r>
      <w:proofErr w:type="spellStart"/>
      <w:r w:rsidRPr="000011D9">
        <w:rPr>
          <w:rFonts w:ascii="Times New Roman" w:eastAsia="Calibri" w:hAnsi="Times New Roman" w:cs="Times New Roman"/>
          <w:lang w:val="en-US"/>
        </w:rPr>
        <w:t>pengertian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antara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klasifikasi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tuli</w:t>
      </w:r>
      <w:proofErr w:type="spellEnd"/>
      <w:r w:rsidRPr="000011D9">
        <w:rPr>
          <w:rFonts w:ascii="Times New Roman" w:eastAsia="Calibri" w:hAnsi="Times New Roman" w:cs="Times New Roman"/>
          <w:lang w:val="en-US"/>
        </w:rPr>
        <w:t xml:space="preserve"> total dan </w:t>
      </w:r>
      <w:proofErr w:type="spellStart"/>
      <w:r w:rsidRPr="000011D9">
        <w:rPr>
          <w:rFonts w:ascii="Times New Roman" w:eastAsia="Calibri" w:hAnsi="Times New Roman" w:cs="Times New Roman"/>
          <w:lang w:val="en-US"/>
        </w:rPr>
        <w:t>kurang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itu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berbeda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karena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mempunyai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hambatan</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antara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keduanya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bisa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dibantu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alat</w:t>
      </w:r>
      <w:proofErr w:type="spellEnd"/>
      <w:r w:rsidRPr="000011D9">
        <w:rPr>
          <w:rFonts w:ascii="Times New Roman" w:eastAsia="Calibri" w:hAnsi="Times New Roman" w:cs="Times New Roman"/>
          <w:lang w:val="en-US"/>
        </w:rPr>
        <w:t xml:space="preserve"> bantu </w:t>
      </w:r>
      <w:proofErr w:type="spellStart"/>
      <w:r w:rsidRPr="000011D9">
        <w:rPr>
          <w:rFonts w:ascii="Times New Roman" w:eastAsia="Calibri" w:hAnsi="Times New Roman" w:cs="Times New Roman"/>
          <w:lang w:val="en-US"/>
        </w:rPr>
        <w:t>dengar</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ada</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tidak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bisa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dibantu</w:t>
      </w:r>
      <w:proofErr w:type="spellEnd"/>
      <w:r w:rsidRPr="000011D9">
        <w:rPr>
          <w:rFonts w:ascii="Times New Roman" w:eastAsia="Calibri" w:hAnsi="Times New Roman" w:cs="Times New Roman"/>
          <w:lang w:val="en-US"/>
        </w:rPr>
        <w:t xml:space="preserve"> oleh </w:t>
      </w:r>
      <w:proofErr w:type="spellStart"/>
      <w:r w:rsidRPr="000011D9">
        <w:rPr>
          <w:rFonts w:ascii="Times New Roman" w:eastAsia="Calibri" w:hAnsi="Times New Roman" w:cs="Times New Roman"/>
          <w:lang w:val="en-US"/>
        </w:rPr>
        <w:t>alat</w:t>
      </w:r>
      <w:proofErr w:type="spellEnd"/>
      <w:r w:rsidRPr="000011D9">
        <w:rPr>
          <w:rFonts w:ascii="Times New Roman" w:eastAsia="Calibri" w:hAnsi="Times New Roman" w:cs="Times New Roman"/>
          <w:lang w:val="en-US"/>
        </w:rPr>
        <w:t xml:space="preserve"> bantu </w:t>
      </w:r>
      <w:proofErr w:type="spellStart"/>
      <w:r w:rsidRPr="000011D9">
        <w:rPr>
          <w:rFonts w:ascii="Times New Roman" w:eastAsia="Calibri" w:hAnsi="Times New Roman" w:cs="Times New Roman"/>
          <w:lang w:val="en-US"/>
        </w:rPr>
        <w:t>dengar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perbedaan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pengertian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antara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klasifikasi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tuli</w:t>
      </w:r>
      <w:proofErr w:type="spellEnd"/>
      <w:r w:rsidRPr="000011D9">
        <w:rPr>
          <w:rFonts w:ascii="Times New Roman" w:eastAsia="Calibri" w:hAnsi="Times New Roman" w:cs="Times New Roman"/>
          <w:lang w:val="en-US"/>
        </w:rPr>
        <w:t xml:space="preserve"> total dan </w:t>
      </w:r>
      <w:proofErr w:type="spellStart"/>
      <w:r w:rsidRPr="000011D9">
        <w:rPr>
          <w:rFonts w:ascii="Times New Roman" w:eastAsia="Calibri" w:hAnsi="Times New Roman" w:cs="Times New Roman"/>
          <w:lang w:val="en-US"/>
        </w:rPr>
        <w:t>kurang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seperti</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dinyatakan</w:t>
      </w:r>
      <w:proofErr w:type="spellEnd"/>
      <w:r w:rsidRPr="000011D9">
        <w:rPr>
          <w:rFonts w:ascii="Times New Roman" w:eastAsia="Calibri" w:hAnsi="Times New Roman" w:cs="Times New Roman"/>
          <w:lang w:val="en-US"/>
        </w:rPr>
        <w:t xml:space="preserve"> oleh Hallahan dan Kauffman, (2009: 340):</w:t>
      </w:r>
      <w:r w:rsidRPr="000011D9">
        <w:rPr>
          <w:rFonts w:ascii="Times New Roman" w:eastAsia="Calibri" w:hAnsi="Times New Roman" w:cs="Times New Roman"/>
        </w:rPr>
        <w:t xml:space="preserve"> </w:t>
      </w:r>
      <w:r w:rsidRPr="000011D9">
        <w:rPr>
          <w:rFonts w:ascii="Times New Roman" w:eastAsia="Calibri" w:hAnsi="Times New Roman" w:cs="Times New Roman"/>
          <w:lang w:val="en-US"/>
        </w:rPr>
        <w:t xml:space="preserve">Harus </w:t>
      </w:r>
      <w:proofErr w:type="spellStart"/>
      <w:r w:rsidRPr="000011D9">
        <w:rPr>
          <w:rFonts w:ascii="Times New Roman" w:eastAsia="Calibri" w:hAnsi="Times New Roman" w:cs="Times New Roman"/>
          <w:lang w:val="en-US"/>
        </w:rPr>
        <w:t>dipisahkan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antara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mengalami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tuli</w:t>
      </w:r>
      <w:proofErr w:type="spellEnd"/>
      <w:r w:rsidRPr="000011D9">
        <w:rPr>
          <w:rFonts w:ascii="Times New Roman" w:eastAsia="Calibri" w:hAnsi="Times New Roman" w:cs="Times New Roman"/>
          <w:lang w:val="en-US"/>
        </w:rPr>
        <w:t xml:space="preserve"> total dan </w:t>
      </w:r>
      <w:proofErr w:type="spellStart"/>
      <w:r w:rsidRPr="000011D9">
        <w:rPr>
          <w:rFonts w:ascii="Times New Roman" w:eastAsia="Calibri" w:hAnsi="Times New Roman" w:cs="Times New Roman"/>
          <w:lang w:val="en-US"/>
        </w:rPr>
        <w:t>kurang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dengar</w:t>
      </w:r>
      <w:proofErr w:type="spellEnd"/>
      <w:r w:rsidRPr="000011D9">
        <w:rPr>
          <w:rFonts w:ascii="Times New Roman" w:eastAsia="Calibri" w:hAnsi="Times New Roman" w:cs="Times New Roman"/>
          <w:lang w:val="en-US"/>
        </w:rPr>
        <w:t xml:space="preserve">. Tuli total (deaf) </w:t>
      </w:r>
      <w:proofErr w:type="spellStart"/>
      <w:r w:rsidRPr="000011D9">
        <w:rPr>
          <w:rFonts w:ascii="Times New Roman" w:eastAsia="Calibri" w:hAnsi="Times New Roman" w:cs="Times New Roman"/>
          <w:lang w:val="en-US"/>
        </w:rPr>
        <w:t>diartikan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sebagai</w:t>
      </w:r>
      <w:proofErr w:type="spellEnd"/>
      <w:r w:rsidRPr="000011D9">
        <w:rPr>
          <w:rFonts w:ascii="Times New Roman" w:eastAsia="Calibri" w:hAnsi="Times New Roman" w:cs="Times New Roman"/>
          <w:lang w:val="en-US"/>
        </w:rPr>
        <w:t xml:space="preserve"> orang yang </w:t>
      </w:r>
      <w:proofErr w:type="spellStart"/>
      <w:r w:rsidRPr="000011D9">
        <w:rPr>
          <w:rFonts w:ascii="Times New Roman" w:eastAsia="Calibri" w:hAnsi="Times New Roman" w:cs="Times New Roman"/>
          <w:lang w:val="en-US"/>
        </w:rPr>
        <w:t>mengalami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hambatan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pemprosesan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informasi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bentuk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bahasa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melalui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pendengaran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sedangkan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kurang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dengar</w:t>
      </w:r>
      <w:proofErr w:type="spellEnd"/>
      <w:r w:rsidRPr="000011D9">
        <w:rPr>
          <w:rFonts w:ascii="Times New Roman" w:eastAsia="Calibri" w:hAnsi="Times New Roman" w:cs="Times New Roman"/>
          <w:lang w:val="en-US"/>
        </w:rPr>
        <w:t xml:space="preserve"> (hard of hearing) </w:t>
      </w:r>
      <w:proofErr w:type="spellStart"/>
      <w:r w:rsidRPr="000011D9">
        <w:rPr>
          <w:rFonts w:ascii="Times New Roman" w:eastAsia="Calibri" w:hAnsi="Times New Roman" w:cs="Times New Roman"/>
          <w:lang w:val="en-US"/>
        </w:rPr>
        <w:t>ialah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seseorang</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bantuan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alat</w:t>
      </w:r>
      <w:proofErr w:type="spellEnd"/>
      <w:r w:rsidRPr="000011D9">
        <w:rPr>
          <w:rFonts w:ascii="Times New Roman" w:eastAsia="Calibri" w:hAnsi="Times New Roman" w:cs="Times New Roman"/>
          <w:lang w:val="en-US"/>
        </w:rPr>
        <w:t xml:space="preserve"> bantu </w:t>
      </w:r>
      <w:proofErr w:type="spellStart"/>
      <w:r w:rsidRPr="000011D9">
        <w:rPr>
          <w:rFonts w:ascii="Times New Roman" w:eastAsia="Calibri" w:hAnsi="Times New Roman" w:cs="Times New Roman"/>
          <w:lang w:val="en-US"/>
        </w:rPr>
        <w:t>dengar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memiliki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sisa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pendengaran</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cukup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untuk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memungkinkannya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memperoleh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informasi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kebahasaan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melalui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pendengaran</w:t>
      </w:r>
      <w:proofErr w:type="spellEnd"/>
      <w:r w:rsidRPr="000011D9">
        <w:rPr>
          <w:rFonts w:ascii="Times New Roman" w:eastAsia="Calibri" w:hAnsi="Times New Roman" w:cs="Times New Roman"/>
          <w:lang w:val="en-US"/>
        </w:rPr>
        <w:t>.</w:t>
      </w:r>
    </w:p>
    <w:p w14:paraId="634E4512" w14:textId="77777777" w:rsidR="000011D9" w:rsidRPr="000011D9" w:rsidRDefault="000011D9" w:rsidP="000011D9">
      <w:pPr>
        <w:autoSpaceDE w:val="0"/>
        <w:autoSpaceDN w:val="0"/>
        <w:adjustRightInd w:val="0"/>
        <w:spacing w:after="0" w:line="276" w:lineRule="auto"/>
        <w:ind w:firstLine="720"/>
        <w:jc w:val="both"/>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Sedangkan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pendapat</w:t>
      </w:r>
      <w:proofErr w:type="spellEnd"/>
      <w:r w:rsidRPr="000011D9">
        <w:rPr>
          <w:rFonts w:ascii="Times New Roman" w:eastAsia="Calibri" w:hAnsi="Times New Roman" w:cs="Times New Roman"/>
          <w:lang w:val="en-US"/>
        </w:rPr>
        <w:t xml:space="preserve"> lain </w:t>
      </w:r>
      <w:proofErr w:type="spellStart"/>
      <w:r w:rsidRPr="000011D9">
        <w:rPr>
          <w:rFonts w:ascii="Times New Roman" w:eastAsia="Calibri" w:hAnsi="Times New Roman" w:cs="Times New Roman"/>
          <w:lang w:val="en-US"/>
        </w:rPr>
        <w:t>tentang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perbedaan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pengertian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antara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klasifikasi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tuli</w:t>
      </w:r>
      <w:proofErr w:type="spellEnd"/>
      <w:r w:rsidRPr="000011D9">
        <w:rPr>
          <w:rFonts w:ascii="Times New Roman" w:eastAsia="Calibri" w:hAnsi="Times New Roman" w:cs="Times New Roman"/>
          <w:lang w:val="en-US"/>
        </w:rPr>
        <w:t xml:space="preserve"> total dan </w:t>
      </w:r>
      <w:proofErr w:type="spellStart"/>
      <w:r w:rsidRPr="000011D9">
        <w:rPr>
          <w:rFonts w:ascii="Times New Roman" w:eastAsia="Calibri" w:hAnsi="Times New Roman" w:cs="Times New Roman"/>
          <w:lang w:val="en-US"/>
        </w:rPr>
        <w:t>kurang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dinyatakan</w:t>
      </w:r>
      <w:proofErr w:type="spellEnd"/>
      <w:r w:rsidRPr="000011D9">
        <w:rPr>
          <w:rFonts w:ascii="Times New Roman" w:eastAsia="Calibri" w:hAnsi="Times New Roman" w:cs="Times New Roman"/>
          <w:lang w:val="en-US"/>
        </w:rPr>
        <w:t xml:space="preserve"> oleh </w:t>
      </w:r>
      <w:proofErr w:type="spellStart"/>
      <w:r w:rsidRPr="000011D9">
        <w:rPr>
          <w:rFonts w:ascii="Times New Roman" w:eastAsia="Calibri" w:hAnsi="Times New Roman" w:cs="Times New Roman"/>
          <w:lang w:val="en-US"/>
        </w:rPr>
        <w:t>Winarsih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Murni</w:t>
      </w:r>
      <w:proofErr w:type="spellEnd"/>
      <w:r w:rsidRPr="000011D9">
        <w:rPr>
          <w:rFonts w:ascii="Times New Roman" w:eastAsia="Calibri" w:hAnsi="Times New Roman" w:cs="Times New Roman"/>
          <w:lang w:val="en-US"/>
        </w:rPr>
        <w:t xml:space="preserve"> (2007: 23), </w:t>
      </w:r>
      <w:proofErr w:type="spellStart"/>
      <w:r w:rsidRPr="000011D9">
        <w:rPr>
          <w:rFonts w:ascii="Times New Roman" w:eastAsia="Calibri" w:hAnsi="Times New Roman" w:cs="Times New Roman"/>
          <w:lang w:val="en-US"/>
        </w:rPr>
        <w:t>sebagai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berikut</w:t>
      </w:r>
      <w:proofErr w:type="spellEnd"/>
      <w:r w:rsidRPr="000011D9">
        <w:rPr>
          <w:rFonts w:ascii="Times New Roman" w:eastAsia="Calibri" w:hAnsi="Times New Roman" w:cs="Times New Roman"/>
          <w:lang w:val="en-US"/>
        </w:rPr>
        <w:t>:</w:t>
      </w:r>
      <w:r w:rsidRPr="000011D9">
        <w:rPr>
          <w:rFonts w:ascii="Times New Roman" w:eastAsia="Calibri" w:hAnsi="Times New Roman" w:cs="Times New Roman"/>
        </w:rPr>
        <w:t xml:space="preserve"> </w:t>
      </w:r>
      <w:r w:rsidRPr="000011D9">
        <w:rPr>
          <w:rFonts w:ascii="Times New Roman" w:eastAsia="Calibri" w:hAnsi="Times New Roman" w:cs="Times New Roman"/>
          <w:lang w:val="en-US"/>
        </w:rPr>
        <w:t xml:space="preserve">“Anak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adalah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seseorang</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mengalami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kekurangan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atau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kehilangan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kemampuan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mendengar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baik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sebagian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atau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seluruhnya</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diakibatkan</w:t>
      </w:r>
      <w:proofErr w:type="spellEnd"/>
      <w:r w:rsidRPr="000011D9">
        <w:rPr>
          <w:rFonts w:ascii="Times New Roman" w:eastAsia="Calibri" w:hAnsi="Times New Roman" w:cs="Times New Roman"/>
          <w:lang w:val="en-US"/>
        </w:rPr>
        <w:t xml:space="preserve"> oleh </w:t>
      </w:r>
      <w:proofErr w:type="spellStart"/>
      <w:r w:rsidRPr="000011D9">
        <w:rPr>
          <w:rFonts w:ascii="Times New Roman" w:eastAsia="Calibri" w:hAnsi="Times New Roman" w:cs="Times New Roman"/>
          <w:lang w:val="en-US"/>
        </w:rPr>
        <w:t>tidak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berfungsinya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sebagian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atau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seluruh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alat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pendengaran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sehingga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tidak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menggunakan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alat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pendengarannya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kehidupan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sehari-hari</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berdampak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terhadap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kehidupannya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kompleks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terutama</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kemampuan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berbahasa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sebagai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alat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komunikasi</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sangat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penting</w:t>
      </w:r>
      <w:proofErr w:type="spellEnd"/>
      <w:r w:rsidRPr="000011D9">
        <w:rPr>
          <w:rFonts w:ascii="Times New Roman" w:eastAsia="Calibri" w:hAnsi="Times New Roman" w:cs="Times New Roman"/>
          <w:lang w:val="en-US"/>
        </w:rPr>
        <w:t>”.</w:t>
      </w:r>
    </w:p>
    <w:p w14:paraId="4CBCA89E" w14:textId="77777777" w:rsidR="000011D9" w:rsidRPr="000011D9" w:rsidRDefault="000011D9" w:rsidP="000011D9">
      <w:pPr>
        <w:numPr>
          <w:ilvl w:val="0"/>
          <w:numId w:val="1"/>
        </w:numPr>
        <w:spacing w:after="0" w:line="276" w:lineRule="auto"/>
        <w:ind w:left="426" w:right="-1" w:hanging="426"/>
        <w:contextualSpacing/>
        <w:jc w:val="both"/>
        <w:rPr>
          <w:rFonts w:ascii="Times New Roman" w:eastAsia="Calibri" w:hAnsi="Times New Roman" w:cs="Times New Roman"/>
          <w:lang w:val="en-US"/>
        </w:rPr>
      </w:pPr>
      <w:r w:rsidRPr="000011D9">
        <w:rPr>
          <w:rFonts w:ascii="Times New Roman" w:eastAsia="Calibri" w:hAnsi="Times New Roman" w:cs="Times New Roman"/>
          <w:lang w:val="en-US"/>
        </w:rPr>
        <w:t xml:space="preserve">Anak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memiliki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beberapa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karakteristik</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dilihat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berbagai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aspek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yakni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kognitif</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bahasa</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bicara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emosi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sosial</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motorik</w:t>
      </w:r>
      <w:proofErr w:type="spellEnd"/>
      <w:r w:rsidRPr="000011D9">
        <w:rPr>
          <w:rFonts w:ascii="Times New Roman" w:eastAsia="Calibri" w:hAnsi="Times New Roman" w:cs="Times New Roman"/>
          <w:lang w:val="en-US"/>
        </w:rPr>
        <w:t xml:space="preserve">. Pada proses </w:t>
      </w:r>
      <w:proofErr w:type="spellStart"/>
      <w:r w:rsidRPr="000011D9">
        <w:rPr>
          <w:rFonts w:ascii="Times New Roman" w:eastAsia="Calibri" w:hAnsi="Times New Roman" w:cs="Times New Roman"/>
          <w:lang w:val="en-US"/>
        </w:rPr>
        <w:t>pendidikan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perlu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diperhatikan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karakter</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terdapat</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setiap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peserta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didik</w:t>
      </w:r>
      <w:proofErr w:type="spellEnd"/>
      <w:r w:rsidRPr="000011D9">
        <w:rPr>
          <w:rFonts w:ascii="Times New Roman" w:eastAsia="Calibri" w:hAnsi="Times New Roman" w:cs="Times New Roman"/>
          <w:lang w:val="en-US"/>
        </w:rPr>
        <w:t xml:space="preserve"> agar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digunakan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sebagai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pertimbangan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pemberian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tindakan</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pembelajaran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berlangsung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secara</w:t>
      </w:r>
      <w:proofErr w:type="spellEnd"/>
      <w:r w:rsidRPr="000011D9">
        <w:rPr>
          <w:rFonts w:ascii="Times New Roman" w:eastAsia="Calibri" w:hAnsi="Times New Roman" w:cs="Times New Roman"/>
          <w:lang w:val="en-US"/>
        </w:rPr>
        <w:t xml:space="preserve"> optimal </w:t>
      </w:r>
      <w:proofErr w:type="spellStart"/>
      <w:r w:rsidRPr="000011D9">
        <w:rPr>
          <w:rFonts w:ascii="Times New Roman" w:eastAsia="Calibri" w:hAnsi="Times New Roman" w:cs="Times New Roman"/>
          <w:lang w:val="en-US"/>
        </w:rPr>
        <w:t>seperti</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dinyatakan</w:t>
      </w:r>
      <w:proofErr w:type="spellEnd"/>
      <w:r w:rsidRPr="000011D9">
        <w:rPr>
          <w:rFonts w:ascii="Times New Roman" w:eastAsia="Calibri" w:hAnsi="Times New Roman" w:cs="Times New Roman"/>
          <w:lang w:val="en-US"/>
        </w:rPr>
        <w:t xml:space="preserve"> oleh </w:t>
      </w:r>
      <w:proofErr w:type="spellStart"/>
      <w:r w:rsidRPr="000011D9">
        <w:rPr>
          <w:rFonts w:ascii="Times New Roman" w:eastAsia="Calibri" w:hAnsi="Times New Roman" w:cs="Times New Roman"/>
          <w:lang w:val="en-US"/>
        </w:rPr>
        <w:t>Sutjihati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Soemantri</w:t>
      </w:r>
      <w:proofErr w:type="spellEnd"/>
      <w:r w:rsidRPr="000011D9">
        <w:rPr>
          <w:rFonts w:ascii="Times New Roman" w:eastAsia="Calibri" w:hAnsi="Times New Roman" w:cs="Times New Roman"/>
          <w:lang w:val="en-US"/>
        </w:rPr>
        <w:t xml:space="preserve"> (2006: 95-99) </w:t>
      </w:r>
      <w:proofErr w:type="spellStart"/>
      <w:r w:rsidRPr="000011D9">
        <w:rPr>
          <w:rFonts w:ascii="Times New Roman" w:eastAsia="Calibri" w:hAnsi="Times New Roman" w:cs="Times New Roman"/>
          <w:lang w:val="en-US"/>
        </w:rPr>
        <w:t>yaitu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Segi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kognitif</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umumnya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intelegensi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potensial</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sama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normal, </w:t>
      </w:r>
      <w:proofErr w:type="spellStart"/>
      <w:r w:rsidRPr="000011D9">
        <w:rPr>
          <w:rFonts w:ascii="Times New Roman" w:eastAsia="Calibri" w:hAnsi="Times New Roman" w:cs="Times New Roman"/>
          <w:lang w:val="en-US"/>
        </w:rPr>
        <w:t>tetapi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fungsional</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perkembangannya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dipengaruhi</w:t>
      </w:r>
      <w:proofErr w:type="spellEnd"/>
      <w:r w:rsidRPr="000011D9">
        <w:rPr>
          <w:rFonts w:ascii="Times New Roman" w:eastAsia="Calibri" w:hAnsi="Times New Roman" w:cs="Times New Roman"/>
          <w:lang w:val="en-US"/>
        </w:rPr>
        <w:t xml:space="preserve"> oleh </w:t>
      </w:r>
      <w:proofErr w:type="spellStart"/>
      <w:r w:rsidRPr="000011D9">
        <w:rPr>
          <w:rFonts w:ascii="Times New Roman" w:eastAsia="Calibri" w:hAnsi="Times New Roman" w:cs="Times New Roman"/>
          <w:lang w:val="en-US"/>
        </w:rPr>
        <w:t>tingkat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kemampuan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berbahasanya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keterbatasan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informasi</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daya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abstraksi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Kerendahan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tingkat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inteligensi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bukan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berasal</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hambatan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intelektualnya</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rendah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melainkan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umum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karena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inteligensinya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tidak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kesempatan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untuk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berkembang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Tidak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semua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aspek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inteligensi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terhambat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perkembangannya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aspek</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terhambat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berkaitan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kemampuan</w:t>
      </w:r>
      <w:proofErr w:type="spellEnd"/>
      <w:r w:rsidRPr="000011D9">
        <w:rPr>
          <w:rFonts w:ascii="Times New Roman" w:eastAsia="Calibri" w:hAnsi="Times New Roman" w:cs="Times New Roman"/>
          <w:lang w:val="en-US"/>
        </w:rPr>
        <w:t xml:space="preserve"> verbal, </w:t>
      </w:r>
      <w:proofErr w:type="spellStart"/>
      <w:r w:rsidRPr="000011D9">
        <w:rPr>
          <w:rFonts w:ascii="Times New Roman" w:eastAsia="Calibri" w:hAnsi="Times New Roman" w:cs="Times New Roman"/>
          <w:lang w:val="en-US"/>
        </w:rPr>
        <w:t>seperti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merumuskan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pengertian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lastRenderedPageBreak/>
        <w:t>mengasosiasikan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menarik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kesimpulan</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meramalkan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kejadian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Aspek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inteligensi</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bersumber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penglihatan</w:t>
      </w:r>
      <w:proofErr w:type="spellEnd"/>
      <w:r w:rsidRPr="000011D9">
        <w:rPr>
          <w:rFonts w:ascii="Times New Roman" w:eastAsia="Calibri" w:hAnsi="Times New Roman" w:cs="Times New Roman"/>
          <w:lang w:val="en-US"/>
        </w:rPr>
        <w:t xml:space="preserve"> dan yang </w:t>
      </w:r>
      <w:proofErr w:type="spellStart"/>
      <w:r w:rsidRPr="000011D9">
        <w:rPr>
          <w:rFonts w:ascii="Times New Roman" w:eastAsia="Calibri" w:hAnsi="Times New Roman" w:cs="Times New Roman"/>
          <w:lang w:val="en-US"/>
        </w:rPr>
        <w:t>berupa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motorik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tidak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banyak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mengalami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hambatan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tetapi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justru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berkembang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lebih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cepat</w:t>
      </w:r>
      <w:proofErr w:type="spellEnd"/>
      <w:r w:rsidRPr="000011D9">
        <w:rPr>
          <w:rFonts w:ascii="Times New Roman" w:eastAsia="Calibri" w:hAnsi="Times New Roman" w:cs="Times New Roman"/>
          <w:lang w:val="en-US"/>
        </w:rPr>
        <w:t>.</w:t>
      </w:r>
    </w:p>
    <w:p w14:paraId="7C9D9082" w14:textId="77777777" w:rsidR="000011D9" w:rsidRPr="000011D9" w:rsidRDefault="000011D9" w:rsidP="000011D9">
      <w:pPr>
        <w:numPr>
          <w:ilvl w:val="0"/>
          <w:numId w:val="1"/>
        </w:numPr>
        <w:spacing w:after="0" w:line="276" w:lineRule="auto"/>
        <w:ind w:left="426" w:right="-1" w:hanging="426"/>
        <w:contextualSpacing/>
        <w:jc w:val="both"/>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Segi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bahasa</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bicara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Terbatasnya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ketajaman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pendengaran</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mengakibatkan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tidak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terjadinya</w:t>
      </w:r>
      <w:proofErr w:type="spellEnd"/>
      <w:r w:rsidRPr="000011D9">
        <w:rPr>
          <w:rFonts w:ascii="Times New Roman" w:eastAsia="Calibri" w:hAnsi="Times New Roman" w:cs="Times New Roman"/>
          <w:lang w:val="en-US"/>
        </w:rPr>
        <w:t xml:space="preserve"> proses </w:t>
      </w:r>
      <w:proofErr w:type="spellStart"/>
      <w:r w:rsidRPr="000011D9">
        <w:rPr>
          <w:rFonts w:ascii="Times New Roman" w:eastAsia="Calibri" w:hAnsi="Times New Roman" w:cs="Times New Roman"/>
          <w:lang w:val="en-US"/>
        </w:rPr>
        <w:t>peniruan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suara</w:t>
      </w:r>
      <w:proofErr w:type="spellEnd"/>
      <w:r w:rsidRPr="000011D9">
        <w:rPr>
          <w:rFonts w:ascii="Times New Roman" w:eastAsia="Calibri" w:hAnsi="Times New Roman" w:cs="Times New Roman"/>
          <w:lang w:val="en-US"/>
        </w:rPr>
        <w:t xml:space="preserve">. Setelah masa </w:t>
      </w:r>
      <w:proofErr w:type="spellStart"/>
      <w:r w:rsidRPr="000011D9">
        <w:rPr>
          <w:rFonts w:ascii="Times New Roman" w:eastAsia="Calibri" w:hAnsi="Times New Roman" w:cs="Times New Roman"/>
          <w:lang w:val="en-US"/>
        </w:rPr>
        <w:t>meraban</w:t>
      </w:r>
      <w:proofErr w:type="spellEnd"/>
      <w:r w:rsidRPr="000011D9">
        <w:rPr>
          <w:rFonts w:ascii="Times New Roman" w:eastAsia="Calibri" w:hAnsi="Times New Roman" w:cs="Times New Roman"/>
          <w:lang w:val="en-US"/>
        </w:rPr>
        <w:t xml:space="preserve">, proses </w:t>
      </w:r>
      <w:proofErr w:type="spellStart"/>
      <w:r w:rsidRPr="000011D9">
        <w:rPr>
          <w:rFonts w:ascii="Times New Roman" w:eastAsia="Calibri" w:hAnsi="Times New Roman" w:cs="Times New Roman"/>
          <w:lang w:val="en-US"/>
        </w:rPr>
        <w:t>peniruannya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hanya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terbatas</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peniruan</w:t>
      </w:r>
      <w:proofErr w:type="spellEnd"/>
      <w:r w:rsidRPr="000011D9">
        <w:rPr>
          <w:rFonts w:ascii="Times New Roman" w:eastAsia="Calibri" w:hAnsi="Times New Roman" w:cs="Times New Roman"/>
          <w:lang w:val="en-US"/>
        </w:rPr>
        <w:t xml:space="preserve"> visual. </w:t>
      </w:r>
      <w:proofErr w:type="spellStart"/>
      <w:r w:rsidRPr="000011D9">
        <w:rPr>
          <w:rFonts w:ascii="Times New Roman" w:eastAsia="Calibri" w:hAnsi="Times New Roman" w:cs="Times New Roman"/>
          <w:lang w:val="en-US"/>
        </w:rPr>
        <w:t>Selanjutnya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perkembangan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bahasa</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bicara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memerlukan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pembinaan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khusus</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intensif</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sesuai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kemampuan</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taraf</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ketunarunguannya</w:t>
      </w:r>
      <w:proofErr w:type="spellEnd"/>
      <w:r w:rsidRPr="000011D9">
        <w:rPr>
          <w:rFonts w:ascii="Times New Roman" w:eastAsia="Calibri" w:hAnsi="Times New Roman" w:cs="Times New Roman"/>
          <w:lang w:val="en-US"/>
        </w:rPr>
        <w:t>.</w:t>
      </w:r>
    </w:p>
    <w:p w14:paraId="43BDC6A2" w14:textId="77777777" w:rsidR="000011D9" w:rsidRPr="000011D9" w:rsidRDefault="000011D9" w:rsidP="000011D9">
      <w:pPr>
        <w:numPr>
          <w:ilvl w:val="0"/>
          <w:numId w:val="1"/>
        </w:numPr>
        <w:spacing w:after="0" w:line="276" w:lineRule="auto"/>
        <w:ind w:left="426" w:right="-1" w:hanging="426"/>
        <w:contextualSpacing/>
        <w:jc w:val="both"/>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Segi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emosi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Kekurangan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pemahaman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bahasa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lisan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atau</w:t>
      </w:r>
      <w:proofErr w:type="spellEnd"/>
      <w:r w:rsidRPr="000011D9">
        <w:rPr>
          <w:rFonts w:ascii="Times New Roman" w:eastAsia="Calibri" w:hAnsi="Times New Roman" w:cs="Times New Roman"/>
          <w:lang w:val="en-US"/>
        </w:rPr>
        <w:t xml:space="preserve"> tulisan </w:t>
      </w:r>
      <w:proofErr w:type="spellStart"/>
      <w:r w:rsidRPr="000011D9">
        <w:rPr>
          <w:rFonts w:ascii="Times New Roman" w:eastAsia="Calibri" w:hAnsi="Times New Roman" w:cs="Times New Roman"/>
          <w:lang w:val="en-US"/>
        </w:rPr>
        <w:t>seringkali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menyebabkan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menafsirkan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sesuatu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negatif</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ini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sering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menjadi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tekanan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bagi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emosinya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Tekanan</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emosi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menghambat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perkembangan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pribadinya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menampilkan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sikap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menutup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bertindak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agresif</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atau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sebaliknya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menampakkan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kebimbangan</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keragu-raguan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Kesempatan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untuk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melihat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kejadian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ketidakmampuannya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untuk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memahami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kejadian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menyeluruh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menyebabkan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perkembangan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perasaan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curiga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terhadap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lingkungan</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kurang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percaya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terhadap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sendiri</w:t>
      </w:r>
      <w:proofErr w:type="spellEnd"/>
      <w:r w:rsidRPr="000011D9">
        <w:rPr>
          <w:rFonts w:ascii="Times New Roman" w:eastAsia="Calibri" w:hAnsi="Times New Roman" w:cs="Times New Roman"/>
          <w:lang w:val="en-US"/>
        </w:rPr>
        <w:t>.</w:t>
      </w:r>
    </w:p>
    <w:p w14:paraId="627A14FC" w14:textId="77777777" w:rsidR="000011D9" w:rsidRPr="000011D9" w:rsidRDefault="000011D9" w:rsidP="000011D9">
      <w:pPr>
        <w:numPr>
          <w:ilvl w:val="0"/>
          <w:numId w:val="1"/>
        </w:numPr>
        <w:spacing w:after="0" w:line="276" w:lineRule="auto"/>
        <w:ind w:left="426" w:right="-1" w:hanging="426"/>
        <w:contextualSpacing/>
        <w:jc w:val="both"/>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Segi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sosial</w:t>
      </w:r>
      <w:proofErr w:type="spellEnd"/>
      <w:r w:rsidRPr="000011D9">
        <w:rPr>
          <w:rFonts w:ascii="Times New Roman" w:eastAsia="Calibri" w:hAnsi="Times New Roman" w:cs="Times New Roman"/>
          <w:lang w:val="en-US"/>
        </w:rPr>
        <w:t xml:space="preserve">. Anak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sebagai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makhluk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sosial</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selalu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membutuhkan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keberadaan</w:t>
      </w:r>
      <w:proofErr w:type="spellEnd"/>
      <w:r w:rsidRPr="000011D9">
        <w:rPr>
          <w:rFonts w:ascii="Times New Roman" w:eastAsia="Calibri" w:hAnsi="Times New Roman" w:cs="Times New Roman"/>
          <w:lang w:val="en-US"/>
        </w:rPr>
        <w:t xml:space="preserve"> orang lain </w:t>
      </w:r>
      <w:proofErr w:type="spellStart"/>
      <w:r w:rsidRPr="000011D9">
        <w:rPr>
          <w:rFonts w:ascii="Times New Roman" w:eastAsia="Calibri" w:hAnsi="Times New Roman" w:cs="Times New Roman"/>
          <w:lang w:val="en-US"/>
        </w:rPr>
        <w:t>disekitarnya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Lingkungan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tentunya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mendorong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terjadinya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interaksi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antar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individu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maupun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kelompok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Keberadaan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pihak-pihak</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ada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disekitar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hendaknya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membantu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memahami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keadaan</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ada</w:t>
      </w:r>
      <w:proofErr w:type="spellEnd"/>
      <w:r w:rsidRPr="000011D9">
        <w:rPr>
          <w:rFonts w:ascii="Times New Roman" w:eastAsia="Calibri" w:hAnsi="Times New Roman" w:cs="Times New Roman"/>
          <w:lang w:val="en-US"/>
        </w:rPr>
        <w:t xml:space="preserve"> agar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mengembangkan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pemikiran</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positif</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Anak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sering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dihinggapi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kecemasan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karena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menghadapi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lingkungan</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beraneka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ragam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komunikasinya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hal</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seperti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membingungkan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bagi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Selain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itu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sering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mengalami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berbagai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konflik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kebingungan</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ketakutan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karena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sebenarnya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hidup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lingkungan</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bermacam-macam</w:t>
      </w:r>
      <w:proofErr w:type="spellEnd"/>
      <w:r w:rsidRPr="000011D9">
        <w:rPr>
          <w:rFonts w:ascii="Times New Roman" w:eastAsia="Calibri" w:hAnsi="Times New Roman" w:cs="Times New Roman"/>
          <w:lang w:val="en-US"/>
        </w:rPr>
        <w:t>.</w:t>
      </w:r>
    </w:p>
    <w:p w14:paraId="0083E31D" w14:textId="77777777" w:rsidR="000011D9" w:rsidRPr="000011D9" w:rsidRDefault="000011D9" w:rsidP="000011D9">
      <w:pPr>
        <w:numPr>
          <w:ilvl w:val="0"/>
          <w:numId w:val="1"/>
        </w:numPr>
        <w:spacing w:after="0" w:line="276" w:lineRule="auto"/>
        <w:ind w:left="426" w:right="-1" w:hanging="426"/>
        <w:contextualSpacing/>
        <w:jc w:val="both"/>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Segi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motorik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Perkembangan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motorik</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gangguan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pendengaran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umumnya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berkembang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baik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serta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perkembangan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motorik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kasar</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secara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fisik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berkembang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lancar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Pertumbuhan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fisik</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kuat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otot-otot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kekar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serta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kematangan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biologisnya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berkembang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sejalan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perkembangan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motoriknya</w:t>
      </w:r>
      <w:proofErr w:type="spellEnd"/>
      <w:r w:rsidRPr="000011D9">
        <w:rPr>
          <w:rFonts w:ascii="Times New Roman" w:eastAsia="Calibri" w:hAnsi="Times New Roman" w:cs="Times New Roman"/>
          <w:lang w:val="en-US"/>
        </w:rPr>
        <w:t>.</w:t>
      </w:r>
    </w:p>
    <w:p w14:paraId="5EAC81A9" w14:textId="77777777" w:rsidR="000011D9" w:rsidRPr="000011D9" w:rsidRDefault="000011D9" w:rsidP="000011D9">
      <w:pPr>
        <w:spacing w:after="0" w:line="276" w:lineRule="auto"/>
        <w:ind w:right="-1" w:firstLine="720"/>
        <w:jc w:val="both"/>
        <w:rPr>
          <w:rFonts w:ascii="Times New Roman" w:eastAsia="Calibri" w:hAnsi="Times New Roman" w:cs="Times New Roman"/>
          <w:iCs/>
          <w:lang w:val="en-US"/>
        </w:rPr>
      </w:pPr>
      <w:r w:rsidRPr="000011D9">
        <w:rPr>
          <w:rFonts w:ascii="Times New Roman" w:eastAsia="Calibri" w:hAnsi="Times New Roman" w:cs="Times New Roman"/>
          <w:i/>
          <w:lang w:val="en-US"/>
        </w:rPr>
        <w:t xml:space="preserve">1ndeks card match </w:t>
      </w:r>
      <w:proofErr w:type="spellStart"/>
      <w:r w:rsidRPr="000011D9">
        <w:rPr>
          <w:rFonts w:ascii="Times New Roman" w:eastAsia="Calibri" w:hAnsi="Times New Roman" w:cs="Times New Roman"/>
          <w:iCs/>
          <w:lang w:val="en-US"/>
        </w:rPr>
        <w:t>merupakan</w:t>
      </w:r>
      <w:proofErr w:type="spellEnd"/>
      <w:r w:rsidRPr="000011D9">
        <w:rPr>
          <w:rFonts w:ascii="Times New Roman" w:eastAsia="Calibri" w:hAnsi="Times New Roman" w:cs="Times New Roman"/>
          <w:iCs/>
          <w:lang w:val="en-US"/>
        </w:rPr>
        <w:t xml:space="preserve"> salah </w:t>
      </w:r>
      <w:proofErr w:type="spellStart"/>
      <w:r w:rsidRPr="000011D9">
        <w:rPr>
          <w:rFonts w:ascii="Times New Roman" w:eastAsia="Calibri" w:hAnsi="Times New Roman" w:cs="Times New Roman"/>
          <w:iCs/>
          <w:lang w:val="en-US"/>
        </w:rPr>
        <w:t>satu</w:t>
      </w:r>
      <w:proofErr w:type="spellEnd"/>
      <w:r w:rsidRPr="000011D9">
        <w:rPr>
          <w:rFonts w:ascii="Times New Roman" w:eastAsia="Calibri" w:hAnsi="Times New Roman" w:cs="Times New Roman"/>
          <w:iCs/>
          <w:lang w:val="en-US"/>
        </w:rPr>
        <w:t xml:space="preserve"> media </w:t>
      </w:r>
      <w:proofErr w:type="spellStart"/>
      <w:r w:rsidRPr="000011D9">
        <w:rPr>
          <w:rFonts w:ascii="Times New Roman" w:eastAsia="Calibri" w:hAnsi="Times New Roman" w:cs="Times New Roman"/>
          <w:iCs/>
          <w:lang w:val="en-US"/>
        </w:rPr>
        <w:t>pembelajaran</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melibatkan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keaktifan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siswa</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seperti</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dinyatakan</w:t>
      </w:r>
      <w:proofErr w:type="spellEnd"/>
      <w:r w:rsidRPr="000011D9">
        <w:rPr>
          <w:rFonts w:ascii="Times New Roman" w:eastAsia="Calibri" w:hAnsi="Times New Roman" w:cs="Times New Roman"/>
          <w:iCs/>
          <w:lang w:val="en-US"/>
        </w:rPr>
        <w:t xml:space="preserve"> oleh Ismail (2008: 81):</w:t>
      </w:r>
      <w:r w:rsidRPr="000011D9">
        <w:rPr>
          <w:rFonts w:ascii="Times New Roman" w:eastAsia="Calibri" w:hAnsi="Times New Roman" w:cs="Times New Roman"/>
          <w:i/>
          <w:lang w:val="en-US"/>
        </w:rPr>
        <w:t xml:space="preserve"> </w:t>
      </w:r>
      <w:proofErr w:type="spellStart"/>
      <w:r w:rsidRPr="000011D9">
        <w:rPr>
          <w:rFonts w:ascii="Times New Roman" w:eastAsia="Calibri" w:hAnsi="Times New Roman" w:cs="Times New Roman"/>
          <w:i/>
          <w:lang w:val="en-US"/>
        </w:rPr>
        <w:t>indeks</w:t>
      </w:r>
      <w:proofErr w:type="spellEnd"/>
      <w:r w:rsidRPr="000011D9">
        <w:rPr>
          <w:rFonts w:ascii="Times New Roman" w:eastAsia="Calibri" w:hAnsi="Times New Roman" w:cs="Times New Roman"/>
          <w:i/>
          <w:lang w:val="en-US"/>
        </w:rPr>
        <w:t xml:space="preserve"> card match </w:t>
      </w:r>
      <w:proofErr w:type="spellStart"/>
      <w:r w:rsidRPr="000011D9">
        <w:rPr>
          <w:rFonts w:ascii="Times New Roman" w:eastAsia="Calibri" w:hAnsi="Times New Roman" w:cs="Times New Roman"/>
          <w:iCs/>
          <w:lang w:val="en-US"/>
        </w:rPr>
        <w:t>adalah</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metode</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dikembangkan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untuk</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menjadikan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siswa</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aktif</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mempertanyakan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gagasan</w:t>
      </w:r>
      <w:proofErr w:type="spellEnd"/>
      <w:r w:rsidRPr="000011D9">
        <w:rPr>
          <w:rFonts w:ascii="Times New Roman" w:eastAsia="Calibri" w:hAnsi="Times New Roman" w:cs="Times New Roman"/>
          <w:iCs/>
          <w:lang w:val="en-US"/>
        </w:rPr>
        <w:t xml:space="preserve"> orang lain dan </w:t>
      </w:r>
      <w:proofErr w:type="spellStart"/>
      <w:r w:rsidRPr="000011D9">
        <w:rPr>
          <w:rFonts w:ascii="Times New Roman" w:eastAsia="Calibri" w:hAnsi="Times New Roman" w:cs="Times New Roman"/>
          <w:iCs/>
          <w:lang w:val="en-US"/>
        </w:rPr>
        <w:t>gagasan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diri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sendiri</w:t>
      </w:r>
      <w:proofErr w:type="spellEnd"/>
      <w:r w:rsidRPr="000011D9">
        <w:rPr>
          <w:rFonts w:ascii="Times New Roman" w:eastAsia="Calibri" w:hAnsi="Times New Roman" w:cs="Times New Roman"/>
          <w:iCs/>
          <w:lang w:val="en-US"/>
        </w:rPr>
        <w:t xml:space="preserve"> dan </w:t>
      </w:r>
      <w:proofErr w:type="spellStart"/>
      <w:r w:rsidRPr="000011D9">
        <w:rPr>
          <w:rFonts w:ascii="Times New Roman" w:eastAsia="Calibri" w:hAnsi="Times New Roman" w:cs="Times New Roman"/>
          <w:iCs/>
          <w:lang w:val="en-US"/>
        </w:rPr>
        <w:t>seorang</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siswa</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memiliki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kreatifitas</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maupun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menguasai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keterampilan</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diperlihatkan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untuk</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mencapai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tujuan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pembelajaran</w:t>
      </w:r>
      <w:proofErr w:type="spellEnd"/>
      <w:r w:rsidRPr="000011D9">
        <w:rPr>
          <w:rFonts w:ascii="Times New Roman" w:eastAsia="Calibri" w:hAnsi="Times New Roman" w:cs="Times New Roman"/>
          <w:i/>
          <w:lang w:val="en-US"/>
        </w:rPr>
        <w:t xml:space="preserve">. </w:t>
      </w:r>
      <w:proofErr w:type="spellStart"/>
      <w:r w:rsidRPr="000011D9">
        <w:rPr>
          <w:rFonts w:ascii="Times New Roman" w:eastAsia="Calibri" w:hAnsi="Times New Roman" w:cs="Times New Roman"/>
          <w:i/>
          <w:lang w:val="en-US"/>
        </w:rPr>
        <w:t>indeks</w:t>
      </w:r>
      <w:proofErr w:type="spellEnd"/>
      <w:r w:rsidRPr="000011D9">
        <w:rPr>
          <w:rFonts w:ascii="Times New Roman" w:eastAsia="Calibri" w:hAnsi="Times New Roman" w:cs="Times New Roman"/>
          <w:i/>
          <w:lang w:val="en-US"/>
        </w:rPr>
        <w:t xml:space="preserve"> card match </w:t>
      </w:r>
      <w:proofErr w:type="spellStart"/>
      <w:r w:rsidRPr="000011D9">
        <w:rPr>
          <w:rFonts w:ascii="Times New Roman" w:eastAsia="Calibri" w:hAnsi="Times New Roman" w:cs="Times New Roman"/>
          <w:iCs/>
          <w:lang w:val="en-US"/>
        </w:rPr>
        <w:t>merupakan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metode</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mencocokkan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kartu</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seperti</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dinyatakan</w:t>
      </w:r>
      <w:proofErr w:type="spellEnd"/>
      <w:r w:rsidRPr="000011D9">
        <w:rPr>
          <w:rFonts w:ascii="Times New Roman" w:eastAsia="Calibri" w:hAnsi="Times New Roman" w:cs="Times New Roman"/>
          <w:iCs/>
          <w:lang w:val="en-US"/>
        </w:rPr>
        <w:t xml:space="preserve"> oleh </w:t>
      </w:r>
      <w:proofErr w:type="spellStart"/>
      <w:r w:rsidRPr="000011D9">
        <w:rPr>
          <w:rFonts w:ascii="Times New Roman" w:eastAsia="Calibri" w:hAnsi="Times New Roman" w:cs="Times New Roman"/>
          <w:iCs/>
          <w:lang w:val="en-US"/>
        </w:rPr>
        <w:t>Siberman</w:t>
      </w:r>
      <w:proofErr w:type="spellEnd"/>
      <w:r w:rsidRPr="000011D9">
        <w:rPr>
          <w:rFonts w:ascii="Times New Roman" w:eastAsia="Calibri" w:hAnsi="Times New Roman" w:cs="Times New Roman"/>
          <w:iCs/>
          <w:lang w:val="en-US"/>
        </w:rPr>
        <w:t>, Melvin (2006: 240):</w:t>
      </w:r>
      <w:r w:rsidRPr="000011D9">
        <w:rPr>
          <w:rFonts w:ascii="Times New Roman" w:eastAsia="Calibri" w:hAnsi="Times New Roman" w:cs="Times New Roman"/>
          <w:iCs/>
        </w:rPr>
        <w:t xml:space="preserve"> </w:t>
      </w:r>
      <w:proofErr w:type="spellStart"/>
      <w:r w:rsidRPr="000011D9">
        <w:rPr>
          <w:rFonts w:ascii="Times New Roman" w:eastAsia="Calibri" w:hAnsi="Times New Roman" w:cs="Times New Roman"/>
          <w:i/>
          <w:lang w:val="en-US"/>
        </w:rPr>
        <w:t>Indeks</w:t>
      </w:r>
      <w:proofErr w:type="spellEnd"/>
      <w:r w:rsidRPr="000011D9">
        <w:rPr>
          <w:rFonts w:ascii="Times New Roman" w:eastAsia="Calibri" w:hAnsi="Times New Roman" w:cs="Times New Roman"/>
          <w:i/>
          <w:lang w:val="en-US"/>
        </w:rPr>
        <w:t xml:space="preserve"> Card Match </w:t>
      </w:r>
      <w:proofErr w:type="spellStart"/>
      <w:r w:rsidRPr="000011D9">
        <w:rPr>
          <w:rFonts w:ascii="Times New Roman" w:eastAsia="Calibri" w:hAnsi="Times New Roman" w:cs="Times New Roman"/>
          <w:iCs/>
          <w:lang w:val="en-US"/>
        </w:rPr>
        <w:t>adalah</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bentuk</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pembelajaran</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digunakan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untuk</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mengatasi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masalah</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belajar</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dengan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mencocokan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atau</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mencari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pasangan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kartu</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berisikan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pertanyaan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dengan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jawaban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Metode</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pembelajaran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ini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menyenangkan</w:t>
      </w:r>
      <w:proofErr w:type="spellEnd"/>
      <w:r w:rsidRPr="000011D9">
        <w:rPr>
          <w:rFonts w:ascii="Times New Roman" w:eastAsia="Calibri" w:hAnsi="Times New Roman" w:cs="Times New Roman"/>
          <w:iCs/>
          <w:lang w:val="en-US"/>
        </w:rPr>
        <w:t xml:space="preserve"> dan </w:t>
      </w:r>
      <w:proofErr w:type="spellStart"/>
      <w:r w:rsidRPr="000011D9">
        <w:rPr>
          <w:rFonts w:ascii="Times New Roman" w:eastAsia="Calibri" w:hAnsi="Times New Roman" w:cs="Times New Roman"/>
          <w:iCs/>
          <w:lang w:val="en-US"/>
        </w:rPr>
        <w:t>aktif</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untuk</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meninjau</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ulang</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materi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pembelajaran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sebelumnya</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atau</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sesudahnya</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pernah</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diajarkan</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ditandai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dengan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cara</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permainan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kartu</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dengan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cara</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mencari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pasangan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menggunakan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potongan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kertas</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berisikan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pertanyaan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serta</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jawaban</w:t>
      </w:r>
      <w:proofErr w:type="spellEnd"/>
      <w:r w:rsidRPr="000011D9">
        <w:rPr>
          <w:rFonts w:ascii="Times New Roman" w:eastAsia="Calibri" w:hAnsi="Times New Roman" w:cs="Times New Roman"/>
          <w:iCs/>
          <w:lang w:val="en-US"/>
        </w:rPr>
        <w:t>.</w:t>
      </w:r>
    </w:p>
    <w:p w14:paraId="1AF71E18" w14:textId="77777777" w:rsidR="000011D9" w:rsidRPr="000011D9" w:rsidRDefault="000011D9" w:rsidP="000011D9">
      <w:pPr>
        <w:spacing w:after="0" w:line="276" w:lineRule="auto"/>
        <w:ind w:right="-1" w:firstLine="720"/>
        <w:jc w:val="both"/>
        <w:rPr>
          <w:rFonts w:ascii="Times New Roman" w:eastAsia="Calibri" w:hAnsi="Times New Roman" w:cs="Times New Roman"/>
          <w:iCs/>
          <w:lang w:val="en-US"/>
        </w:rPr>
      </w:pPr>
      <w:proofErr w:type="spellStart"/>
      <w:r w:rsidRPr="000011D9">
        <w:rPr>
          <w:rFonts w:ascii="Times New Roman" w:eastAsia="Calibri" w:hAnsi="Times New Roman" w:cs="Times New Roman"/>
          <w:iCs/>
          <w:lang w:val="en-US"/>
        </w:rPr>
        <w:lastRenderedPageBreak/>
        <w:t>Berdasarkan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pendapat</w:t>
      </w:r>
      <w:proofErr w:type="spellEnd"/>
      <w:r w:rsidRPr="000011D9">
        <w:rPr>
          <w:rFonts w:ascii="Times New Roman" w:eastAsia="Calibri" w:hAnsi="Times New Roman" w:cs="Times New Roman"/>
          <w:iCs/>
          <w:lang w:val="en-US"/>
        </w:rPr>
        <w:t xml:space="preserve"> di </w:t>
      </w:r>
      <w:proofErr w:type="spellStart"/>
      <w:r w:rsidRPr="000011D9">
        <w:rPr>
          <w:rFonts w:ascii="Times New Roman" w:eastAsia="Calibri" w:hAnsi="Times New Roman" w:cs="Times New Roman"/>
          <w:iCs/>
          <w:lang w:val="en-US"/>
        </w:rPr>
        <w:t>atas</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dapat</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disimpulkan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bahwa</w:t>
      </w:r>
      <w:proofErr w:type="spellEnd"/>
      <w:r w:rsidRPr="000011D9">
        <w:rPr>
          <w:rFonts w:ascii="Times New Roman" w:eastAsia="Calibri" w:hAnsi="Times New Roman" w:cs="Times New Roman"/>
          <w:i/>
          <w:lang w:val="en-US"/>
        </w:rPr>
        <w:t xml:space="preserve"> </w:t>
      </w:r>
      <w:proofErr w:type="spellStart"/>
      <w:r w:rsidRPr="000011D9">
        <w:rPr>
          <w:rFonts w:ascii="Times New Roman" w:eastAsia="Calibri" w:hAnsi="Times New Roman" w:cs="Times New Roman"/>
          <w:i/>
          <w:lang w:val="en-US"/>
        </w:rPr>
        <w:t>Indeks</w:t>
      </w:r>
      <w:proofErr w:type="spellEnd"/>
      <w:r w:rsidRPr="000011D9">
        <w:rPr>
          <w:rFonts w:ascii="Times New Roman" w:eastAsia="Calibri" w:hAnsi="Times New Roman" w:cs="Times New Roman"/>
          <w:i/>
          <w:lang w:val="en-US"/>
        </w:rPr>
        <w:t xml:space="preserve"> Card Match </w:t>
      </w:r>
      <w:proofErr w:type="spellStart"/>
      <w:r w:rsidRPr="000011D9">
        <w:rPr>
          <w:rFonts w:ascii="Times New Roman" w:eastAsia="Calibri" w:hAnsi="Times New Roman" w:cs="Times New Roman"/>
          <w:iCs/>
          <w:lang w:val="en-US"/>
        </w:rPr>
        <w:t>merupakan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metode</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pembelajaran</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menuntut</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siswa</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untuk</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saling</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bekerjasama</w:t>
      </w:r>
      <w:proofErr w:type="spellEnd"/>
      <w:r w:rsidRPr="000011D9">
        <w:rPr>
          <w:rFonts w:ascii="Times New Roman" w:eastAsia="Calibri" w:hAnsi="Times New Roman" w:cs="Times New Roman"/>
          <w:iCs/>
          <w:lang w:val="en-US"/>
        </w:rPr>
        <w:t xml:space="preserve"> dan </w:t>
      </w:r>
      <w:proofErr w:type="spellStart"/>
      <w:r w:rsidRPr="000011D9">
        <w:rPr>
          <w:rFonts w:ascii="Times New Roman" w:eastAsia="Calibri" w:hAnsi="Times New Roman" w:cs="Times New Roman"/>
          <w:iCs/>
          <w:lang w:val="en-US"/>
        </w:rPr>
        <w:t>dapat</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meningkatkan</w:t>
      </w:r>
      <w:proofErr w:type="spellEnd"/>
      <w:r w:rsidRPr="000011D9">
        <w:rPr>
          <w:rFonts w:ascii="Times New Roman" w:eastAsia="Calibri" w:hAnsi="Times New Roman" w:cs="Times New Roman"/>
          <w:iCs/>
          <w:lang w:val="en-US"/>
        </w:rPr>
        <w:t xml:space="preserve"> rasa </w:t>
      </w:r>
      <w:proofErr w:type="spellStart"/>
      <w:r w:rsidRPr="000011D9">
        <w:rPr>
          <w:rFonts w:ascii="Times New Roman" w:eastAsia="Calibri" w:hAnsi="Times New Roman" w:cs="Times New Roman"/>
          <w:iCs/>
          <w:lang w:val="en-US"/>
        </w:rPr>
        <w:t>tanggung</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jawab</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siswa</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atas</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apa</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dipelajari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dengan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cara</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menyenangkan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Kegiatan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belajar</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bersama</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ini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dapat</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memicu</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belajar</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aktif</w:t>
      </w:r>
      <w:proofErr w:type="spellEnd"/>
      <w:r w:rsidRPr="000011D9">
        <w:rPr>
          <w:rFonts w:ascii="Times New Roman" w:eastAsia="Calibri" w:hAnsi="Times New Roman" w:cs="Times New Roman"/>
          <w:iCs/>
          <w:lang w:val="en-US"/>
        </w:rPr>
        <w:t xml:space="preserve"> dan </w:t>
      </w:r>
      <w:proofErr w:type="spellStart"/>
      <w:r w:rsidRPr="000011D9">
        <w:rPr>
          <w:rFonts w:ascii="Times New Roman" w:eastAsia="Calibri" w:hAnsi="Times New Roman" w:cs="Times New Roman"/>
          <w:iCs/>
          <w:lang w:val="en-US"/>
        </w:rPr>
        <w:t>kemampuan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untuk</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mengajar</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melalui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kegiatan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kerjasama</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kelompok</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kecil</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memungkinkan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untuk</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memperoleh</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pemahaman</w:t>
      </w:r>
      <w:proofErr w:type="spellEnd"/>
      <w:r w:rsidRPr="000011D9">
        <w:rPr>
          <w:rFonts w:ascii="Times New Roman" w:eastAsia="Calibri" w:hAnsi="Times New Roman" w:cs="Times New Roman"/>
          <w:iCs/>
          <w:lang w:val="en-US"/>
        </w:rPr>
        <w:t xml:space="preserve"> dan </w:t>
      </w:r>
      <w:proofErr w:type="spellStart"/>
      <w:r w:rsidRPr="000011D9">
        <w:rPr>
          <w:rFonts w:ascii="Times New Roman" w:eastAsia="Calibri" w:hAnsi="Times New Roman" w:cs="Times New Roman"/>
          <w:iCs/>
          <w:lang w:val="en-US"/>
        </w:rPr>
        <w:t>penguasaan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materi</w:t>
      </w:r>
      <w:proofErr w:type="spellEnd"/>
      <w:r w:rsidRPr="000011D9">
        <w:rPr>
          <w:rFonts w:ascii="Times New Roman" w:eastAsia="Calibri" w:hAnsi="Times New Roman" w:cs="Times New Roman"/>
          <w:iCs/>
          <w:lang w:val="en-US"/>
        </w:rPr>
        <w:t>.</w:t>
      </w:r>
    </w:p>
    <w:p w14:paraId="154A3AAA" w14:textId="77777777" w:rsidR="000011D9" w:rsidRPr="000011D9" w:rsidRDefault="000011D9" w:rsidP="000011D9">
      <w:pPr>
        <w:spacing w:after="0" w:line="276" w:lineRule="auto"/>
        <w:ind w:right="-1" w:firstLine="720"/>
        <w:jc w:val="both"/>
        <w:rPr>
          <w:rFonts w:ascii="Times New Roman" w:eastAsia="Calibri" w:hAnsi="Times New Roman" w:cs="Times New Roman"/>
          <w:iCs/>
          <w:lang w:val="en-US"/>
        </w:rPr>
      </w:pPr>
      <w:proofErr w:type="spellStart"/>
      <w:r w:rsidRPr="000011D9">
        <w:rPr>
          <w:rFonts w:ascii="Times New Roman" w:eastAsia="Calibri" w:hAnsi="Times New Roman" w:cs="Times New Roman"/>
          <w:iCs/>
          <w:lang w:val="en-US"/>
        </w:rPr>
        <w:t>Manfaat</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diperoleh</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ketika</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menerapkan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metode</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pembelajaran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dengan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menggunakan</w:t>
      </w:r>
      <w:proofErr w:type="spellEnd"/>
      <w:r w:rsidRPr="000011D9">
        <w:rPr>
          <w:rFonts w:ascii="Times New Roman" w:eastAsia="Calibri" w:hAnsi="Times New Roman" w:cs="Times New Roman"/>
          <w:iCs/>
          <w:lang w:val="en-US"/>
        </w:rPr>
        <w:t xml:space="preserve"> index card match </w:t>
      </w:r>
      <w:proofErr w:type="spellStart"/>
      <w:r w:rsidRPr="000011D9">
        <w:rPr>
          <w:rFonts w:ascii="Times New Roman" w:eastAsia="Calibri" w:hAnsi="Times New Roman" w:cs="Times New Roman"/>
          <w:iCs/>
          <w:lang w:val="en-US"/>
        </w:rPr>
        <w:t>menurut</w:t>
      </w:r>
      <w:proofErr w:type="spellEnd"/>
      <w:r w:rsidRPr="000011D9">
        <w:rPr>
          <w:rFonts w:ascii="Times New Roman" w:eastAsia="Calibri" w:hAnsi="Times New Roman" w:cs="Times New Roman"/>
          <w:iCs/>
          <w:lang w:val="en-US"/>
        </w:rPr>
        <w:t xml:space="preserve"> Ismail (2008: 17) </w:t>
      </w:r>
      <w:proofErr w:type="spellStart"/>
      <w:r w:rsidRPr="000011D9">
        <w:rPr>
          <w:rFonts w:ascii="Times New Roman" w:eastAsia="Calibri" w:hAnsi="Times New Roman" w:cs="Times New Roman"/>
          <w:iCs/>
          <w:lang w:val="en-US"/>
        </w:rPr>
        <w:t>adalah</w:t>
      </w:r>
      <w:proofErr w:type="spellEnd"/>
      <w:r w:rsidRPr="000011D9">
        <w:rPr>
          <w:rFonts w:ascii="Times New Roman" w:eastAsia="Calibri" w:hAnsi="Times New Roman" w:cs="Times New Roman"/>
          <w:iCs/>
          <w:lang w:val="en-US"/>
        </w:rPr>
        <w:t xml:space="preserve"> guru </w:t>
      </w:r>
      <w:proofErr w:type="spellStart"/>
      <w:r w:rsidRPr="000011D9">
        <w:rPr>
          <w:rFonts w:ascii="Times New Roman" w:eastAsia="Calibri" w:hAnsi="Times New Roman" w:cs="Times New Roman"/>
          <w:iCs/>
          <w:lang w:val="en-US"/>
        </w:rPr>
        <w:t>dapat</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menciptakan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suasana</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belajar</w:t>
      </w:r>
      <w:proofErr w:type="spellEnd"/>
      <w:r w:rsidRPr="000011D9">
        <w:rPr>
          <w:rFonts w:ascii="Times New Roman" w:eastAsia="Calibri" w:hAnsi="Times New Roman" w:cs="Times New Roman"/>
          <w:iCs/>
          <w:lang w:val="en-US"/>
        </w:rPr>
        <w:t xml:space="preserve"> yang </w:t>
      </w:r>
      <w:proofErr w:type="spellStart"/>
      <w:r w:rsidRPr="000011D9">
        <w:rPr>
          <w:rFonts w:ascii="Times New Roman" w:eastAsia="Calibri" w:hAnsi="Times New Roman" w:cs="Times New Roman"/>
          <w:iCs/>
          <w:lang w:val="en-US"/>
        </w:rPr>
        <w:t>mendorong</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anak-anak</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untuk</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saling</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membutuhkan</w:t>
      </w:r>
      <w:proofErr w:type="spellEnd"/>
      <w:r w:rsidRPr="000011D9">
        <w:rPr>
          <w:rFonts w:ascii="Times New Roman" w:eastAsia="Calibri" w:hAnsi="Times New Roman" w:cs="Times New Roman"/>
          <w:iCs/>
          <w:lang w:val="en-US"/>
        </w:rPr>
        <w:t xml:space="preserve"> (positive </w:t>
      </w:r>
      <w:proofErr w:type="spellStart"/>
      <w:r w:rsidRPr="000011D9">
        <w:rPr>
          <w:rFonts w:ascii="Times New Roman" w:eastAsia="Calibri" w:hAnsi="Times New Roman" w:cs="Times New Roman"/>
          <w:iCs/>
          <w:lang w:val="en-US"/>
        </w:rPr>
        <w:t>interdepence</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atau</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saling</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ketergantungan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positif</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Saling</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ketergantungan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positif</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ini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dapat</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dicapai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melalui</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ketergantungan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tujuan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ketergantungan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tugas</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ketergantungan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sumber</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belajar</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ketergantungan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peranan</w:t>
      </w:r>
      <w:proofErr w:type="spellEnd"/>
      <w:r w:rsidRPr="000011D9">
        <w:rPr>
          <w:rFonts w:ascii="Times New Roman" w:eastAsia="Calibri" w:hAnsi="Times New Roman" w:cs="Times New Roman"/>
          <w:iCs/>
          <w:lang w:val="en-US"/>
        </w:rPr>
        <w:t xml:space="preserve"> dan </w:t>
      </w:r>
      <w:proofErr w:type="spellStart"/>
      <w:r w:rsidRPr="000011D9">
        <w:rPr>
          <w:rFonts w:ascii="Times New Roman" w:eastAsia="Calibri" w:hAnsi="Times New Roman" w:cs="Times New Roman"/>
          <w:iCs/>
          <w:lang w:val="en-US"/>
        </w:rPr>
        <w:t>ketergantungan</w:t>
      </w:r>
      <w:proofErr w:type="spellEnd"/>
      <w:r w:rsidRPr="000011D9">
        <w:rPr>
          <w:rFonts w:ascii="Times New Roman" w:eastAsia="Calibri" w:hAnsi="Times New Roman" w:cs="Times New Roman"/>
          <w:iCs/>
          <w:lang w:val="en-US"/>
        </w:rPr>
        <w:t xml:space="preserve"> </w:t>
      </w:r>
      <w:proofErr w:type="spellStart"/>
      <w:r w:rsidRPr="000011D9">
        <w:rPr>
          <w:rFonts w:ascii="Times New Roman" w:eastAsia="Calibri" w:hAnsi="Times New Roman" w:cs="Times New Roman"/>
          <w:iCs/>
          <w:lang w:val="en-US"/>
        </w:rPr>
        <w:t>hadiah</w:t>
      </w:r>
      <w:proofErr w:type="spellEnd"/>
      <w:r w:rsidRPr="000011D9">
        <w:rPr>
          <w:rFonts w:ascii="Times New Roman" w:eastAsia="Calibri" w:hAnsi="Times New Roman" w:cs="Times New Roman"/>
          <w:iCs/>
          <w:lang w:val="en-US"/>
        </w:rPr>
        <w:t>.</w:t>
      </w:r>
    </w:p>
    <w:p w14:paraId="5BB94B39" w14:textId="77777777" w:rsidR="000011D9" w:rsidRPr="000011D9" w:rsidRDefault="000011D9" w:rsidP="000011D9">
      <w:pPr>
        <w:spacing w:after="0" w:line="276" w:lineRule="auto"/>
        <w:jc w:val="both"/>
        <w:rPr>
          <w:rFonts w:ascii="Times New Roman" w:eastAsia="Calibri" w:hAnsi="Times New Roman" w:cs="Times New Roman"/>
          <w:b/>
        </w:rPr>
      </w:pPr>
      <w:r w:rsidRPr="000011D9">
        <w:rPr>
          <w:rFonts w:ascii="Times New Roman" w:eastAsia="Calibri" w:hAnsi="Times New Roman" w:cs="Times New Roman"/>
          <w:b/>
        </w:rPr>
        <w:t>METODE PENELITIAN</w:t>
      </w:r>
    </w:p>
    <w:p w14:paraId="6E879DC6" w14:textId="77777777" w:rsidR="000011D9" w:rsidRPr="000011D9" w:rsidRDefault="000011D9" w:rsidP="000011D9">
      <w:pPr>
        <w:spacing w:after="0" w:line="276" w:lineRule="auto"/>
        <w:ind w:firstLine="720"/>
        <w:jc w:val="both"/>
        <w:rPr>
          <w:rFonts w:ascii="Times New Roman" w:eastAsia="Calibri" w:hAnsi="Times New Roman" w:cs="Times New Roman"/>
        </w:rPr>
      </w:pPr>
      <w:r w:rsidRPr="000011D9">
        <w:rPr>
          <w:rFonts w:ascii="Times New Roman" w:eastAsia="Calibri" w:hAnsi="Times New Roman" w:cs="Times New Roman"/>
        </w:rPr>
        <w:t xml:space="preserve">Pendekatan yang digunakan dalam melaksanakan penelitian ini adalah pendekatan kuantitatif dengan jenis penelitian deskriptif merupakan suatu metode yang digunakan untuk menggambarkan suatu hasil penelitian tapi tidak untuk membuat kesimpulan yang lebih luas. Penelitian ini dimaksudkan untuk memperoleh gambaran tentang peningkatan kemampuan membaca permulaan menggunakan Indeks Card Match pada siswa tunarungu kelas I SLBN 1 Gowa. Berdasarkan permasalahan tersebut penelitian ini terdapat satu variabel yang diteliti yaitu “kemampuan membaca permulaan melalui </w:t>
      </w:r>
      <w:r w:rsidRPr="000011D9">
        <w:rPr>
          <w:rFonts w:ascii="Times New Roman" w:eastAsia="Calibri" w:hAnsi="Times New Roman" w:cs="Times New Roman"/>
          <w:i/>
          <w:iCs/>
        </w:rPr>
        <w:t>indeks card match</w:t>
      </w:r>
      <w:r w:rsidRPr="000011D9">
        <w:rPr>
          <w:rFonts w:ascii="Times New Roman" w:eastAsia="Calibri" w:hAnsi="Times New Roman" w:cs="Times New Roman"/>
        </w:rPr>
        <w:t xml:space="preserve">”. Variabel dalam penelitian ini didefinisikan secara operasional, dengan maksud untuk memperoleh pemahaman dan kesamaan pengertian terhadap topik penelitian. </w:t>
      </w:r>
      <w:r w:rsidRPr="000011D9">
        <w:rPr>
          <w:rFonts w:ascii="Times New Roman" w:eastAsia="Calibri" w:hAnsi="Times New Roman" w:cs="Times New Roman"/>
        </w:rPr>
        <w:t xml:space="preserve">Adapun variabel yang didefinisikan sebagai berikut: Siswa dikategorikan mampu membaca jika ia mampu memahami teks deskriptif sederhana tentang anggota tubuh dan pancaindra baik lisan maupun tulis. Sedangkan fokus penelitian ini pada kemampuan membaca permualaan yakni siswa mampu memilih, menyusun baik lisan dan tulisan tentang huruf, tentang kata yang berkaitan dengan nama anggota tubuh dan pancaindra. </w:t>
      </w:r>
    </w:p>
    <w:p w14:paraId="63BCAD7D" w14:textId="77777777" w:rsidR="000011D9" w:rsidRPr="000011D9" w:rsidRDefault="000011D9" w:rsidP="000011D9">
      <w:pPr>
        <w:spacing w:after="0" w:line="276" w:lineRule="auto"/>
        <w:ind w:firstLine="720"/>
        <w:jc w:val="both"/>
        <w:rPr>
          <w:rFonts w:ascii="Times New Roman" w:eastAsia="Calibri" w:hAnsi="Times New Roman" w:cs="Times New Roman"/>
        </w:rPr>
      </w:pPr>
      <w:r w:rsidRPr="000011D9">
        <w:rPr>
          <w:rFonts w:ascii="Times New Roman" w:eastAsia="Calibri" w:hAnsi="Times New Roman" w:cs="Times New Roman"/>
        </w:rPr>
        <w:t>Sebagai media pengajaran untuk meningkatkan kemampuan membaca permualaan yakni siswa tersebut adalah Indeks Card Match. Media ini merupakan media pembelajaran dengan strategi permainan yang terdiri kartu untuk bahan permainan. Kartu tersebut berisi huruf-huruf (vokal dan konsonan) untuk disusun sesuai pertanyaan, jika sudah benar kemudian  dituliskan pada papan tulis dan dibaca.</w:t>
      </w:r>
    </w:p>
    <w:p w14:paraId="5858784A" w14:textId="77777777" w:rsidR="000011D9" w:rsidRPr="000011D9" w:rsidRDefault="000011D9" w:rsidP="000011D9">
      <w:pPr>
        <w:spacing w:after="0" w:line="276" w:lineRule="auto"/>
        <w:ind w:firstLine="709"/>
        <w:jc w:val="both"/>
        <w:rPr>
          <w:rFonts w:ascii="Times New Roman" w:eastAsia="Calibri" w:hAnsi="Times New Roman" w:cs="Times New Roman"/>
          <w:color w:val="FF0000"/>
        </w:rPr>
      </w:pPr>
      <w:proofErr w:type="spellStart"/>
      <w:r w:rsidRPr="000011D9">
        <w:rPr>
          <w:rFonts w:ascii="Times New Roman" w:eastAsia="Calibri" w:hAnsi="Times New Roman" w:cs="Times New Roman"/>
          <w:lang w:val="en-US"/>
        </w:rPr>
        <w:t>Subjek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penelitian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adalah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siswa</w:t>
      </w:r>
      <w:proofErr w:type="spellEnd"/>
      <w:r w:rsidRPr="000011D9">
        <w:rPr>
          <w:rFonts w:ascii="Times New Roman" w:eastAsia="Calibri" w:hAnsi="Times New Roman" w:cs="Times New Roman"/>
          <w:lang w:val="en-US"/>
        </w:rPr>
        <w:t xml:space="preserve"> </w:t>
      </w:r>
      <w:r w:rsidRPr="000011D9">
        <w:rPr>
          <w:rFonts w:ascii="Times New Roman" w:eastAsia="Calibri" w:hAnsi="Times New Roman" w:cs="Times New Roman"/>
        </w:rPr>
        <w:t>tunarungu</w:t>
      </w:r>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kelas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dasar</w:t>
      </w:r>
      <w:proofErr w:type="spellEnd"/>
      <w:r w:rsidRPr="000011D9">
        <w:rPr>
          <w:rFonts w:ascii="Times New Roman" w:eastAsia="Calibri" w:hAnsi="Times New Roman" w:cs="Times New Roman"/>
          <w:lang w:val="en-US"/>
        </w:rPr>
        <w:t xml:space="preserve"> I S</w:t>
      </w:r>
      <w:r w:rsidRPr="000011D9">
        <w:rPr>
          <w:rFonts w:ascii="Times New Roman" w:eastAsia="Calibri" w:hAnsi="Times New Roman" w:cs="Times New Roman"/>
        </w:rPr>
        <w:t>LBN 1 Gowa</w:t>
      </w:r>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berjumlah</w:t>
      </w:r>
      <w:proofErr w:type="spellEnd"/>
      <w:r w:rsidRPr="000011D9">
        <w:rPr>
          <w:rFonts w:ascii="Times New Roman" w:eastAsia="Calibri" w:hAnsi="Times New Roman" w:cs="Times New Roman"/>
          <w:lang w:val="en-US"/>
        </w:rPr>
        <w:t xml:space="preserve"> </w:t>
      </w:r>
      <w:r w:rsidRPr="000011D9">
        <w:rPr>
          <w:rFonts w:ascii="Times New Roman" w:eastAsia="Calibri" w:hAnsi="Times New Roman" w:cs="Times New Roman"/>
        </w:rPr>
        <w:t xml:space="preserve">satu </w:t>
      </w:r>
      <w:r w:rsidRPr="000011D9">
        <w:rPr>
          <w:rFonts w:ascii="Times New Roman" w:eastAsia="Calibri" w:hAnsi="Times New Roman" w:cs="Times New Roman"/>
          <w:lang w:val="en-US"/>
        </w:rPr>
        <w:t xml:space="preserve">orang yang </w:t>
      </w:r>
      <w:proofErr w:type="spellStart"/>
      <w:r w:rsidRPr="000011D9">
        <w:rPr>
          <w:rFonts w:ascii="Times New Roman" w:eastAsia="Calibri" w:hAnsi="Times New Roman" w:cs="Times New Roman"/>
          <w:lang w:val="en-US"/>
        </w:rPr>
        <w:t>masih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terdaftar</w:t>
      </w:r>
      <w:proofErr w:type="spellEnd"/>
      <w:r w:rsidRPr="000011D9">
        <w:rPr>
          <w:rFonts w:ascii="Times New Roman" w:eastAsia="Calibri" w:hAnsi="Times New Roman" w:cs="Times New Roman"/>
          <w:lang w:val="en-US"/>
        </w:rPr>
        <w:t xml:space="preserve"> di </w:t>
      </w:r>
      <w:proofErr w:type="spellStart"/>
      <w:r w:rsidRPr="000011D9">
        <w:rPr>
          <w:rFonts w:ascii="Times New Roman" w:eastAsia="Calibri" w:hAnsi="Times New Roman" w:cs="Times New Roman"/>
          <w:lang w:val="en-US"/>
        </w:rPr>
        <w:t>Sekolah</w:t>
      </w:r>
      <w:proofErr w:type="spellEnd"/>
      <w:r w:rsidRPr="000011D9">
        <w:rPr>
          <w:rFonts w:ascii="Times New Roman" w:eastAsia="Calibri" w:hAnsi="Times New Roman" w:cs="Times New Roman"/>
          <w:lang w:val="en-US"/>
        </w:rPr>
        <w:t>.</w:t>
      </w:r>
      <w:r w:rsidRPr="000011D9">
        <w:rPr>
          <w:rFonts w:ascii="Times New Roman" w:eastAsia="Calibri" w:hAnsi="Times New Roman" w:cs="Times New Roman"/>
          <w:color w:val="FF0000"/>
          <w:lang w:val="en-US"/>
        </w:rPr>
        <w:t xml:space="preserve"> </w:t>
      </w:r>
      <w:proofErr w:type="spellStart"/>
      <w:r w:rsidRPr="000011D9">
        <w:rPr>
          <w:rFonts w:ascii="Times New Roman" w:eastAsia="Calibri" w:hAnsi="Times New Roman" w:cs="Times New Roman"/>
          <w:lang w:val="en-US"/>
        </w:rPr>
        <w:t>Penelitian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berlokasi</w:t>
      </w:r>
      <w:proofErr w:type="spellEnd"/>
      <w:r w:rsidRPr="000011D9">
        <w:rPr>
          <w:rFonts w:ascii="Times New Roman" w:eastAsia="Calibri" w:hAnsi="Times New Roman" w:cs="Times New Roman"/>
          <w:lang w:val="en-US"/>
        </w:rPr>
        <w:t xml:space="preserve"> di </w:t>
      </w:r>
      <w:r w:rsidRPr="000011D9">
        <w:rPr>
          <w:rFonts w:ascii="Times New Roman" w:eastAsia="Calibri" w:hAnsi="Times New Roman" w:cs="Times New Roman"/>
        </w:rPr>
        <w:t>Jl. Kacong Dg. Lalang No. 52 F Sungguminasa</w:t>
      </w:r>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Kelurahan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Balang</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Baru</w:t>
      </w:r>
      <w:proofErr w:type="spellEnd"/>
      <w:r w:rsidRPr="000011D9">
        <w:rPr>
          <w:rFonts w:ascii="Times New Roman" w:eastAsia="Calibri" w:hAnsi="Times New Roman" w:cs="Times New Roman"/>
          <w:lang w:val="en-US"/>
        </w:rPr>
        <w:t>,</w:t>
      </w:r>
      <w:r w:rsidRPr="000011D9">
        <w:rPr>
          <w:rFonts w:ascii="Times New Roman" w:eastAsia="Calibri" w:hAnsi="Times New Roman" w:cs="Times New Roman"/>
          <w:color w:val="FF0000"/>
          <w:lang w:val="en-US"/>
        </w:rPr>
        <w:t xml:space="preserve"> </w:t>
      </w:r>
      <w:proofErr w:type="spellStart"/>
      <w:r w:rsidRPr="000011D9">
        <w:rPr>
          <w:rFonts w:ascii="Times New Roman" w:eastAsia="Calibri" w:hAnsi="Times New Roman" w:cs="Times New Roman"/>
          <w:lang w:val="en-US"/>
        </w:rPr>
        <w:t>Kecamatan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Tamalate</w:t>
      </w:r>
      <w:proofErr w:type="spellEnd"/>
      <w:r w:rsidRPr="000011D9">
        <w:rPr>
          <w:rFonts w:ascii="Times New Roman" w:eastAsia="Calibri" w:hAnsi="Times New Roman" w:cs="Times New Roman"/>
          <w:lang w:val="en-US"/>
        </w:rPr>
        <w:t xml:space="preserve">, </w:t>
      </w:r>
      <w:r w:rsidRPr="000011D9">
        <w:rPr>
          <w:rFonts w:ascii="Times New Roman" w:eastAsia="Calibri" w:hAnsi="Times New Roman" w:cs="Times New Roman"/>
        </w:rPr>
        <w:t>Kabupaten Gowa</w:t>
      </w:r>
    </w:p>
    <w:p w14:paraId="550B8D97" w14:textId="77777777" w:rsidR="000011D9" w:rsidRPr="000011D9" w:rsidRDefault="000011D9" w:rsidP="000011D9">
      <w:pPr>
        <w:tabs>
          <w:tab w:val="left" w:pos="360"/>
        </w:tabs>
        <w:spacing w:after="0" w:line="276" w:lineRule="auto"/>
        <w:ind w:firstLine="720"/>
        <w:contextualSpacing/>
        <w:jc w:val="both"/>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mendapatkan</w:t>
      </w:r>
      <w:proofErr w:type="spellEnd"/>
      <w:r w:rsidRPr="000011D9">
        <w:rPr>
          <w:rFonts w:ascii="Times New Roman" w:eastAsia="Calibri" w:hAnsi="Times New Roman" w:cs="Times New Roman"/>
          <w:lang w:val="en-US"/>
        </w:rPr>
        <w:t xml:space="preserve"> data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penelitian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digunakan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teknik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pengumpulan</w:t>
      </w:r>
      <w:proofErr w:type="spellEnd"/>
      <w:r w:rsidRPr="000011D9">
        <w:rPr>
          <w:rFonts w:ascii="Times New Roman" w:eastAsia="Calibri" w:hAnsi="Times New Roman" w:cs="Times New Roman"/>
          <w:lang w:val="en-US"/>
        </w:rPr>
        <w:t xml:space="preserve"> data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pengamatan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perilaku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menggunakan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observasi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Observasi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merupakan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suatu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pengumpulan</w:t>
      </w:r>
      <w:proofErr w:type="spellEnd"/>
      <w:r w:rsidRPr="000011D9">
        <w:rPr>
          <w:rFonts w:ascii="Times New Roman" w:eastAsia="Calibri" w:hAnsi="Times New Roman" w:cs="Times New Roman"/>
          <w:lang w:val="en-US"/>
        </w:rPr>
        <w:t xml:space="preserve"> data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pengamatan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langsung</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pencatatan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sistematis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terhadap</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obyek</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diteliti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Observasi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dilakukan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cara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pengamatan</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pencatatan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berdasarkan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perilaku</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dicapai</w:t>
      </w:r>
      <w:proofErr w:type="spellEnd"/>
      <w:r w:rsidRPr="000011D9">
        <w:rPr>
          <w:rFonts w:ascii="Times New Roman" w:eastAsia="Calibri" w:hAnsi="Times New Roman" w:cs="Times New Roman"/>
          <w:lang w:val="en-US"/>
        </w:rPr>
        <w:t xml:space="preserve"> oleh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w:t>
      </w:r>
    </w:p>
    <w:p w14:paraId="3743CA79" w14:textId="77777777" w:rsidR="000011D9" w:rsidRPr="000011D9" w:rsidRDefault="000011D9" w:rsidP="000011D9">
      <w:pPr>
        <w:tabs>
          <w:tab w:val="left" w:pos="360"/>
        </w:tabs>
        <w:spacing w:after="0" w:line="276" w:lineRule="auto"/>
        <w:ind w:firstLine="720"/>
        <w:contextualSpacing/>
        <w:jc w:val="both"/>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Pencatatan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dilakukan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menggunakan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instrumen</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terdiri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dari</w:t>
      </w:r>
      <w:proofErr w:type="spellEnd"/>
      <w:r w:rsidRPr="000011D9">
        <w:rPr>
          <w:rFonts w:ascii="Times New Roman" w:eastAsia="Calibri" w:hAnsi="Times New Roman" w:cs="Times New Roman"/>
          <w:lang w:val="en-US"/>
        </w:rPr>
        <w:t xml:space="preserve"> 25 item. Adapun </w:t>
      </w:r>
      <w:proofErr w:type="spellStart"/>
      <w:r w:rsidRPr="000011D9">
        <w:rPr>
          <w:rFonts w:ascii="Times New Roman" w:eastAsia="Calibri" w:hAnsi="Times New Roman" w:cs="Times New Roman"/>
          <w:lang w:val="en-US"/>
        </w:rPr>
        <w:t>keriteria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penilaian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instrument </w:t>
      </w:r>
      <w:proofErr w:type="spellStart"/>
      <w:r w:rsidRPr="000011D9">
        <w:rPr>
          <w:rFonts w:ascii="Times New Roman" w:eastAsia="Calibri" w:hAnsi="Times New Roman" w:cs="Times New Roman"/>
          <w:lang w:val="en-US"/>
        </w:rPr>
        <w:t>tersebut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ialah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apabila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menjawab</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benar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diberi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skor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apabila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melakukan</w:t>
      </w:r>
      <w:proofErr w:type="spellEnd"/>
      <w:r w:rsidRPr="000011D9">
        <w:rPr>
          <w:rFonts w:ascii="Times New Roman" w:eastAsia="Calibri" w:hAnsi="Times New Roman" w:cs="Times New Roman"/>
          <w:lang w:val="en-US"/>
        </w:rPr>
        <w:t xml:space="preserve"> proses </w:t>
      </w:r>
      <w:proofErr w:type="spellStart"/>
      <w:r w:rsidRPr="000011D9">
        <w:rPr>
          <w:rFonts w:ascii="Times New Roman" w:eastAsia="Calibri" w:hAnsi="Times New Roman" w:cs="Times New Roman"/>
          <w:lang w:val="en-US"/>
        </w:rPr>
        <w:t>kegiatan</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dimodelkan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sesuai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aspek</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dinilai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lastRenderedPageBreak/>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bantuan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maka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diberi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skor</w:t>
      </w:r>
      <w:proofErr w:type="spellEnd"/>
      <w:r w:rsidRPr="000011D9">
        <w:rPr>
          <w:rFonts w:ascii="Times New Roman" w:eastAsia="Calibri" w:hAnsi="Times New Roman" w:cs="Times New Roman"/>
          <w:lang w:val="en-US"/>
        </w:rPr>
        <w:t xml:space="preserve"> 1, dan </w:t>
      </w:r>
      <w:proofErr w:type="spellStart"/>
      <w:r w:rsidRPr="000011D9">
        <w:rPr>
          <w:rFonts w:ascii="Times New Roman" w:eastAsia="Calibri" w:hAnsi="Times New Roman" w:cs="Times New Roman"/>
          <w:lang w:val="en-US"/>
        </w:rPr>
        <w:t>apabila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siswa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tidak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menjawab</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sama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sekali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maka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diberi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skor</w:t>
      </w:r>
      <w:proofErr w:type="spellEnd"/>
      <w:r w:rsidRPr="000011D9">
        <w:rPr>
          <w:rFonts w:ascii="Times New Roman" w:eastAsia="Calibri" w:hAnsi="Times New Roman" w:cs="Times New Roman"/>
          <w:lang w:val="en-US"/>
        </w:rPr>
        <w:t xml:space="preserve"> 0.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demikian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skor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maksimal</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diperoleh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siswa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adalah</w:t>
      </w:r>
      <w:proofErr w:type="spellEnd"/>
      <w:r w:rsidRPr="000011D9">
        <w:rPr>
          <w:rFonts w:ascii="Times New Roman" w:eastAsia="Calibri" w:hAnsi="Times New Roman" w:cs="Times New Roman"/>
          <w:lang w:val="en-US"/>
        </w:rPr>
        <w:t xml:space="preserve"> 25 </w:t>
      </w:r>
      <w:proofErr w:type="spellStart"/>
      <w:r w:rsidRPr="000011D9">
        <w:rPr>
          <w:rFonts w:ascii="Times New Roman" w:eastAsia="Calibri" w:hAnsi="Times New Roman" w:cs="Times New Roman"/>
          <w:lang w:val="en-US"/>
        </w:rPr>
        <w:t>yaitu</w:t>
      </w:r>
      <w:proofErr w:type="spellEnd"/>
      <w:r w:rsidRPr="000011D9">
        <w:rPr>
          <w:rFonts w:ascii="Times New Roman" w:eastAsia="Calibri" w:hAnsi="Times New Roman" w:cs="Times New Roman"/>
          <w:lang w:val="en-US"/>
        </w:rPr>
        <w:t xml:space="preserve"> 25 X 1 = 25, </w:t>
      </w:r>
      <w:proofErr w:type="spellStart"/>
      <w:r w:rsidRPr="000011D9">
        <w:rPr>
          <w:rFonts w:ascii="Times New Roman" w:eastAsia="Calibri" w:hAnsi="Times New Roman" w:cs="Times New Roman"/>
          <w:lang w:val="en-US"/>
        </w:rPr>
        <w:t>sedangkan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skor</w:t>
      </w:r>
      <w:proofErr w:type="spellEnd"/>
      <w:r w:rsidRPr="000011D9">
        <w:rPr>
          <w:rFonts w:ascii="Times New Roman" w:eastAsia="Calibri" w:hAnsi="Times New Roman" w:cs="Times New Roman"/>
          <w:lang w:val="en-US"/>
        </w:rPr>
        <w:t xml:space="preserve"> minimal yang </w:t>
      </w:r>
      <w:proofErr w:type="spellStart"/>
      <w:r w:rsidRPr="000011D9">
        <w:rPr>
          <w:rFonts w:ascii="Times New Roman" w:eastAsia="Calibri" w:hAnsi="Times New Roman" w:cs="Times New Roman"/>
          <w:lang w:val="en-US"/>
        </w:rPr>
        <w:t>dapat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diperoleh</w:t>
      </w:r>
      <w:proofErr w:type="spellEnd"/>
      <w:r w:rsidRPr="000011D9">
        <w:rPr>
          <w:rFonts w:ascii="Times New Roman" w:eastAsia="Calibri" w:hAnsi="Times New Roman" w:cs="Times New Roman"/>
          <w:lang w:val="en-US"/>
        </w:rPr>
        <w:t xml:space="preserve"> murid </w:t>
      </w:r>
      <w:proofErr w:type="spellStart"/>
      <w:r w:rsidRPr="000011D9">
        <w:rPr>
          <w:rFonts w:ascii="Times New Roman" w:eastAsia="Calibri" w:hAnsi="Times New Roman" w:cs="Times New Roman"/>
          <w:lang w:val="en-US"/>
        </w:rPr>
        <w:t>adalah</w:t>
      </w:r>
      <w:proofErr w:type="spellEnd"/>
      <w:r w:rsidRPr="000011D9">
        <w:rPr>
          <w:rFonts w:ascii="Times New Roman" w:eastAsia="Calibri" w:hAnsi="Times New Roman" w:cs="Times New Roman"/>
          <w:lang w:val="en-US"/>
        </w:rPr>
        <w:t xml:space="preserve"> 25 </w:t>
      </w:r>
      <w:proofErr w:type="spellStart"/>
      <w:r w:rsidRPr="000011D9">
        <w:rPr>
          <w:rFonts w:ascii="Times New Roman" w:eastAsia="Calibri" w:hAnsi="Times New Roman" w:cs="Times New Roman"/>
          <w:lang w:val="en-US"/>
        </w:rPr>
        <w:t>yaitu</w:t>
      </w:r>
      <w:proofErr w:type="spellEnd"/>
      <w:r w:rsidRPr="000011D9">
        <w:rPr>
          <w:rFonts w:ascii="Times New Roman" w:eastAsia="Calibri" w:hAnsi="Times New Roman" w:cs="Times New Roman"/>
          <w:lang w:val="en-US"/>
        </w:rPr>
        <w:t xml:space="preserve"> 25 X 0 = 0 yang </w:t>
      </w:r>
      <w:proofErr w:type="spellStart"/>
      <w:r w:rsidRPr="000011D9">
        <w:rPr>
          <w:rFonts w:ascii="Times New Roman" w:eastAsia="Calibri" w:hAnsi="Times New Roman" w:cs="Times New Roman"/>
          <w:lang w:val="en-US"/>
        </w:rPr>
        <w:t>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ditetapkan</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tes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awal</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tes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akhir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Kemudian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skor</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telah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diperoleh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skor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tersebut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dikonversikan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menjadi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nilai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rumus</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telah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ditentukan</w:t>
      </w:r>
      <w:proofErr w:type="spellEnd"/>
      <w:r w:rsidRPr="000011D9">
        <w:rPr>
          <w:rFonts w:ascii="Times New Roman" w:eastAsia="Calibri" w:hAnsi="Times New Roman" w:cs="Times New Roman"/>
          <w:lang w:val="en-US"/>
        </w:rPr>
        <w:t xml:space="preserve"> pada </w:t>
      </w:r>
      <w:proofErr w:type="spellStart"/>
      <w:r w:rsidRPr="000011D9">
        <w:rPr>
          <w:rFonts w:ascii="Times New Roman" w:eastAsia="Calibri" w:hAnsi="Times New Roman" w:cs="Times New Roman"/>
          <w:lang w:val="en-US"/>
        </w:rPr>
        <w:t>teknik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analisis</w:t>
      </w:r>
      <w:proofErr w:type="spellEnd"/>
      <w:r w:rsidRPr="000011D9">
        <w:rPr>
          <w:rFonts w:ascii="Times New Roman" w:eastAsia="Calibri" w:hAnsi="Times New Roman" w:cs="Times New Roman"/>
          <w:lang w:val="en-US"/>
        </w:rPr>
        <w:t xml:space="preserve"> data.</w:t>
      </w:r>
    </w:p>
    <w:p w14:paraId="3EBB5E05" w14:textId="77777777" w:rsidR="000011D9" w:rsidRPr="000011D9" w:rsidRDefault="000011D9" w:rsidP="000011D9">
      <w:pPr>
        <w:tabs>
          <w:tab w:val="left" w:pos="360"/>
        </w:tabs>
        <w:spacing w:after="0" w:line="276" w:lineRule="auto"/>
        <w:ind w:firstLine="720"/>
        <w:contextualSpacing/>
        <w:jc w:val="both"/>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rangka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pengambilan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kesimpulan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sehubungan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penelitian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maka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untuk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analisis</w:t>
      </w:r>
      <w:proofErr w:type="spellEnd"/>
      <w:r w:rsidRPr="000011D9">
        <w:rPr>
          <w:rFonts w:ascii="Times New Roman" w:eastAsia="Calibri" w:hAnsi="Times New Roman" w:cs="Times New Roman"/>
          <w:lang w:val="en-US"/>
        </w:rPr>
        <w:t xml:space="preserve"> data </w:t>
      </w:r>
      <w:proofErr w:type="spellStart"/>
      <w:r w:rsidRPr="000011D9">
        <w:rPr>
          <w:rFonts w:ascii="Times New Roman" w:eastAsia="Calibri" w:hAnsi="Times New Roman" w:cs="Times New Roman"/>
          <w:lang w:val="en-US"/>
        </w:rPr>
        <w:t>digunakan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analisis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deskriptif</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kuantitatif</w:t>
      </w:r>
      <w:proofErr w:type="spellEnd"/>
      <w:r w:rsidRPr="000011D9">
        <w:rPr>
          <w:rFonts w:ascii="Times New Roman" w:eastAsia="Calibri" w:hAnsi="Times New Roman" w:cs="Times New Roman"/>
          <w:lang w:val="en-US"/>
        </w:rPr>
        <w:t xml:space="preserve">. Teknik </w:t>
      </w:r>
      <w:proofErr w:type="spellStart"/>
      <w:r w:rsidRPr="000011D9">
        <w:rPr>
          <w:rFonts w:ascii="Times New Roman" w:eastAsia="Calibri" w:hAnsi="Times New Roman" w:cs="Times New Roman"/>
          <w:lang w:val="en-US"/>
        </w:rPr>
        <w:t>ini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digunakan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untuk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mendeskripsikan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peningkatan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kemampuan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permulaan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siswa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tunarungu</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baik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sebelum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maupun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setelah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penggunaan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indeks</w:t>
      </w:r>
      <w:proofErr w:type="spellEnd"/>
      <w:r w:rsidRPr="000011D9">
        <w:rPr>
          <w:rFonts w:ascii="Times New Roman" w:eastAsia="Calibri" w:hAnsi="Times New Roman" w:cs="Times New Roman"/>
          <w:lang w:val="en-US"/>
        </w:rPr>
        <w:t xml:space="preserve"> card match.</w:t>
      </w:r>
    </w:p>
    <w:p w14:paraId="3512CC65" w14:textId="77777777" w:rsidR="000011D9" w:rsidRPr="000011D9" w:rsidRDefault="000011D9" w:rsidP="000011D9">
      <w:pPr>
        <w:tabs>
          <w:tab w:val="left" w:pos="360"/>
        </w:tabs>
        <w:spacing w:after="0" w:line="276" w:lineRule="auto"/>
        <w:ind w:firstLine="720"/>
        <w:contextualSpacing/>
        <w:jc w:val="both"/>
        <w:rPr>
          <w:rFonts w:ascii="Times New Roman" w:eastAsia="Calibri" w:hAnsi="Times New Roman" w:cs="Times New Roman"/>
          <w:lang w:val="en-US"/>
        </w:rPr>
      </w:pPr>
      <w:r w:rsidRPr="000011D9">
        <w:rPr>
          <w:rFonts w:ascii="Times New Roman" w:eastAsia="Calibri" w:hAnsi="Times New Roman" w:cs="Times New Roman"/>
          <w:lang w:val="en-US"/>
        </w:rPr>
        <w:t xml:space="preserve">Adapun </w:t>
      </w:r>
      <w:proofErr w:type="spellStart"/>
      <w:r w:rsidRPr="000011D9">
        <w:rPr>
          <w:rFonts w:ascii="Times New Roman" w:eastAsia="Calibri" w:hAnsi="Times New Roman" w:cs="Times New Roman"/>
          <w:lang w:val="en-US"/>
        </w:rPr>
        <w:t>prosedur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analisisnya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adalah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sebagai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berikut</w:t>
      </w:r>
      <w:proofErr w:type="spellEnd"/>
      <w:r w:rsidRPr="000011D9">
        <w:rPr>
          <w:rFonts w:ascii="Times New Roman" w:eastAsia="Calibri" w:hAnsi="Times New Roman" w:cs="Times New Roman"/>
          <w:lang w:val="en-US"/>
        </w:rPr>
        <w:t>:</w:t>
      </w:r>
    </w:p>
    <w:p w14:paraId="2D380BB8" w14:textId="77777777" w:rsidR="000011D9" w:rsidRPr="000011D9" w:rsidRDefault="000011D9" w:rsidP="000011D9">
      <w:pPr>
        <w:numPr>
          <w:ilvl w:val="0"/>
          <w:numId w:val="2"/>
        </w:numPr>
        <w:tabs>
          <w:tab w:val="left" w:pos="360"/>
        </w:tabs>
        <w:spacing w:after="0" w:line="276" w:lineRule="auto"/>
        <w:ind w:left="426" w:hanging="426"/>
        <w:contextualSpacing/>
        <w:jc w:val="both"/>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Mentabulasikan</w:t>
      </w:r>
      <w:proofErr w:type="spellEnd"/>
      <w:r w:rsidRPr="000011D9">
        <w:rPr>
          <w:rFonts w:ascii="Times New Roman" w:eastAsia="Calibri" w:hAnsi="Times New Roman" w:cs="Times New Roman"/>
          <w:lang w:val="en-US"/>
        </w:rPr>
        <w:t xml:space="preserve"> data </w:t>
      </w:r>
      <w:proofErr w:type="spellStart"/>
      <w:r w:rsidRPr="000011D9">
        <w:rPr>
          <w:rFonts w:ascii="Times New Roman" w:eastAsia="Calibri" w:hAnsi="Times New Roman" w:cs="Times New Roman"/>
          <w:lang w:val="en-US"/>
        </w:rPr>
        <w:t>hasil</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sebelum</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sesudah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perlakuan</w:t>
      </w:r>
      <w:proofErr w:type="spellEnd"/>
      <w:r w:rsidRPr="000011D9">
        <w:rPr>
          <w:rFonts w:ascii="Times New Roman" w:eastAsia="Calibri" w:hAnsi="Times New Roman" w:cs="Times New Roman"/>
        </w:rPr>
        <w:t>.</w:t>
      </w:r>
      <w:bookmarkStart w:id="0" w:name="_Hlk66913179"/>
    </w:p>
    <w:p w14:paraId="5A266131" w14:textId="77777777" w:rsidR="000011D9" w:rsidRPr="000011D9" w:rsidRDefault="000011D9" w:rsidP="000011D9">
      <w:pPr>
        <w:numPr>
          <w:ilvl w:val="0"/>
          <w:numId w:val="2"/>
        </w:numPr>
        <w:tabs>
          <w:tab w:val="left" w:pos="360"/>
        </w:tabs>
        <w:spacing w:after="0" w:line="276" w:lineRule="auto"/>
        <w:ind w:left="426" w:hanging="426"/>
        <w:contextualSpacing/>
        <w:jc w:val="both"/>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Kategorisasi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skor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awal</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tes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akhir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kemudian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dikonversi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nilai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rumus</w:t>
      </w:r>
      <w:proofErr w:type="spellEnd"/>
      <w:r w:rsidRPr="000011D9">
        <w:rPr>
          <w:rFonts w:ascii="Times New Roman" w:eastAsia="Calibri" w:hAnsi="Times New Roman" w:cs="Times New Roman"/>
          <w:lang w:val="en-US"/>
        </w:rPr>
        <w:t>:</w:t>
      </w:r>
    </w:p>
    <w:p w14:paraId="0D6B7C5B" w14:textId="77777777" w:rsidR="000011D9" w:rsidRPr="000011D9" w:rsidRDefault="000011D9" w:rsidP="000011D9">
      <w:pPr>
        <w:tabs>
          <w:tab w:val="left" w:pos="360"/>
        </w:tabs>
        <w:spacing w:after="0" w:line="276" w:lineRule="auto"/>
        <w:ind w:left="426"/>
        <w:contextualSpacing/>
        <w:jc w:val="both"/>
        <w:rPr>
          <w:rFonts w:ascii="Times New Roman" w:eastAsia="Calibri" w:hAnsi="Times New Roman" w:cs="Times New Roman"/>
        </w:rPr>
      </w:pPr>
      <w:r w:rsidRPr="000011D9">
        <w:rPr>
          <w:rFonts w:ascii="Times New Roman" w:eastAsia="Calibri" w:hAnsi="Times New Roman" w:cs="Times New Roman"/>
        </w:rPr>
        <w:t xml:space="preserve"> </w:t>
      </w:r>
      <m:oMath>
        <m:r>
          <w:rPr>
            <w:rFonts w:ascii="Cambria Math" w:eastAsia="Calibri" w:hAnsi="Cambria Math" w:cs="Times New Roman"/>
          </w:rPr>
          <m:t>Nilai=</m:t>
        </m:r>
        <m:f>
          <m:fPr>
            <m:ctrlPr>
              <w:rPr>
                <w:rFonts w:ascii="Cambria Math" w:eastAsia="Calibri" w:hAnsi="Cambria Math" w:cs="Times New Roman"/>
                <w:i/>
              </w:rPr>
            </m:ctrlPr>
          </m:fPr>
          <m:num>
            <m:r>
              <w:rPr>
                <w:rFonts w:ascii="Cambria Math" w:eastAsia="Calibri" w:hAnsi="Cambria Math" w:cs="Times New Roman"/>
              </w:rPr>
              <m:t>Skor yang diperoleh</m:t>
            </m:r>
          </m:num>
          <m:den>
            <m:r>
              <w:rPr>
                <w:rFonts w:ascii="Cambria Math" w:eastAsia="Calibri" w:hAnsi="Cambria Math" w:cs="Times New Roman"/>
              </w:rPr>
              <m:t>Skor maksimal</m:t>
            </m:r>
          </m:den>
        </m:f>
        <m:r>
          <w:rPr>
            <w:rFonts w:ascii="Cambria Math" w:eastAsia="Calibri" w:hAnsi="Cambria Math" w:cs="Times New Roman"/>
          </w:rPr>
          <m:t xml:space="preserve"> x 100</m:t>
        </m:r>
      </m:oMath>
    </w:p>
    <w:p w14:paraId="6F8E6395" w14:textId="77777777" w:rsidR="000011D9" w:rsidRPr="000011D9" w:rsidRDefault="000011D9" w:rsidP="000011D9">
      <w:pPr>
        <w:tabs>
          <w:tab w:val="left" w:pos="360"/>
        </w:tabs>
        <w:spacing w:after="0" w:line="276" w:lineRule="auto"/>
        <w:ind w:left="720" w:firstLine="720"/>
        <w:contextualSpacing/>
        <w:jc w:val="right"/>
        <w:rPr>
          <w:rFonts w:ascii="Times New Roman" w:eastAsia="Calibri" w:hAnsi="Times New Roman" w:cs="Times New Roman"/>
          <w:lang w:val="en-US"/>
        </w:rPr>
      </w:pPr>
      <w:r w:rsidRPr="000011D9">
        <w:rPr>
          <w:rFonts w:ascii="Times New Roman" w:eastAsia="Calibri" w:hAnsi="Times New Roman" w:cs="Times New Roman"/>
          <w:lang w:val="en-US"/>
        </w:rPr>
        <w:t xml:space="preserve">                                                       (</w:t>
      </w:r>
      <w:proofErr w:type="spellStart"/>
      <w:proofErr w:type="gramStart"/>
      <w:r w:rsidRPr="000011D9">
        <w:rPr>
          <w:rFonts w:ascii="Times New Roman" w:eastAsia="Calibri" w:hAnsi="Times New Roman" w:cs="Times New Roman"/>
          <w:lang w:val="en-US"/>
        </w:rPr>
        <w:t>Sumber</w:t>
      </w:r>
      <w:proofErr w:type="spellEnd"/>
      <w:r w:rsidRPr="000011D9">
        <w:rPr>
          <w:rFonts w:ascii="Times New Roman" w:eastAsia="Calibri" w:hAnsi="Times New Roman" w:cs="Times New Roman"/>
          <w:lang w:val="en-US"/>
        </w:rPr>
        <w:t xml:space="preserve"> :</w:t>
      </w:r>
      <w:proofErr w:type="gram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Sudjana</w:t>
      </w:r>
      <w:proofErr w:type="spellEnd"/>
      <w:r w:rsidRPr="000011D9">
        <w:rPr>
          <w:rFonts w:ascii="Times New Roman" w:eastAsia="Calibri" w:hAnsi="Times New Roman" w:cs="Times New Roman"/>
          <w:lang w:val="en-US"/>
        </w:rPr>
        <w:t>, 2006: 118)</w:t>
      </w:r>
    </w:p>
    <w:bookmarkEnd w:id="0"/>
    <w:p w14:paraId="448F31A1" w14:textId="77777777" w:rsidR="000011D9" w:rsidRPr="000011D9" w:rsidRDefault="000011D9" w:rsidP="000011D9">
      <w:pPr>
        <w:spacing w:after="0" w:line="276" w:lineRule="auto"/>
        <w:ind w:firstLine="720"/>
        <w:contextualSpacing/>
        <w:rPr>
          <w:rFonts w:ascii="Times New Roman" w:eastAsia="Calibri" w:hAnsi="Times New Roman" w:cs="Times New Roman"/>
          <w:lang w:val="en-US"/>
        </w:rPr>
      </w:pPr>
    </w:p>
    <w:p w14:paraId="446FD9E9" w14:textId="77777777" w:rsidR="000011D9" w:rsidRPr="000011D9" w:rsidRDefault="000011D9" w:rsidP="000011D9">
      <w:pPr>
        <w:spacing w:after="0" w:line="276" w:lineRule="auto"/>
        <w:ind w:firstLine="720"/>
        <w:contextualSpacing/>
        <w:rPr>
          <w:rFonts w:ascii="Times New Roman" w:eastAsia="Calibri" w:hAnsi="Times New Roman" w:cs="Times New Roman"/>
          <w:lang w:val="en-US"/>
        </w:rPr>
      </w:pPr>
      <w:r w:rsidRPr="000011D9">
        <w:rPr>
          <w:rFonts w:ascii="Times New Roman" w:eastAsia="Calibri" w:hAnsi="Times New Roman" w:cs="Times New Roman"/>
          <w:lang w:val="en-US"/>
        </w:rPr>
        <w:t xml:space="preserve"> Setelah </w:t>
      </w:r>
      <w:proofErr w:type="spellStart"/>
      <w:r w:rsidRPr="000011D9">
        <w:rPr>
          <w:rFonts w:ascii="Times New Roman" w:eastAsia="Calibri" w:hAnsi="Times New Roman" w:cs="Times New Roman"/>
          <w:lang w:val="en-US"/>
        </w:rPr>
        <w:t>skor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awal</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tes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akhir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didapatkan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kemudian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nilai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tersebut</w:t>
      </w:r>
      <w:proofErr w:type="spellEnd"/>
      <w:r w:rsidRPr="000011D9">
        <w:rPr>
          <w:rFonts w:ascii="Times New Roman" w:eastAsia="Calibri" w:hAnsi="Times New Roman" w:cs="Times New Roman"/>
        </w:rPr>
        <w:t xml:space="preserve"> </w:t>
      </w:r>
      <w:proofErr w:type="spellStart"/>
      <w:r w:rsidRPr="000011D9">
        <w:rPr>
          <w:rFonts w:ascii="Times New Roman" w:eastAsia="Calibri" w:hAnsi="Times New Roman" w:cs="Times New Roman"/>
          <w:lang w:val="en-US"/>
        </w:rPr>
        <w:t>dikonversikan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dengan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rumus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diatas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maka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hasil</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tersebut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dikategorikan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menggunakan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kategori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seperti</w:t>
      </w:r>
      <w:proofErr w:type="spellEnd"/>
      <w:r w:rsidRPr="000011D9">
        <w:rPr>
          <w:rFonts w:ascii="Times New Roman" w:eastAsia="Calibri" w:hAnsi="Times New Roman" w:cs="Times New Roman"/>
          <w:lang w:val="en-US"/>
        </w:rPr>
        <w:t xml:space="preserve"> yang </w:t>
      </w:r>
      <w:proofErr w:type="spellStart"/>
      <w:r w:rsidRPr="000011D9">
        <w:rPr>
          <w:rFonts w:ascii="Times New Roman" w:eastAsia="Calibri" w:hAnsi="Times New Roman" w:cs="Times New Roman"/>
          <w:lang w:val="en-US"/>
        </w:rPr>
        <w:t>tercantum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tabel</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berikut</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ini</w:t>
      </w:r>
      <w:proofErr w:type="spellEnd"/>
      <w:r w:rsidRPr="000011D9">
        <w:rPr>
          <w:rFonts w:ascii="Times New Roman" w:eastAsia="Calibri" w:hAnsi="Times New Roman" w:cs="Times New Roman"/>
          <w:lang w:val="en-US"/>
        </w:rPr>
        <w:t xml:space="preserve">:            </w:t>
      </w:r>
    </w:p>
    <w:p w14:paraId="1207931E" w14:textId="77777777" w:rsidR="000011D9" w:rsidRPr="000011D9" w:rsidRDefault="000011D9" w:rsidP="000011D9">
      <w:pPr>
        <w:spacing w:after="0" w:line="276" w:lineRule="auto"/>
        <w:contextualSpacing/>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Tabel</w:t>
      </w:r>
      <w:proofErr w:type="spellEnd"/>
      <w:r w:rsidRPr="000011D9">
        <w:rPr>
          <w:rFonts w:ascii="Times New Roman" w:eastAsia="Calibri" w:hAnsi="Times New Roman" w:cs="Times New Roman"/>
          <w:lang w:val="en-US"/>
        </w:rPr>
        <w:t xml:space="preserve">. 3.1 </w:t>
      </w:r>
      <w:proofErr w:type="spellStart"/>
      <w:r w:rsidRPr="000011D9">
        <w:rPr>
          <w:rFonts w:ascii="Times New Roman" w:eastAsia="Calibri" w:hAnsi="Times New Roman" w:cs="Times New Roman"/>
          <w:lang w:val="en-US"/>
        </w:rPr>
        <w:t>Pengkategorian</w:t>
      </w:r>
      <w:proofErr w:type="spellEnd"/>
      <w:r w:rsidRPr="000011D9">
        <w:rPr>
          <w:rFonts w:ascii="Times New Roman" w:eastAsia="Calibri" w:hAnsi="Times New Roman" w:cs="Times New Roman"/>
          <w:lang w:val="en-US"/>
        </w:rPr>
        <w:t xml:space="preserve"> Nilai Hasil </w:t>
      </w:r>
      <w:proofErr w:type="spellStart"/>
      <w:r w:rsidRPr="000011D9">
        <w:rPr>
          <w:rFonts w:ascii="Times New Roman" w:eastAsia="Calibri" w:hAnsi="Times New Roman" w:cs="Times New Roman"/>
          <w:lang w:val="en-US"/>
        </w:rPr>
        <w:t>Kemampuan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membaca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permulaan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melalui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penggunaan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indeks</w:t>
      </w:r>
      <w:proofErr w:type="spellEnd"/>
      <w:r w:rsidRPr="000011D9">
        <w:rPr>
          <w:rFonts w:ascii="Times New Roman" w:eastAsia="Calibri" w:hAnsi="Times New Roman" w:cs="Times New Roman"/>
          <w:lang w:val="en-US"/>
        </w:rPr>
        <w:t xml:space="preserve"> card match pada </w:t>
      </w:r>
      <w:proofErr w:type="spellStart"/>
      <w:r w:rsidRPr="000011D9">
        <w:rPr>
          <w:rFonts w:ascii="Times New Roman" w:eastAsia="Calibri" w:hAnsi="Times New Roman" w:cs="Times New Roman"/>
          <w:lang w:val="en-US"/>
        </w:rPr>
        <w:t>subjek</w:t>
      </w:r>
      <w:proofErr w:type="spellEnd"/>
      <w:r w:rsidRPr="000011D9">
        <w:rPr>
          <w:rFonts w:ascii="Times New Roman" w:eastAsia="Calibri" w:hAnsi="Times New Roman" w:cs="Times New Roman"/>
          <w:lang w:val="en-US"/>
        </w:rPr>
        <w:t xml:space="preserve"> RGN.</w:t>
      </w:r>
    </w:p>
    <w:tbl>
      <w:tblPr>
        <w:tblStyle w:val="TableGrid1"/>
        <w:tblW w:w="0" w:type="auto"/>
        <w:tblInd w:w="534" w:type="dxa"/>
        <w:tblLook w:val="04A0" w:firstRow="1" w:lastRow="0" w:firstColumn="1" w:lastColumn="0" w:noHBand="0" w:noVBand="1"/>
      </w:tblPr>
      <w:tblGrid>
        <w:gridCol w:w="1523"/>
        <w:gridCol w:w="1737"/>
      </w:tblGrid>
      <w:tr w:rsidR="000011D9" w:rsidRPr="000011D9" w14:paraId="591979C9" w14:textId="77777777" w:rsidTr="008769DA">
        <w:tc>
          <w:tcPr>
            <w:tcW w:w="1523" w:type="dxa"/>
          </w:tcPr>
          <w:p w14:paraId="47A3A6B6" w14:textId="77777777" w:rsidR="000011D9" w:rsidRPr="000011D9" w:rsidRDefault="000011D9" w:rsidP="000011D9">
            <w:pPr>
              <w:spacing w:line="276" w:lineRule="auto"/>
              <w:contextualSpacing/>
              <w:jc w:val="center"/>
              <w:rPr>
                <w:rFonts w:ascii="Times New Roman" w:eastAsia="Calibri" w:hAnsi="Times New Roman" w:cs="Times New Roman"/>
                <w:b/>
                <w:bCs/>
                <w:lang w:val="en-US"/>
              </w:rPr>
            </w:pPr>
            <w:r w:rsidRPr="000011D9">
              <w:rPr>
                <w:rFonts w:ascii="Times New Roman" w:eastAsia="Calibri" w:hAnsi="Times New Roman" w:cs="Times New Roman"/>
                <w:b/>
                <w:bCs/>
                <w:lang w:val="en-US"/>
              </w:rPr>
              <w:t>Interval</w:t>
            </w:r>
          </w:p>
        </w:tc>
        <w:tc>
          <w:tcPr>
            <w:tcW w:w="1737" w:type="dxa"/>
          </w:tcPr>
          <w:p w14:paraId="6C3F7286" w14:textId="77777777" w:rsidR="000011D9" w:rsidRPr="000011D9" w:rsidRDefault="000011D9" w:rsidP="000011D9">
            <w:pPr>
              <w:spacing w:line="276" w:lineRule="auto"/>
              <w:contextualSpacing/>
              <w:jc w:val="center"/>
              <w:rPr>
                <w:rFonts w:ascii="Times New Roman" w:eastAsia="Calibri" w:hAnsi="Times New Roman" w:cs="Times New Roman"/>
                <w:b/>
                <w:bCs/>
                <w:lang w:val="en-US"/>
              </w:rPr>
            </w:pPr>
            <w:proofErr w:type="spellStart"/>
            <w:r w:rsidRPr="000011D9">
              <w:rPr>
                <w:rFonts w:ascii="Times New Roman" w:eastAsia="Calibri" w:hAnsi="Times New Roman" w:cs="Times New Roman"/>
                <w:b/>
                <w:bCs/>
                <w:lang w:val="en-US"/>
              </w:rPr>
              <w:t>Kategori</w:t>
            </w:r>
            <w:proofErr w:type="spellEnd"/>
          </w:p>
        </w:tc>
      </w:tr>
      <w:tr w:rsidR="000011D9" w:rsidRPr="000011D9" w14:paraId="3914621E" w14:textId="77777777" w:rsidTr="008769DA">
        <w:tc>
          <w:tcPr>
            <w:tcW w:w="1523" w:type="dxa"/>
          </w:tcPr>
          <w:p w14:paraId="4161FEA5" w14:textId="77777777" w:rsidR="000011D9" w:rsidRPr="000011D9" w:rsidRDefault="000011D9" w:rsidP="000011D9">
            <w:pPr>
              <w:spacing w:line="276" w:lineRule="auto"/>
              <w:contextualSpacing/>
              <w:jc w:val="center"/>
              <w:rPr>
                <w:rFonts w:ascii="Times New Roman" w:eastAsia="Calibri" w:hAnsi="Times New Roman" w:cs="Times New Roman"/>
                <w:lang w:val="en-US"/>
              </w:rPr>
            </w:pPr>
            <w:r w:rsidRPr="000011D9">
              <w:rPr>
                <w:rFonts w:ascii="Times New Roman" w:eastAsia="Calibri" w:hAnsi="Times New Roman" w:cs="Times New Roman"/>
                <w:lang w:val="en-US"/>
              </w:rPr>
              <w:t>80 – 100</w:t>
            </w:r>
          </w:p>
        </w:tc>
        <w:tc>
          <w:tcPr>
            <w:tcW w:w="1737" w:type="dxa"/>
          </w:tcPr>
          <w:p w14:paraId="6772C59F" w14:textId="77777777" w:rsidR="000011D9" w:rsidRPr="000011D9" w:rsidRDefault="000011D9" w:rsidP="000011D9">
            <w:pPr>
              <w:spacing w:line="276" w:lineRule="auto"/>
              <w:contextualSpacing/>
              <w:jc w:val="center"/>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Baik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Sekali</w:t>
            </w:r>
            <w:proofErr w:type="spellEnd"/>
          </w:p>
        </w:tc>
      </w:tr>
      <w:tr w:rsidR="000011D9" w:rsidRPr="000011D9" w14:paraId="30B544B8" w14:textId="77777777" w:rsidTr="008769DA">
        <w:tc>
          <w:tcPr>
            <w:tcW w:w="1523" w:type="dxa"/>
          </w:tcPr>
          <w:p w14:paraId="5E04EE51" w14:textId="77777777" w:rsidR="000011D9" w:rsidRPr="000011D9" w:rsidRDefault="000011D9" w:rsidP="000011D9">
            <w:pPr>
              <w:spacing w:line="276" w:lineRule="auto"/>
              <w:contextualSpacing/>
              <w:jc w:val="center"/>
              <w:rPr>
                <w:rFonts w:ascii="Times New Roman" w:eastAsia="Calibri" w:hAnsi="Times New Roman" w:cs="Times New Roman"/>
                <w:lang w:val="en-US"/>
              </w:rPr>
            </w:pPr>
            <w:r w:rsidRPr="000011D9">
              <w:rPr>
                <w:rFonts w:ascii="Times New Roman" w:eastAsia="Calibri" w:hAnsi="Times New Roman" w:cs="Times New Roman"/>
                <w:lang w:val="en-US"/>
              </w:rPr>
              <w:t>60 – 79</w:t>
            </w:r>
          </w:p>
        </w:tc>
        <w:tc>
          <w:tcPr>
            <w:tcW w:w="1737" w:type="dxa"/>
          </w:tcPr>
          <w:p w14:paraId="7E3775F5" w14:textId="77777777" w:rsidR="000011D9" w:rsidRPr="000011D9" w:rsidRDefault="000011D9" w:rsidP="000011D9">
            <w:pPr>
              <w:spacing w:line="276" w:lineRule="auto"/>
              <w:contextualSpacing/>
              <w:jc w:val="center"/>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Baik</w:t>
            </w:r>
            <w:proofErr w:type="spellEnd"/>
          </w:p>
        </w:tc>
      </w:tr>
      <w:tr w:rsidR="000011D9" w:rsidRPr="000011D9" w14:paraId="30A4E248" w14:textId="77777777" w:rsidTr="008769DA">
        <w:tc>
          <w:tcPr>
            <w:tcW w:w="1523" w:type="dxa"/>
          </w:tcPr>
          <w:p w14:paraId="351A257B" w14:textId="77777777" w:rsidR="000011D9" w:rsidRPr="000011D9" w:rsidRDefault="000011D9" w:rsidP="000011D9">
            <w:pPr>
              <w:spacing w:line="276" w:lineRule="auto"/>
              <w:contextualSpacing/>
              <w:jc w:val="center"/>
              <w:rPr>
                <w:rFonts w:ascii="Times New Roman" w:eastAsia="Calibri" w:hAnsi="Times New Roman" w:cs="Times New Roman"/>
                <w:lang w:val="en-US"/>
              </w:rPr>
            </w:pPr>
            <w:r w:rsidRPr="000011D9">
              <w:rPr>
                <w:rFonts w:ascii="Times New Roman" w:eastAsia="Calibri" w:hAnsi="Times New Roman" w:cs="Times New Roman"/>
                <w:lang w:val="en-US"/>
              </w:rPr>
              <w:t>56 – 65</w:t>
            </w:r>
          </w:p>
        </w:tc>
        <w:tc>
          <w:tcPr>
            <w:tcW w:w="1737" w:type="dxa"/>
          </w:tcPr>
          <w:p w14:paraId="471CA2F8" w14:textId="77777777" w:rsidR="000011D9" w:rsidRPr="000011D9" w:rsidRDefault="000011D9" w:rsidP="000011D9">
            <w:pPr>
              <w:spacing w:line="276" w:lineRule="auto"/>
              <w:contextualSpacing/>
              <w:jc w:val="center"/>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Cukup</w:t>
            </w:r>
            <w:proofErr w:type="spellEnd"/>
          </w:p>
        </w:tc>
      </w:tr>
      <w:tr w:rsidR="000011D9" w:rsidRPr="000011D9" w14:paraId="760F7507" w14:textId="77777777" w:rsidTr="008769DA">
        <w:tc>
          <w:tcPr>
            <w:tcW w:w="1523" w:type="dxa"/>
          </w:tcPr>
          <w:p w14:paraId="4089A3FF" w14:textId="77777777" w:rsidR="000011D9" w:rsidRPr="000011D9" w:rsidRDefault="000011D9" w:rsidP="000011D9">
            <w:pPr>
              <w:spacing w:line="276" w:lineRule="auto"/>
              <w:contextualSpacing/>
              <w:jc w:val="center"/>
              <w:rPr>
                <w:rFonts w:ascii="Times New Roman" w:eastAsia="Calibri" w:hAnsi="Times New Roman" w:cs="Times New Roman"/>
                <w:lang w:val="en-US"/>
              </w:rPr>
            </w:pPr>
            <w:r w:rsidRPr="000011D9">
              <w:rPr>
                <w:rFonts w:ascii="Times New Roman" w:eastAsia="Calibri" w:hAnsi="Times New Roman" w:cs="Times New Roman"/>
                <w:lang w:val="en-US"/>
              </w:rPr>
              <w:t>41 – 55</w:t>
            </w:r>
          </w:p>
        </w:tc>
        <w:tc>
          <w:tcPr>
            <w:tcW w:w="1737" w:type="dxa"/>
          </w:tcPr>
          <w:p w14:paraId="7B653E2E" w14:textId="77777777" w:rsidR="000011D9" w:rsidRPr="000011D9" w:rsidRDefault="000011D9" w:rsidP="000011D9">
            <w:pPr>
              <w:spacing w:line="276" w:lineRule="auto"/>
              <w:contextualSpacing/>
              <w:jc w:val="center"/>
              <w:rPr>
                <w:rFonts w:ascii="Times New Roman" w:eastAsia="Calibri" w:hAnsi="Times New Roman" w:cs="Times New Roman"/>
                <w:lang w:val="en-US"/>
              </w:rPr>
            </w:pPr>
            <w:r w:rsidRPr="000011D9">
              <w:rPr>
                <w:rFonts w:ascii="Times New Roman" w:eastAsia="Calibri" w:hAnsi="Times New Roman" w:cs="Times New Roman"/>
                <w:lang w:val="en-US"/>
              </w:rPr>
              <w:t>Kurang</w:t>
            </w:r>
          </w:p>
        </w:tc>
      </w:tr>
      <w:tr w:rsidR="000011D9" w:rsidRPr="000011D9" w14:paraId="60AD2132" w14:textId="77777777" w:rsidTr="008769DA">
        <w:tc>
          <w:tcPr>
            <w:tcW w:w="1523" w:type="dxa"/>
          </w:tcPr>
          <w:p w14:paraId="4A09735F" w14:textId="77777777" w:rsidR="000011D9" w:rsidRPr="000011D9" w:rsidRDefault="000011D9" w:rsidP="000011D9">
            <w:pPr>
              <w:spacing w:line="276" w:lineRule="auto"/>
              <w:contextualSpacing/>
              <w:jc w:val="center"/>
              <w:rPr>
                <w:rFonts w:ascii="Times New Roman" w:eastAsia="Calibri" w:hAnsi="Times New Roman" w:cs="Times New Roman"/>
                <w:lang w:val="en-US"/>
              </w:rPr>
            </w:pPr>
            <w:r w:rsidRPr="000011D9">
              <w:rPr>
                <w:rFonts w:ascii="Times New Roman" w:eastAsia="Calibri" w:hAnsi="Times New Roman" w:cs="Times New Roman"/>
                <w:lang w:val="en-US"/>
              </w:rPr>
              <w:t>≤ 41</w:t>
            </w:r>
          </w:p>
        </w:tc>
        <w:tc>
          <w:tcPr>
            <w:tcW w:w="1737" w:type="dxa"/>
          </w:tcPr>
          <w:p w14:paraId="679BD7A7" w14:textId="77777777" w:rsidR="000011D9" w:rsidRPr="000011D9" w:rsidRDefault="000011D9" w:rsidP="000011D9">
            <w:pPr>
              <w:spacing w:line="276" w:lineRule="auto"/>
              <w:contextualSpacing/>
              <w:jc w:val="center"/>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Sangat</w:t>
            </w:r>
            <w:proofErr w:type="spellEnd"/>
            <w:r w:rsidRPr="000011D9">
              <w:rPr>
                <w:rFonts w:ascii="Times New Roman" w:eastAsia="Calibri" w:hAnsi="Times New Roman" w:cs="Times New Roman"/>
                <w:lang w:val="en-US"/>
              </w:rPr>
              <w:t xml:space="preserve"> Kurang</w:t>
            </w:r>
          </w:p>
        </w:tc>
      </w:tr>
    </w:tbl>
    <w:p w14:paraId="6CDF5AD8" w14:textId="77777777" w:rsidR="000011D9" w:rsidRPr="000011D9" w:rsidRDefault="000011D9" w:rsidP="000011D9">
      <w:pPr>
        <w:spacing w:after="0" w:line="276" w:lineRule="auto"/>
        <w:contextualSpacing/>
        <w:jc w:val="center"/>
        <w:rPr>
          <w:rFonts w:ascii="Times New Roman" w:eastAsia="Calibri" w:hAnsi="Times New Roman" w:cs="Times New Roman"/>
          <w:lang w:val="en-US"/>
        </w:rPr>
      </w:pPr>
      <w:r w:rsidRPr="000011D9">
        <w:rPr>
          <w:rFonts w:ascii="Times New Roman" w:eastAsia="Calibri" w:hAnsi="Times New Roman" w:cs="Times New Roman"/>
          <w:lang w:val="en-US"/>
        </w:rPr>
        <w:t>(</w:t>
      </w:r>
      <w:proofErr w:type="spellStart"/>
      <w:r w:rsidRPr="000011D9">
        <w:rPr>
          <w:rFonts w:ascii="Times New Roman" w:eastAsia="Calibri" w:hAnsi="Times New Roman" w:cs="Times New Roman"/>
          <w:lang w:val="en-US"/>
        </w:rPr>
        <w:t>Arikunto</w:t>
      </w:r>
      <w:proofErr w:type="spellEnd"/>
      <w:r w:rsidRPr="000011D9">
        <w:rPr>
          <w:rFonts w:ascii="Times New Roman" w:eastAsia="Calibri" w:hAnsi="Times New Roman" w:cs="Times New Roman"/>
          <w:lang w:val="en-US"/>
        </w:rPr>
        <w:t>, 2004 :19)</w:t>
      </w:r>
    </w:p>
    <w:p w14:paraId="4FAD0EF2" w14:textId="77777777" w:rsidR="000011D9" w:rsidRPr="000011D9" w:rsidRDefault="000011D9" w:rsidP="000011D9">
      <w:pPr>
        <w:spacing w:after="0" w:line="276" w:lineRule="auto"/>
        <w:ind w:firstLine="720"/>
        <w:contextualSpacing/>
        <w:rPr>
          <w:rFonts w:ascii="Times New Roman" w:eastAsia="Calibri" w:hAnsi="Times New Roman" w:cs="Times New Roman"/>
          <w:lang w:val="en-US"/>
        </w:rPr>
      </w:pPr>
    </w:p>
    <w:p w14:paraId="3D234B22" w14:textId="77777777" w:rsidR="000011D9" w:rsidRPr="000011D9" w:rsidRDefault="000011D9" w:rsidP="000011D9">
      <w:pPr>
        <w:numPr>
          <w:ilvl w:val="0"/>
          <w:numId w:val="2"/>
        </w:numPr>
        <w:spacing w:after="0" w:line="276" w:lineRule="auto"/>
        <w:ind w:left="426" w:hanging="426"/>
        <w:contextualSpacing/>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Membandingkan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hasil</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belajar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sebelum</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setelah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perlakuan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jika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skor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hasil</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tes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sesudah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perlakuan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lebih</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besar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dari</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skor</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sebelum</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perlakuan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maka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dinyatakan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apa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peningkatan</w:t>
      </w:r>
      <w:proofErr w:type="spellEnd"/>
      <w:r w:rsidRPr="000011D9">
        <w:rPr>
          <w:rFonts w:ascii="Times New Roman" w:eastAsia="Calibri" w:hAnsi="Times New Roman" w:cs="Times New Roman"/>
          <w:lang w:val="en-US"/>
        </w:rPr>
        <w:t xml:space="preserve"> dan </w:t>
      </w:r>
      <w:proofErr w:type="spellStart"/>
      <w:r w:rsidRPr="000011D9">
        <w:rPr>
          <w:rFonts w:ascii="Times New Roman" w:eastAsia="Calibri" w:hAnsi="Times New Roman" w:cs="Times New Roman"/>
          <w:lang w:val="en-US"/>
        </w:rPr>
        <w:t>jika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sebaliknya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maka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tidak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ada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peningkatan</w:t>
      </w:r>
      <w:proofErr w:type="spellEnd"/>
      <w:r w:rsidRPr="000011D9">
        <w:rPr>
          <w:rFonts w:ascii="Times New Roman" w:eastAsia="Calibri" w:hAnsi="Times New Roman" w:cs="Times New Roman"/>
        </w:rPr>
        <w:t>.</w:t>
      </w:r>
    </w:p>
    <w:p w14:paraId="1D239696" w14:textId="637404C2" w:rsidR="000011D9" w:rsidRDefault="000011D9" w:rsidP="000011D9">
      <w:pPr>
        <w:rPr>
          <w:rFonts w:ascii="Times New Roman" w:eastAsia="Calibri" w:hAnsi="Times New Roman" w:cs="Times New Roman"/>
          <w:lang w:val="en-US"/>
        </w:rPr>
      </w:pPr>
      <w:proofErr w:type="spellStart"/>
      <w:r w:rsidRPr="000011D9">
        <w:rPr>
          <w:rFonts w:ascii="Times New Roman" w:eastAsia="Calibri" w:hAnsi="Times New Roman" w:cs="Times New Roman"/>
          <w:lang w:val="en-US"/>
        </w:rPr>
        <w:t>Untuk</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memperjelas</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adanya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peningkatan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maka</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akan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divisualisasikan</w:t>
      </w:r>
      <w:proofErr w:type="spellEnd"/>
      <w:r w:rsidRPr="000011D9">
        <w:rPr>
          <w:rFonts w:ascii="Times New Roman" w:eastAsia="Calibri" w:hAnsi="Times New Roman" w:cs="Times New Roman"/>
          <w:lang w:val="en-US"/>
        </w:rPr>
        <w:t xml:space="preserve"> </w:t>
      </w:r>
      <w:proofErr w:type="spellStart"/>
      <w:r w:rsidRPr="000011D9">
        <w:rPr>
          <w:rFonts w:ascii="Times New Roman" w:eastAsia="Calibri" w:hAnsi="Times New Roman" w:cs="Times New Roman"/>
          <w:lang w:val="en-US"/>
        </w:rPr>
        <w:t>dalam</w:t>
      </w:r>
      <w:proofErr w:type="spellEnd"/>
      <w:r w:rsidRPr="000011D9">
        <w:rPr>
          <w:rFonts w:ascii="Times New Roman" w:eastAsia="Calibri" w:hAnsi="Times New Roman" w:cs="Times New Roman"/>
          <w:lang w:val="en-US"/>
        </w:rPr>
        <w:t xml:space="preserve"> diagram </w:t>
      </w:r>
      <w:proofErr w:type="spellStart"/>
      <w:r w:rsidRPr="000011D9">
        <w:rPr>
          <w:rFonts w:ascii="Times New Roman" w:eastAsia="Calibri" w:hAnsi="Times New Roman" w:cs="Times New Roman"/>
          <w:lang w:val="en-US"/>
        </w:rPr>
        <w:t>batang</w:t>
      </w:r>
      <w:proofErr w:type="spellEnd"/>
      <w:r w:rsidRPr="000011D9">
        <w:rPr>
          <w:rFonts w:ascii="Times New Roman" w:eastAsia="Calibri" w:hAnsi="Times New Roman" w:cs="Times New Roman"/>
          <w:lang w:val="en-US"/>
        </w:rPr>
        <w:t xml:space="preserve">.  </w:t>
      </w:r>
    </w:p>
    <w:p w14:paraId="6E45316D" w14:textId="77777777" w:rsidR="000011D9" w:rsidRPr="000011D9" w:rsidRDefault="000011D9" w:rsidP="000011D9">
      <w:pPr>
        <w:spacing w:after="0" w:line="276" w:lineRule="auto"/>
        <w:jc w:val="both"/>
        <w:rPr>
          <w:rFonts w:ascii="Times New Roman" w:eastAsia="Calibri" w:hAnsi="Times New Roman" w:cs="Times New Roman"/>
          <w:b/>
        </w:rPr>
      </w:pPr>
      <w:r w:rsidRPr="000011D9">
        <w:rPr>
          <w:rFonts w:ascii="Times New Roman" w:eastAsia="Calibri" w:hAnsi="Times New Roman" w:cs="Times New Roman"/>
          <w:b/>
        </w:rPr>
        <w:t>HASIL PENELITIAN DAN PEMBAHASAN</w:t>
      </w:r>
    </w:p>
    <w:p w14:paraId="50BFAA54" w14:textId="22C72A42" w:rsidR="000011D9" w:rsidRPr="000011D9" w:rsidRDefault="000011D9" w:rsidP="000011D9">
      <w:pPr>
        <w:spacing w:line="276" w:lineRule="auto"/>
        <w:jc w:val="both"/>
        <w:rPr>
          <w:rFonts w:ascii="Times New Roman" w:hAnsi="Times New Roman" w:cs="Times New Roman"/>
        </w:rPr>
      </w:pPr>
      <w:r>
        <w:rPr>
          <w:rFonts w:ascii="Times New Roman" w:hAnsi="Times New Roman" w:cs="Times New Roman"/>
        </w:rPr>
        <w:tab/>
      </w:r>
      <w:r w:rsidRPr="000011D9">
        <w:rPr>
          <w:rFonts w:ascii="Times New Roman" w:hAnsi="Times New Roman" w:cs="Times New Roman"/>
        </w:rPr>
        <w:t>Penelitian  ini  telah  dilakukan  pada  siswa  tunarungu  di  SLBN  1  Gowa. Penelitian ini telah dilaksanakan mulai pada tanggal 05 Oktober sampai dengan 05</w:t>
      </w:r>
      <w:r>
        <w:rPr>
          <w:rFonts w:ascii="Times New Roman" w:hAnsi="Times New Roman" w:cs="Times New Roman"/>
        </w:rPr>
        <w:t xml:space="preserve"> </w:t>
      </w:r>
      <w:r w:rsidRPr="000011D9">
        <w:rPr>
          <w:rFonts w:ascii="Times New Roman" w:hAnsi="Times New Roman" w:cs="Times New Roman"/>
        </w:rPr>
        <w:t>November 2020. Pengukuran terhadap kemampuan membaca permulaan dilakukan sebanyak dua kali, yakni tes sebelum penerapan indeks card match  untuk memperoleh gambaran kemampuan awal membaca permulaan siswa. Sedangkan pengukuran kedua dilakukan sesudah penerapan indeks card match untuk memperoleh gambaran hasil perubahan kemampuan siswa dalam membaca permulaan. Materi tes yang diberikan berupa tes perlakuan, yaitu siswa diminta untuk melakukan kegiatan yang dimodelkan oleh peneliti. Data hasil penelitian dianalisis secara kuantitatif-deskriptif, kemudian disajikan dalam bentuk tabel dan diagram.</w:t>
      </w:r>
    </w:p>
    <w:p w14:paraId="63F64815" w14:textId="15DCE021" w:rsidR="000011D9" w:rsidRPr="000011D9" w:rsidRDefault="000011D9" w:rsidP="000011D9">
      <w:pPr>
        <w:pStyle w:val="ListParagraph"/>
        <w:numPr>
          <w:ilvl w:val="0"/>
          <w:numId w:val="3"/>
        </w:numPr>
        <w:spacing w:line="276" w:lineRule="auto"/>
        <w:ind w:left="426" w:hanging="426"/>
        <w:jc w:val="both"/>
        <w:rPr>
          <w:rFonts w:ascii="Times New Roman" w:hAnsi="Times New Roman" w:cs="Times New Roman"/>
          <w:b/>
          <w:bCs/>
          <w:i/>
          <w:iCs/>
        </w:rPr>
      </w:pPr>
      <w:r w:rsidRPr="000011D9">
        <w:rPr>
          <w:rFonts w:ascii="Times New Roman" w:hAnsi="Times New Roman" w:cs="Times New Roman"/>
          <w:b/>
          <w:bCs/>
        </w:rPr>
        <w:t xml:space="preserve">Deskripsi Kemampuan Membaca Sebelum Menggunakan </w:t>
      </w:r>
      <w:r w:rsidRPr="000011D9">
        <w:rPr>
          <w:rFonts w:ascii="Times New Roman" w:hAnsi="Times New Roman" w:cs="Times New Roman"/>
          <w:b/>
          <w:bCs/>
          <w:i/>
          <w:iCs/>
        </w:rPr>
        <w:t>Indeks Card Match.</w:t>
      </w:r>
    </w:p>
    <w:p w14:paraId="0DD1736B" w14:textId="72CD3990" w:rsidR="000011D9" w:rsidRDefault="000011D9" w:rsidP="000011D9">
      <w:pPr>
        <w:spacing w:line="276" w:lineRule="auto"/>
        <w:jc w:val="both"/>
        <w:rPr>
          <w:rFonts w:ascii="Times New Roman" w:hAnsi="Times New Roman" w:cs="Times New Roman"/>
        </w:rPr>
      </w:pPr>
      <w:r>
        <w:rPr>
          <w:rFonts w:ascii="Times New Roman" w:hAnsi="Times New Roman" w:cs="Times New Roman"/>
        </w:rPr>
        <w:tab/>
      </w:r>
      <w:r w:rsidRPr="000011D9">
        <w:rPr>
          <w:rFonts w:ascii="Times New Roman" w:hAnsi="Times New Roman" w:cs="Times New Roman"/>
        </w:rPr>
        <w:t xml:space="preserve">Sebelum diadakan tindakan, terlebih dahulu dilakukan tes untuk mengetahui kemampuan awal membaca permulaan siswa atau tes sebelum tindakan. Tes ini dilakukan pada saat observasi awal sebelum </w:t>
      </w:r>
      <w:r w:rsidRPr="000011D9">
        <w:rPr>
          <w:rFonts w:ascii="Times New Roman" w:hAnsi="Times New Roman" w:cs="Times New Roman"/>
        </w:rPr>
        <w:lastRenderedPageBreak/>
        <w:t>tindakan dengan soal tes yang sudah dikonsultasikan dengan guru kelas. Tes sebelum tindakan ini dilakukan dengan memberikan tes kemampuan membaca permulaan yang terdiri dari 25 soal, yaitu 10 soal tentang membaca huruf vokal dan konsonan, 5 soal membaca suku kata, dan 10 soal membaca huruf, suku kata dan kata. Soal tes disajikan dengan cara guru membacakan setiap perintah yang tertulis pada soal. Data tentang kemampuan awal membaca permulaan pada siswa dapat dilihat pada tabel berikut.</w:t>
      </w:r>
    </w:p>
    <w:p w14:paraId="46264BC3" w14:textId="54D25FF4" w:rsidR="00BF5173" w:rsidRPr="00BF5173" w:rsidRDefault="00BF5173" w:rsidP="000011D9">
      <w:pPr>
        <w:spacing w:line="276" w:lineRule="auto"/>
        <w:jc w:val="both"/>
        <w:rPr>
          <w:rFonts w:ascii="Times New Roman" w:hAnsi="Times New Roman" w:cs="Times New Roman"/>
          <w:i/>
          <w:iCs/>
        </w:rPr>
      </w:pPr>
      <w:r w:rsidRPr="00BF5173">
        <w:rPr>
          <w:rFonts w:ascii="Times New Roman" w:hAnsi="Times New Roman" w:cs="Times New Roman"/>
        </w:rPr>
        <w:t xml:space="preserve">Tabel 4.1 Nilai Kemampuan Awal Membaca Permulaan Sebelum Menggunakan </w:t>
      </w:r>
      <w:r w:rsidRPr="00BF5173">
        <w:rPr>
          <w:rFonts w:ascii="Times New Roman" w:hAnsi="Times New Roman" w:cs="Times New Roman"/>
          <w:i/>
          <w:iCs/>
        </w:rPr>
        <w:t>Indeks Card Match</w:t>
      </w:r>
    </w:p>
    <w:tbl>
      <w:tblPr>
        <w:tblStyle w:val="TableGrid"/>
        <w:tblW w:w="0" w:type="auto"/>
        <w:tblLook w:val="04A0" w:firstRow="1" w:lastRow="0" w:firstColumn="1" w:lastColumn="0" w:noHBand="0" w:noVBand="1"/>
      </w:tblPr>
      <w:tblGrid>
        <w:gridCol w:w="541"/>
        <w:gridCol w:w="533"/>
        <w:gridCol w:w="917"/>
        <w:gridCol w:w="533"/>
        <w:gridCol w:w="797"/>
        <w:gridCol w:w="567"/>
      </w:tblGrid>
      <w:tr w:rsidR="00BF5173" w14:paraId="3396AC8C" w14:textId="77777777" w:rsidTr="00BF5173">
        <w:tc>
          <w:tcPr>
            <w:tcW w:w="648" w:type="dxa"/>
          </w:tcPr>
          <w:p w14:paraId="7B7FA2E8" w14:textId="77777777" w:rsidR="00BF5173" w:rsidRDefault="00BF5173" w:rsidP="00BF5173">
            <w:pPr>
              <w:spacing w:line="276" w:lineRule="auto"/>
              <w:jc w:val="center"/>
              <w:rPr>
                <w:rFonts w:ascii="Times New Roman" w:hAnsi="Times New Roman" w:cs="Times New Roman"/>
                <w:b/>
                <w:bCs/>
                <w:sz w:val="18"/>
                <w:szCs w:val="18"/>
              </w:rPr>
            </w:pPr>
            <w:r w:rsidRPr="00BF5173">
              <w:rPr>
                <w:rFonts w:ascii="Times New Roman" w:hAnsi="Times New Roman" w:cs="Times New Roman"/>
                <w:b/>
                <w:bCs/>
                <w:sz w:val="18"/>
                <w:szCs w:val="18"/>
              </w:rPr>
              <w:t>Sis</w:t>
            </w:r>
          </w:p>
          <w:p w14:paraId="45C12FCE" w14:textId="663E34E2" w:rsidR="00BF5173" w:rsidRPr="00BF5173" w:rsidRDefault="00BF5173" w:rsidP="00BF5173">
            <w:pPr>
              <w:spacing w:line="276" w:lineRule="auto"/>
              <w:jc w:val="center"/>
              <w:rPr>
                <w:rFonts w:ascii="Times New Roman" w:hAnsi="Times New Roman" w:cs="Times New Roman"/>
                <w:b/>
                <w:bCs/>
                <w:sz w:val="18"/>
                <w:szCs w:val="18"/>
              </w:rPr>
            </w:pPr>
            <w:r w:rsidRPr="00BF5173">
              <w:rPr>
                <w:rFonts w:ascii="Times New Roman" w:hAnsi="Times New Roman" w:cs="Times New Roman"/>
                <w:b/>
                <w:bCs/>
                <w:sz w:val="18"/>
                <w:szCs w:val="18"/>
              </w:rPr>
              <w:t>wa</w:t>
            </w:r>
          </w:p>
        </w:tc>
        <w:tc>
          <w:tcPr>
            <w:tcW w:w="648" w:type="dxa"/>
          </w:tcPr>
          <w:p w14:paraId="1F53DC16" w14:textId="415B261A" w:rsidR="00BF5173" w:rsidRPr="00BF5173" w:rsidRDefault="00BF5173" w:rsidP="00BF5173">
            <w:pPr>
              <w:spacing w:line="276" w:lineRule="auto"/>
              <w:jc w:val="center"/>
              <w:rPr>
                <w:rFonts w:ascii="Times New Roman" w:hAnsi="Times New Roman" w:cs="Times New Roman"/>
                <w:b/>
                <w:bCs/>
                <w:sz w:val="18"/>
                <w:szCs w:val="18"/>
              </w:rPr>
            </w:pPr>
            <w:r w:rsidRPr="00BF5173">
              <w:rPr>
                <w:rFonts w:ascii="Times New Roman" w:hAnsi="Times New Roman" w:cs="Times New Roman"/>
                <w:b/>
                <w:bCs/>
                <w:sz w:val="18"/>
                <w:szCs w:val="18"/>
              </w:rPr>
              <w:t>Skor</w:t>
            </w:r>
          </w:p>
        </w:tc>
        <w:tc>
          <w:tcPr>
            <w:tcW w:w="648" w:type="dxa"/>
          </w:tcPr>
          <w:p w14:paraId="6F2F0132" w14:textId="60D17F6C" w:rsidR="00BF5173" w:rsidRPr="00BF5173" w:rsidRDefault="00BF5173" w:rsidP="00BF5173">
            <w:pPr>
              <w:spacing w:line="276" w:lineRule="auto"/>
              <w:jc w:val="center"/>
              <w:rPr>
                <w:rFonts w:ascii="Times New Roman" w:hAnsi="Times New Roman" w:cs="Times New Roman"/>
                <w:b/>
                <w:bCs/>
                <w:sz w:val="18"/>
                <w:szCs w:val="18"/>
              </w:rPr>
            </w:pPr>
            <w:r w:rsidRPr="00BF5173">
              <w:rPr>
                <w:rFonts w:ascii="Times New Roman" w:hAnsi="Times New Roman" w:cs="Times New Roman"/>
                <w:b/>
                <w:bCs/>
                <w:sz w:val="18"/>
                <w:szCs w:val="18"/>
              </w:rPr>
              <w:t>Presentase (%)</w:t>
            </w:r>
          </w:p>
        </w:tc>
        <w:tc>
          <w:tcPr>
            <w:tcW w:w="648" w:type="dxa"/>
          </w:tcPr>
          <w:p w14:paraId="794DC6C2" w14:textId="6012331D" w:rsidR="00BF5173" w:rsidRPr="00BF5173" w:rsidRDefault="00BF5173" w:rsidP="00BF5173">
            <w:pPr>
              <w:spacing w:line="276" w:lineRule="auto"/>
              <w:jc w:val="center"/>
              <w:rPr>
                <w:rFonts w:ascii="Times New Roman" w:hAnsi="Times New Roman" w:cs="Times New Roman"/>
                <w:b/>
                <w:bCs/>
                <w:sz w:val="18"/>
                <w:szCs w:val="18"/>
              </w:rPr>
            </w:pPr>
            <w:r w:rsidRPr="00BF5173">
              <w:rPr>
                <w:rFonts w:ascii="Times New Roman" w:hAnsi="Times New Roman" w:cs="Times New Roman"/>
                <w:b/>
                <w:bCs/>
                <w:sz w:val="18"/>
                <w:szCs w:val="18"/>
              </w:rPr>
              <w:t>Nilai</w:t>
            </w:r>
          </w:p>
        </w:tc>
        <w:tc>
          <w:tcPr>
            <w:tcW w:w="648" w:type="dxa"/>
          </w:tcPr>
          <w:p w14:paraId="37CEFA63" w14:textId="353FDA6B" w:rsidR="00BF5173" w:rsidRPr="00BF5173" w:rsidRDefault="00BF5173" w:rsidP="00BF5173">
            <w:pPr>
              <w:spacing w:line="276" w:lineRule="auto"/>
              <w:jc w:val="center"/>
              <w:rPr>
                <w:rFonts w:ascii="Times New Roman" w:hAnsi="Times New Roman" w:cs="Times New Roman"/>
                <w:b/>
                <w:bCs/>
                <w:sz w:val="18"/>
                <w:szCs w:val="18"/>
              </w:rPr>
            </w:pPr>
            <w:r w:rsidRPr="00BF5173">
              <w:rPr>
                <w:rFonts w:ascii="Times New Roman" w:hAnsi="Times New Roman" w:cs="Times New Roman"/>
                <w:b/>
                <w:bCs/>
                <w:sz w:val="18"/>
                <w:szCs w:val="18"/>
              </w:rPr>
              <w:t>Kategori</w:t>
            </w:r>
          </w:p>
        </w:tc>
        <w:tc>
          <w:tcPr>
            <w:tcW w:w="648" w:type="dxa"/>
          </w:tcPr>
          <w:p w14:paraId="1A686FD3" w14:textId="6DAB1083" w:rsidR="00BF5173" w:rsidRPr="00BF5173" w:rsidRDefault="00BF5173" w:rsidP="00BF5173">
            <w:pPr>
              <w:spacing w:line="276" w:lineRule="auto"/>
              <w:jc w:val="center"/>
              <w:rPr>
                <w:rFonts w:ascii="Times New Roman" w:hAnsi="Times New Roman" w:cs="Times New Roman"/>
                <w:b/>
                <w:bCs/>
                <w:sz w:val="18"/>
                <w:szCs w:val="18"/>
              </w:rPr>
            </w:pPr>
            <w:r w:rsidRPr="00BF5173">
              <w:rPr>
                <w:rFonts w:ascii="Times New Roman" w:hAnsi="Times New Roman" w:cs="Times New Roman"/>
                <w:b/>
                <w:bCs/>
                <w:sz w:val="18"/>
                <w:szCs w:val="18"/>
              </w:rPr>
              <w:t>Skor Total</w:t>
            </w:r>
          </w:p>
        </w:tc>
      </w:tr>
      <w:tr w:rsidR="00BF5173" w14:paraId="4F5D9B48" w14:textId="77777777" w:rsidTr="00BF5173">
        <w:tc>
          <w:tcPr>
            <w:tcW w:w="648" w:type="dxa"/>
          </w:tcPr>
          <w:p w14:paraId="366647DC" w14:textId="56A56308" w:rsidR="00BF5173" w:rsidRPr="00BF5173" w:rsidRDefault="00BF5173" w:rsidP="00BF5173">
            <w:pPr>
              <w:spacing w:line="276" w:lineRule="auto"/>
              <w:jc w:val="center"/>
              <w:rPr>
                <w:rFonts w:ascii="Times New Roman" w:hAnsi="Times New Roman" w:cs="Times New Roman"/>
                <w:sz w:val="18"/>
                <w:szCs w:val="18"/>
              </w:rPr>
            </w:pPr>
            <w:r w:rsidRPr="00BF5173">
              <w:rPr>
                <w:rFonts w:ascii="Times New Roman" w:hAnsi="Times New Roman" w:cs="Times New Roman"/>
                <w:sz w:val="18"/>
                <w:szCs w:val="18"/>
              </w:rPr>
              <w:t>RGN</w:t>
            </w:r>
          </w:p>
        </w:tc>
        <w:tc>
          <w:tcPr>
            <w:tcW w:w="648" w:type="dxa"/>
          </w:tcPr>
          <w:p w14:paraId="0CDF83F7" w14:textId="21D5040C" w:rsidR="00BF5173" w:rsidRPr="00BF5173" w:rsidRDefault="00BF5173" w:rsidP="00BF5173">
            <w:pPr>
              <w:spacing w:line="276" w:lineRule="auto"/>
              <w:jc w:val="center"/>
              <w:rPr>
                <w:rFonts w:ascii="Times New Roman" w:hAnsi="Times New Roman" w:cs="Times New Roman"/>
                <w:sz w:val="18"/>
                <w:szCs w:val="18"/>
              </w:rPr>
            </w:pPr>
            <w:r w:rsidRPr="00BF5173">
              <w:rPr>
                <w:rFonts w:ascii="Times New Roman" w:hAnsi="Times New Roman" w:cs="Times New Roman"/>
                <w:sz w:val="18"/>
                <w:szCs w:val="18"/>
              </w:rPr>
              <w:t>9</w:t>
            </w:r>
          </w:p>
        </w:tc>
        <w:tc>
          <w:tcPr>
            <w:tcW w:w="648" w:type="dxa"/>
          </w:tcPr>
          <w:p w14:paraId="75D64151" w14:textId="0409078C" w:rsidR="00BF5173" w:rsidRPr="00BF5173" w:rsidRDefault="00BF5173" w:rsidP="00BF5173">
            <w:pPr>
              <w:spacing w:line="276" w:lineRule="auto"/>
              <w:jc w:val="center"/>
              <w:rPr>
                <w:rFonts w:ascii="Times New Roman" w:hAnsi="Times New Roman" w:cs="Times New Roman"/>
                <w:sz w:val="18"/>
                <w:szCs w:val="18"/>
              </w:rPr>
            </w:pPr>
            <w:r w:rsidRPr="00BF5173">
              <w:rPr>
                <w:rFonts w:ascii="Times New Roman" w:hAnsi="Times New Roman" w:cs="Times New Roman"/>
                <w:sz w:val="18"/>
                <w:szCs w:val="18"/>
              </w:rPr>
              <w:t>36</w:t>
            </w:r>
          </w:p>
        </w:tc>
        <w:tc>
          <w:tcPr>
            <w:tcW w:w="648" w:type="dxa"/>
          </w:tcPr>
          <w:p w14:paraId="3794AF2C" w14:textId="69732866" w:rsidR="00BF5173" w:rsidRPr="00BF5173" w:rsidRDefault="00BF5173" w:rsidP="00BF5173">
            <w:pPr>
              <w:spacing w:line="276" w:lineRule="auto"/>
              <w:jc w:val="center"/>
              <w:rPr>
                <w:rFonts w:ascii="Times New Roman" w:hAnsi="Times New Roman" w:cs="Times New Roman"/>
                <w:sz w:val="18"/>
                <w:szCs w:val="18"/>
              </w:rPr>
            </w:pPr>
            <w:r w:rsidRPr="00BF5173">
              <w:rPr>
                <w:rFonts w:ascii="Times New Roman" w:hAnsi="Times New Roman" w:cs="Times New Roman"/>
                <w:sz w:val="18"/>
                <w:szCs w:val="18"/>
              </w:rPr>
              <w:t>4,5</w:t>
            </w:r>
          </w:p>
        </w:tc>
        <w:tc>
          <w:tcPr>
            <w:tcW w:w="648" w:type="dxa"/>
          </w:tcPr>
          <w:p w14:paraId="5E10F071" w14:textId="01E1C725" w:rsidR="00BF5173" w:rsidRPr="00BF5173" w:rsidRDefault="00BF5173" w:rsidP="00BF5173">
            <w:pPr>
              <w:spacing w:line="276" w:lineRule="auto"/>
              <w:jc w:val="center"/>
              <w:rPr>
                <w:rFonts w:ascii="Times New Roman" w:hAnsi="Times New Roman" w:cs="Times New Roman"/>
                <w:sz w:val="18"/>
                <w:szCs w:val="18"/>
              </w:rPr>
            </w:pPr>
            <w:r w:rsidRPr="00BF5173">
              <w:rPr>
                <w:rFonts w:ascii="Times New Roman" w:hAnsi="Times New Roman" w:cs="Times New Roman"/>
                <w:sz w:val="18"/>
                <w:szCs w:val="18"/>
              </w:rPr>
              <w:t>Sangat Kurang</w:t>
            </w:r>
          </w:p>
        </w:tc>
        <w:tc>
          <w:tcPr>
            <w:tcW w:w="648" w:type="dxa"/>
          </w:tcPr>
          <w:p w14:paraId="4AE50780" w14:textId="4DA1941B" w:rsidR="00BF5173" w:rsidRPr="00BF5173" w:rsidRDefault="00BF5173" w:rsidP="00BF5173">
            <w:pPr>
              <w:spacing w:line="276" w:lineRule="auto"/>
              <w:jc w:val="center"/>
              <w:rPr>
                <w:rFonts w:ascii="Times New Roman" w:hAnsi="Times New Roman" w:cs="Times New Roman"/>
                <w:sz w:val="18"/>
                <w:szCs w:val="18"/>
              </w:rPr>
            </w:pPr>
            <w:r w:rsidRPr="00BF5173">
              <w:rPr>
                <w:rFonts w:ascii="Times New Roman" w:hAnsi="Times New Roman" w:cs="Times New Roman"/>
                <w:sz w:val="18"/>
                <w:szCs w:val="18"/>
              </w:rPr>
              <w:t>50</w:t>
            </w:r>
          </w:p>
        </w:tc>
      </w:tr>
    </w:tbl>
    <w:p w14:paraId="25B7EC35" w14:textId="77777777" w:rsidR="00BF5173" w:rsidRDefault="00BF5173" w:rsidP="000011D9">
      <w:pPr>
        <w:spacing w:line="276" w:lineRule="auto"/>
        <w:jc w:val="both"/>
        <w:rPr>
          <w:rFonts w:ascii="Times New Roman" w:hAnsi="Times New Roman" w:cs="Times New Roman"/>
        </w:rPr>
      </w:pPr>
    </w:p>
    <w:p w14:paraId="77581328" w14:textId="0C121FE5" w:rsidR="000011D9" w:rsidRDefault="00BF5173" w:rsidP="000011D9">
      <w:pPr>
        <w:spacing w:line="276" w:lineRule="auto"/>
        <w:jc w:val="both"/>
        <w:rPr>
          <w:rFonts w:ascii="Times New Roman" w:eastAsia="Calibri" w:hAnsi="Times New Roman" w:cs="Times New Roman"/>
          <w:sz w:val="24"/>
          <w:szCs w:val="24"/>
          <w:lang w:val="en-US"/>
        </w:rPr>
      </w:pPr>
      <w:r>
        <w:rPr>
          <w:rFonts w:ascii="Times" w:eastAsia="Calibri" w:hAnsi="Times" w:cs="Times New Roman"/>
          <w:sz w:val="24"/>
          <w:szCs w:val="24"/>
          <w:lang w:val="en-US"/>
        </w:rPr>
        <w:tab/>
      </w:r>
      <w:proofErr w:type="spellStart"/>
      <w:r w:rsidRPr="000C10AD">
        <w:rPr>
          <w:rFonts w:ascii="Times" w:eastAsia="Calibri" w:hAnsi="Times" w:cs="Times New Roman"/>
          <w:sz w:val="24"/>
          <w:szCs w:val="24"/>
          <w:lang w:val="en-US"/>
        </w:rPr>
        <w:t>Kemampuan</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membaca</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permulaan</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subjek</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siswa</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sebelum</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tindakan</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Perolehan</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nilai</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kemampuan</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awal</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subjek</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siswa</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dengan</w:t>
      </w:r>
      <w:proofErr w:type="spellEnd"/>
      <w:r w:rsidRPr="000C10AD">
        <w:rPr>
          <w:rFonts w:ascii="Times" w:eastAsia="Calibri" w:hAnsi="Times" w:cs="Times New Roman"/>
          <w:sz w:val="24"/>
          <w:szCs w:val="24"/>
          <w:lang w:val="en-US"/>
        </w:rPr>
        <w:t xml:space="preserve"> total </w:t>
      </w:r>
      <w:proofErr w:type="spellStart"/>
      <w:r w:rsidRPr="000C10AD">
        <w:rPr>
          <w:rFonts w:ascii="Times" w:eastAsia="Calibri" w:hAnsi="Times" w:cs="Times New Roman"/>
          <w:sz w:val="24"/>
          <w:szCs w:val="24"/>
          <w:lang w:val="en-US"/>
        </w:rPr>
        <w:t>skor</w:t>
      </w:r>
      <w:proofErr w:type="spellEnd"/>
      <w:r w:rsidRPr="000C10AD">
        <w:rPr>
          <w:rFonts w:ascii="Times" w:eastAsia="Calibri" w:hAnsi="Times" w:cs="Times New Roman"/>
          <w:sz w:val="24"/>
          <w:szCs w:val="24"/>
          <w:lang w:val="en-US"/>
        </w:rPr>
        <w:t xml:space="preserve"> 9 dan </w:t>
      </w:r>
      <w:proofErr w:type="spellStart"/>
      <w:r w:rsidRPr="000C10AD">
        <w:rPr>
          <w:rFonts w:ascii="Times" w:eastAsia="Calibri" w:hAnsi="Times" w:cs="Times New Roman"/>
          <w:sz w:val="24"/>
          <w:szCs w:val="24"/>
          <w:lang w:val="en-US"/>
        </w:rPr>
        <w:t>persentase</w:t>
      </w:r>
      <w:proofErr w:type="spellEnd"/>
      <w:r w:rsidRPr="000C10AD">
        <w:rPr>
          <w:rFonts w:ascii="Times" w:eastAsia="Calibri" w:hAnsi="Times" w:cs="Times New Roman"/>
          <w:sz w:val="24"/>
          <w:szCs w:val="24"/>
          <w:lang w:val="en-US"/>
        </w:rPr>
        <w:t xml:space="preserve"> 36</w:t>
      </w:r>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masuk</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dalam</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kategori</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sangat</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kurang</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Siswa</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masih</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sulit</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untuk</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membaca</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huruf</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vokal</w:t>
      </w:r>
      <w:proofErr w:type="spellEnd"/>
      <w:r w:rsidRPr="000C10AD">
        <w:rPr>
          <w:rFonts w:ascii="Times New Roman" w:eastAsia="Calibri" w:hAnsi="Times New Roman" w:cs="Times New Roman"/>
          <w:sz w:val="24"/>
          <w:szCs w:val="24"/>
          <w:lang w:val="en-US"/>
        </w:rPr>
        <w:t xml:space="preserve"> dan </w:t>
      </w:r>
      <w:proofErr w:type="spellStart"/>
      <w:r w:rsidRPr="000C10AD">
        <w:rPr>
          <w:rFonts w:ascii="Times New Roman" w:eastAsia="Calibri" w:hAnsi="Times New Roman" w:cs="Times New Roman"/>
          <w:sz w:val="24"/>
          <w:szCs w:val="24"/>
          <w:lang w:val="en-US"/>
        </w:rPr>
        <w:t>konsonan</w:t>
      </w:r>
      <w:proofErr w:type="spellEnd"/>
      <w:r w:rsidRPr="000C10AD">
        <w:rPr>
          <w:rFonts w:ascii="Times New Roman" w:eastAsia="Calibri" w:hAnsi="Times New Roman" w:cs="Times New Roman"/>
          <w:sz w:val="24"/>
          <w:szCs w:val="24"/>
          <w:lang w:val="en-US"/>
        </w:rPr>
        <w:t xml:space="preserve"> yang </w:t>
      </w:r>
      <w:proofErr w:type="spellStart"/>
      <w:r w:rsidRPr="000C10AD">
        <w:rPr>
          <w:rFonts w:ascii="Times New Roman" w:eastAsia="Calibri" w:hAnsi="Times New Roman" w:cs="Times New Roman"/>
          <w:sz w:val="24"/>
          <w:szCs w:val="24"/>
          <w:lang w:val="en-US"/>
        </w:rPr>
        <w:t>terdapat</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dalam</w:t>
      </w:r>
      <w:proofErr w:type="spellEnd"/>
      <w:r w:rsidRPr="000C10AD">
        <w:rPr>
          <w:rFonts w:ascii="Times New Roman" w:eastAsia="Calibri" w:hAnsi="Times New Roman" w:cs="Times New Roman"/>
          <w:sz w:val="24"/>
          <w:szCs w:val="24"/>
          <w:lang w:val="en-US"/>
        </w:rPr>
        <w:t xml:space="preserve"> kata. </w:t>
      </w:r>
      <w:proofErr w:type="spellStart"/>
      <w:r w:rsidRPr="000C10AD">
        <w:rPr>
          <w:rFonts w:ascii="Times New Roman" w:eastAsia="Calibri" w:hAnsi="Times New Roman" w:cs="Times New Roman"/>
          <w:sz w:val="24"/>
          <w:szCs w:val="24"/>
          <w:lang w:val="en-US"/>
        </w:rPr>
        <w:t>Terdapat</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beberapa</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kategori</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huruf</w:t>
      </w:r>
      <w:proofErr w:type="spellEnd"/>
      <w:r w:rsidRPr="000C10AD">
        <w:rPr>
          <w:rFonts w:ascii="Times New Roman" w:eastAsia="Calibri" w:hAnsi="Times New Roman" w:cs="Times New Roman"/>
          <w:sz w:val="24"/>
          <w:szCs w:val="24"/>
          <w:lang w:val="en-US"/>
        </w:rPr>
        <w:t xml:space="preserve"> yang </w:t>
      </w:r>
      <w:proofErr w:type="spellStart"/>
      <w:r w:rsidRPr="000C10AD">
        <w:rPr>
          <w:rFonts w:ascii="Times New Roman" w:eastAsia="Calibri" w:hAnsi="Times New Roman" w:cs="Times New Roman"/>
          <w:sz w:val="24"/>
          <w:szCs w:val="24"/>
          <w:lang w:val="en-US"/>
        </w:rPr>
        <w:t>tertukar</w:t>
      </w:r>
      <w:proofErr w:type="spellEnd"/>
      <w:r w:rsidRPr="000C10AD">
        <w:rPr>
          <w:rFonts w:ascii="Times New Roman" w:eastAsia="Calibri" w:hAnsi="Times New Roman" w:cs="Times New Roman"/>
          <w:sz w:val="24"/>
          <w:szCs w:val="24"/>
          <w:lang w:val="en-US"/>
        </w:rPr>
        <w:t xml:space="preserve">. Pada </w:t>
      </w:r>
      <w:proofErr w:type="spellStart"/>
      <w:r w:rsidRPr="000C10AD">
        <w:rPr>
          <w:rFonts w:ascii="Times New Roman" w:eastAsia="Calibri" w:hAnsi="Times New Roman" w:cs="Times New Roman"/>
          <w:sz w:val="24"/>
          <w:szCs w:val="24"/>
          <w:lang w:val="en-US"/>
        </w:rPr>
        <w:t>saat</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membaca</w:t>
      </w:r>
      <w:proofErr w:type="spellEnd"/>
      <w:r w:rsidRPr="000C10AD">
        <w:rPr>
          <w:rFonts w:ascii="Times New Roman" w:eastAsia="Calibri" w:hAnsi="Times New Roman" w:cs="Times New Roman"/>
          <w:sz w:val="24"/>
          <w:szCs w:val="24"/>
          <w:lang w:val="en-US"/>
        </w:rPr>
        <w:t xml:space="preserve"> </w:t>
      </w:r>
      <w:proofErr w:type="spellStart"/>
      <w:proofErr w:type="gramStart"/>
      <w:r w:rsidRPr="000C10AD">
        <w:rPr>
          <w:rFonts w:ascii="Times New Roman" w:eastAsia="Calibri" w:hAnsi="Times New Roman" w:cs="Times New Roman"/>
          <w:sz w:val="24"/>
          <w:szCs w:val="24"/>
          <w:lang w:val="en-US"/>
        </w:rPr>
        <w:t>huruf</w:t>
      </w:r>
      <w:proofErr w:type="spellEnd"/>
      <w:r w:rsidRPr="000C10AD">
        <w:rPr>
          <w:rFonts w:ascii="Times New Roman" w:eastAsia="Calibri" w:hAnsi="Times New Roman" w:cs="Times New Roman"/>
          <w:sz w:val="24"/>
          <w:szCs w:val="24"/>
          <w:lang w:val="en-US"/>
        </w:rPr>
        <w:t xml:space="preserve"> ”b</w:t>
      </w:r>
      <w:proofErr w:type="gramEnd"/>
      <w:r w:rsidRPr="000C10AD">
        <w:rPr>
          <w:rFonts w:ascii="Times New Roman" w:eastAsia="Calibri" w:hAnsi="Times New Roman" w:cs="Times New Roman"/>
          <w:sz w:val="24"/>
          <w:szCs w:val="24"/>
          <w:lang w:val="en-US"/>
        </w:rPr>
        <w:t xml:space="preserve">”, ”d”, ”m”, ”n” </w:t>
      </w:r>
      <w:proofErr w:type="spellStart"/>
      <w:r w:rsidRPr="000C10AD">
        <w:rPr>
          <w:rFonts w:ascii="Times New Roman" w:eastAsia="Calibri" w:hAnsi="Times New Roman" w:cs="Times New Roman"/>
          <w:sz w:val="24"/>
          <w:szCs w:val="24"/>
          <w:lang w:val="en-US"/>
        </w:rPr>
        <w:t>masih</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tertukar</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dalam</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penyeb</w:t>
      </w:r>
      <w:r w:rsidRPr="000C10AD">
        <w:rPr>
          <w:rFonts w:ascii="Times" w:eastAsia="Calibri" w:hAnsi="Times" w:cs="Times New Roman"/>
          <w:sz w:val="24"/>
          <w:szCs w:val="24"/>
          <w:lang w:val="en-US"/>
        </w:rPr>
        <w:t>utannya</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Namun</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subjek</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siswa</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dapat</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menyebutkan</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dengan</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benar</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setelah</w:t>
      </w:r>
      <w:proofErr w:type="spellEnd"/>
      <w:r w:rsidRPr="000C10AD">
        <w:rPr>
          <w:rFonts w:ascii="Times" w:eastAsia="Calibri" w:hAnsi="Times" w:cs="Times New Roman"/>
          <w:sz w:val="24"/>
          <w:szCs w:val="24"/>
          <w:lang w:val="en-US"/>
        </w:rPr>
        <w:t xml:space="preserve"> guru </w:t>
      </w:r>
      <w:proofErr w:type="spellStart"/>
      <w:r w:rsidRPr="000C10AD">
        <w:rPr>
          <w:rFonts w:ascii="Times" w:eastAsia="Calibri" w:hAnsi="Times" w:cs="Times New Roman"/>
          <w:sz w:val="24"/>
          <w:szCs w:val="24"/>
          <w:lang w:val="en-US"/>
        </w:rPr>
        <w:t>memberi</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bantuan</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berupa</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penjelasan</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perbedaan</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huruf</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tersebut</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Dalam</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membaca</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suku</w:t>
      </w:r>
      <w:proofErr w:type="spellEnd"/>
      <w:r w:rsidRPr="000C10AD">
        <w:rPr>
          <w:rFonts w:ascii="Times" w:eastAsia="Calibri" w:hAnsi="Times" w:cs="Times New Roman"/>
          <w:sz w:val="24"/>
          <w:szCs w:val="24"/>
          <w:lang w:val="en-US"/>
        </w:rPr>
        <w:t xml:space="preserve"> kata, </w:t>
      </w:r>
      <w:proofErr w:type="spellStart"/>
      <w:r w:rsidRPr="000C10AD">
        <w:rPr>
          <w:rFonts w:ascii="Times" w:eastAsia="Calibri" w:hAnsi="Times" w:cs="Times New Roman"/>
          <w:sz w:val="24"/>
          <w:szCs w:val="24"/>
          <w:lang w:val="en-US"/>
        </w:rPr>
        <w:t>subjek</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siswa</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sedikit</w:t>
      </w:r>
      <w:proofErr w:type="spellEnd"/>
      <w:r w:rsidRPr="000C10AD">
        <w:rPr>
          <w:rFonts w:ascii="Times" w:eastAsia="Calibri" w:hAnsi="Times" w:cs="Times New Roman"/>
          <w:sz w:val="24"/>
          <w:szCs w:val="24"/>
          <w:lang w:val="en-US"/>
        </w:rPr>
        <w:t xml:space="preserve"> </w:t>
      </w:r>
      <w:proofErr w:type="spellStart"/>
      <w:r w:rsidRPr="000C10AD">
        <w:rPr>
          <w:rFonts w:ascii="Times New Roman" w:eastAsia="Calibri" w:hAnsi="Times New Roman" w:cs="Times New Roman"/>
          <w:sz w:val="24"/>
          <w:szCs w:val="24"/>
          <w:lang w:val="en-US"/>
        </w:rPr>
        <w:t>kebingungan</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dengan</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suku</w:t>
      </w:r>
      <w:proofErr w:type="spellEnd"/>
      <w:r w:rsidRPr="000C10AD">
        <w:rPr>
          <w:rFonts w:ascii="Times New Roman" w:eastAsia="Calibri" w:hAnsi="Times New Roman" w:cs="Times New Roman"/>
          <w:sz w:val="24"/>
          <w:szCs w:val="24"/>
          <w:lang w:val="en-US"/>
        </w:rPr>
        <w:t xml:space="preserve"> kata yang </w:t>
      </w:r>
      <w:proofErr w:type="spellStart"/>
      <w:r w:rsidRPr="000C10AD">
        <w:rPr>
          <w:rFonts w:ascii="Times New Roman" w:eastAsia="Calibri" w:hAnsi="Times New Roman" w:cs="Times New Roman"/>
          <w:sz w:val="24"/>
          <w:szCs w:val="24"/>
          <w:lang w:val="en-US"/>
        </w:rPr>
        <w:t>mengandung</w:t>
      </w:r>
      <w:proofErr w:type="spellEnd"/>
      <w:r w:rsidRPr="000C10AD">
        <w:rPr>
          <w:rFonts w:ascii="Times New Roman" w:eastAsia="Calibri" w:hAnsi="Times New Roman" w:cs="Times New Roman"/>
          <w:sz w:val="24"/>
          <w:szCs w:val="24"/>
          <w:lang w:val="en-US"/>
        </w:rPr>
        <w:t xml:space="preserve"> </w:t>
      </w:r>
      <w:proofErr w:type="spellStart"/>
      <w:proofErr w:type="gramStart"/>
      <w:r w:rsidRPr="000C10AD">
        <w:rPr>
          <w:rFonts w:ascii="Times New Roman" w:eastAsia="Calibri" w:hAnsi="Times New Roman" w:cs="Times New Roman"/>
          <w:sz w:val="24"/>
          <w:szCs w:val="24"/>
          <w:lang w:val="en-US"/>
        </w:rPr>
        <w:t>huruf</w:t>
      </w:r>
      <w:proofErr w:type="spellEnd"/>
      <w:r w:rsidRPr="000C10AD">
        <w:rPr>
          <w:rFonts w:ascii="Times New Roman" w:eastAsia="Calibri" w:hAnsi="Times New Roman" w:cs="Times New Roman"/>
          <w:sz w:val="24"/>
          <w:szCs w:val="24"/>
          <w:lang w:val="en-US"/>
        </w:rPr>
        <w:t xml:space="preserve"> ”b</w:t>
      </w:r>
      <w:proofErr w:type="gramEnd"/>
      <w:r w:rsidRPr="000C10AD">
        <w:rPr>
          <w:rFonts w:ascii="Times New Roman" w:eastAsia="Calibri" w:hAnsi="Times New Roman" w:cs="Times New Roman"/>
          <w:sz w:val="24"/>
          <w:szCs w:val="24"/>
          <w:lang w:val="en-US"/>
        </w:rPr>
        <w:t xml:space="preserve">”, ”d”, ”m”, ”n”. </w:t>
      </w:r>
      <w:proofErr w:type="spellStart"/>
      <w:r w:rsidRPr="000C10AD">
        <w:rPr>
          <w:rFonts w:ascii="Times" w:eastAsia="Calibri" w:hAnsi="Times" w:cs="Times New Roman"/>
          <w:sz w:val="24"/>
          <w:szCs w:val="24"/>
          <w:lang w:val="en-US"/>
        </w:rPr>
        <w:t>Ini</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berimbas</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ketika</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siswa</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membaca</w:t>
      </w:r>
      <w:proofErr w:type="spellEnd"/>
      <w:r w:rsidRPr="000C10AD">
        <w:rPr>
          <w:rFonts w:ascii="Times" w:eastAsia="Calibri" w:hAnsi="Times" w:cs="Times New Roman"/>
          <w:sz w:val="24"/>
          <w:szCs w:val="24"/>
          <w:lang w:val="en-US"/>
        </w:rPr>
        <w:t xml:space="preserve"> </w:t>
      </w:r>
      <w:r w:rsidRPr="000C10AD">
        <w:rPr>
          <w:rFonts w:ascii="Times" w:eastAsia="Calibri" w:hAnsi="Times" w:cs="Times New Roman"/>
          <w:sz w:val="24"/>
          <w:szCs w:val="24"/>
          <w:lang w:val="en-US"/>
        </w:rPr>
        <w:t xml:space="preserve">kata, </w:t>
      </w:r>
      <w:proofErr w:type="spellStart"/>
      <w:r w:rsidRPr="000C10AD">
        <w:rPr>
          <w:rFonts w:ascii="Times" w:eastAsia="Calibri" w:hAnsi="Times" w:cs="Times New Roman"/>
          <w:sz w:val="24"/>
          <w:szCs w:val="24"/>
          <w:lang w:val="en-US"/>
        </w:rPr>
        <w:t>siswa</w:t>
      </w:r>
      <w:proofErr w:type="spellEnd"/>
      <w:r w:rsidRPr="000C10AD">
        <w:rPr>
          <w:rFonts w:ascii="Times" w:eastAsia="Calibri" w:hAnsi="Times" w:cs="Times New Roman"/>
          <w:sz w:val="24"/>
          <w:szCs w:val="24"/>
          <w:lang w:val="en-US"/>
        </w:rPr>
        <w:t xml:space="preserve"> </w:t>
      </w:r>
      <w:proofErr w:type="spellStart"/>
      <w:r w:rsidRPr="000C10AD">
        <w:rPr>
          <w:rFonts w:ascii="Times" w:eastAsia="Calibri" w:hAnsi="Times" w:cs="Times New Roman"/>
          <w:sz w:val="24"/>
          <w:szCs w:val="24"/>
          <w:lang w:val="en-US"/>
        </w:rPr>
        <w:t>sering</w:t>
      </w:r>
      <w:proofErr w:type="spellEnd"/>
      <w:r w:rsidRPr="000C10AD">
        <w:rPr>
          <w:rFonts w:ascii="Times" w:eastAsia="Calibri" w:hAnsi="Times" w:cs="Times New Roman"/>
          <w:sz w:val="24"/>
          <w:szCs w:val="24"/>
          <w:lang w:val="en-US"/>
        </w:rPr>
        <w:t xml:space="preserve"> </w:t>
      </w:r>
      <w:proofErr w:type="spellStart"/>
      <w:r w:rsidRPr="000C10AD">
        <w:rPr>
          <w:rFonts w:ascii="Times New Roman" w:eastAsia="Calibri" w:hAnsi="Times New Roman" w:cs="Times New Roman"/>
          <w:sz w:val="24"/>
          <w:szCs w:val="24"/>
          <w:lang w:val="en-US"/>
        </w:rPr>
        <w:t>menghilangkan</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huruf</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depan</w:t>
      </w:r>
      <w:proofErr w:type="spellEnd"/>
      <w:r w:rsidRPr="000C10AD">
        <w:rPr>
          <w:rFonts w:ascii="Times New Roman" w:eastAsia="Calibri" w:hAnsi="Times New Roman" w:cs="Times New Roman"/>
          <w:sz w:val="24"/>
          <w:szCs w:val="24"/>
          <w:lang w:val="en-US"/>
        </w:rPr>
        <w:t xml:space="preserve"> kata </w:t>
      </w:r>
      <w:proofErr w:type="spellStart"/>
      <w:proofErr w:type="gramStart"/>
      <w:r w:rsidRPr="000C10AD">
        <w:rPr>
          <w:rFonts w:ascii="Times New Roman" w:eastAsia="Calibri" w:hAnsi="Times New Roman" w:cs="Times New Roman"/>
          <w:sz w:val="24"/>
          <w:szCs w:val="24"/>
          <w:lang w:val="en-US"/>
        </w:rPr>
        <w:t>seperti</w:t>
      </w:r>
      <w:proofErr w:type="spellEnd"/>
      <w:r w:rsidRPr="000C10AD">
        <w:rPr>
          <w:rFonts w:ascii="Times New Roman" w:eastAsia="Calibri" w:hAnsi="Times New Roman" w:cs="Times New Roman"/>
          <w:sz w:val="24"/>
          <w:szCs w:val="24"/>
          <w:lang w:val="en-US"/>
        </w:rPr>
        <w:t xml:space="preserve"> ”baju</w:t>
      </w:r>
      <w:proofErr w:type="gram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dibaca</w:t>
      </w:r>
      <w:proofErr w:type="spellEnd"/>
      <w:r w:rsidRPr="000C10AD">
        <w:rPr>
          <w:rFonts w:ascii="Times New Roman" w:eastAsia="Calibri" w:hAnsi="Times New Roman" w:cs="Times New Roman"/>
          <w:sz w:val="24"/>
          <w:szCs w:val="24"/>
          <w:lang w:val="en-US"/>
        </w:rPr>
        <w:t xml:space="preserve"> ”</w:t>
      </w:r>
      <w:proofErr w:type="spellStart"/>
      <w:r w:rsidRPr="000C10AD">
        <w:rPr>
          <w:rFonts w:ascii="Times New Roman" w:eastAsia="Calibri" w:hAnsi="Times New Roman" w:cs="Times New Roman"/>
          <w:sz w:val="24"/>
          <w:szCs w:val="24"/>
          <w:lang w:val="en-US"/>
        </w:rPr>
        <w:t>aju</w:t>
      </w:r>
      <w:proofErr w:type="spellEnd"/>
      <w:r w:rsidRPr="000C10AD">
        <w:rPr>
          <w:rFonts w:ascii="Times New Roman" w:eastAsia="Calibri" w:hAnsi="Times New Roman" w:cs="Times New Roman"/>
          <w:sz w:val="24"/>
          <w:szCs w:val="24"/>
          <w:lang w:val="en-US"/>
        </w:rPr>
        <w:t>”</w:t>
      </w:r>
    </w:p>
    <w:p w14:paraId="741A29CA" w14:textId="77777777" w:rsidR="00BF5173" w:rsidRPr="000C10AD" w:rsidRDefault="00BF5173" w:rsidP="00BF5173">
      <w:pPr>
        <w:numPr>
          <w:ilvl w:val="0"/>
          <w:numId w:val="3"/>
        </w:numPr>
        <w:spacing w:before="100" w:beforeAutospacing="1" w:after="100" w:afterAutospacing="1" w:line="240" w:lineRule="auto"/>
        <w:ind w:left="426" w:hanging="426"/>
        <w:contextualSpacing/>
        <w:jc w:val="both"/>
        <w:rPr>
          <w:rFonts w:ascii="Times New Roman" w:eastAsia="Times New Roman" w:hAnsi="Times New Roman" w:cs="Times New Roman"/>
          <w:b/>
          <w:i/>
          <w:sz w:val="24"/>
          <w:szCs w:val="24"/>
          <w:lang w:eastAsia="en-GB"/>
        </w:rPr>
      </w:pPr>
      <w:r w:rsidRPr="000C10AD">
        <w:rPr>
          <w:rFonts w:ascii="Times New Roman" w:eastAsia="Times New Roman" w:hAnsi="Times New Roman" w:cs="Times New Roman"/>
          <w:b/>
          <w:sz w:val="24"/>
          <w:szCs w:val="24"/>
        </w:rPr>
        <w:t xml:space="preserve">Deskripsi Kemampuan Membaca Setelah Menggunakan </w:t>
      </w:r>
      <w:r w:rsidRPr="000C10AD">
        <w:rPr>
          <w:rFonts w:ascii="Times New Roman" w:eastAsia="Times New Roman" w:hAnsi="Times New Roman" w:cs="Times New Roman"/>
          <w:b/>
          <w:i/>
          <w:sz w:val="24"/>
          <w:szCs w:val="24"/>
          <w:lang w:eastAsia="en-GB"/>
        </w:rPr>
        <w:t>Indeks Card Match</w:t>
      </w:r>
    </w:p>
    <w:p w14:paraId="77F2A49C" w14:textId="77777777" w:rsidR="00BF5173" w:rsidRDefault="00BF5173" w:rsidP="00BF5173">
      <w:pPr>
        <w:spacing w:after="0" w:line="276" w:lineRule="auto"/>
        <w:jc w:val="both"/>
        <w:rPr>
          <w:rFonts w:ascii="Times New Roman" w:hAnsi="Times New Roman" w:cs="Times New Roman"/>
        </w:rPr>
      </w:pPr>
      <w:r>
        <w:rPr>
          <w:rFonts w:ascii="Times New Roman" w:hAnsi="Times New Roman" w:cs="Times New Roman"/>
        </w:rPr>
        <w:tab/>
      </w:r>
      <w:r w:rsidRPr="00BF5173">
        <w:rPr>
          <w:rFonts w:ascii="Times New Roman" w:hAnsi="Times New Roman" w:cs="Times New Roman"/>
        </w:rPr>
        <w:t>Guru menyiapkan gambar kegiatan anggota tubuh manusia. Siswa diberikan gambar yang menunjukkan anggota tubuh dan diajak mengurutkan gambar-gambar tersebut. Guru menyiapkan Indeks Card Match gambar mata, pipi, dan dagu yang merupakan kata benda dua suku kata berpola k-v-k-v dalam gambar kegiatan anggota tubuh dan mengkondisikan siswa. Siswa memperhatikan penjelasan guru tentang penggunaan. Guru menunjukkan satu persatu indeks card match sambil melafalkan huruf, suku kata dan kata yang ada pada indeks card match serta meminta siswa untuk memperhatikan (5 hitungan untuk setiap tahapan). Siswa memperhatikan guru melafalkan huruf, suku kata dan kata pada indeks card match yang ditunjukkan guru. Guru memberikan indeks card match pada siswa yang berada dekat dengan guru lalu meminta siswa mengamati. Guru membimbing siswa untuk melafalkan huruf, suku kata dan kata yang ada pada indeks card match. Siswa mengamati indeks card match dengan bimbingan guru. Guru menunjukkan satu persatu indeks card match sambil melafalkan huruf, suku kata dan kata yang ada pada indeks card match serta meminta siswa untuk menirukan (5 hitungan untuk setiap tahapan).</w:t>
      </w:r>
    </w:p>
    <w:p w14:paraId="5A7DC632" w14:textId="079B6563" w:rsidR="00BF5173" w:rsidRDefault="00BF5173" w:rsidP="00BF5173">
      <w:pPr>
        <w:spacing w:after="0" w:line="276" w:lineRule="auto"/>
        <w:jc w:val="both"/>
        <w:rPr>
          <w:rFonts w:ascii="Times New Roman" w:hAnsi="Times New Roman" w:cs="Times New Roman"/>
        </w:rPr>
      </w:pPr>
      <w:r>
        <w:rPr>
          <w:rFonts w:ascii="Times New Roman" w:hAnsi="Times New Roman" w:cs="Times New Roman"/>
        </w:rPr>
        <w:tab/>
      </w:r>
      <w:r w:rsidRPr="00BF5173">
        <w:rPr>
          <w:rFonts w:ascii="Times New Roman" w:hAnsi="Times New Roman" w:cs="Times New Roman"/>
        </w:rPr>
        <w:t xml:space="preserve">Siswa menirukan guru melafalkan huruf, suku kata dan kata pada indeks card match yang ditunjukkan guru. Guru menunjukkan kembali satu persatu indeks card mtach dan membimbing siswa melafalkan huruf, suku kata dan kata (5 hitungan untuk setiap tahapan). Siswa melafalkan huruf, suku kata dan kata pada setiap indeks card match dengan bimbingan guru. Guru menunjukkan kembali satu </w:t>
      </w:r>
      <w:r w:rsidRPr="00BF5173">
        <w:rPr>
          <w:rFonts w:ascii="Times New Roman" w:hAnsi="Times New Roman" w:cs="Times New Roman"/>
        </w:rPr>
        <w:lastRenderedPageBreak/>
        <w:t>persatu indeks card match dan meminta siswa melafalkan huruf, suku kata dan kata (5 hitungan untuk setiap tahapan). Siswa melafalkan huruf, suku kata dan kata pada setiap indeks card match yang ditunjukkan oleh guru. Guru mengulangi tindakan dengan indeks card match. Siswa melafalkan kembali huruf, suku kata dan kata pada setiap indeks card match yang ditunjukkan oleh guru. Siswa diberi lembar kerja berupa soal membaca suku kata dengan kata mata, pipi, jari, paha, dan kaki. Siswa mengerjakannya sambil menyebutkan huruf yang sedang dia kerjakan. Setelah itu memasangkan kartu indeks card match yang diberi guru pada tulisan yang sesuai. Setelah itu guru mengapresiasi usaha siswa, serta mengingatkan mereka bahwa dengan sering berlatih, mereka akan bisa dan lancar membaca.</w:t>
      </w:r>
    </w:p>
    <w:p w14:paraId="6F8D4634" w14:textId="1E4C7CA1" w:rsidR="00BF5173" w:rsidRDefault="00BF5173" w:rsidP="00BF5173">
      <w:pPr>
        <w:spacing w:after="0" w:line="276" w:lineRule="auto"/>
        <w:jc w:val="both"/>
        <w:rPr>
          <w:rFonts w:ascii="Times New Roman" w:hAnsi="Times New Roman" w:cs="Times New Roman"/>
        </w:rPr>
      </w:pPr>
      <w:r>
        <w:rPr>
          <w:rFonts w:ascii="Times New Roman" w:hAnsi="Times New Roman" w:cs="Times New Roman"/>
        </w:rPr>
        <w:tab/>
      </w:r>
      <w:r w:rsidRPr="00BF5173">
        <w:rPr>
          <w:rFonts w:ascii="Times New Roman" w:hAnsi="Times New Roman" w:cs="Times New Roman"/>
        </w:rPr>
        <w:t>Perolehan nilai siswa RGN setelah menggunakan indeks card match yaitu skor 24 dan persentase 96% masuk dalam kategori baik sekali dengan perolehan. Ini menunjukkan bahwa siswa RGN mengalami peningkatan skor 15 dengan persentase 62,5%. Siswa RGN telah mampu membedakan huruf b, d, m, dan n secara mandiri. Hasil skor kemampuan membaca permulaan siswa dapat terlihat di Tabel 4.3 berikut:</w:t>
      </w:r>
    </w:p>
    <w:p w14:paraId="7755F70A" w14:textId="3BE8CDE9" w:rsidR="00BF5173" w:rsidRDefault="00BF5173" w:rsidP="00BF5173">
      <w:pPr>
        <w:spacing w:after="0" w:line="276" w:lineRule="auto"/>
        <w:jc w:val="both"/>
        <w:rPr>
          <w:rFonts w:ascii="Times New Roman" w:hAnsi="Times New Roman" w:cs="Times New Roman"/>
          <w:i/>
          <w:iCs/>
        </w:rPr>
      </w:pPr>
      <w:r w:rsidRPr="00BF5173">
        <w:rPr>
          <w:rFonts w:ascii="Times New Roman" w:hAnsi="Times New Roman" w:cs="Times New Roman"/>
        </w:rPr>
        <w:t xml:space="preserve">Tabel 4.3 Nilai Kemampuan Awal Membaca Permulaan Setelah Menggunakan </w:t>
      </w:r>
      <w:r w:rsidRPr="00BF5173">
        <w:rPr>
          <w:rFonts w:ascii="Times New Roman" w:hAnsi="Times New Roman" w:cs="Times New Roman"/>
          <w:i/>
          <w:iCs/>
        </w:rPr>
        <w:t>Indeks Card Match</w:t>
      </w:r>
    </w:p>
    <w:tbl>
      <w:tblPr>
        <w:tblStyle w:val="TableGrid"/>
        <w:tblW w:w="0" w:type="auto"/>
        <w:tblLook w:val="04A0" w:firstRow="1" w:lastRow="0" w:firstColumn="1" w:lastColumn="0" w:noHBand="0" w:noVBand="1"/>
      </w:tblPr>
      <w:tblGrid>
        <w:gridCol w:w="904"/>
        <w:gridCol w:w="885"/>
        <w:gridCol w:w="1127"/>
        <w:gridCol w:w="972"/>
      </w:tblGrid>
      <w:tr w:rsidR="00BF5173" w14:paraId="5B3C175E" w14:textId="77777777" w:rsidTr="00BF5173">
        <w:tc>
          <w:tcPr>
            <w:tcW w:w="972" w:type="dxa"/>
          </w:tcPr>
          <w:p w14:paraId="528ECB8C" w14:textId="376E2837" w:rsidR="00BF5173" w:rsidRPr="00BF5173" w:rsidRDefault="00BF5173" w:rsidP="00BF5173">
            <w:pPr>
              <w:spacing w:line="276" w:lineRule="auto"/>
              <w:jc w:val="center"/>
              <w:rPr>
                <w:rFonts w:ascii="Times New Roman" w:hAnsi="Times New Roman" w:cs="Times New Roman"/>
                <w:b/>
                <w:bCs/>
                <w:sz w:val="20"/>
                <w:szCs w:val="20"/>
              </w:rPr>
            </w:pPr>
            <w:r w:rsidRPr="00BF5173">
              <w:rPr>
                <w:rFonts w:ascii="Times New Roman" w:hAnsi="Times New Roman" w:cs="Times New Roman"/>
                <w:b/>
                <w:bCs/>
                <w:sz w:val="20"/>
                <w:szCs w:val="20"/>
              </w:rPr>
              <w:t>Siswa</w:t>
            </w:r>
          </w:p>
        </w:tc>
        <w:tc>
          <w:tcPr>
            <w:tcW w:w="972" w:type="dxa"/>
          </w:tcPr>
          <w:p w14:paraId="4B23A5E8" w14:textId="1809A61E" w:rsidR="00BF5173" w:rsidRPr="00BF5173" w:rsidRDefault="00BF5173" w:rsidP="00BF5173">
            <w:pPr>
              <w:spacing w:line="276" w:lineRule="auto"/>
              <w:jc w:val="center"/>
              <w:rPr>
                <w:rFonts w:ascii="Times New Roman" w:hAnsi="Times New Roman" w:cs="Times New Roman"/>
                <w:b/>
                <w:bCs/>
                <w:sz w:val="20"/>
                <w:szCs w:val="20"/>
              </w:rPr>
            </w:pPr>
            <w:r w:rsidRPr="00BF5173">
              <w:rPr>
                <w:rFonts w:ascii="Times New Roman" w:hAnsi="Times New Roman" w:cs="Times New Roman"/>
                <w:b/>
                <w:bCs/>
                <w:sz w:val="20"/>
                <w:szCs w:val="20"/>
              </w:rPr>
              <w:t>Skor</w:t>
            </w:r>
          </w:p>
        </w:tc>
        <w:tc>
          <w:tcPr>
            <w:tcW w:w="972" w:type="dxa"/>
          </w:tcPr>
          <w:p w14:paraId="31A08C46" w14:textId="45368219" w:rsidR="00BF5173" w:rsidRPr="00BF5173" w:rsidRDefault="00BF5173" w:rsidP="00BF5173">
            <w:pPr>
              <w:spacing w:line="276" w:lineRule="auto"/>
              <w:jc w:val="center"/>
              <w:rPr>
                <w:rFonts w:ascii="Times New Roman" w:hAnsi="Times New Roman" w:cs="Times New Roman"/>
                <w:b/>
                <w:bCs/>
                <w:sz w:val="20"/>
                <w:szCs w:val="20"/>
              </w:rPr>
            </w:pPr>
            <w:r w:rsidRPr="00BF5173">
              <w:rPr>
                <w:rFonts w:ascii="Times New Roman" w:hAnsi="Times New Roman" w:cs="Times New Roman"/>
                <w:b/>
                <w:bCs/>
                <w:sz w:val="20"/>
                <w:szCs w:val="20"/>
              </w:rPr>
              <w:t>Presentase (%)</w:t>
            </w:r>
          </w:p>
        </w:tc>
        <w:tc>
          <w:tcPr>
            <w:tcW w:w="972" w:type="dxa"/>
          </w:tcPr>
          <w:p w14:paraId="77322ED8" w14:textId="5729D192" w:rsidR="00BF5173" w:rsidRPr="00BF5173" w:rsidRDefault="00BF5173" w:rsidP="00BF5173">
            <w:pPr>
              <w:spacing w:line="276" w:lineRule="auto"/>
              <w:jc w:val="center"/>
              <w:rPr>
                <w:rFonts w:ascii="Times New Roman" w:hAnsi="Times New Roman" w:cs="Times New Roman"/>
                <w:b/>
                <w:bCs/>
                <w:sz w:val="20"/>
                <w:szCs w:val="20"/>
              </w:rPr>
            </w:pPr>
            <w:r w:rsidRPr="00BF5173">
              <w:rPr>
                <w:rFonts w:ascii="Times New Roman" w:hAnsi="Times New Roman" w:cs="Times New Roman"/>
                <w:b/>
                <w:bCs/>
                <w:sz w:val="20"/>
                <w:szCs w:val="20"/>
              </w:rPr>
              <w:t>Kategori</w:t>
            </w:r>
          </w:p>
        </w:tc>
      </w:tr>
      <w:tr w:rsidR="00BF5173" w14:paraId="6113A83D" w14:textId="77777777" w:rsidTr="00BF5173">
        <w:tc>
          <w:tcPr>
            <w:tcW w:w="972" w:type="dxa"/>
          </w:tcPr>
          <w:p w14:paraId="2B595794" w14:textId="7A59BBBB" w:rsidR="00BF5173" w:rsidRPr="00BF5173" w:rsidRDefault="00BF5173" w:rsidP="00BF5173">
            <w:pPr>
              <w:spacing w:line="276" w:lineRule="auto"/>
              <w:jc w:val="center"/>
              <w:rPr>
                <w:rFonts w:ascii="Times New Roman" w:hAnsi="Times New Roman" w:cs="Times New Roman"/>
                <w:sz w:val="20"/>
                <w:szCs w:val="20"/>
              </w:rPr>
            </w:pPr>
            <w:r w:rsidRPr="00BF5173">
              <w:rPr>
                <w:rFonts w:ascii="Times New Roman" w:hAnsi="Times New Roman" w:cs="Times New Roman"/>
                <w:sz w:val="20"/>
                <w:szCs w:val="20"/>
              </w:rPr>
              <w:t>RGN</w:t>
            </w:r>
          </w:p>
        </w:tc>
        <w:tc>
          <w:tcPr>
            <w:tcW w:w="972" w:type="dxa"/>
          </w:tcPr>
          <w:p w14:paraId="1D8187DC" w14:textId="5F83F223" w:rsidR="00BF5173" w:rsidRPr="00BF5173" w:rsidRDefault="00BF5173" w:rsidP="00BF5173">
            <w:pPr>
              <w:spacing w:line="276" w:lineRule="auto"/>
              <w:jc w:val="center"/>
              <w:rPr>
                <w:rFonts w:ascii="Times New Roman" w:hAnsi="Times New Roman" w:cs="Times New Roman"/>
                <w:sz w:val="20"/>
                <w:szCs w:val="20"/>
              </w:rPr>
            </w:pPr>
            <w:r w:rsidRPr="00BF5173">
              <w:rPr>
                <w:rFonts w:ascii="Times New Roman" w:hAnsi="Times New Roman" w:cs="Times New Roman"/>
                <w:sz w:val="20"/>
                <w:szCs w:val="20"/>
              </w:rPr>
              <w:t>24</w:t>
            </w:r>
          </w:p>
        </w:tc>
        <w:tc>
          <w:tcPr>
            <w:tcW w:w="972" w:type="dxa"/>
          </w:tcPr>
          <w:p w14:paraId="0D45B427" w14:textId="63ED16A2" w:rsidR="00BF5173" w:rsidRPr="00BF5173" w:rsidRDefault="00BF5173" w:rsidP="00BF5173">
            <w:pPr>
              <w:spacing w:line="276" w:lineRule="auto"/>
              <w:jc w:val="center"/>
              <w:rPr>
                <w:rFonts w:ascii="Times New Roman" w:hAnsi="Times New Roman" w:cs="Times New Roman"/>
                <w:sz w:val="20"/>
                <w:szCs w:val="20"/>
              </w:rPr>
            </w:pPr>
            <w:r w:rsidRPr="00BF5173">
              <w:rPr>
                <w:rFonts w:ascii="Times New Roman" w:hAnsi="Times New Roman" w:cs="Times New Roman"/>
                <w:sz w:val="20"/>
                <w:szCs w:val="20"/>
              </w:rPr>
              <w:t>96</w:t>
            </w:r>
          </w:p>
        </w:tc>
        <w:tc>
          <w:tcPr>
            <w:tcW w:w="972" w:type="dxa"/>
          </w:tcPr>
          <w:p w14:paraId="461CFC9B" w14:textId="198A309A" w:rsidR="00BF5173" w:rsidRPr="00BF5173" w:rsidRDefault="00BF5173" w:rsidP="00BF5173">
            <w:pPr>
              <w:spacing w:line="276" w:lineRule="auto"/>
              <w:jc w:val="center"/>
              <w:rPr>
                <w:rFonts w:ascii="Times New Roman" w:hAnsi="Times New Roman" w:cs="Times New Roman"/>
                <w:sz w:val="20"/>
                <w:szCs w:val="20"/>
              </w:rPr>
            </w:pPr>
            <w:r w:rsidRPr="00BF5173">
              <w:rPr>
                <w:rFonts w:ascii="Times New Roman" w:hAnsi="Times New Roman" w:cs="Times New Roman"/>
                <w:sz w:val="20"/>
                <w:szCs w:val="20"/>
              </w:rPr>
              <w:t>Baik sekali</w:t>
            </w:r>
          </w:p>
        </w:tc>
      </w:tr>
    </w:tbl>
    <w:p w14:paraId="6D303CF5" w14:textId="0CD89893" w:rsidR="00BF5173" w:rsidRDefault="00BF5173" w:rsidP="00BF5173">
      <w:pPr>
        <w:spacing w:after="0" w:line="276" w:lineRule="auto"/>
        <w:jc w:val="both"/>
        <w:rPr>
          <w:rFonts w:ascii="Times New Roman" w:hAnsi="Times New Roman" w:cs="Times New Roman"/>
        </w:rPr>
      </w:pPr>
    </w:p>
    <w:p w14:paraId="6C61ED8E" w14:textId="2E76C747" w:rsidR="00334A6F" w:rsidRDefault="00334A6F" w:rsidP="00BF5173">
      <w:pPr>
        <w:spacing w:after="0" w:line="276" w:lineRule="auto"/>
        <w:jc w:val="both"/>
        <w:rPr>
          <w:rFonts w:ascii="Times New Roman" w:hAnsi="Times New Roman" w:cs="Times New Roman"/>
        </w:rPr>
      </w:pPr>
      <w:r>
        <w:rPr>
          <w:rFonts w:ascii="Times New Roman" w:hAnsi="Times New Roman" w:cs="Times New Roman"/>
        </w:rPr>
        <w:tab/>
      </w:r>
      <w:r w:rsidRPr="00334A6F">
        <w:rPr>
          <w:rFonts w:ascii="Times New Roman" w:hAnsi="Times New Roman" w:cs="Times New Roman"/>
        </w:rPr>
        <w:t xml:space="preserve">Berdasarkan evaluasi yang telah dilakukan setelah menerapkan metode indeks card match. Diketahui bahwa hasil tes kemampuan membaca permulaan pada siswa tunarungu kategori sedang kelas 1 di SLBN 1 Gowa mengalami peningkatan </w:t>
      </w:r>
      <w:r w:rsidRPr="00334A6F">
        <w:rPr>
          <w:rFonts w:ascii="Times New Roman" w:hAnsi="Times New Roman" w:cs="Times New Roman"/>
        </w:rPr>
        <w:t>dibandingkan hasil tes sebelum menerapkan indeks card match.</w:t>
      </w:r>
    </w:p>
    <w:p w14:paraId="1E670317" w14:textId="7B558926" w:rsidR="00334A6F" w:rsidRDefault="00334A6F" w:rsidP="00BF5173">
      <w:pPr>
        <w:spacing w:after="0" w:line="276" w:lineRule="auto"/>
        <w:jc w:val="both"/>
        <w:rPr>
          <w:rFonts w:ascii="Times New Roman" w:hAnsi="Times New Roman" w:cs="Times New Roman"/>
        </w:rPr>
      </w:pPr>
      <w:r>
        <w:rPr>
          <w:rFonts w:ascii="Times New Roman" w:hAnsi="Times New Roman" w:cs="Times New Roman"/>
        </w:rPr>
        <w:tab/>
        <w:t>Dalam peneltian ini dilakukan sebanyak 12 sesi pertemuan, hingga mencapai nilai diatas.</w:t>
      </w:r>
    </w:p>
    <w:p w14:paraId="5358B776" w14:textId="182E7180" w:rsidR="00334A6F" w:rsidRPr="000C10AD" w:rsidRDefault="00334A6F" w:rsidP="00334A6F">
      <w:pPr>
        <w:numPr>
          <w:ilvl w:val="0"/>
          <w:numId w:val="3"/>
        </w:numPr>
        <w:spacing w:after="0" w:line="240" w:lineRule="auto"/>
        <w:ind w:left="426" w:hanging="426"/>
        <w:contextualSpacing/>
        <w:jc w:val="both"/>
        <w:rPr>
          <w:rFonts w:ascii="Times New Roman" w:eastAsia="Calibri" w:hAnsi="Times New Roman" w:cs="Times New Roman"/>
          <w:b/>
          <w:szCs w:val="24"/>
          <w:lang w:val="en-US"/>
        </w:rPr>
      </w:pPr>
      <w:r w:rsidRPr="000C10AD">
        <w:rPr>
          <w:rFonts w:ascii="Times New Roman" w:eastAsia="Times New Roman" w:hAnsi="Times New Roman" w:cs="Times New Roman"/>
          <w:b/>
          <w:sz w:val="24"/>
          <w:szCs w:val="24"/>
          <w:lang w:eastAsia="en-GB"/>
        </w:rPr>
        <w:t>Gambaran</w:t>
      </w:r>
      <w:r>
        <w:rPr>
          <w:rFonts w:ascii="Times New Roman" w:eastAsia="Times New Roman" w:hAnsi="Times New Roman" w:cs="Times New Roman"/>
          <w:b/>
          <w:sz w:val="24"/>
          <w:szCs w:val="24"/>
          <w:lang w:eastAsia="en-GB"/>
        </w:rPr>
        <w:t xml:space="preserve"> </w:t>
      </w:r>
      <w:r w:rsidRPr="000C10AD">
        <w:rPr>
          <w:rFonts w:ascii="Times New Roman" w:eastAsia="Times New Roman" w:hAnsi="Times New Roman" w:cs="Times New Roman"/>
          <w:b/>
          <w:sz w:val="24"/>
          <w:szCs w:val="24"/>
          <w:lang w:eastAsia="en-GB"/>
        </w:rPr>
        <w:t>Peningkatan Kemampuan</w:t>
      </w:r>
      <w:r>
        <w:rPr>
          <w:rFonts w:ascii="Times New Roman" w:eastAsia="Times New Roman" w:hAnsi="Times New Roman" w:cs="Times New Roman"/>
          <w:b/>
          <w:sz w:val="24"/>
          <w:szCs w:val="24"/>
          <w:lang w:eastAsia="en-GB"/>
        </w:rPr>
        <w:t xml:space="preserve"> </w:t>
      </w:r>
      <w:proofErr w:type="spellStart"/>
      <w:r w:rsidRPr="000C10AD">
        <w:rPr>
          <w:rFonts w:ascii="Times New Roman" w:eastAsia="Calibri" w:hAnsi="Times New Roman" w:cs="Times New Roman"/>
          <w:b/>
          <w:sz w:val="24"/>
          <w:szCs w:val="24"/>
          <w:lang w:val="en-US"/>
        </w:rPr>
        <w:t>Membaca</w:t>
      </w:r>
      <w:proofErr w:type="spellEnd"/>
      <w:r w:rsidRPr="000C10AD">
        <w:rPr>
          <w:rFonts w:ascii="Times New Roman" w:eastAsia="Calibri" w:hAnsi="Times New Roman" w:cs="Times New Roman"/>
          <w:b/>
          <w:sz w:val="24"/>
          <w:szCs w:val="24"/>
          <w:lang w:val="en-US"/>
        </w:rPr>
        <w:t xml:space="preserve"> </w:t>
      </w:r>
      <w:proofErr w:type="spellStart"/>
      <w:r w:rsidRPr="000C10AD">
        <w:rPr>
          <w:rFonts w:ascii="Times New Roman" w:eastAsia="Calibri" w:hAnsi="Times New Roman" w:cs="Times New Roman"/>
          <w:b/>
          <w:sz w:val="24"/>
          <w:szCs w:val="24"/>
          <w:lang w:val="en-US"/>
        </w:rPr>
        <w:t>Permulaan</w:t>
      </w:r>
      <w:proofErr w:type="spellEnd"/>
      <w:r w:rsidRPr="000C10AD">
        <w:rPr>
          <w:rFonts w:ascii="Times New Roman" w:eastAsia="Calibri" w:hAnsi="Times New Roman" w:cs="Times New Roman"/>
          <w:b/>
          <w:sz w:val="24"/>
          <w:szCs w:val="24"/>
          <w:lang w:val="en-US"/>
        </w:rPr>
        <w:t xml:space="preserve"> </w:t>
      </w:r>
      <w:proofErr w:type="spellStart"/>
      <w:r w:rsidRPr="000C10AD">
        <w:rPr>
          <w:rFonts w:ascii="Times New Roman" w:eastAsia="Times New Roman" w:hAnsi="Times New Roman" w:cs="Times New Roman"/>
          <w:b/>
          <w:sz w:val="24"/>
          <w:szCs w:val="24"/>
          <w:lang w:val="en-GB" w:eastAsia="en-GB"/>
        </w:rPr>
        <w:t>melalui</w:t>
      </w:r>
      <w:proofErr w:type="spellEnd"/>
      <w:r w:rsidRPr="000C10AD">
        <w:rPr>
          <w:rFonts w:ascii="Times New Roman" w:eastAsia="Times New Roman" w:hAnsi="Times New Roman" w:cs="Times New Roman"/>
          <w:b/>
          <w:sz w:val="24"/>
          <w:szCs w:val="24"/>
          <w:lang w:val="en-GB" w:eastAsia="en-GB"/>
        </w:rPr>
        <w:t xml:space="preserve"> </w:t>
      </w:r>
      <w:proofErr w:type="spellStart"/>
      <w:r w:rsidRPr="000C10AD">
        <w:rPr>
          <w:rFonts w:ascii="Times New Roman" w:eastAsia="Times New Roman" w:hAnsi="Times New Roman" w:cs="Times New Roman"/>
          <w:b/>
          <w:sz w:val="24"/>
          <w:szCs w:val="24"/>
          <w:lang w:val="en-GB" w:eastAsia="en-GB"/>
        </w:rPr>
        <w:t>Penerapan</w:t>
      </w:r>
      <w:proofErr w:type="spellEnd"/>
      <w:r w:rsidRPr="000C10AD">
        <w:rPr>
          <w:rFonts w:ascii="Times New Roman" w:eastAsia="Times New Roman" w:hAnsi="Times New Roman" w:cs="Times New Roman"/>
          <w:b/>
          <w:sz w:val="24"/>
          <w:szCs w:val="24"/>
          <w:lang w:eastAsia="en-GB"/>
        </w:rPr>
        <w:t xml:space="preserve"> </w:t>
      </w:r>
      <w:r w:rsidRPr="000C10AD">
        <w:rPr>
          <w:rFonts w:ascii="Times New Roman" w:eastAsia="Times New Roman" w:hAnsi="Times New Roman" w:cs="Times New Roman"/>
          <w:b/>
          <w:i/>
          <w:sz w:val="24"/>
          <w:szCs w:val="24"/>
          <w:lang w:eastAsia="en-GB"/>
        </w:rPr>
        <w:t>Indeks Card Match</w:t>
      </w:r>
    </w:p>
    <w:p w14:paraId="1B7B64E0" w14:textId="3558DEC8" w:rsidR="00334A6F" w:rsidRDefault="00334A6F" w:rsidP="00BF5173">
      <w:pPr>
        <w:spacing w:after="0" w:line="276" w:lineRule="auto"/>
        <w:jc w:val="both"/>
        <w:rPr>
          <w:rFonts w:ascii="Times New Roman" w:hAnsi="Times New Roman" w:cs="Times New Roman"/>
        </w:rPr>
      </w:pPr>
      <w:r>
        <w:rPr>
          <w:rFonts w:ascii="Times New Roman" w:hAnsi="Times New Roman" w:cs="Times New Roman"/>
        </w:rPr>
        <w:tab/>
      </w:r>
      <w:r w:rsidRPr="00334A6F">
        <w:rPr>
          <w:rFonts w:ascii="Times New Roman" w:hAnsi="Times New Roman" w:cs="Times New Roman"/>
        </w:rPr>
        <w:t>Berdasarkan hasil kemampuan membaca permulaan dan diskusi peneliti dan guru kolaborator diperoleh data hasil membaca permulaan siswa RGN sebagai berikut:</w:t>
      </w:r>
    </w:p>
    <w:p w14:paraId="2D6770B4" w14:textId="3100EE0F" w:rsidR="00334A6F" w:rsidRDefault="00334A6F" w:rsidP="00BF5173">
      <w:pPr>
        <w:spacing w:after="0" w:line="276" w:lineRule="auto"/>
        <w:jc w:val="both"/>
        <w:rPr>
          <w:rFonts w:ascii="Times New Roman" w:hAnsi="Times New Roman" w:cs="Times New Roman"/>
        </w:rPr>
      </w:pPr>
      <w:r w:rsidRPr="00334A6F">
        <w:rPr>
          <w:rFonts w:ascii="Times New Roman" w:hAnsi="Times New Roman" w:cs="Times New Roman"/>
        </w:rPr>
        <w:t xml:space="preserve">Tabel 4.5 Rekapitulasi Nilai </w:t>
      </w:r>
      <w:r w:rsidRPr="00334A6F">
        <w:rPr>
          <w:rFonts w:ascii="Times New Roman" w:hAnsi="Times New Roman" w:cs="Times New Roman"/>
          <w:i/>
          <w:iCs/>
        </w:rPr>
        <w:t>Pretest</w:t>
      </w:r>
      <w:r w:rsidRPr="00334A6F">
        <w:rPr>
          <w:rFonts w:ascii="Times New Roman" w:hAnsi="Times New Roman" w:cs="Times New Roman"/>
        </w:rPr>
        <w:t xml:space="preserve"> dan </w:t>
      </w:r>
      <w:r w:rsidRPr="00334A6F">
        <w:rPr>
          <w:rFonts w:ascii="Times New Roman" w:hAnsi="Times New Roman" w:cs="Times New Roman"/>
          <w:i/>
          <w:iCs/>
        </w:rPr>
        <w:t>Posttest</w:t>
      </w:r>
      <w:r w:rsidRPr="00334A6F">
        <w:rPr>
          <w:rFonts w:ascii="Times New Roman" w:hAnsi="Times New Roman" w:cs="Times New Roman"/>
        </w:rPr>
        <w:t xml:space="preserve"> Kemampuan Awal Membaca Permulaaan Siswa</w:t>
      </w:r>
    </w:p>
    <w:p w14:paraId="0BB99044" w14:textId="459CEAAE" w:rsidR="00334A6F" w:rsidRDefault="00334A6F" w:rsidP="00BF5173">
      <w:pPr>
        <w:spacing w:after="0" w:line="276"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484"/>
        <w:gridCol w:w="423"/>
        <w:gridCol w:w="679"/>
        <w:gridCol w:w="600"/>
        <w:gridCol w:w="423"/>
        <w:gridCol w:w="679"/>
        <w:gridCol w:w="600"/>
      </w:tblGrid>
      <w:tr w:rsidR="00334A6F" w14:paraId="36D8B44F" w14:textId="77777777" w:rsidTr="008769DA">
        <w:tc>
          <w:tcPr>
            <w:tcW w:w="555" w:type="dxa"/>
          </w:tcPr>
          <w:p w14:paraId="10E46052" w14:textId="77777777" w:rsidR="00334A6F" w:rsidRPr="00334A6F" w:rsidRDefault="00334A6F" w:rsidP="008769DA">
            <w:pPr>
              <w:spacing w:line="276" w:lineRule="auto"/>
              <w:jc w:val="center"/>
              <w:rPr>
                <w:rFonts w:ascii="Times New Roman" w:hAnsi="Times New Roman" w:cs="Times New Roman"/>
                <w:b/>
                <w:bCs/>
                <w:sz w:val="20"/>
                <w:szCs w:val="20"/>
              </w:rPr>
            </w:pPr>
            <w:r w:rsidRPr="00334A6F">
              <w:rPr>
                <w:rFonts w:ascii="Times New Roman" w:hAnsi="Times New Roman" w:cs="Times New Roman"/>
                <w:b/>
                <w:bCs/>
                <w:sz w:val="20"/>
                <w:szCs w:val="20"/>
              </w:rPr>
              <w:t>Siswa</w:t>
            </w:r>
          </w:p>
        </w:tc>
        <w:tc>
          <w:tcPr>
            <w:tcW w:w="1665" w:type="dxa"/>
            <w:gridSpan w:val="3"/>
          </w:tcPr>
          <w:p w14:paraId="244FD5B3" w14:textId="77777777" w:rsidR="00334A6F" w:rsidRPr="00334A6F" w:rsidRDefault="00334A6F" w:rsidP="008769DA">
            <w:pPr>
              <w:spacing w:line="276" w:lineRule="auto"/>
              <w:jc w:val="center"/>
              <w:rPr>
                <w:rFonts w:ascii="Times New Roman" w:hAnsi="Times New Roman" w:cs="Times New Roman"/>
                <w:b/>
                <w:bCs/>
                <w:sz w:val="20"/>
                <w:szCs w:val="20"/>
              </w:rPr>
            </w:pPr>
            <w:r w:rsidRPr="00334A6F">
              <w:rPr>
                <w:rFonts w:ascii="Times New Roman" w:hAnsi="Times New Roman" w:cs="Times New Roman"/>
                <w:b/>
                <w:bCs/>
                <w:sz w:val="20"/>
                <w:szCs w:val="20"/>
              </w:rPr>
              <w:t xml:space="preserve">Sebelum Penerapan </w:t>
            </w:r>
            <w:r w:rsidRPr="00334A6F">
              <w:rPr>
                <w:rFonts w:ascii="Times New Roman" w:hAnsi="Times New Roman" w:cs="Times New Roman"/>
                <w:b/>
                <w:bCs/>
                <w:i/>
                <w:iCs/>
                <w:sz w:val="20"/>
                <w:szCs w:val="20"/>
              </w:rPr>
              <w:t>Indeks Card Match</w:t>
            </w:r>
          </w:p>
        </w:tc>
        <w:tc>
          <w:tcPr>
            <w:tcW w:w="1668" w:type="dxa"/>
            <w:gridSpan w:val="3"/>
          </w:tcPr>
          <w:p w14:paraId="25C5F870" w14:textId="77777777" w:rsidR="00334A6F" w:rsidRPr="00334A6F" w:rsidRDefault="00334A6F" w:rsidP="008769DA">
            <w:pPr>
              <w:spacing w:line="276" w:lineRule="auto"/>
              <w:jc w:val="center"/>
              <w:rPr>
                <w:rFonts w:ascii="Times New Roman" w:hAnsi="Times New Roman" w:cs="Times New Roman"/>
                <w:b/>
                <w:bCs/>
                <w:sz w:val="20"/>
                <w:szCs w:val="20"/>
              </w:rPr>
            </w:pPr>
            <w:r w:rsidRPr="00334A6F">
              <w:rPr>
                <w:rFonts w:ascii="Times New Roman" w:hAnsi="Times New Roman" w:cs="Times New Roman"/>
                <w:b/>
                <w:bCs/>
                <w:sz w:val="20"/>
                <w:szCs w:val="20"/>
              </w:rPr>
              <w:t xml:space="preserve">Sesudah Penerapan </w:t>
            </w:r>
            <w:r w:rsidRPr="00334A6F">
              <w:rPr>
                <w:rFonts w:ascii="Times New Roman" w:hAnsi="Times New Roman" w:cs="Times New Roman"/>
                <w:b/>
                <w:bCs/>
                <w:i/>
                <w:iCs/>
                <w:sz w:val="20"/>
                <w:szCs w:val="20"/>
              </w:rPr>
              <w:t>Indeks Card Match</w:t>
            </w:r>
          </w:p>
        </w:tc>
      </w:tr>
      <w:tr w:rsidR="00334A6F" w14:paraId="1C2B517A" w14:textId="77777777" w:rsidTr="008769DA">
        <w:tc>
          <w:tcPr>
            <w:tcW w:w="555" w:type="dxa"/>
          </w:tcPr>
          <w:p w14:paraId="328A0973" w14:textId="77777777" w:rsidR="00334A6F" w:rsidRPr="00334A6F" w:rsidRDefault="00334A6F" w:rsidP="008769DA">
            <w:pPr>
              <w:spacing w:line="276" w:lineRule="auto"/>
              <w:jc w:val="center"/>
              <w:rPr>
                <w:rFonts w:ascii="Times New Roman" w:hAnsi="Times New Roman" w:cs="Times New Roman"/>
                <w:sz w:val="20"/>
                <w:szCs w:val="20"/>
              </w:rPr>
            </w:pPr>
          </w:p>
        </w:tc>
        <w:tc>
          <w:tcPr>
            <w:tcW w:w="555" w:type="dxa"/>
          </w:tcPr>
          <w:p w14:paraId="749956F1" w14:textId="77777777" w:rsidR="00334A6F" w:rsidRPr="00334A6F" w:rsidRDefault="00334A6F" w:rsidP="008769DA">
            <w:pPr>
              <w:spacing w:line="276" w:lineRule="auto"/>
              <w:jc w:val="center"/>
              <w:rPr>
                <w:rFonts w:ascii="Times New Roman" w:hAnsi="Times New Roman" w:cs="Times New Roman"/>
                <w:sz w:val="20"/>
                <w:szCs w:val="20"/>
              </w:rPr>
            </w:pPr>
            <w:r w:rsidRPr="00334A6F">
              <w:rPr>
                <w:rFonts w:ascii="Times New Roman" w:hAnsi="Times New Roman" w:cs="Times New Roman"/>
                <w:sz w:val="20"/>
                <w:szCs w:val="20"/>
              </w:rPr>
              <w:t>Skor</w:t>
            </w:r>
          </w:p>
        </w:tc>
        <w:tc>
          <w:tcPr>
            <w:tcW w:w="555" w:type="dxa"/>
          </w:tcPr>
          <w:p w14:paraId="39A95768" w14:textId="77777777" w:rsidR="00334A6F" w:rsidRPr="00334A6F" w:rsidRDefault="00334A6F" w:rsidP="008769DA">
            <w:pPr>
              <w:spacing w:line="276" w:lineRule="auto"/>
              <w:jc w:val="center"/>
              <w:rPr>
                <w:rFonts w:ascii="Times New Roman" w:hAnsi="Times New Roman" w:cs="Times New Roman"/>
                <w:sz w:val="20"/>
                <w:szCs w:val="20"/>
              </w:rPr>
            </w:pPr>
            <w:r w:rsidRPr="00334A6F">
              <w:rPr>
                <w:rFonts w:ascii="Times New Roman" w:hAnsi="Times New Roman" w:cs="Times New Roman"/>
                <w:sz w:val="20"/>
                <w:szCs w:val="20"/>
              </w:rPr>
              <w:t>Presentase (%)</w:t>
            </w:r>
          </w:p>
        </w:tc>
        <w:tc>
          <w:tcPr>
            <w:tcW w:w="555" w:type="dxa"/>
          </w:tcPr>
          <w:p w14:paraId="308B145D" w14:textId="77777777" w:rsidR="00334A6F" w:rsidRPr="00334A6F" w:rsidRDefault="00334A6F" w:rsidP="008769DA">
            <w:pPr>
              <w:spacing w:line="276" w:lineRule="auto"/>
              <w:jc w:val="center"/>
              <w:rPr>
                <w:rFonts w:ascii="Times New Roman" w:hAnsi="Times New Roman" w:cs="Times New Roman"/>
                <w:sz w:val="20"/>
                <w:szCs w:val="20"/>
              </w:rPr>
            </w:pPr>
            <w:r w:rsidRPr="00334A6F">
              <w:rPr>
                <w:rFonts w:ascii="Times New Roman" w:hAnsi="Times New Roman" w:cs="Times New Roman"/>
                <w:sz w:val="20"/>
                <w:szCs w:val="20"/>
              </w:rPr>
              <w:t>Kategori</w:t>
            </w:r>
          </w:p>
        </w:tc>
        <w:tc>
          <w:tcPr>
            <w:tcW w:w="556" w:type="dxa"/>
          </w:tcPr>
          <w:p w14:paraId="6298F69F" w14:textId="77777777" w:rsidR="00334A6F" w:rsidRPr="00334A6F" w:rsidRDefault="00334A6F" w:rsidP="008769DA">
            <w:pPr>
              <w:spacing w:line="276" w:lineRule="auto"/>
              <w:jc w:val="center"/>
              <w:rPr>
                <w:rFonts w:ascii="Times New Roman" w:hAnsi="Times New Roman" w:cs="Times New Roman"/>
                <w:sz w:val="20"/>
                <w:szCs w:val="20"/>
              </w:rPr>
            </w:pPr>
            <w:r w:rsidRPr="00334A6F">
              <w:rPr>
                <w:rFonts w:ascii="Times New Roman" w:hAnsi="Times New Roman" w:cs="Times New Roman"/>
                <w:sz w:val="20"/>
                <w:szCs w:val="20"/>
              </w:rPr>
              <w:t>Skor</w:t>
            </w:r>
          </w:p>
        </w:tc>
        <w:tc>
          <w:tcPr>
            <w:tcW w:w="556" w:type="dxa"/>
          </w:tcPr>
          <w:p w14:paraId="213A0C81" w14:textId="77777777" w:rsidR="00334A6F" w:rsidRPr="00334A6F" w:rsidRDefault="00334A6F" w:rsidP="008769DA">
            <w:pPr>
              <w:spacing w:line="276" w:lineRule="auto"/>
              <w:jc w:val="center"/>
              <w:rPr>
                <w:rFonts w:ascii="Times New Roman" w:hAnsi="Times New Roman" w:cs="Times New Roman"/>
                <w:sz w:val="20"/>
                <w:szCs w:val="20"/>
              </w:rPr>
            </w:pPr>
            <w:r w:rsidRPr="00334A6F">
              <w:rPr>
                <w:rFonts w:ascii="Times New Roman" w:hAnsi="Times New Roman" w:cs="Times New Roman"/>
                <w:sz w:val="20"/>
                <w:szCs w:val="20"/>
              </w:rPr>
              <w:t>Presentase (%)</w:t>
            </w:r>
          </w:p>
        </w:tc>
        <w:tc>
          <w:tcPr>
            <w:tcW w:w="556" w:type="dxa"/>
          </w:tcPr>
          <w:p w14:paraId="4AFE6311" w14:textId="77777777" w:rsidR="00334A6F" w:rsidRPr="00334A6F" w:rsidRDefault="00334A6F" w:rsidP="008769DA">
            <w:pPr>
              <w:spacing w:line="276" w:lineRule="auto"/>
              <w:jc w:val="center"/>
              <w:rPr>
                <w:rFonts w:ascii="Times New Roman" w:hAnsi="Times New Roman" w:cs="Times New Roman"/>
                <w:sz w:val="20"/>
                <w:szCs w:val="20"/>
              </w:rPr>
            </w:pPr>
            <w:r w:rsidRPr="00334A6F">
              <w:rPr>
                <w:rFonts w:ascii="Times New Roman" w:hAnsi="Times New Roman" w:cs="Times New Roman"/>
                <w:sz w:val="20"/>
                <w:szCs w:val="20"/>
              </w:rPr>
              <w:t>Kategori</w:t>
            </w:r>
          </w:p>
        </w:tc>
      </w:tr>
      <w:tr w:rsidR="00334A6F" w14:paraId="665046F1" w14:textId="77777777" w:rsidTr="008769DA">
        <w:tc>
          <w:tcPr>
            <w:tcW w:w="555" w:type="dxa"/>
          </w:tcPr>
          <w:p w14:paraId="44E1880B" w14:textId="77777777" w:rsidR="00334A6F" w:rsidRPr="00334A6F" w:rsidRDefault="00334A6F" w:rsidP="008769DA">
            <w:pPr>
              <w:spacing w:line="276" w:lineRule="auto"/>
              <w:jc w:val="center"/>
              <w:rPr>
                <w:rFonts w:ascii="Times New Roman" w:hAnsi="Times New Roman" w:cs="Times New Roman"/>
                <w:sz w:val="20"/>
                <w:szCs w:val="20"/>
              </w:rPr>
            </w:pPr>
            <w:r w:rsidRPr="00334A6F">
              <w:rPr>
                <w:rFonts w:ascii="Times New Roman" w:hAnsi="Times New Roman" w:cs="Times New Roman"/>
                <w:sz w:val="20"/>
                <w:szCs w:val="20"/>
              </w:rPr>
              <w:t>RGN</w:t>
            </w:r>
          </w:p>
        </w:tc>
        <w:tc>
          <w:tcPr>
            <w:tcW w:w="555" w:type="dxa"/>
          </w:tcPr>
          <w:p w14:paraId="1B2CD5DB" w14:textId="77777777" w:rsidR="00334A6F" w:rsidRPr="00334A6F" w:rsidRDefault="00334A6F" w:rsidP="008769DA">
            <w:pPr>
              <w:spacing w:line="276" w:lineRule="auto"/>
              <w:jc w:val="center"/>
              <w:rPr>
                <w:rFonts w:ascii="Times New Roman" w:hAnsi="Times New Roman" w:cs="Times New Roman"/>
                <w:sz w:val="20"/>
                <w:szCs w:val="20"/>
              </w:rPr>
            </w:pPr>
            <w:r w:rsidRPr="00334A6F">
              <w:rPr>
                <w:rFonts w:ascii="Times New Roman" w:hAnsi="Times New Roman" w:cs="Times New Roman"/>
                <w:sz w:val="20"/>
                <w:szCs w:val="20"/>
              </w:rPr>
              <w:t>9</w:t>
            </w:r>
          </w:p>
        </w:tc>
        <w:tc>
          <w:tcPr>
            <w:tcW w:w="555" w:type="dxa"/>
          </w:tcPr>
          <w:p w14:paraId="2214ED74" w14:textId="77777777" w:rsidR="00334A6F" w:rsidRPr="00334A6F" w:rsidRDefault="00334A6F" w:rsidP="008769DA">
            <w:pPr>
              <w:spacing w:line="276" w:lineRule="auto"/>
              <w:jc w:val="center"/>
              <w:rPr>
                <w:rFonts w:ascii="Times New Roman" w:hAnsi="Times New Roman" w:cs="Times New Roman"/>
                <w:sz w:val="20"/>
                <w:szCs w:val="20"/>
              </w:rPr>
            </w:pPr>
            <w:r w:rsidRPr="00334A6F">
              <w:rPr>
                <w:rFonts w:ascii="Times New Roman" w:hAnsi="Times New Roman" w:cs="Times New Roman"/>
                <w:sz w:val="20"/>
                <w:szCs w:val="20"/>
              </w:rPr>
              <w:t>36</w:t>
            </w:r>
          </w:p>
        </w:tc>
        <w:tc>
          <w:tcPr>
            <w:tcW w:w="555" w:type="dxa"/>
          </w:tcPr>
          <w:p w14:paraId="17E64C24" w14:textId="77777777" w:rsidR="00334A6F" w:rsidRPr="00334A6F" w:rsidRDefault="00334A6F" w:rsidP="008769DA">
            <w:pPr>
              <w:spacing w:line="276" w:lineRule="auto"/>
              <w:jc w:val="center"/>
              <w:rPr>
                <w:rFonts w:ascii="Times New Roman" w:hAnsi="Times New Roman" w:cs="Times New Roman"/>
                <w:sz w:val="20"/>
                <w:szCs w:val="20"/>
              </w:rPr>
            </w:pPr>
            <w:r w:rsidRPr="00334A6F">
              <w:rPr>
                <w:rFonts w:ascii="Times New Roman" w:hAnsi="Times New Roman" w:cs="Times New Roman"/>
                <w:sz w:val="20"/>
                <w:szCs w:val="20"/>
              </w:rPr>
              <w:t>Sangat Kurang</w:t>
            </w:r>
          </w:p>
        </w:tc>
        <w:tc>
          <w:tcPr>
            <w:tcW w:w="556" w:type="dxa"/>
          </w:tcPr>
          <w:p w14:paraId="7903C21D" w14:textId="77777777" w:rsidR="00334A6F" w:rsidRPr="00334A6F" w:rsidRDefault="00334A6F" w:rsidP="008769DA">
            <w:pPr>
              <w:spacing w:line="276" w:lineRule="auto"/>
              <w:jc w:val="center"/>
              <w:rPr>
                <w:rFonts w:ascii="Times New Roman" w:hAnsi="Times New Roman" w:cs="Times New Roman"/>
                <w:sz w:val="20"/>
                <w:szCs w:val="20"/>
              </w:rPr>
            </w:pPr>
            <w:r w:rsidRPr="00334A6F">
              <w:rPr>
                <w:rFonts w:ascii="Times New Roman" w:hAnsi="Times New Roman" w:cs="Times New Roman"/>
                <w:sz w:val="20"/>
                <w:szCs w:val="20"/>
              </w:rPr>
              <w:t>24</w:t>
            </w:r>
          </w:p>
        </w:tc>
        <w:tc>
          <w:tcPr>
            <w:tcW w:w="556" w:type="dxa"/>
          </w:tcPr>
          <w:p w14:paraId="203AC5DA" w14:textId="77777777" w:rsidR="00334A6F" w:rsidRPr="00334A6F" w:rsidRDefault="00334A6F" w:rsidP="008769DA">
            <w:pPr>
              <w:spacing w:line="276" w:lineRule="auto"/>
              <w:jc w:val="center"/>
              <w:rPr>
                <w:rFonts w:ascii="Times New Roman" w:hAnsi="Times New Roman" w:cs="Times New Roman"/>
                <w:sz w:val="20"/>
                <w:szCs w:val="20"/>
              </w:rPr>
            </w:pPr>
            <w:r w:rsidRPr="00334A6F">
              <w:rPr>
                <w:rFonts w:ascii="Times New Roman" w:hAnsi="Times New Roman" w:cs="Times New Roman"/>
                <w:sz w:val="20"/>
                <w:szCs w:val="20"/>
              </w:rPr>
              <w:t>96</w:t>
            </w:r>
          </w:p>
        </w:tc>
        <w:tc>
          <w:tcPr>
            <w:tcW w:w="556" w:type="dxa"/>
          </w:tcPr>
          <w:p w14:paraId="09C504A8" w14:textId="77777777" w:rsidR="00334A6F" w:rsidRPr="00334A6F" w:rsidRDefault="00334A6F" w:rsidP="008769DA">
            <w:pPr>
              <w:spacing w:line="276" w:lineRule="auto"/>
              <w:jc w:val="center"/>
              <w:rPr>
                <w:rFonts w:ascii="Times New Roman" w:hAnsi="Times New Roman" w:cs="Times New Roman"/>
                <w:sz w:val="20"/>
                <w:szCs w:val="20"/>
              </w:rPr>
            </w:pPr>
            <w:r w:rsidRPr="00334A6F">
              <w:rPr>
                <w:rFonts w:ascii="Times New Roman" w:hAnsi="Times New Roman" w:cs="Times New Roman"/>
                <w:sz w:val="20"/>
                <w:szCs w:val="20"/>
              </w:rPr>
              <w:t>Baik Sekali</w:t>
            </w:r>
          </w:p>
        </w:tc>
      </w:tr>
    </w:tbl>
    <w:p w14:paraId="2FE3FFFC" w14:textId="58E03A2A" w:rsidR="00334A6F" w:rsidRDefault="00334A6F" w:rsidP="00BF5173">
      <w:pPr>
        <w:spacing w:after="0" w:line="276" w:lineRule="auto"/>
        <w:jc w:val="both"/>
        <w:rPr>
          <w:rFonts w:ascii="Times New Roman" w:hAnsi="Times New Roman" w:cs="Times New Roman"/>
        </w:rPr>
      </w:pPr>
    </w:p>
    <w:p w14:paraId="2D24525F" w14:textId="513B8DA7" w:rsidR="00334A6F" w:rsidRDefault="00334A6F" w:rsidP="00BF5173">
      <w:pPr>
        <w:spacing w:after="0" w:line="276" w:lineRule="auto"/>
        <w:jc w:val="both"/>
        <w:rPr>
          <w:rFonts w:ascii="Times New Roman" w:hAnsi="Times New Roman" w:cs="Times New Roman"/>
        </w:rPr>
      </w:pPr>
      <w:r>
        <w:rPr>
          <w:rFonts w:ascii="Times New Roman" w:hAnsi="Times New Roman" w:cs="Times New Roman"/>
        </w:rPr>
        <w:tab/>
      </w:r>
      <w:r w:rsidRPr="00334A6F">
        <w:rPr>
          <w:rFonts w:ascii="Times New Roman" w:hAnsi="Times New Roman" w:cs="Times New Roman"/>
        </w:rPr>
        <w:t>Pada tes awal (pretest) atau sebelum menerapkan indeks card match siswa memperoleh nilai 9 dengan presentase 36% dengan kategori sangat kurang. Kemudian pada tes akhir (posttest) atau setelah penerapan indeks card match siswa memperoleh nilai 24 dengan presentase 96% dengan kategori baik sekali. Agar lebih jelas data tersebut di atas divisualisasikan dalam diagram batang di bawah ini:</w:t>
      </w:r>
    </w:p>
    <w:p w14:paraId="68B6D4B4" w14:textId="490AE0E5" w:rsidR="00334A6F" w:rsidRDefault="00334A6F" w:rsidP="00BF5173">
      <w:pPr>
        <w:spacing w:after="0" w:line="276" w:lineRule="auto"/>
        <w:jc w:val="both"/>
        <w:rPr>
          <w:rFonts w:ascii="Times New Roman" w:hAnsi="Times New Roman" w:cs="Times New Roman"/>
        </w:rPr>
      </w:pPr>
    </w:p>
    <w:p w14:paraId="4162936C" w14:textId="7DBE7517" w:rsidR="00334A6F" w:rsidRDefault="00334A6F" w:rsidP="00BF5173">
      <w:pPr>
        <w:spacing w:after="0" w:line="276" w:lineRule="auto"/>
        <w:jc w:val="both"/>
        <w:rPr>
          <w:rFonts w:ascii="Times New Roman" w:hAnsi="Times New Roman" w:cs="Times New Roman"/>
        </w:rPr>
      </w:pPr>
    </w:p>
    <w:p w14:paraId="0E9EF1EA" w14:textId="02B3498C" w:rsidR="00334A6F" w:rsidRDefault="00334A6F" w:rsidP="00BF5173">
      <w:pPr>
        <w:spacing w:after="0" w:line="276" w:lineRule="auto"/>
        <w:jc w:val="both"/>
        <w:rPr>
          <w:rFonts w:ascii="Times New Roman" w:hAnsi="Times New Roman" w:cs="Times New Roman"/>
        </w:rPr>
      </w:pPr>
    </w:p>
    <w:p w14:paraId="62162EE2" w14:textId="77777777" w:rsidR="00C13A08" w:rsidRDefault="00C13A08" w:rsidP="00BF5173">
      <w:pPr>
        <w:spacing w:after="0" w:line="276" w:lineRule="auto"/>
        <w:jc w:val="both"/>
        <w:rPr>
          <w:rFonts w:ascii="Times New Roman" w:hAnsi="Times New Roman" w:cs="Times New Roman"/>
        </w:rPr>
        <w:sectPr w:rsidR="00C13A08" w:rsidSect="000011D9">
          <w:pgSz w:w="11906" w:h="16838"/>
          <w:pgMar w:top="1701" w:right="1701" w:bottom="1701" w:left="1701" w:header="709" w:footer="709" w:gutter="0"/>
          <w:pgNumType w:start="2"/>
          <w:cols w:num="2" w:space="708"/>
          <w:docGrid w:linePitch="360"/>
        </w:sectPr>
      </w:pPr>
    </w:p>
    <w:p w14:paraId="3319216E" w14:textId="08118D0A" w:rsidR="00334A6F" w:rsidRDefault="00C13A08" w:rsidP="00C13A08">
      <w:pPr>
        <w:spacing w:after="0" w:line="276" w:lineRule="auto"/>
        <w:jc w:val="center"/>
        <w:rPr>
          <w:rFonts w:ascii="Times New Roman" w:hAnsi="Times New Roman" w:cs="Times New Roman"/>
        </w:rPr>
      </w:pPr>
      <w:r w:rsidRPr="000C10AD">
        <w:rPr>
          <w:rFonts w:ascii="Times New Roman" w:eastAsia="Times New Roman" w:hAnsi="Times New Roman" w:cs="Times New Roman"/>
          <w:noProof/>
          <w:sz w:val="24"/>
          <w:szCs w:val="24"/>
          <w:lang w:val="en-US"/>
        </w:rPr>
        <w:lastRenderedPageBreak/>
        <w:drawing>
          <wp:inline distT="0" distB="0" distL="0" distR="0" wp14:anchorId="245C728E" wp14:editId="335EB469">
            <wp:extent cx="4460875" cy="2477044"/>
            <wp:effectExtent l="0" t="0" r="34925"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10817D" w14:textId="77777777" w:rsidR="00C13A08" w:rsidRPr="00C13A08" w:rsidRDefault="00C13A08" w:rsidP="00C13A08">
      <w:pPr>
        <w:pStyle w:val="NoSpacing"/>
        <w:jc w:val="center"/>
        <w:rPr>
          <w:rFonts w:ascii="Times New Roman" w:eastAsia="Times New Roman" w:hAnsi="Times New Roman" w:cs="Times New Roman"/>
          <w:i/>
          <w:sz w:val="24"/>
          <w:szCs w:val="24"/>
          <w:lang w:eastAsia="en-GB"/>
        </w:rPr>
      </w:pPr>
      <w:r w:rsidRPr="00C13A08">
        <w:rPr>
          <w:rFonts w:ascii="Times New Roman" w:hAnsi="Times New Roman" w:cs="Times New Roman"/>
          <w:sz w:val="24"/>
          <w:szCs w:val="24"/>
          <w:lang w:val="en-US"/>
        </w:rPr>
        <w:t xml:space="preserve">Gambar 4.3 </w:t>
      </w:r>
      <w:proofErr w:type="spellStart"/>
      <w:r w:rsidRPr="00C13A08">
        <w:rPr>
          <w:rFonts w:ascii="Times New Roman" w:hAnsi="Times New Roman" w:cs="Times New Roman"/>
          <w:sz w:val="24"/>
          <w:szCs w:val="24"/>
          <w:lang w:val="en-US"/>
        </w:rPr>
        <w:t>Perbandingan</w:t>
      </w:r>
      <w:proofErr w:type="spellEnd"/>
      <w:r w:rsidRPr="00C13A08">
        <w:rPr>
          <w:rFonts w:ascii="Times New Roman" w:hAnsi="Times New Roman" w:cs="Times New Roman"/>
          <w:sz w:val="24"/>
          <w:szCs w:val="24"/>
          <w:lang w:val="en-US"/>
        </w:rPr>
        <w:t xml:space="preserve"> </w:t>
      </w:r>
      <w:r w:rsidRPr="00C13A08">
        <w:rPr>
          <w:rFonts w:ascii="Times New Roman" w:hAnsi="Times New Roman" w:cs="Times New Roman"/>
          <w:i/>
          <w:sz w:val="24"/>
          <w:szCs w:val="24"/>
          <w:lang w:val="en-US"/>
        </w:rPr>
        <w:t>Pretest</w:t>
      </w:r>
      <w:r w:rsidRPr="00C13A08">
        <w:rPr>
          <w:rFonts w:ascii="Times New Roman" w:hAnsi="Times New Roman" w:cs="Times New Roman"/>
          <w:sz w:val="24"/>
          <w:szCs w:val="24"/>
          <w:lang w:val="en-US"/>
        </w:rPr>
        <w:t xml:space="preserve"> dan </w:t>
      </w:r>
      <w:r w:rsidRPr="00C13A08">
        <w:rPr>
          <w:rFonts w:ascii="Times New Roman" w:hAnsi="Times New Roman" w:cs="Times New Roman"/>
          <w:i/>
          <w:sz w:val="24"/>
          <w:szCs w:val="24"/>
          <w:lang w:val="en-US"/>
        </w:rPr>
        <w:t>Posttest</w:t>
      </w:r>
      <w:r w:rsidRPr="00C13A08">
        <w:rPr>
          <w:rFonts w:ascii="Times New Roman" w:hAnsi="Times New Roman" w:cs="Times New Roman"/>
          <w:sz w:val="24"/>
          <w:szCs w:val="24"/>
          <w:lang w:val="en-US"/>
        </w:rPr>
        <w:t xml:space="preserve"> </w:t>
      </w:r>
      <w:proofErr w:type="spellStart"/>
      <w:r w:rsidRPr="00C13A08">
        <w:rPr>
          <w:rFonts w:ascii="Times New Roman" w:hAnsi="Times New Roman" w:cs="Times New Roman"/>
          <w:sz w:val="24"/>
          <w:szCs w:val="24"/>
          <w:lang w:val="en-US"/>
        </w:rPr>
        <w:t>Kemampuan</w:t>
      </w:r>
      <w:proofErr w:type="spellEnd"/>
      <w:r w:rsidRPr="00C13A08">
        <w:rPr>
          <w:rFonts w:ascii="Times New Roman" w:hAnsi="Times New Roman" w:cs="Times New Roman"/>
          <w:sz w:val="24"/>
          <w:szCs w:val="24"/>
          <w:lang w:val="en-US"/>
        </w:rPr>
        <w:t xml:space="preserve"> </w:t>
      </w:r>
      <w:proofErr w:type="spellStart"/>
      <w:r w:rsidRPr="00C13A08">
        <w:rPr>
          <w:rFonts w:ascii="Times New Roman" w:hAnsi="Times New Roman" w:cs="Times New Roman"/>
          <w:sz w:val="24"/>
          <w:szCs w:val="24"/>
          <w:lang w:val="en-US"/>
        </w:rPr>
        <w:t>Membaca</w:t>
      </w:r>
      <w:proofErr w:type="spellEnd"/>
      <w:r w:rsidRPr="00C13A08">
        <w:rPr>
          <w:rFonts w:ascii="Times New Roman" w:hAnsi="Times New Roman" w:cs="Times New Roman"/>
          <w:sz w:val="24"/>
          <w:szCs w:val="24"/>
          <w:lang w:val="en-US"/>
        </w:rPr>
        <w:t xml:space="preserve"> </w:t>
      </w:r>
      <w:proofErr w:type="spellStart"/>
      <w:r w:rsidRPr="00C13A08">
        <w:rPr>
          <w:rFonts w:ascii="Times New Roman" w:hAnsi="Times New Roman" w:cs="Times New Roman"/>
          <w:sz w:val="24"/>
          <w:szCs w:val="24"/>
          <w:lang w:val="en-US"/>
        </w:rPr>
        <w:t>Permulaan</w:t>
      </w:r>
      <w:proofErr w:type="spellEnd"/>
      <w:r w:rsidRPr="00C13A08">
        <w:rPr>
          <w:rFonts w:ascii="Times New Roman" w:hAnsi="Times New Roman" w:cs="Times New Roman"/>
          <w:sz w:val="24"/>
          <w:szCs w:val="24"/>
          <w:lang w:val="en-US"/>
        </w:rPr>
        <w:t xml:space="preserve"> </w:t>
      </w:r>
      <w:proofErr w:type="spellStart"/>
      <w:r w:rsidRPr="00C13A08">
        <w:rPr>
          <w:rFonts w:ascii="Times New Roman" w:hAnsi="Times New Roman" w:cs="Times New Roman"/>
          <w:sz w:val="24"/>
          <w:szCs w:val="24"/>
          <w:lang w:val="en-US"/>
        </w:rPr>
        <w:t>Siswa</w:t>
      </w:r>
      <w:proofErr w:type="spellEnd"/>
      <w:r w:rsidRPr="00C13A08">
        <w:rPr>
          <w:rFonts w:ascii="Times New Roman" w:hAnsi="Times New Roman" w:cs="Times New Roman"/>
          <w:sz w:val="24"/>
          <w:szCs w:val="24"/>
          <w:lang w:val="en-US"/>
        </w:rPr>
        <w:t xml:space="preserve"> </w:t>
      </w:r>
      <w:proofErr w:type="spellStart"/>
      <w:r w:rsidRPr="00C13A08">
        <w:rPr>
          <w:rFonts w:ascii="Times New Roman" w:hAnsi="Times New Roman" w:cs="Times New Roman"/>
          <w:sz w:val="24"/>
          <w:szCs w:val="24"/>
          <w:lang w:val="en-US"/>
        </w:rPr>
        <w:t>Tunarungu</w:t>
      </w:r>
      <w:proofErr w:type="spellEnd"/>
      <w:r w:rsidRPr="00C13A08">
        <w:rPr>
          <w:rFonts w:ascii="Times New Roman" w:hAnsi="Times New Roman" w:cs="Times New Roman"/>
          <w:sz w:val="24"/>
          <w:szCs w:val="24"/>
          <w:lang w:val="en-US"/>
        </w:rPr>
        <w:t xml:space="preserve"> Kelas 1 SLBN 1 </w:t>
      </w:r>
      <w:proofErr w:type="spellStart"/>
      <w:r w:rsidRPr="00C13A08">
        <w:rPr>
          <w:rFonts w:ascii="Times New Roman" w:hAnsi="Times New Roman" w:cs="Times New Roman"/>
          <w:sz w:val="24"/>
          <w:szCs w:val="24"/>
          <w:lang w:val="en-US"/>
        </w:rPr>
        <w:t>Gowa</w:t>
      </w:r>
      <w:proofErr w:type="spellEnd"/>
    </w:p>
    <w:p w14:paraId="79E81D38" w14:textId="77777777" w:rsidR="000D5C0E" w:rsidRDefault="000D5C0E" w:rsidP="00C13A08">
      <w:pPr>
        <w:suppressLineNumbers/>
        <w:spacing w:after="0" w:line="276" w:lineRule="auto"/>
        <w:jc w:val="both"/>
        <w:rPr>
          <w:rFonts w:ascii="Times New Roman" w:hAnsi="Times New Roman" w:cs="Times New Roman"/>
        </w:rPr>
      </w:pPr>
    </w:p>
    <w:p w14:paraId="21BD0867" w14:textId="606ABD2C" w:rsidR="000D5C0E" w:rsidRDefault="000D5C0E" w:rsidP="00C13A08">
      <w:pPr>
        <w:suppressLineNumbers/>
        <w:spacing w:after="0" w:line="276" w:lineRule="auto"/>
        <w:jc w:val="both"/>
        <w:rPr>
          <w:rFonts w:ascii="Times New Roman" w:hAnsi="Times New Roman" w:cs="Times New Roman"/>
        </w:rPr>
        <w:sectPr w:rsidR="000D5C0E" w:rsidSect="00C13A08">
          <w:pgSz w:w="11906" w:h="16838"/>
          <w:pgMar w:top="1701" w:right="1701" w:bottom="1701" w:left="1701" w:header="709" w:footer="709" w:gutter="0"/>
          <w:pgNumType w:start="2"/>
          <w:cols w:space="708"/>
          <w:docGrid w:linePitch="360"/>
        </w:sectPr>
      </w:pPr>
    </w:p>
    <w:p w14:paraId="2986D9AC" w14:textId="3DCD6500" w:rsidR="00C13A08" w:rsidRPr="000D5C0E" w:rsidRDefault="00C13A08" w:rsidP="000D5C0E">
      <w:pPr>
        <w:widowControl w:val="0"/>
        <w:autoSpaceDE w:val="0"/>
        <w:autoSpaceDN w:val="0"/>
        <w:spacing w:after="0" w:line="276" w:lineRule="auto"/>
        <w:ind w:right="-9"/>
        <w:contextualSpacing/>
        <w:jc w:val="both"/>
        <w:rPr>
          <w:rFonts w:ascii="Times New Roman" w:eastAsia="Times New Roman" w:hAnsi="Times New Roman" w:cs="Times New Roman"/>
          <w:bCs/>
          <w:sz w:val="24"/>
          <w:szCs w:val="24"/>
        </w:rPr>
      </w:pPr>
    </w:p>
    <w:p w14:paraId="74587F76" w14:textId="132EDDF7" w:rsidR="000D5C0E" w:rsidRPr="000D5C0E" w:rsidRDefault="000D5C0E" w:rsidP="000D5C0E">
      <w:pPr>
        <w:spacing w:after="0" w:line="276" w:lineRule="auto"/>
        <w:jc w:val="both"/>
        <w:rPr>
          <w:rFonts w:ascii="Times New Roman" w:hAnsi="Times New Roman" w:cs="Times New Roman"/>
          <w:sz w:val="24"/>
          <w:szCs w:val="24"/>
        </w:rPr>
      </w:pPr>
      <w:r>
        <w:rPr>
          <w:rFonts w:ascii="Times New Roman" w:hAnsi="Times New Roman" w:cs="Times New Roman"/>
        </w:rPr>
        <w:tab/>
      </w:r>
      <w:r w:rsidRPr="000D5C0E">
        <w:rPr>
          <w:rFonts w:ascii="Times New Roman" w:hAnsi="Times New Roman" w:cs="Times New Roman"/>
          <w:sz w:val="24"/>
          <w:szCs w:val="24"/>
        </w:rPr>
        <w:t>Hasil kemampuan membaca permulaan siswa setelah menerapkan indeks card match yaitu siswa dapat membaca huruf vocal dan konsonan, membaca suku kata, dan membaca huruf, suku kata dan kata. Peningkatan hasil kemampuan membaca permulaan siswa tunarungu kelas I disebabkan karena penerapan indeks card match melatih kemampuan visual siswa dengan cara mengingat pasangan kartu gambar dan kartu kata. Sesuai dengan pendapat Susetyo Budi (2009) Siswa tunarungu mengalami kesulitan dalam membaca khususnya memahami isi bacaan dengan cara membaca sendiri, hal ini disebabkan karena siswa tunarungu mengalami gangguan pendengaran dan gangguan alat bicara sehingga menghambat proses informasi dan komunikasi.</w:t>
      </w:r>
    </w:p>
    <w:p w14:paraId="6E855D9D" w14:textId="4F9E1B96" w:rsidR="00C13A08" w:rsidRPr="000D5C0E" w:rsidRDefault="000D5C0E" w:rsidP="000D5C0E">
      <w:pPr>
        <w:spacing w:after="0" w:line="276" w:lineRule="auto"/>
        <w:jc w:val="both"/>
        <w:rPr>
          <w:rFonts w:ascii="Times New Roman" w:hAnsi="Times New Roman" w:cs="Times New Roman"/>
          <w:sz w:val="24"/>
          <w:szCs w:val="24"/>
        </w:rPr>
      </w:pPr>
      <w:r w:rsidRPr="000D5C0E">
        <w:rPr>
          <w:rFonts w:ascii="Times New Roman" w:hAnsi="Times New Roman" w:cs="Times New Roman"/>
          <w:sz w:val="24"/>
          <w:szCs w:val="24"/>
        </w:rPr>
        <w:tab/>
        <w:t xml:space="preserve">Berdasarkan pendapat di atas dapat dipahami bahwa siswa tunarungu memerlukan metode yang dapat membantu siswa untuk membaca dan memahami isi bacaan karena siswa tunarungu memiliki keterbatasan dengan </w:t>
      </w:r>
      <w:r w:rsidRPr="000D5C0E">
        <w:rPr>
          <w:rFonts w:ascii="Times New Roman" w:hAnsi="Times New Roman" w:cs="Times New Roman"/>
          <w:sz w:val="24"/>
          <w:szCs w:val="24"/>
        </w:rPr>
        <w:t xml:space="preserve">gangguan pendengaran dan alat bicara. Penggunaan indeks card match akan membantu siswa dalam </w:t>
      </w:r>
      <w:r>
        <w:rPr>
          <w:rFonts w:ascii="Times New Roman" w:hAnsi="Times New Roman" w:cs="Times New Roman"/>
          <w:sz w:val="24"/>
          <w:szCs w:val="24"/>
        </w:rPr>
        <w:t xml:space="preserve"> </w:t>
      </w:r>
      <w:r w:rsidRPr="000D5C0E">
        <w:rPr>
          <w:rFonts w:ascii="Times New Roman" w:hAnsi="Times New Roman" w:cs="Times New Roman"/>
          <w:sz w:val="24"/>
          <w:szCs w:val="24"/>
        </w:rPr>
        <w:t>memvisualisasikan huruf. Siswa diberikan pasangan dari kartu-kartu huruf, setelah itu siswa mencari pasangan kartu tersebut untuk dicocokkan. Kegiatan itu akan memudahkan siswa untuk mengingat huruf dan dapat membaca serta memahami isi bacaan.</w:t>
      </w:r>
    </w:p>
    <w:p w14:paraId="7B435EFD" w14:textId="78BC1E5B" w:rsidR="000D5C0E" w:rsidRPr="000D5C0E" w:rsidRDefault="000D5C0E" w:rsidP="000D5C0E">
      <w:pPr>
        <w:spacing w:after="0" w:line="276" w:lineRule="auto"/>
        <w:jc w:val="both"/>
        <w:rPr>
          <w:rFonts w:ascii="Times New Roman" w:hAnsi="Times New Roman" w:cs="Times New Roman"/>
          <w:b/>
          <w:bCs/>
          <w:sz w:val="24"/>
          <w:szCs w:val="24"/>
        </w:rPr>
      </w:pPr>
      <w:r w:rsidRPr="000D5C0E">
        <w:rPr>
          <w:rFonts w:ascii="Times New Roman" w:hAnsi="Times New Roman" w:cs="Times New Roman"/>
          <w:b/>
          <w:bCs/>
          <w:sz w:val="24"/>
          <w:szCs w:val="24"/>
        </w:rPr>
        <w:t>KESIMPULAN</w:t>
      </w:r>
    </w:p>
    <w:p w14:paraId="74643E28" w14:textId="7F95165D" w:rsidR="000D5C0E" w:rsidRPr="000D5C0E" w:rsidRDefault="000D5C0E" w:rsidP="000D5C0E">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ab/>
      </w:r>
      <w:r w:rsidRPr="000D5C0E">
        <w:rPr>
          <w:rFonts w:ascii="Times New Roman" w:hAnsi="Times New Roman" w:cs="Times New Roman"/>
          <w:sz w:val="24"/>
          <w:szCs w:val="24"/>
        </w:rPr>
        <w:t>Berdasarkan hasil penelitian sebagaimana yang telah disajikan pada bagian sebelumnya dan untuk menjawab pertanyaan penelitian yang telah diajukan, sehingga dapat disimpulkan bahwa:</w:t>
      </w:r>
    </w:p>
    <w:p w14:paraId="3B450A12" w14:textId="77777777" w:rsidR="000D5C0E" w:rsidRDefault="000D5C0E" w:rsidP="000D5C0E">
      <w:pPr>
        <w:pStyle w:val="ListParagraph"/>
        <w:numPr>
          <w:ilvl w:val="0"/>
          <w:numId w:val="6"/>
        </w:numPr>
        <w:spacing w:before="240" w:after="0" w:line="276" w:lineRule="auto"/>
        <w:ind w:left="426" w:hanging="426"/>
        <w:jc w:val="both"/>
        <w:rPr>
          <w:rFonts w:ascii="Times New Roman" w:hAnsi="Times New Roman" w:cs="Times New Roman"/>
          <w:sz w:val="24"/>
          <w:szCs w:val="24"/>
        </w:rPr>
      </w:pPr>
      <w:r w:rsidRPr="000D5C0E">
        <w:rPr>
          <w:rFonts w:ascii="Times New Roman" w:hAnsi="Times New Roman" w:cs="Times New Roman"/>
          <w:sz w:val="24"/>
          <w:szCs w:val="24"/>
        </w:rPr>
        <w:t>Kemampuan membaca siswa tunarungu kelas 1 di SLBN 1 Gowa sebelum (pretsest) menerapkan indeks card match berada pada kategori sangat kurang.</w:t>
      </w:r>
    </w:p>
    <w:p w14:paraId="050DDEAA" w14:textId="77777777" w:rsidR="000D5C0E" w:rsidRDefault="000D5C0E" w:rsidP="000D5C0E">
      <w:pPr>
        <w:pStyle w:val="ListParagraph"/>
        <w:numPr>
          <w:ilvl w:val="0"/>
          <w:numId w:val="6"/>
        </w:numPr>
        <w:spacing w:before="240" w:after="0" w:line="276" w:lineRule="auto"/>
        <w:ind w:left="426" w:hanging="426"/>
        <w:jc w:val="both"/>
        <w:rPr>
          <w:rFonts w:ascii="Times New Roman" w:hAnsi="Times New Roman" w:cs="Times New Roman"/>
          <w:sz w:val="24"/>
          <w:szCs w:val="24"/>
        </w:rPr>
      </w:pPr>
      <w:r w:rsidRPr="000D5C0E">
        <w:rPr>
          <w:rFonts w:ascii="Times New Roman" w:hAnsi="Times New Roman" w:cs="Times New Roman"/>
          <w:sz w:val="24"/>
          <w:szCs w:val="24"/>
        </w:rPr>
        <w:t xml:space="preserve">Kemampuan membaca siswa tunarungu kelas 1 di SLBN 1 Gowa setelah (posttest) menerapkan </w:t>
      </w:r>
      <w:r w:rsidRPr="000D5C0E">
        <w:rPr>
          <w:rFonts w:ascii="Times New Roman" w:hAnsi="Times New Roman" w:cs="Times New Roman"/>
          <w:sz w:val="24"/>
          <w:szCs w:val="24"/>
        </w:rPr>
        <w:lastRenderedPageBreak/>
        <w:t xml:space="preserve">indeks card match berada pada kategori baik sekali. </w:t>
      </w:r>
    </w:p>
    <w:p w14:paraId="50E497BF" w14:textId="63E577A7" w:rsidR="000D5C0E" w:rsidRPr="000D5C0E" w:rsidRDefault="000D5C0E" w:rsidP="000D5C0E">
      <w:pPr>
        <w:pStyle w:val="ListParagraph"/>
        <w:numPr>
          <w:ilvl w:val="0"/>
          <w:numId w:val="6"/>
        </w:numPr>
        <w:spacing w:before="240" w:after="0" w:line="276" w:lineRule="auto"/>
        <w:ind w:left="426" w:hanging="426"/>
        <w:jc w:val="both"/>
        <w:rPr>
          <w:rFonts w:ascii="Times New Roman" w:hAnsi="Times New Roman" w:cs="Times New Roman"/>
          <w:sz w:val="24"/>
          <w:szCs w:val="24"/>
        </w:rPr>
      </w:pPr>
      <w:r w:rsidRPr="000D5C0E">
        <w:rPr>
          <w:rFonts w:ascii="Times New Roman" w:hAnsi="Times New Roman" w:cs="Times New Roman"/>
          <w:sz w:val="24"/>
          <w:szCs w:val="24"/>
        </w:rPr>
        <w:t xml:space="preserve">Terdapat peningkatan kemampuan membaca siswa tunarungu kelas 1 di SLBN 1 Gowa dengan menerapkan indeks card </w:t>
      </w:r>
      <w:r w:rsidRPr="000D5C0E">
        <w:rPr>
          <w:rFonts w:ascii="Times New Roman" w:hAnsi="Times New Roman" w:cs="Times New Roman"/>
        </w:rPr>
        <w:t>match dari kategori sangat kurang meningkat menjadi kategori baik sekali.</w:t>
      </w:r>
    </w:p>
    <w:p w14:paraId="752C2DC9" w14:textId="1D172CF6" w:rsidR="000D5C0E" w:rsidRDefault="000D5C0E" w:rsidP="000D5C0E">
      <w:pPr>
        <w:pStyle w:val="ListParagraph"/>
        <w:spacing w:before="240" w:after="0" w:line="276" w:lineRule="auto"/>
        <w:ind w:left="0"/>
        <w:jc w:val="both"/>
        <w:rPr>
          <w:rFonts w:ascii="Times New Roman" w:hAnsi="Times New Roman" w:cs="Times New Roman"/>
          <w:b/>
          <w:bCs/>
          <w:sz w:val="24"/>
          <w:szCs w:val="24"/>
        </w:rPr>
      </w:pPr>
      <w:r w:rsidRPr="000D5C0E">
        <w:rPr>
          <w:rFonts w:ascii="Times New Roman" w:hAnsi="Times New Roman" w:cs="Times New Roman"/>
          <w:b/>
          <w:bCs/>
          <w:sz w:val="24"/>
          <w:szCs w:val="24"/>
        </w:rPr>
        <w:t>DAFTAR PUSTAKA</w:t>
      </w:r>
    </w:p>
    <w:p w14:paraId="37DFB4A1" w14:textId="77777777" w:rsidR="00A33995" w:rsidRPr="00A33995" w:rsidRDefault="00A33995" w:rsidP="00A33995">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33995">
        <w:rPr>
          <w:rFonts w:ascii="Times" w:eastAsia="Times New Roman" w:hAnsi="Times" w:cs="Times New Roman"/>
          <w:sz w:val="24"/>
          <w:szCs w:val="24"/>
          <w:lang w:val="en-US"/>
        </w:rPr>
        <w:t>Akhadiah</w:t>
      </w:r>
      <w:proofErr w:type="spellEnd"/>
      <w:r w:rsidRPr="00A33995">
        <w:rPr>
          <w:rFonts w:ascii="Times" w:eastAsia="Times New Roman" w:hAnsi="Times" w:cs="Times New Roman"/>
          <w:sz w:val="24"/>
          <w:szCs w:val="24"/>
          <w:lang w:val="en-US"/>
        </w:rPr>
        <w:t xml:space="preserve">, </w:t>
      </w:r>
      <w:proofErr w:type="spellStart"/>
      <w:r w:rsidRPr="00A33995">
        <w:rPr>
          <w:rFonts w:ascii="Times" w:eastAsia="Times New Roman" w:hAnsi="Times" w:cs="Times New Roman"/>
          <w:sz w:val="24"/>
          <w:szCs w:val="24"/>
          <w:lang w:val="en-US"/>
        </w:rPr>
        <w:t>Sabarti</w:t>
      </w:r>
      <w:proofErr w:type="spellEnd"/>
      <w:r w:rsidRPr="00A33995">
        <w:rPr>
          <w:rFonts w:ascii="Times" w:eastAsia="Times New Roman" w:hAnsi="Times" w:cs="Times New Roman"/>
          <w:sz w:val="24"/>
          <w:szCs w:val="24"/>
          <w:lang w:val="en-US"/>
        </w:rPr>
        <w:t xml:space="preserve"> 1993</w:t>
      </w:r>
      <w:r w:rsidRPr="00A33995">
        <w:rPr>
          <w:rFonts w:ascii="Times New Roman" w:eastAsia="Times New Roman" w:hAnsi="Times New Roman" w:cs="Times New Roman"/>
          <w:sz w:val="24"/>
          <w:szCs w:val="24"/>
          <w:lang w:val="en-US"/>
        </w:rPr>
        <w:t xml:space="preserve">. </w:t>
      </w:r>
      <w:r w:rsidRPr="00A33995">
        <w:rPr>
          <w:rFonts w:ascii="Times New Roman" w:eastAsia="Times New Roman" w:hAnsi="Times New Roman" w:cs="Times New Roman"/>
          <w:i/>
          <w:sz w:val="24"/>
          <w:szCs w:val="24"/>
          <w:lang w:val="en-US"/>
        </w:rPr>
        <w:t>Bahasa Indonesia 2</w:t>
      </w:r>
      <w:r w:rsidRPr="00A33995">
        <w:rPr>
          <w:rFonts w:ascii="Times New Roman" w:eastAsia="Times New Roman" w:hAnsi="Times New Roman" w:cs="Times New Roman"/>
          <w:sz w:val="24"/>
          <w:szCs w:val="24"/>
          <w:lang w:val="en-US"/>
        </w:rPr>
        <w:t xml:space="preserve">. Jakarta: </w:t>
      </w:r>
      <w:proofErr w:type="spellStart"/>
      <w:r w:rsidRPr="00A33995">
        <w:rPr>
          <w:rFonts w:ascii="Times New Roman" w:eastAsia="Times New Roman" w:hAnsi="Times New Roman" w:cs="Times New Roman"/>
          <w:sz w:val="24"/>
          <w:szCs w:val="24"/>
          <w:lang w:val="en-US"/>
        </w:rPr>
        <w:t>Dirjen</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Dikti</w:t>
      </w:r>
      <w:proofErr w:type="spellEnd"/>
      <w:r w:rsidRPr="00A33995">
        <w:rPr>
          <w:rFonts w:ascii="Times New Roman" w:eastAsia="Times New Roman" w:hAnsi="Times New Roman" w:cs="Times New Roman"/>
          <w:sz w:val="24"/>
          <w:szCs w:val="24"/>
          <w:lang w:val="en-US"/>
        </w:rPr>
        <w:t>.</w:t>
      </w:r>
    </w:p>
    <w:p w14:paraId="1C21606E" w14:textId="77777777" w:rsidR="00A33995" w:rsidRPr="00A33995" w:rsidRDefault="00A33995" w:rsidP="00A33995">
      <w:pPr>
        <w:spacing w:after="0" w:line="240" w:lineRule="auto"/>
        <w:ind w:left="993" w:hanging="993"/>
        <w:jc w:val="both"/>
        <w:rPr>
          <w:rFonts w:ascii="Times" w:eastAsia="Cambria" w:hAnsi="Times" w:cs="Times New Roman"/>
          <w:sz w:val="20"/>
          <w:szCs w:val="20"/>
          <w:lang w:val="en-US"/>
        </w:rPr>
      </w:pPr>
      <w:proofErr w:type="spellStart"/>
      <w:r w:rsidRPr="00A33995">
        <w:rPr>
          <w:rFonts w:ascii="Times New Roman" w:eastAsia="Times New Roman" w:hAnsi="Times New Roman" w:cs="Times New Roman"/>
          <w:sz w:val="24"/>
          <w:szCs w:val="24"/>
          <w:lang w:val="en-US"/>
        </w:rPr>
        <w:t>Bunawan</w:t>
      </w:r>
      <w:proofErr w:type="spellEnd"/>
      <w:r w:rsidRPr="00A33995">
        <w:rPr>
          <w:rFonts w:ascii="Times New Roman" w:eastAsia="Times New Roman" w:hAnsi="Times New Roman" w:cs="Times New Roman"/>
          <w:sz w:val="24"/>
          <w:szCs w:val="24"/>
          <w:lang w:val="en-US"/>
        </w:rPr>
        <w:t xml:space="preserve"> dan </w:t>
      </w:r>
      <w:proofErr w:type="spellStart"/>
      <w:r w:rsidRPr="00A33995">
        <w:rPr>
          <w:rFonts w:ascii="Times New Roman" w:eastAsia="Times New Roman" w:hAnsi="Times New Roman" w:cs="Times New Roman"/>
          <w:sz w:val="24"/>
          <w:szCs w:val="24"/>
          <w:lang w:val="en-US"/>
        </w:rPr>
        <w:t>Yuwati</w:t>
      </w:r>
      <w:proofErr w:type="spellEnd"/>
      <w:r w:rsidRPr="00A33995">
        <w:rPr>
          <w:rFonts w:ascii="Times New Roman" w:eastAsia="Times New Roman" w:hAnsi="Times New Roman" w:cs="Times New Roman"/>
          <w:sz w:val="24"/>
          <w:szCs w:val="24"/>
          <w:lang w:val="en-US"/>
        </w:rPr>
        <w:t xml:space="preserve">. 2000.  </w:t>
      </w:r>
      <w:proofErr w:type="spellStart"/>
      <w:r w:rsidRPr="00A33995">
        <w:rPr>
          <w:rFonts w:ascii="Times New Roman,Italic" w:eastAsia="Cambria" w:hAnsi="Times New Roman,Italic" w:cs="Times New Roman"/>
          <w:i/>
          <w:sz w:val="24"/>
          <w:szCs w:val="24"/>
          <w:lang w:val="en-US"/>
        </w:rPr>
        <w:t>Materi</w:t>
      </w:r>
      <w:proofErr w:type="spellEnd"/>
      <w:r w:rsidRPr="00A33995">
        <w:rPr>
          <w:rFonts w:ascii="Times New Roman,Italic" w:eastAsia="Cambria" w:hAnsi="Times New Roman,Italic" w:cs="Times New Roman"/>
          <w:i/>
          <w:sz w:val="24"/>
          <w:szCs w:val="24"/>
          <w:lang w:val="en-US"/>
        </w:rPr>
        <w:t xml:space="preserve"> </w:t>
      </w:r>
      <w:proofErr w:type="spellStart"/>
      <w:r w:rsidRPr="00A33995">
        <w:rPr>
          <w:rFonts w:ascii="Times New Roman,Italic" w:eastAsia="Cambria" w:hAnsi="Times New Roman,Italic" w:cs="Times New Roman"/>
          <w:i/>
          <w:sz w:val="24"/>
          <w:szCs w:val="24"/>
          <w:lang w:val="en-US"/>
        </w:rPr>
        <w:t>Pelatihan</w:t>
      </w:r>
      <w:proofErr w:type="spellEnd"/>
      <w:r w:rsidRPr="00A33995">
        <w:rPr>
          <w:rFonts w:ascii="Times New Roman,Italic" w:eastAsia="Cambria" w:hAnsi="Times New Roman,Italic" w:cs="Times New Roman"/>
          <w:i/>
          <w:sz w:val="24"/>
          <w:szCs w:val="24"/>
          <w:lang w:val="en-US"/>
        </w:rPr>
        <w:t xml:space="preserve"> </w:t>
      </w:r>
      <w:proofErr w:type="spellStart"/>
      <w:r w:rsidRPr="00A33995">
        <w:rPr>
          <w:rFonts w:ascii="Times New Roman,Italic" w:eastAsia="Cambria" w:hAnsi="Times New Roman,Italic" w:cs="Times New Roman"/>
          <w:i/>
          <w:sz w:val="24"/>
          <w:szCs w:val="24"/>
          <w:lang w:val="en-US"/>
        </w:rPr>
        <w:t>Metode</w:t>
      </w:r>
      <w:proofErr w:type="spellEnd"/>
      <w:r w:rsidRPr="00A33995">
        <w:rPr>
          <w:rFonts w:ascii="Times New Roman,Italic" w:eastAsia="Cambria" w:hAnsi="Times New Roman,Italic" w:cs="Times New Roman"/>
          <w:i/>
          <w:sz w:val="24"/>
          <w:szCs w:val="24"/>
          <w:lang w:val="en-US"/>
        </w:rPr>
        <w:t xml:space="preserve"> Maternal </w:t>
      </w:r>
      <w:proofErr w:type="spellStart"/>
      <w:r w:rsidRPr="00A33995">
        <w:rPr>
          <w:rFonts w:ascii="Times New Roman,Italic" w:eastAsia="Cambria" w:hAnsi="Times New Roman,Italic" w:cs="Times New Roman"/>
          <w:i/>
          <w:sz w:val="24"/>
          <w:szCs w:val="24"/>
          <w:lang w:val="en-US"/>
        </w:rPr>
        <w:t>Reflektif</w:t>
      </w:r>
      <w:proofErr w:type="spellEnd"/>
      <w:r w:rsidRPr="00A33995">
        <w:rPr>
          <w:rFonts w:ascii="Times New Roman,Italic" w:eastAsia="Cambria" w:hAnsi="Times New Roman,Italic" w:cs="Times New Roman"/>
          <w:i/>
          <w:sz w:val="24"/>
          <w:szCs w:val="24"/>
          <w:lang w:val="en-US"/>
        </w:rPr>
        <w:t xml:space="preserve"> Tingkat Nasional</w:t>
      </w:r>
      <w:r w:rsidRPr="00A33995">
        <w:rPr>
          <w:rFonts w:ascii="Times New Roman" w:eastAsia="Cambria" w:hAnsi="Times New Roman" w:cs="Times New Roman"/>
          <w:sz w:val="24"/>
          <w:szCs w:val="24"/>
          <w:lang w:val="en-US"/>
        </w:rPr>
        <w:t xml:space="preserve">. Jakarta: </w:t>
      </w:r>
      <w:proofErr w:type="spellStart"/>
      <w:r w:rsidRPr="00A33995">
        <w:rPr>
          <w:rFonts w:ascii="Times New Roman" w:eastAsia="Cambria" w:hAnsi="Times New Roman" w:cs="Times New Roman"/>
          <w:sz w:val="24"/>
          <w:szCs w:val="24"/>
          <w:lang w:val="en-US"/>
        </w:rPr>
        <w:t>Depdiknas</w:t>
      </w:r>
      <w:proofErr w:type="spellEnd"/>
      <w:r w:rsidRPr="00A33995">
        <w:rPr>
          <w:rFonts w:ascii="Times New Roman" w:eastAsia="Cambria" w:hAnsi="Times New Roman" w:cs="Times New Roman"/>
          <w:sz w:val="24"/>
          <w:szCs w:val="24"/>
          <w:lang w:val="en-US"/>
        </w:rPr>
        <w:t xml:space="preserve"> </w:t>
      </w:r>
      <w:proofErr w:type="spellStart"/>
      <w:r w:rsidRPr="00A33995">
        <w:rPr>
          <w:rFonts w:ascii="Times New Roman" w:eastAsia="Cambria" w:hAnsi="Times New Roman" w:cs="Times New Roman"/>
          <w:sz w:val="24"/>
          <w:szCs w:val="24"/>
          <w:lang w:val="en-US"/>
        </w:rPr>
        <w:t>Dirjen</w:t>
      </w:r>
      <w:proofErr w:type="spellEnd"/>
      <w:r w:rsidRPr="00A33995">
        <w:rPr>
          <w:rFonts w:ascii="Times New Roman" w:eastAsia="Cambria" w:hAnsi="Times New Roman" w:cs="Times New Roman"/>
          <w:sz w:val="24"/>
          <w:szCs w:val="24"/>
          <w:lang w:val="en-US"/>
        </w:rPr>
        <w:t xml:space="preserve"> </w:t>
      </w:r>
      <w:proofErr w:type="spellStart"/>
      <w:r w:rsidRPr="00A33995">
        <w:rPr>
          <w:rFonts w:ascii="Times New Roman" w:eastAsia="Cambria" w:hAnsi="Times New Roman" w:cs="Times New Roman"/>
          <w:sz w:val="24"/>
          <w:szCs w:val="24"/>
          <w:lang w:val="en-US"/>
        </w:rPr>
        <w:t>Dikdasmen</w:t>
      </w:r>
      <w:proofErr w:type="spellEnd"/>
      <w:r w:rsidRPr="00A33995">
        <w:rPr>
          <w:rFonts w:ascii="Times New Roman" w:eastAsia="Cambria" w:hAnsi="Times New Roman" w:cs="Times New Roman"/>
          <w:sz w:val="24"/>
          <w:szCs w:val="24"/>
          <w:lang w:val="en-US"/>
        </w:rPr>
        <w:t xml:space="preserve"> </w:t>
      </w:r>
      <w:proofErr w:type="spellStart"/>
      <w:r w:rsidRPr="00A33995">
        <w:rPr>
          <w:rFonts w:ascii="Times New Roman" w:eastAsia="Cambria" w:hAnsi="Times New Roman" w:cs="Times New Roman"/>
          <w:sz w:val="24"/>
          <w:szCs w:val="24"/>
          <w:lang w:val="en-US"/>
        </w:rPr>
        <w:t>Direktoral</w:t>
      </w:r>
      <w:proofErr w:type="spellEnd"/>
      <w:r w:rsidRPr="00A33995">
        <w:rPr>
          <w:rFonts w:ascii="Times New Roman" w:eastAsia="Cambria" w:hAnsi="Times New Roman" w:cs="Times New Roman"/>
          <w:sz w:val="24"/>
          <w:szCs w:val="24"/>
          <w:lang w:val="en-US"/>
        </w:rPr>
        <w:t xml:space="preserve"> Pendidikan </w:t>
      </w:r>
      <w:proofErr w:type="spellStart"/>
      <w:r w:rsidRPr="00A33995">
        <w:rPr>
          <w:rFonts w:ascii="Times New Roman" w:eastAsia="Cambria" w:hAnsi="Times New Roman" w:cs="Times New Roman"/>
          <w:sz w:val="24"/>
          <w:szCs w:val="24"/>
          <w:lang w:val="en-US"/>
        </w:rPr>
        <w:t>Luar</w:t>
      </w:r>
      <w:proofErr w:type="spellEnd"/>
      <w:r w:rsidRPr="00A33995">
        <w:rPr>
          <w:rFonts w:ascii="Times New Roman" w:eastAsia="Cambria" w:hAnsi="Times New Roman" w:cs="Times New Roman"/>
          <w:sz w:val="24"/>
          <w:szCs w:val="24"/>
          <w:lang w:val="en-US"/>
        </w:rPr>
        <w:t xml:space="preserve"> </w:t>
      </w:r>
      <w:proofErr w:type="spellStart"/>
      <w:r w:rsidRPr="00A33995">
        <w:rPr>
          <w:rFonts w:ascii="Times New Roman" w:eastAsia="Cambria" w:hAnsi="Times New Roman" w:cs="Times New Roman"/>
          <w:sz w:val="24"/>
          <w:szCs w:val="24"/>
          <w:lang w:val="en-US"/>
        </w:rPr>
        <w:t>Biasa</w:t>
      </w:r>
      <w:proofErr w:type="spellEnd"/>
      <w:r w:rsidRPr="00A33995">
        <w:rPr>
          <w:rFonts w:ascii="Times New Roman" w:eastAsia="Cambria" w:hAnsi="Times New Roman" w:cs="Times New Roman"/>
          <w:sz w:val="24"/>
          <w:szCs w:val="24"/>
          <w:lang w:val="en-US"/>
        </w:rPr>
        <w:t xml:space="preserve">. </w:t>
      </w:r>
    </w:p>
    <w:p w14:paraId="477D0A91" w14:textId="77777777" w:rsidR="00A33995" w:rsidRPr="00A33995" w:rsidRDefault="00A33995" w:rsidP="00A33995">
      <w:pPr>
        <w:spacing w:before="100" w:beforeAutospacing="1" w:after="100" w:afterAutospacing="1" w:line="240" w:lineRule="auto"/>
        <w:ind w:left="993" w:hanging="993"/>
        <w:jc w:val="both"/>
        <w:rPr>
          <w:rFonts w:ascii="Times" w:eastAsia="Times New Roman" w:hAnsi="Times" w:cs="Times New Roman"/>
          <w:sz w:val="24"/>
          <w:szCs w:val="24"/>
          <w:lang w:val="en-US"/>
        </w:rPr>
      </w:pPr>
      <w:proofErr w:type="spellStart"/>
      <w:r w:rsidRPr="00A33995">
        <w:rPr>
          <w:rFonts w:ascii="Times" w:eastAsia="Times New Roman" w:hAnsi="Times" w:cs="Times New Roman"/>
          <w:sz w:val="24"/>
          <w:szCs w:val="24"/>
          <w:lang w:val="en-US"/>
        </w:rPr>
        <w:t>Edja</w:t>
      </w:r>
      <w:proofErr w:type="spellEnd"/>
      <w:r w:rsidRPr="00A33995">
        <w:rPr>
          <w:rFonts w:ascii="Times" w:eastAsia="Times New Roman" w:hAnsi="Times" w:cs="Times New Roman"/>
          <w:sz w:val="24"/>
          <w:szCs w:val="24"/>
          <w:lang w:val="en-US"/>
        </w:rPr>
        <w:t xml:space="preserve">, </w:t>
      </w:r>
      <w:proofErr w:type="spellStart"/>
      <w:r w:rsidRPr="00A33995">
        <w:rPr>
          <w:rFonts w:ascii="Times" w:eastAsia="Times New Roman" w:hAnsi="Times" w:cs="Times New Roman"/>
          <w:sz w:val="24"/>
          <w:szCs w:val="24"/>
          <w:lang w:val="en-US"/>
        </w:rPr>
        <w:t>Sadjaah</w:t>
      </w:r>
      <w:proofErr w:type="spellEnd"/>
      <w:r w:rsidRPr="00A33995">
        <w:rPr>
          <w:rFonts w:ascii="Times" w:eastAsia="Times New Roman" w:hAnsi="Times" w:cs="Times New Roman"/>
          <w:sz w:val="24"/>
          <w:szCs w:val="24"/>
          <w:lang w:val="en-US"/>
        </w:rPr>
        <w:t xml:space="preserve"> 2005</w:t>
      </w:r>
      <w:r w:rsidRPr="00A33995">
        <w:rPr>
          <w:rFonts w:ascii="Times New Roman" w:eastAsia="Times New Roman" w:hAnsi="Times New Roman" w:cs="Times New Roman"/>
          <w:sz w:val="24"/>
          <w:szCs w:val="24"/>
          <w:lang w:val="en-US"/>
        </w:rPr>
        <w:t xml:space="preserve">. </w:t>
      </w:r>
      <w:r w:rsidRPr="00A33995">
        <w:rPr>
          <w:rFonts w:ascii="Times New Roman" w:eastAsia="Times New Roman" w:hAnsi="Times New Roman" w:cs="Times New Roman"/>
          <w:i/>
          <w:sz w:val="24"/>
          <w:szCs w:val="24"/>
          <w:lang w:val="en-US"/>
        </w:rPr>
        <w:t xml:space="preserve">Pendidikan Bahasa </w:t>
      </w:r>
      <w:proofErr w:type="spellStart"/>
      <w:r w:rsidRPr="00A33995">
        <w:rPr>
          <w:rFonts w:ascii="Times New Roman" w:eastAsia="Times New Roman" w:hAnsi="Times New Roman" w:cs="Times New Roman"/>
          <w:i/>
          <w:sz w:val="24"/>
          <w:szCs w:val="24"/>
          <w:lang w:val="en-US"/>
        </w:rPr>
        <w:t>Bagi</w:t>
      </w:r>
      <w:proofErr w:type="spellEnd"/>
      <w:r w:rsidRPr="00A33995">
        <w:rPr>
          <w:rFonts w:ascii="Times New Roman" w:eastAsia="Times New Roman" w:hAnsi="Times New Roman" w:cs="Times New Roman"/>
          <w:i/>
          <w:sz w:val="24"/>
          <w:szCs w:val="24"/>
          <w:lang w:val="en-US"/>
        </w:rPr>
        <w:t xml:space="preserve"> Anak </w:t>
      </w:r>
      <w:proofErr w:type="spellStart"/>
      <w:r w:rsidRPr="00A33995">
        <w:rPr>
          <w:rFonts w:ascii="Times New Roman" w:eastAsia="Times New Roman" w:hAnsi="Times New Roman" w:cs="Times New Roman"/>
          <w:i/>
          <w:sz w:val="24"/>
          <w:szCs w:val="24"/>
          <w:lang w:val="en-US"/>
        </w:rPr>
        <w:t>Gngguan</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Pendengaran</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Dalam</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Keluarga</w:t>
      </w:r>
      <w:proofErr w:type="spellEnd"/>
      <w:r w:rsidRPr="00A33995">
        <w:rPr>
          <w:rFonts w:ascii="Times New Roman" w:eastAsia="Times New Roman" w:hAnsi="Times New Roman" w:cs="Times New Roman"/>
          <w:i/>
          <w:sz w:val="24"/>
          <w:szCs w:val="24"/>
          <w:lang w:val="en-US"/>
        </w:rPr>
        <w:t>.</w:t>
      </w:r>
      <w:r w:rsidRPr="00A33995">
        <w:rPr>
          <w:rFonts w:ascii="Times New Roman" w:eastAsia="Times New Roman" w:hAnsi="Times New Roman" w:cs="Times New Roman"/>
          <w:sz w:val="24"/>
          <w:szCs w:val="24"/>
          <w:lang w:val="en-US"/>
        </w:rPr>
        <w:t xml:space="preserve"> Jakarta: </w:t>
      </w:r>
      <w:proofErr w:type="spellStart"/>
      <w:r w:rsidRPr="00A33995">
        <w:rPr>
          <w:rFonts w:ascii="Times New Roman" w:eastAsia="Times New Roman" w:hAnsi="Times New Roman" w:cs="Times New Roman"/>
          <w:sz w:val="24"/>
          <w:szCs w:val="24"/>
          <w:lang w:val="en-US"/>
        </w:rPr>
        <w:t>Departemen</w:t>
      </w:r>
      <w:proofErr w:type="spellEnd"/>
      <w:r w:rsidRPr="00A33995">
        <w:rPr>
          <w:rFonts w:ascii="Times New Roman" w:eastAsia="Times New Roman" w:hAnsi="Times New Roman" w:cs="Times New Roman"/>
          <w:sz w:val="24"/>
          <w:szCs w:val="24"/>
          <w:lang w:val="en-US"/>
        </w:rPr>
        <w:t xml:space="preserve"> Pendidikan Nasional, </w:t>
      </w:r>
      <w:proofErr w:type="spellStart"/>
      <w:r w:rsidRPr="00A33995">
        <w:rPr>
          <w:rFonts w:ascii="Times New Roman" w:eastAsia="Times New Roman" w:hAnsi="Times New Roman" w:cs="Times New Roman"/>
          <w:sz w:val="24"/>
          <w:szCs w:val="24"/>
          <w:lang w:val="en-US"/>
        </w:rPr>
        <w:t>Direktorat</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Jenderal</w:t>
      </w:r>
      <w:proofErr w:type="spellEnd"/>
      <w:r w:rsidRPr="00A33995">
        <w:rPr>
          <w:rFonts w:ascii="Times New Roman" w:eastAsia="Times New Roman" w:hAnsi="Times New Roman" w:cs="Times New Roman"/>
          <w:sz w:val="24"/>
          <w:szCs w:val="24"/>
          <w:lang w:val="en-US"/>
        </w:rPr>
        <w:t xml:space="preserve"> Pendidikan Tinggi, </w:t>
      </w:r>
      <w:proofErr w:type="spellStart"/>
      <w:r w:rsidRPr="00A33995">
        <w:rPr>
          <w:rFonts w:ascii="Times New Roman" w:eastAsia="Times New Roman" w:hAnsi="Times New Roman" w:cs="Times New Roman"/>
          <w:sz w:val="24"/>
          <w:szCs w:val="24"/>
          <w:lang w:val="en-US"/>
        </w:rPr>
        <w:t>Direktorat</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Pembinaan</w:t>
      </w:r>
      <w:proofErr w:type="spellEnd"/>
      <w:r w:rsidRPr="00A33995">
        <w:rPr>
          <w:rFonts w:ascii="Times New Roman" w:eastAsia="Times New Roman" w:hAnsi="Times New Roman" w:cs="Times New Roman"/>
          <w:sz w:val="24"/>
          <w:szCs w:val="24"/>
          <w:lang w:val="en-US"/>
        </w:rPr>
        <w:t xml:space="preserve"> Tenaga </w:t>
      </w:r>
      <w:proofErr w:type="spellStart"/>
      <w:r w:rsidRPr="00A33995">
        <w:rPr>
          <w:rFonts w:ascii="Times New Roman" w:eastAsia="Times New Roman" w:hAnsi="Times New Roman" w:cs="Times New Roman"/>
          <w:sz w:val="24"/>
          <w:szCs w:val="24"/>
          <w:lang w:val="en-US"/>
        </w:rPr>
        <w:t>Kependidikan</w:t>
      </w:r>
      <w:proofErr w:type="spellEnd"/>
      <w:r w:rsidRPr="00A33995">
        <w:rPr>
          <w:rFonts w:ascii="Times New Roman" w:eastAsia="Times New Roman" w:hAnsi="Times New Roman" w:cs="Times New Roman"/>
          <w:sz w:val="24"/>
          <w:szCs w:val="24"/>
          <w:lang w:val="en-US"/>
        </w:rPr>
        <w:t xml:space="preserve"> dan </w:t>
      </w:r>
      <w:proofErr w:type="spellStart"/>
      <w:r w:rsidRPr="00A33995">
        <w:rPr>
          <w:rFonts w:ascii="Times New Roman" w:eastAsia="Times New Roman" w:hAnsi="Times New Roman" w:cs="Times New Roman"/>
          <w:sz w:val="24"/>
          <w:szCs w:val="24"/>
          <w:lang w:val="en-US"/>
        </w:rPr>
        <w:t>Ketenagaan</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Perguruan</w:t>
      </w:r>
      <w:proofErr w:type="spellEnd"/>
      <w:r w:rsidRPr="00A33995">
        <w:rPr>
          <w:rFonts w:ascii="Times New Roman" w:eastAsia="Times New Roman" w:hAnsi="Times New Roman" w:cs="Times New Roman"/>
          <w:sz w:val="24"/>
          <w:szCs w:val="24"/>
          <w:lang w:val="en-US"/>
        </w:rPr>
        <w:t xml:space="preserve"> Tinggi. </w:t>
      </w:r>
    </w:p>
    <w:p w14:paraId="230B35C5" w14:textId="77777777" w:rsidR="00A33995" w:rsidRPr="00A33995" w:rsidRDefault="00A33995" w:rsidP="00A33995">
      <w:pPr>
        <w:spacing w:before="100" w:beforeAutospacing="1" w:after="100" w:afterAutospacing="1" w:line="240" w:lineRule="auto"/>
        <w:ind w:left="993" w:hanging="993"/>
        <w:jc w:val="both"/>
        <w:rPr>
          <w:rFonts w:ascii="Times" w:eastAsia="Times New Roman" w:hAnsi="Times" w:cs="Times New Roman"/>
          <w:sz w:val="24"/>
          <w:szCs w:val="24"/>
          <w:lang w:val="en-US"/>
        </w:rPr>
      </w:pPr>
      <w:r w:rsidRPr="00A33995">
        <w:rPr>
          <w:rFonts w:ascii="Times New Roman" w:eastAsia="Times New Roman" w:hAnsi="Times New Roman" w:cs="Times New Roman"/>
          <w:sz w:val="24"/>
          <w:szCs w:val="24"/>
          <w:lang w:val="en-US"/>
        </w:rPr>
        <w:t xml:space="preserve">Hallahan, P. Daniel, James E. Kauffman, dan Paige C. Pullen. 2009. </w:t>
      </w:r>
      <w:r w:rsidRPr="00A33995">
        <w:rPr>
          <w:rFonts w:ascii="Times New Roman" w:eastAsia="Times New Roman" w:hAnsi="Times New Roman" w:cs="Times New Roman"/>
          <w:i/>
          <w:sz w:val="24"/>
          <w:szCs w:val="24"/>
          <w:lang w:val="en-US"/>
        </w:rPr>
        <w:t>Exceptional Learners-1Edition</w:t>
      </w:r>
      <w:r w:rsidRPr="00A33995">
        <w:rPr>
          <w:rFonts w:ascii="Times New Roman" w:eastAsia="Times New Roman" w:hAnsi="Times New Roman" w:cs="Times New Roman"/>
          <w:sz w:val="24"/>
          <w:szCs w:val="24"/>
          <w:lang w:val="en-US"/>
        </w:rPr>
        <w:t>: Boston-USA. Pearson Education.</w:t>
      </w:r>
    </w:p>
    <w:p w14:paraId="001A78EC" w14:textId="77777777" w:rsidR="00A33995" w:rsidRPr="00A33995" w:rsidRDefault="00A33995" w:rsidP="00A33995">
      <w:pPr>
        <w:spacing w:before="64" w:after="0" w:line="242" w:lineRule="auto"/>
        <w:ind w:left="993" w:right="-9" w:hanging="993"/>
        <w:jc w:val="both"/>
        <w:rPr>
          <w:rFonts w:ascii="Times New Roman" w:eastAsia="Times New Roman" w:hAnsi="Times New Roman" w:cs="Times New Roman"/>
          <w:sz w:val="24"/>
          <w:szCs w:val="24"/>
          <w:lang w:val="en-US"/>
        </w:rPr>
      </w:pPr>
      <w:r w:rsidRPr="00A33995">
        <w:rPr>
          <w:rFonts w:ascii="Times New Roman" w:eastAsia="Times New Roman" w:hAnsi="Times New Roman" w:cs="Times New Roman"/>
          <w:sz w:val="24"/>
          <w:szCs w:val="24"/>
          <w:lang w:val="en-US"/>
        </w:rPr>
        <w:t xml:space="preserve">Ismail. 2008. </w:t>
      </w:r>
      <w:r w:rsidRPr="00A33995">
        <w:rPr>
          <w:rFonts w:ascii="Times New Roman" w:eastAsia="Times New Roman" w:hAnsi="Times New Roman" w:cs="Times New Roman"/>
          <w:i/>
          <w:sz w:val="24"/>
          <w:szCs w:val="24"/>
          <w:lang w:val="en-US"/>
        </w:rPr>
        <w:t xml:space="preserve">Strategi </w:t>
      </w:r>
      <w:proofErr w:type="spellStart"/>
      <w:r w:rsidRPr="00A33995">
        <w:rPr>
          <w:rFonts w:ascii="Times New Roman" w:eastAsia="Times New Roman" w:hAnsi="Times New Roman" w:cs="Times New Roman"/>
          <w:i/>
          <w:sz w:val="24"/>
          <w:szCs w:val="24"/>
          <w:lang w:val="en-US"/>
        </w:rPr>
        <w:t>Pembelajaran</w:t>
      </w:r>
      <w:proofErr w:type="spellEnd"/>
      <w:r w:rsidRPr="00A33995">
        <w:rPr>
          <w:rFonts w:ascii="Times New Roman" w:eastAsia="Times New Roman" w:hAnsi="Times New Roman" w:cs="Times New Roman"/>
          <w:i/>
          <w:sz w:val="24"/>
          <w:szCs w:val="24"/>
          <w:lang w:val="en-US"/>
        </w:rPr>
        <w:t xml:space="preserve"> Agama Islam </w:t>
      </w:r>
      <w:proofErr w:type="spellStart"/>
      <w:r w:rsidRPr="00A33995">
        <w:rPr>
          <w:rFonts w:ascii="Times New Roman" w:eastAsia="Times New Roman" w:hAnsi="Times New Roman" w:cs="Times New Roman"/>
          <w:i/>
          <w:sz w:val="24"/>
          <w:szCs w:val="24"/>
          <w:lang w:val="en-US"/>
        </w:rPr>
        <w:t>Berbasis</w:t>
      </w:r>
      <w:proofErr w:type="spellEnd"/>
      <w:r w:rsidRPr="00A33995">
        <w:rPr>
          <w:rFonts w:ascii="Times New Roman" w:eastAsia="Times New Roman" w:hAnsi="Times New Roman" w:cs="Times New Roman"/>
          <w:i/>
          <w:sz w:val="24"/>
          <w:szCs w:val="24"/>
          <w:lang w:val="en-US"/>
        </w:rPr>
        <w:t xml:space="preserve"> PAIKEM</w:t>
      </w:r>
      <w:r w:rsidRPr="00A33995">
        <w:rPr>
          <w:rFonts w:ascii="Times New Roman" w:eastAsia="Times New Roman" w:hAnsi="Times New Roman" w:cs="Times New Roman"/>
          <w:sz w:val="24"/>
          <w:szCs w:val="24"/>
          <w:lang w:val="en-US"/>
        </w:rPr>
        <w:t xml:space="preserve">, Semarang: </w:t>
      </w:r>
      <w:proofErr w:type="spellStart"/>
      <w:r w:rsidRPr="00A33995">
        <w:rPr>
          <w:rFonts w:ascii="Times New Roman" w:eastAsia="Times New Roman" w:hAnsi="Times New Roman" w:cs="Times New Roman"/>
          <w:sz w:val="24"/>
          <w:szCs w:val="24"/>
          <w:lang w:val="en-US"/>
        </w:rPr>
        <w:t>Rasail</w:t>
      </w:r>
      <w:proofErr w:type="spellEnd"/>
      <w:r w:rsidRPr="00A33995">
        <w:rPr>
          <w:rFonts w:ascii="Times New Roman" w:eastAsia="Times New Roman" w:hAnsi="Times New Roman" w:cs="Times New Roman"/>
          <w:sz w:val="24"/>
          <w:szCs w:val="24"/>
          <w:lang w:val="en-US"/>
        </w:rPr>
        <w:t xml:space="preserve"> Media Group. </w:t>
      </w:r>
    </w:p>
    <w:p w14:paraId="129DAB9C" w14:textId="77777777" w:rsidR="00A33995" w:rsidRPr="00A33995" w:rsidRDefault="00A33995" w:rsidP="00A33995">
      <w:pPr>
        <w:spacing w:before="64" w:after="0" w:line="242" w:lineRule="auto"/>
        <w:ind w:left="993" w:right="426" w:hanging="993"/>
        <w:jc w:val="both"/>
        <w:rPr>
          <w:rFonts w:ascii="Times New Roman" w:eastAsia="Times New Roman" w:hAnsi="Times New Roman" w:cs="Times New Roman"/>
          <w:sz w:val="24"/>
          <w:szCs w:val="24"/>
          <w:lang w:val="en-US"/>
        </w:rPr>
      </w:pPr>
    </w:p>
    <w:p w14:paraId="45CD4A27" w14:textId="77777777" w:rsidR="00A33995" w:rsidRPr="00A33995" w:rsidRDefault="00A33995" w:rsidP="00A33995">
      <w:pPr>
        <w:spacing w:after="0" w:line="240" w:lineRule="auto"/>
        <w:jc w:val="both"/>
        <w:rPr>
          <w:rFonts w:ascii="Times New Roman" w:eastAsia="Cambria" w:hAnsi="Times New Roman" w:cs="Times New Roman"/>
          <w:sz w:val="24"/>
          <w:szCs w:val="24"/>
          <w:lang w:val="en-US"/>
        </w:rPr>
      </w:pPr>
      <w:proofErr w:type="spellStart"/>
      <w:r w:rsidRPr="00A33995">
        <w:rPr>
          <w:rFonts w:ascii="Times New Roman" w:eastAsia="Times New Roman" w:hAnsi="Times New Roman" w:cs="Times New Roman"/>
          <w:sz w:val="24"/>
          <w:szCs w:val="24"/>
          <w:lang w:val="en-US"/>
        </w:rPr>
        <w:t>Narbuko</w:t>
      </w:r>
      <w:proofErr w:type="spellEnd"/>
      <w:r w:rsidRPr="00A33995">
        <w:rPr>
          <w:rFonts w:ascii="Times New Roman" w:eastAsia="Times New Roman" w:hAnsi="Times New Roman" w:cs="Times New Roman"/>
          <w:sz w:val="24"/>
          <w:szCs w:val="24"/>
          <w:lang w:val="en-US"/>
        </w:rPr>
        <w:t xml:space="preserve"> dan Ahmadi. 2003. </w:t>
      </w:r>
      <w:proofErr w:type="spellStart"/>
      <w:r w:rsidRPr="00A33995">
        <w:rPr>
          <w:rFonts w:ascii="Times New Roman,Italic" w:eastAsia="Cambria" w:hAnsi="Times New Roman,Italic" w:cs="Times New Roman"/>
          <w:i/>
          <w:sz w:val="24"/>
          <w:szCs w:val="24"/>
          <w:lang w:val="en-US"/>
        </w:rPr>
        <w:t>Pengantar</w:t>
      </w:r>
      <w:proofErr w:type="spellEnd"/>
      <w:r w:rsidRPr="00A33995">
        <w:rPr>
          <w:rFonts w:ascii="Times New Roman,Italic" w:eastAsia="Cambria" w:hAnsi="Times New Roman,Italic" w:cs="Times New Roman"/>
          <w:i/>
          <w:sz w:val="24"/>
          <w:szCs w:val="24"/>
          <w:lang w:val="en-US"/>
        </w:rPr>
        <w:t xml:space="preserve"> </w:t>
      </w:r>
      <w:proofErr w:type="spellStart"/>
      <w:r w:rsidRPr="00A33995">
        <w:rPr>
          <w:rFonts w:ascii="Times New Roman,Italic" w:eastAsia="Cambria" w:hAnsi="Times New Roman,Italic" w:cs="Times New Roman"/>
          <w:i/>
          <w:sz w:val="24"/>
          <w:szCs w:val="24"/>
          <w:lang w:val="en-US"/>
        </w:rPr>
        <w:t>Penelitian</w:t>
      </w:r>
      <w:proofErr w:type="spellEnd"/>
      <w:r w:rsidRPr="00A33995">
        <w:rPr>
          <w:rFonts w:ascii="Times New Roman,Italic" w:eastAsia="Cambria" w:hAnsi="Times New Roman,Italic" w:cs="Times New Roman"/>
          <w:i/>
          <w:sz w:val="24"/>
          <w:szCs w:val="24"/>
          <w:lang w:val="en-US"/>
        </w:rPr>
        <w:t xml:space="preserve"> </w:t>
      </w:r>
      <w:proofErr w:type="spellStart"/>
      <w:r w:rsidRPr="00A33995">
        <w:rPr>
          <w:rFonts w:ascii="Times New Roman,Italic" w:eastAsia="Cambria" w:hAnsi="Times New Roman,Italic" w:cs="Times New Roman"/>
          <w:i/>
          <w:sz w:val="24"/>
          <w:szCs w:val="24"/>
          <w:lang w:val="en-US"/>
        </w:rPr>
        <w:t>Ilmiah</w:t>
      </w:r>
      <w:proofErr w:type="spellEnd"/>
      <w:r w:rsidRPr="00A33995">
        <w:rPr>
          <w:rFonts w:ascii="Times New Roman" w:eastAsia="Cambria" w:hAnsi="Times New Roman" w:cs="Times New Roman"/>
          <w:sz w:val="24"/>
          <w:szCs w:val="24"/>
          <w:lang w:val="en-US"/>
        </w:rPr>
        <w:t xml:space="preserve">. Bandung: </w:t>
      </w:r>
      <w:proofErr w:type="spellStart"/>
      <w:r w:rsidRPr="00A33995">
        <w:rPr>
          <w:rFonts w:ascii="Times New Roman" w:eastAsia="Cambria" w:hAnsi="Times New Roman" w:cs="Times New Roman"/>
          <w:sz w:val="24"/>
          <w:szCs w:val="24"/>
          <w:lang w:val="en-US"/>
        </w:rPr>
        <w:t>Tarsito</w:t>
      </w:r>
      <w:proofErr w:type="spellEnd"/>
      <w:r w:rsidRPr="00A33995">
        <w:rPr>
          <w:rFonts w:ascii="Times New Roman" w:eastAsia="Cambria" w:hAnsi="Times New Roman" w:cs="Times New Roman"/>
          <w:sz w:val="24"/>
          <w:szCs w:val="24"/>
          <w:lang w:val="en-US"/>
        </w:rPr>
        <w:t xml:space="preserve">. </w:t>
      </w:r>
    </w:p>
    <w:p w14:paraId="6FA29123" w14:textId="77777777" w:rsidR="00A33995" w:rsidRPr="00A33995" w:rsidRDefault="00A33995" w:rsidP="00A33995">
      <w:pPr>
        <w:spacing w:after="0" w:line="240" w:lineRule="auto"/>
        <w:jc w:val="both"/>
        <w:rPr>
          <w:rFonts w:ascii="Times" w:eastAsia="Cambria" w:hAnsi="Times" w:cs="Times New Roman"/>
          <w:sz w:val="20"/>
          <w:szCs w:val="20"/>
          <w:lang w:val="en-US"/>
        </w:rPr>
      </w:pPr>
    </w:p>
    <w:p w14:paraId="4AA6EF5D" w14:textId="77777777" w:rsidR="00A33995" w:rsidRPr="00A33995" w:rsidRDefault="00A33995" w:rsidP="00A33995">
      <w:pPr>
        <w:spacing w:after="0" w:line="240" w:lineRule="auto"/>
        <w:jc w:val="both"/>
        <w:rPr>
          <w:rFonts w:ascii="Times" w:eastAsia="Cambria" w:hAnsi="Times" w:cs="Times New Roman"/>
          <w:sz w:val="20"/>
          <w:szCs w:val="20"/>
          <w:lang w:val="en-US"/>
        </w:rPr>
      </w:pPr>
      <w:proofErr w:type="spellStart"/>
      <w:r w:rsidRPr="00A33995">
        <w:rPr>
          <w:rFonts w:ascii="Times New Roman" w:eastAsia="Times New Roman" w:hAnsi="Times New Roman" w:cs="Times New Roman"/>
          <w:sz w:val="24"/>
          <w:szCs w:val="24"/>
          <w:lang w:val="en-US"/>
        </w:rPr>
        <w:t>Nasution</w:t>
      </w:r>
      <w:proofErr w:type="spellEnd"/>
      <w:r w:rsidRPr="00A33995">
        <w:rPr>
          <w:rFonts w:ascii="Times New Roman" w:eastAsia="Times New Roman" w:hAnsi="Times New Roman" w:cs="Times New Roman"/>
          <w:sz w:val="24"/>
          <w:szCs w:val="24"/>
          <w:lang w:val="en-US"/>
        </w:rPr>
        <w:t xml:space="preserve">. 2003. </w:t>
      </w:r>
      <w:proofErr w:type="spellStart"/>
      <w:r w:rsidRPr="00A33995">
        <w:rPr>
          <w:rFonts w:ascii="Times New Roman,Italic" w:eastAsia="Cambria" w:hAnsi="Times New Roman,Italic" w:cs="Times New Roman"/>
          <w:i/>
          <w:sz w:val="24"/>
          <w:szCs w:val="24"/>
          <w:lang w:val="en-US"/>
        </w:rPr>
        <w:t>Metode</w:t>
      </w:r>
      <w:proofErr w:type="spellEnd"/>
      <w:r w:rsidRPr="00A33995">
        <w:rPr>
          <w:rFonts w:ascii="Times New Roman,Italic" w:eastAsia="Cambria" w:hAnsi="Times New Roman,Italic" w:cs="Times New Roman"/>
          <w:i/>
          <w:sz w:val="24"/>
          <w:szCs w:val="24"/>
          <w:lang w:val="en-US"/>
        </w:rPr>
        <w:t xml:space="preserve"> </w:t>
      </w:r>
      <w:proofErr w:type="spellStart"/>
      <w:r w:rsidRPr="00A33995">
        <w:rPr>
          <w:rFonts w:ascii="Times New Roman,Italic" w:eastAsia="Cambria" w:hAnsi="Times New Roman,Italic" w:cs="Times New Roman"/>
          <w:i/>
          <w:sz w:val="24"/>
          <w:szCs w:val="24"/>
          <w:lang w:val="en-US"/>
        </w:rPr>
        <w:t>Penelitian</w:t>
      </w:r>
      <w:proofErr w:type="spellEnd"/>
      <w:r w:rsidRPr="00A33995">
        <w:rPr>
          <w:rFonts w:ascii="Times New Roman,Italic" w:eastAsia="Cambria" w:hAnsi="Times New Roman,Italic" w:cs="Times New Roman"/>
          <w:i/>
          <w:sz w:val="24"/>
          <w:szCs w:val="24"/>
          <w:lang w:val="en-US"/>
        </w:rPr>
        <w:t xml:space="preserve"> Pendidikan</w:t>
      </w:r>
      <w:r w:rsidRPr="00A33995">
        <w:rPr>
          <w:rFonts w:ascii="Times New Roman,Italic" w:eastAsia="Cambria" w:hAnsi="Times New Roman,Italic" w:cs="Times New Roman"/>
          <w:sz w:val="24"/>
          <w:szCs w:val="24"/>
          <w:lang w:val="en-US"/>
        </w:rPr>
        <w:t xml:space="preserve">. </w:t>
      </w:r>
      <w:r w:rsidRPr="00A33995">
        <w:rPr>
          <w:rFonts w:ascii="Times New Roman" w:eastAsia="Cambria" w:hAnsi="Times New Roman" w:cs="Times New Roman"/>
          <w:sz w:val="24"/>
          <w:szCs w:val="24"/>
          <w:lang w:val="en-US"/>
        </w:rPr>
        <w:t xml:space="preserve">Bandung: </w:t>
      </w:r>
      <w:proofErr w:type="spellStart"/>
      <w:r w:rsidRPr="00A33995">
        <w:rPr>
          <w:rFonts w:ascii="Times New Roman" w:eastAsia="Cambria" w:hAnsi="Times New Roman" w:cs="Times New Roman"/>
          <w:sz w:val="24"/>
          <w:szCs w:val="24"/>
          <w:lang w:val="en-US"/>
        </w:rPr>
        <w:t>Remaja</w:t>
      </w:r>
      <w:proofErr w:type="spellEnd"/>
      <w:r w:rsidRPr="00A33995">
        <w:rPr>
          <w:rFonts w:ascii="Times New Roman" w:eastAsia="Cambria" w:hAnsi="Times New Roman" w:cs="Times New Roman"/>
          <w:sz w:val="24"/>
          <w:szCs w:val="24"/>
          <w:lang w:val="en-US"/>
        </w:rPr>
        <w:t xml:space="preserve"> </w:t>
      </w:r>
      <w:proofErr w:type="spellStart"/>
      <w:r w:rsidRPr="00A33995">
        <w:rPr>
          <w:rFonts w:ascii="Times New Roman" w:eastAsia="Cambria" w:hAnsi="Times New Roman" w:cs="Times New Roman"/>
          <w:sz w:val="24"/>
          <w:szCs w:val="24"/>
          <w:lang w:val="en-US"/>
        </w:rPr>
        <w:t>Rosdakarya</w:t>
      </w:r>
      <w:proofErr w:type="spellEnd"/>
      <w:r w:rsidRPr="00A33995">
        <w:rPr>
          <w:rFonts w:ascii="Times New Roman" w:eastAsia="Cambria" w:hAnsi="Times New Roman" w:cs="Times New Roman"/>
          <w:sz w:val="24"/>
          <w:szCs w:val="24"/>
          <w:lang w:val="en-US"/>
        </w:rPr>
        <w:t xml:space="preserve">. </w:t>
      </w:r>
    </w:p>
    <w:p w14:paraId="0139A22C" w14:textId="77777777" w:rsidR="00A33995" w:rsidRPr="00A33995" w:rsidRDefault="00A33995" w:rsidP="00A33995">
      <w:pPr>
        <w:spacing w:before="64" w:after="0" w:line="242" w:lineRule="auto"/>
        <w:ind w:left="993" w:right="426" w:hanging="993"/>
        <w:jc w:val="both"/>
        <w:rPr>
          <w:rFonts w:ascii="Times New Roman" w:eastAsia="Times New Roman" w:hAnsi="Times New Roman" w:cs="Times New Roman"/>
          <w:sz w:val="24"/>
          <w:szCs w:val="24"/>
          <w:lang w:val="en-US"/>
        </w:rPr>
      </w:pPr>
    </w:p>
    <w:p w14:paraId="1B0F2E3B" w14:textId="77777777" w:rsidR="00A33995" w:rsidRPr="00A33995" w:rsidRDefault="00A33995" w:rsidP="00A33995">
      <w:pPr>
        <w:spacing w:before="64" w:after="0" w:line="242" w:lineRule="auto"/>
        <w:ind w:left="993" w:right="-9" w:hanging="993"/>
        <w:jc w:val="both"/>
        <w:rPr>
          <w:rFonts w:ascii="Times New Roman" w:eastAsia="Times New Roman" w:hAnsi="Times New Roman" w:cs="Times New Roman"/>
          <w:sz w:val="24"/>
          <w:szCs w:val="24"/>
          <w:lang w:val="en-US"/>
        </w:rPr>
      </w:pPr>
      <w:proofErr w:type="spellStart"/>
      <w:r w:rsidRPr="00A33995">
        <w:rPr>
          <w:rFonts w:ascii="Times New Roman" w:eastAsia="Times New Roman" w:hAnsi="Times New Roman" w:cs="Times New Roman"/>
          <w:sz w:val="24"/>
          <w:szCs w:val="24"/>
          <w:lang w:val="en-US"/>
        </w:rPr>
        <w:t>Nurdina</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Alvi</w:t>
      </w:r>
      <w:proofErr w:type="spellEnd"/>
      <w:r w:rsidRPr="00A33995">
        <w:rPr>
          <w:rFonts w:ascii="Times New Roman" w:eastAsia="Times New Roman" w:hAnsi="Times New Roman" w:cs="Times New Roman"/>
          <w:sz w:val="24"/>
          <w:szCs w:val="24"/>
          <w:lang w:val="en-US"/>
        </w:rPr>
        <w:t xml:space="preserve">. 2015. </w:t>
      </w:r>
      <w:proofErr w:type="spellStart"/>
      <w:r w:rsidRPr="00A33995">
        <w:rPr>
          <w:rFonts w:ascii="Times New Roman" w:eastAsia="Times New Roman" w:hAnsi="Times New Roman" w:cs="Times New Roman"/>
          <w:sz w:val="24"/>
          <w:szCs w:val="24"/>
          <w:lang w:val="en-US"/>
        </w:rPr>
        <w:t>Studi</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Kasus</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tentang</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Kemampuan</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Membaca</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Ujaran</w:t>
      </w:r>
      <w:proofErr w:type="spellEnd"/>
      <w:r w:rsidRPr="00A33995">
        <w:rPr>
          <w:rFonts w:ascii="Times New Roman" w:eastAsia="Times New Roman" w:hAnsi="Times New Roman" w:cs="Times New Roman"/>
          <w:sz w:val="24"/>
          <w:szCs w:val="24"/>
          <w:lang w:val="en-US"/>
        </w:rPr>
        <w:t xml:space="preserve"> Anak </w:t>
      </w:r>
      <w:proofErr w:type="spellStart"/>
      <w:r w:rsidRPr="00A33995">
        <w:rPr>
          <w:rFonts w:ascii="Times New Roman" w:eastAsia="Times New Roman" w:hAnsi="Times New Roman" w:cs="Times New Roman"/>
          <w:sz w:val="24"/>
          <w:szCs w:val="24"/>
          <w:lang w:val="en-US"/>
        </w:rPr>
        <w:t>Tunarungu</w:t>
      </w:r>
      <w:proofErr w:type="spellEnd"/>
      <w:r w:rsidRPr="00A33995">
        <w:rPr>
          <w:rFonts w:ascii="Times New Roman" w:eastAsia="Times New Roman" w:hAnsi="Times New Roman" w:cs="Times New Roman"/>
          <w:sz w:val="24"/>
          <w:szCs w:val="24"/>
          <w:lang w:val="en-US"/>
        </w:rPr>
        <w:t xml:space="preserve"> di SLB-B Dena </w:t>
      </w:r>
      <w:proofErr w:type="spellStart"/>
      <w:r w:rsidRPr="00A33995">
        <w:rPr>
          <w:rFonts w:ascii="Times New Roman" w:eastAsia="Times New Roman" w:hAnsi="Times New Roman" w:cs="Times New Roman"/>
          <w:sz w:val="24"/>
          <w:szCs w:val="24"/>
          <w:lang w:val="en-US"/>
        </w:rPr>
        <w:t>Upakara</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Wonosobo</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i/>
          <w:sz w:val="24"/>
          <w:szCs w:val="24"/>
          <w:lang w:val="en-US"/>
        </w:rPr>
        <w:t>Skripsi</w:t>
      </w:r>
      <w:proofErr w:type="spellEnd"/>
      <w:r w:rsidRPr="00A33995">
        <w:rPr>
          <w:rFonts w:ascii="Times New Roman" w:eastAsia="Times New Roman" w:hAnsi="Times New Roman" w:cs="Times New Roman"/>
          <w:sz w:val="24"/>
          <w:szCs w:val="24"/>
          <w:lang w:val="en-US"/>
        </w:rPr>
        <w:t xml:space="preserve">. Yogyakarta: Universitas Negeri Yogyakarta. </w:t>
      </w:r>
    </w:p>
    <w:p w14:paraId="306D4269" w14:textId="77777777" w:rsidR="00A33995" w:rsidRPr="00A33995" w:rsidRDefault="00A33995" w:rsidP="00A33995">
      <w:pPr>
        <w:spacing w:before="100" w:beforeAutospacing="1" w:after="100" w:afterAutospacing="1" w:line="240" w:lineRule="auto"/>
        <w:ind w:left="993" w:hanging="993"/>
        <w:jc w:val="both"/>
        <w:rPr>
          <w:rFonts w:ascii="Times New Roman" w:eastAsia="Times New Roman" w:hAnsi="Times New Roman" w:cs="Times New Roman"/>
          <w:sz w:val="24"/>
          <w:szCs w:val="24"/>
          <w:lang w:val="en-US"/>
        </w:rPr>
      </w:pPr>
      <w:proofErr w:type="spellStart"/>
      <w:r w:rsidRPr="00A33995">
        <w:rPr>
          <w:rFonts w:ascii="Times" w:eastAsia="Times New Roman" w:hAnsi="Times" w:cs="Times New Roman"/>
          <w:sz w:val="24"/>
          <w:szCs w:val="24"/>
          <w:lang w:val="en-US"/>
        </w:rPr>
        <w:t>Noura</w:t>
      </w:r>
      <w:proofErr w:type="spellEnd"/>
      <w:r w:rsidRPr="00A33995">
        <w:rPr>
          <w:rFonts w:ascii="Times" w:eastAsia="Times New Roman" w:hAnsi="Times" w:cs="Times New Roman"/>
          <w:sz w:val="24"/>
          <w:szCs w:val="24"/>
          <w:lang w:val="en-US"/>
        </w:rPr>
        <w:t xml:space="preserve">, Angela. 2006. </w:t>
      </w:r>
      <w:proofErr w:type="spellStart"/>
      <w:r w:rsidRPr="00A33995">
        <w:rPr>
          <w:rFonts w:ascii="Times New Roman" w:eastAsia="Times New Roman" w:hAnsi="Times New Roman" w:cs="Times New Roman"/>
          <w:i/>
          <w:sz w:val="24"/>
          <w:szCs w:val="24"/>
          <w:lang w:val="en-US"/>
        </w:rPr>
        <w:t>Peningkatan</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Kemampun</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Membaca</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Permulaan</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Melalui</w:t>
      </w:r>
      <w:proofErr w:type="spellEnd"/>
      <w:r w:rsidRPr="00A33995">
        <w:rPr>
          <w:rFonts w:ascii="Times New Roman" w:eastAsia="Times New Roman" w:hAnsi="Times New Roman" w:cs="Times New Roman"/>
          <w:i/>
          <w:sz w:val="24"/>
          <w:szCs w:val="24"/>
          <w:lang w:val="en-US"/>
        </w:rPr>
        <w:t xml:space="preserve"> Media </w:t>
      </w:r>
      <w:proofErr w:type="spellStart"/>
      <w:r w:rsidRPr="00A33995">
        <w:rPr>
          <w:rFonts w:ascii="Times New Roman" w:eastAsia="Times New Roman" w:hAnsi="Times New Roman" w:cs="Times New Roman"/>
          <w:i/>
          <w:sz w:val="24"/>
          <w:szCs w:val="24"/>
          <w:lang w:val="en-US"/>
        </w:rPr>
        <w:t>Kartu</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Bergmbar</w:t>
      </w:r>
      <w:proofErr w:type="spellEnd"/>
      <w:r w:rsidRPr="00A33995">
        <w:rPr>
          <w:rFonts w:ascii="Times New Roman" w:eastAsia="Times New Roman" w:hAnsi="Times New Roman" w:cs="Times New Roman"/>
          <w:i/>
          <w:sz w:val="24"/>
          <w:szCs w:val="24"/>
          <w:lang w:val="en-US"/>
        </w:rPr>
        <w:t xml:space="preserve"> pada </w:t>
      </w:r>
      <w:proofErr w:type="spellStart"/>
      <w:r w:rsidRPr="00A33995">
        <w:rPr>
          <w:rFonts w:ascii="Times New Roman" w:eastAsia="Times New Roman" w:hAnsi="Times New Roman" w:cs="Times New Roman"/>
          <w:i/>
          <w:sz w:val="24"/>
          <w:szCs w:val="24"/>
          <w:lang w:val="en-US"/>
        </w:rPr>
        <w:t>Siswa</w:t>
      </w:r>
      <w:proofErr w:type="spellEnd"/>
      <w:r w:rsidRPr="00A33995">
        <w:rPr>
          <w:rFonts w:ascii="Times New Roman" w:eastAsia="Times New Roman" w:hAnsi="Times New Roman" w:cs="Times New Roman"/>
          <w:i/>
          <w:sz w:val="24"/>
          <w:szCs w:val="24"/>
          <w:lang w:val="en-US"/>
        </w:rPr>
        <w:t xml:space="preserve"> Kelas I </w:t>
      </w:r>
      <w:proofErr w:type="spellStart"/>
      <w:r w:rsidRPr="00A33995">
        <w:rPr>
          <w:rFonts w:ascii="Times New Roman" w:eastAsia="Times New Roman" w:hAnsi="Times New Roman" w:cs="Times New Roman"/>
          <w:i/>
          <w:sz w:val="24"/>
          <w:szCs w:val="24"/>
          <w:lang w:val="en-US"/>
        </w:rPr>
        <w:t>Sekolah</w:t>
      </w:r>
      <w:proofErr w:type="spellEnd"/>
      <w:r w:rsidRPr="00A33995">
        <w:rPr>
          <w:rFonts w:ascii="Times New Roman" w:eastAsia="Times New Roman" w:hAnsi="Times New Roman" w:cs="Times New Roman"/>
          <w:i/>
          <w:sz w:val="24"/>
          <w:szCs w:val="24"/>
          <w:lang w:val="en-US"/>
        </w:rPr>
        <w:t xml:space="preserve"> Dasar</w:t>
      </w:r>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i/>
          <w:sz w:val="24"/>
          <w:szCs w:val="24"/>
          <w:lang w:val="en-US"/>
        </w:rPr>
        <w:t>Skripsi</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Tidak</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Diterbitkan</w:t>
      </w:r>
      <w:proofErr w:type="spellEnd"/>
      <w:r w:rsidRPr="00A33995">
        <w:rPr>
          <w:rFonts w:ascii="Times New Roman" w:eastAsia="Times New Roman" w:hAnsi="Times New Roman" w:cs="Times New Roman"/>
          <w:sz w:val="24"/>
          <w:szCs w:val="24"/>
          <w:lang w:val="en-US"/>
        </w:rPr>
        <w:t xml:space="preserve">. Yogyakarta: UNY. </w:t>
      </w:r>
    </w:p>
    <w:p w14:paraId="6A99853B" w14:textId="77777777" w:rsidR="00A33995" w:rsidRPr="00A33995" w:rsidRDefault="00A33995" w:rsidP="00A33995">
      <w:pPr>
        <w:spacing w:before="100" w:beforeAutospacing="1" w:after="100" w:afterAutospacing="1" w:line="240" w:lineRule="auto"/>
        <w:ind w:left="993" w:hanging="993"/>
        <w:jc w:val="both"/>
        <w:rPr>
          <w:rFonts w:ascii="Times New Roman" w:eastAsia="Times New Roman" w:hAnsi="Times New Roman" w:cs="Times New Roman"/>
          <w:sz w:val="24"/>
          <w:szCs w:val="24"/>
          <w:lang w:val="en-US"/>
        </w:rPr>
      </w:pPr>
      <w:proofErr w:type="spellStart"/>
      <w:r w:rsidRPr="00A33995">
        <w:rPr>
          <w:rFonts w:ascii="Times New Roman" w:eastAsia="Times New Roman" w:hAnsi="Times New Roman" w:cs="Times New Roman"/>
          <w:sz w:val="24"/>
          <w:szCs w:val="24"/>
          <w:lang w:val="en-US"/>
        </w:rPr>
        <w:t>Rasto</w:t>
      </w:r>
      <w:proofErr w:type="spellEnd"/>
      <w:r w:rsidRPr="00A33995">
        <w:rPr>
          <w:rFonts w:ascii="Times New Roman" w:eastAsia="Times New Roman" w:hAnsi="Times New Roman" w:cs="Times New Roman"/>
          <w:sz w:val="24"/>
          <w:szCs w:val="24"/>
          <w:lang w:val="en-US"/>
        </w:rPr>
        <w:t xml:space="preserve">. 2015. </w:t>
      </w:r>
      <w:proofErr w:type="spellStart"/>
      <w:r w:rsidRPr="00A33995">
        <w:rPr>
          <w:rFonts w:ascii="Times New Roman" w:eastAsia="Times New Roman" w:hAnsi="Times New Roman" w:cs="Times New Roman"/>
          <w:i/>
          <w:sz w:val="24"/>
          <w:szCs w:val="24"/>
          <w:lang w:val="en-US"/>
        </w:rPr>
        <w:t>Penyusunan</w:t>
      </w:r>
      <w:proofErr w:type="spellEnd"/>
      <w:r w:rsidRPr="00A33995">
        <w:rPr>
          <w:rFonts w:ascii="Times New Roman" w:eastAsia="Times New Roman" w:hAnsi="Times New Roman" w:cs="Times New Roman"/>
          <w:i/>
          <w:sz w:val="24"/>
          <w:szCs w:val="24"/>
          <w:lang w:val="en-US"/>
        </w:rPr>
        <w:t xml:space="preserve"> Teknik ALBA</w:t>
      </w:r>
      <w:r w:rsidRPr="00A33995">
        <w:rPr>
          <w:rFonts w:ascii="Times New Roman" w:eastAsia="Times New Roman" w:hAnsi="Times New Roman" w:cs="Times New Roman"/>
          <w:sz w:val="24"/>
          <w:szCs w:val="24"/>
          <w:lang w:val="en-US"/>
        </w:rPr>
        <w:t xml:space="preserve">. Bandung: Universitas Pendidikan Indonesia. </w:t>
      </w:r>
    </w:p>
    <w:p w14:paraId="1E990AC8" w14:textId="77777777" w:rsidR="00A33995" w:rsidRPr="00A33995" w:rsidRDefault="00A33995" w:rsidP="00A33995">
      <w:pPr>
        <w:widowControl w:val="0"/>
        <w:tabs>
          <w:tab w:val="left" w:pos="709"/>
        </w:tabs>
        <w:autoSpaceDE w:val="0"/>
        <w:autoSpaceDN w:val="0"/>
        <w:spacing w:before="127" w:after="0" w:line="240" w:lineRule="auto"/>
        <w:ind w:left="993" w:right="-9" w:hanging="993"/>
        <w:jc w:val="both"/>
        <w:rPr>
          <w:rFonts w:ascii="Times New Roman" w:eastAsia="Times New Roman" w:hAnsi="Times New Roman" w:cs="Times New Roman"/>
          <w:sz w:val="24"/>
          <w:szCs w:val="24"/>
          <w:lang w:val="en-GB"/>
        </w:rPr>
      </w:pPr>
      <w:proofErr w:type="spellStart"/>
      <w:r w:rsidRPr="00A33995">
        <w:rPr>
          <w:rFonts w:ascii="Times New Roman" w:eastAsia="Times New Roman" w:hAnsi="Times New Roman" w:cs="Times New Roman"/>
          <w:sz w:val="24"/>
          <w:szCs w:val="24"/>
          <w:lang w:val="en-GB"/>
        </w:rPr>
        <w:t>Rukayah</w:t>
      </w:r>
      <w:proofErr w:type="spellEnd"/>
      <w:r w:rsidRPr="00A33995">
        <w:rPr>
          <w:rFonts w:ascii="Times New Roman" w:eastAsia="Times New Roman" w:hAnsi="Times New Roman" w:cs="Times New Roman"/>
          <w:sz w:val="24"/>
          <w:szCs w:val="24"/>
          <w:lang w:val="en-GB"/>
        </w:rPr>
        <w:t xml:space="preserve">. 2004. </w:t>
      </w:r>
      <w:proofErr w:type="spellStart"/>
      <w:r w:rsidRPr="00A33995">
        <w:rPr>
          <w:rFonts w:ascii="Times New Roman" w:eastAsia="Times New Roman" w:hAnsi="Times New Roman" w:cs="Times New Roman"/>
          <w:i/>
          <w:sz w:val="24"/>
          <w:szCs w:val="24"/>
          <w:lang w:val="en-GB"/>
        </w:rPr>
        <w:t>Membaca</w:t>
      </w:r>
      <w:proofErr w:type="spellEnd"/>
      <w:r w:rsidRPr="00A33995">
        <w:rPr>
          <w:rFonts w:ascii="Times New Roman" w:eastAsia="Times New Roman" w:hAnsi="Times New Roman" w:cs="Times New Roman"/>
          <w:i/>
          <w:sz w:val="24"/>
          <w:szCs w:val="24"/>
          <w:lang w:val="en-GB"/>
        </w:rPr>
        <w:t xml:space="preserve"> </w:t>
      </w:r>
      <w:proofErr w:type="spellStart"/>
      <w:r w:rsidRPr="00A33995">
        <w:rPr>
          <w:rFonts w:ascii="Times New Roman" w:eastAsia="Times New Roman" w:hAnsi="Times New Roman" w:cs="Times New Roman"/>
          <w:i/>
          <w:sz w:val="24"/>
          <w:szCs w:val="24"/>
          <w:lang w:val="en-GB"/>
        </w:rPr>
        <w:t>Menulis</w:t>
      </w:r>
      <w:proofErr w:type="spellEnd"/>
      <w:r w:rsidRPr="00A33995">
        <w:rPr>
          <w:rFonts w:ascii="Times New Roman" w:eastAsia="Times New Roman" w:hAnsi="Times New Roman" w:cs="Times New Roman"/>
          <w:i/>
          <w:sz w:val="24"/>
          <w:szCs w:val="24"/>
          <w:lang w:val="en-GB"/>
        </w:rPr>
        <w:t xml:space="preserve"> </w:t>
      </w:r>
      <w:proofErr w:type="spellStart"/>
      <w:r w:rsidRPr="00A33995">
        <w:rPr>
          <w:rFonts w:ascii="Times New Roman" w:eastAsia="Times New Roman" w:hAnsi="Times New Roman" w:cs="Times New Roman"/>
          <w:i/>
          <w:sz w:val="24"/>
          <w:szCs w:val="24"/>
          <w:lang w:val="en-GB"/>
        </w:rPr>
        <w:t>Permulaan</w:t>
      </w:r>
      <w:proofErr w:type="spellEnd"/>
      <w:r w:rsidRPr="00A33995">
        <w:rPr>
          <w:rFonts w:ascii="Times New Roman" w:eastAsia="Times New Roman" w:hAnsi="Times New Roman" w:cs="Times New Roman"/>
          <w:i/>
          <w:sz w:val="24"/>
          <w:szCs w:val="24"/>
          <w:lang w:val="en-GB"/>
        </w:rPr>
        <w:t xml:space="preserve"> dan </w:t>
      </w:r>
      <w:proofErr w:type="spellStart"/>
      <w:r w:rsidRPr="00A33995">
        <w:rPr>
          <w:rFonts w:ascii="Times New Roman" w:eastAsia="Times New Roman" w:hAnsi="Times New Roman" w:cs="Times New Roman"/>
          <w:i/>
          <w:sz w:val="24"/>
          <w:szCs w:val="24"/>
          <w:lang w:val="en-GB"/>
        </w:rPr>
        <w:t>Alternatif</w:t>
      </w:r>
      <w:proofErr w:type="spellEnd"/>
      <w:r w:rsidRPr="00A33995">
        <w:rPr>
          <w:rFonts w:ascii="Times New Roman" w:eastAsia="Times New Roman" w:hAnsi="Times New Roman" w:cs="Times New Roman"/>
          <w:i/>
          <w:sz w:val="24"/>
          <w:szCs w:val="24"/>
          <w:lang w:val="en-GB"/>
        </w:rPr>
        <w:t xml:space="preserve"> </w:t>
      </w:r>
      <w:proofErr w:type="spellStart"/>
      <w:r w:rsidRPr="00A33995">
        <w:rPr>
          <w:rFonts w:ascii="Times New Roman" w:eastAsia="Times New Roman" w:hAnsi="Times New Roman" w:cs="Times New Roman"/>
          <w:i/>
          <w:sz w:val="24"/>
          <w:szCs w:val="24"/>
          <w:lang w:val="en-GB"/>
        </w:rPr>
        <w:t>Membantu</w:t>
      </w:r>
      <w:proofErr w:type="spellEnd"/>
      <w:r w:rsidRPr="00A33995">
        <w:rPr>
          <w:rFonts w:ascii="Times New Roman" w:eastAsia="Times New Roman" w:hAnsi="Times New Roman" w:cs="Times New Roman"/>
          <w:i/>
          <w:sz w:val="24"/>
          <w:szCs w:val="24"/>
          <w:lang w:val="en-GB"/>
        </w:rPr>
        <w:t xml:space="preserve"> </w:t>
      </w:r>
      <w:proofErr w:type="spellStart"/>
      <w:r w:rsidRPr="00A33995">
        <w:rPr>
          <w:rFonts w:ascii="Times New Roman" w:eastAsia="Times New Roman" w:hAnsi="Times New Roman" w:cs="Times New Roman"/>
          <w:i/>
          <w:sz w:val="24"/>
          <w:szCs w:val="24"/>
          <w:lang w:val="en-GB"/>
        </w:rPr>
        <w:t>Siswa</w:t>
      </w:r>
      <w:proofErr w:type="spellEnd"/>
      <w:r w:rsidRPr="00A33995">
        <w:rPr>
          <w:rFonts w:ascii="Times New Roman" w:eastAsia="Times New Roman" w:hAnsi="Times New Roman" w:cs="Times New Roman"/>
          <w:i/>
          <w:sz w:val="24"/>
          <w:szCs w:val="24"/>
          <w:lang w:val="en-GB"/>
        </w:rPr>
        <w:t xml:space="preserve"> yang </w:t>
      </w:r>
      <w:proofErr w:type="spellStart"/>
      <w:r w:rsidRPr="00A33995">
        <w:rPr>
          <w:rFonts w:ascii="Times New Roman" w:eastAsia="Times New Roman" w:hAnsi="Times New Roman" w:cs="Times New Roman"/>
          <w:i/>
          <w:sz w:val="24"/>
          <w:szCs w:val="24"/>
          <w:lang w:val="en-GB"/>
        </w:rPr>
        <w:t>Berkesulitan</w:t>
      </w:r>
      <w:proofErr w:type="spellEnd"/>
      <w:r w:rsidRPr="00A33995">
        <w:rPr>
          <w:rFonts w:ascii="Times New Roman" w:eastAsia="Times New Roman" w:hAnsi="Times New Roman" w:cs="Times New Roman"/>
          <w:sz w:val="24"/>
          <w:szCs w:val="24"/>
          <w:lang w:val="en-GB"/>
        </w:rPr>
        <w:t xml:space="preserve">. Surakarta: Universitas </w:t>
      </w:r>
      <w:proofErr w:type="spellStart"/>
      <w:r w:rsidRPr="00A33995">
        <w:rPr>
          <w:rFonts w:ascii="Times New Roman" w:eastAsia="Times New Roman" w:hAnsi="Times New Roman" w:cs="Times New Roman"/>
          <w:sz w:val="24"/>
          <w:szCs w:val="24"/>
          <w:lang w:val="en-GB"/>
        </w:rPr>
        <w:t>Sebelas</w:t>
      </w:r>
      <w:proofErr w:type="spellEnd"/>
      <w:r w:rsidRPr="00A33995">
        <w:rPr>
          <w:rFonts w:ascii="Times New Roman" w:eastAsia="Times New Roman" w:hAnsi="Times New Roman" w:cs="Times New Roman"/>
          <w:sz w:val="24"/>
          <w:szCs w:val="24"/>
          <w:lang w:val="en-GB"/>
        </w:rPr>
        <w:t xml:space="preserve"> </w:t>
      </w:r>
      <w:proofErr w:type="spellStart"/>
      <w:r w:rsidRPr="00A33995">
        <w:rPr>
          <w:rFonts w:ascii="Times New Roman" w:eastAsia="Times New Roman" w:hAnsi="Times New Roman" w:cs="Times New Roman"/>
          <w:sz w:val="24"/>
          <w:szCs w:val="24"/>
          <w:lang w:val="en-GB"/>
        </w:rPr>
        <w:t>Maret</w:t>
      </w:r>
      <w:proofErr w:type="spellEnd"/>
      <w:r w:rsidRPr="00A33995">
        <w:rPr>
          <w:rFonts w:ascii="Times New Roman" w:eastAsia="Times New Roman" w:hAnsi="Times New Roman" w:cs="Times New Roman"/>
          <w:sz w:val="24"/>
          <w:szCs w:val="24"/>
          <w:lang w:val="en-GB"/>
        </w:rPr>
        <w:t xml:space="preserve">. </w:t>
      </w:r>
    </w:p>
    <w:p w14:paraId="703F4A75" w14:textId="77777777" w:rsidR="00A33995" w:rsidRPr="00A33995" w:rsidRDefault="00A33995" w:rsidP="00A33995">
      <w:pPr>
        <w:widowControl w:val="0"/>
        <w:tabs>
          <w:tab w:val="left" w:pos="709"/>
        </w:tabs>
        <w:autoSpaceDE w:val="0"/>
        <w:autoSpaceDN w:val="0"/>
        <w:spacing w:before="127" w:after="0" w:line="240" w:lineRule="auto"/>
        <w:ind w:left="993" w:right="398" w:hanging="993"/>
        <w:jc w:val="both"/>
        <w:rPr>
          <w:rFonts w:ascii="Times New Roman" w:eastAsia="Times New Roman" w:hAnsi="Times New Roman" w:cs="Times New Roman"/>
          <w:sz w:val="24"/>
          <w:szCs w:val="24"/>
          <w:lang w:val="en-GB"/>
        </w:rPr>
      </w:pPr>
    </w:p>
    <w:p w14:paraId="4718665C" w14:textId="77777777" w:rsidR="00A33995" w:rsidRPr="00A33995" w:rsidRDefault="00A33995" w:rsidP="00A33995">
      <w:pPr>
        <w:spacing w:after="0" w:line="240" w:lineRule="auto"/>
        <w:ind w:left="993" w:hanging="993"/>
        <w:jc w:val="both"/>
        <w:rPr>
          <w:rFonts w:ascii="Times" w:eastAsia="Cambria" w:hAnsi="Times" w:cs="Times New Roman"/>
          <w:sz w:val="20"/>
          <w:szCs w:val="20"/>
          <w:lang w:val="en-US"/>
        </w:rPr>
      </w:pPr>
      <w:proofErr w:type="spellStart"/>
      <w:r w:rsidRPr="00A33995">
        <w:rPr>
          <w:rFonts w:ascii="Times New Roman" w:eastAsia="Times New Roman" w:hAnsi="Times New Roman" w:cs="Times New Roman"/>
          <w:sz w:val="24"/>
          <w:szCs w:val="24"/>
          <w:lang w:val="en-GB"/>
        </w:rPr>
        <w:t>Sadja’ah</w:t>
      </w:r>
      <w:proofErr w:type="spellEnd"/>
      <w:r w:rsidRPr="00A33995">
        <w:rPr>
          <w:rFonts w:ascii="Times New Roman" w:eastAsia="Times New Roman" w:hAnsi="Times New Roman" w:cs="Times New Roman"/>
          <w:sz w:val="24"/>
          <w:szCs w:val="24"/>
          <w:lang w:val="en-GB"/>
        </w:rPr>
        <w:t xml:space="preserve"> dan </w:t>
      </w:r>
      <w:proofErr w:type="spellStart"/>
      <w:r w:rsidRPr="00A33995">
        <w:rPr>
          <w:rFonts w:ascii="Times New Roman" w:eastAsia="Times New Roman" w:hAnsi="Times New Roman" w:cs="Times New Roman"/>
          <w:sz w:val="24"/>
          <w:szCs w:val="24"/>
          <w:lang w:val="en-GB"/>
        </w:rPr>
        <w:t>Sukarja</w:t>
      </w:r>
      <w:proofErr w:type="spellEnd"/>
      <w:r w:rsidRPr="00A33995">
        <w:rPr>
          <w:rFonts w:ascii="Times New Roman" w:eastAsia="Times New Roman" w:hAnsi="Times New Roman" w:cs="Times New Roman"/>
          <w:sz w:val="24"/>
          <w:szCs w:val="24"/>
          <w:lang w:val="en-GB"/>
        </w:rPr>
        <w:t xml:space="preserve">. 1995. </w:t>
      </w:r>
      <w:proofErr w:type="spellStart"/>
      <w:r w:rsidRPr="00A33995">
        <w:rPr>
          <w:rFonts w:ascii="Times New Roman,Italic" w:eastAsia="Cambria" w:hAnsi="Times New Roman,Italic" w:cs="Times New Roman"/>
          <w:i/>
          <w:sz w:val="24"/>
          <w:szCs w:val="24"/>
          <w:lang w:val="en-US"/>
        </w:rPr>
        <w:t>Penguasaan</w:t>
      </w:r>
      <w:proofErr w:type="spellEnd"/>
      <w:r w:rsidRPr="00A33995">
        <w:rPr>
          <w:rFonts w:ascii="Times New Roman,Italic" w:eastAsia="Cambria" w:hAnsi="Times New Roman,Italic" w:cs="Times New Roman"/>
          <w:i/>
          <w:sz w:val="24"/>
          <w:szCs w:val="24"/>
          <w:lang w:val="en-US"/>
        </w:rPr>
        <w:t xml:space="preserve"> Bahasa Anak </w:t>
      </w:r>
      <w:proofErr w:type="spellStart"/>
      <w:r w:rsidRPr="00A33995">
        <w:rPr>
          <w:rFonts w:ascii="Times New Roman,Italic" w:eastAsia="Cambria" w:hAnsi="Times New Roman,Italic" w:cs="Times New Roman"/>
          <w:i/>
          <w:sz w:val="24"/>
          <w:szCs w:val="24"/>
          <w:lang w:val="en-US"/>
        </w:rPr>
        <w:t>Tunarungu</w:t>
      </w:r>
      <w:proofErr w:type="spellEnd"/>
      <w:r w:rsidRPr="00A33995">
        <w:rPr>
          <w:rFonts w:ascii="Times New Roman" w:eastAsia="Cambria" w:hAnsi="Times New Roman" w:cs="Times New Roman"/>
          <w:sz w:val="24"/>
          <w:szCs w:val="24"/>
          <w:lang w:val="en-US"/>
        </w:rPr>
        <w:t xml:space="preserve">. Jakarta: Yayasan Santi Rama. </w:t>
      </w:r>
    </w:p>
    <w:p w14:paraId="0E1BBB01" w14:textId="77777777" w:rsidR="00A33995" w:rsidRPr="00A33995" w:rsidRDefault="00A33995" w:rsidP="00A33995">
      <w:pPr>
        <w:spacing w:before="100" w:beforeAutospacing="1" w:after="100" w:afterAutospacing="1" w:line="240" w:lineRule="auto"/>
        <w:ind w:left="993" w:hanging="993"/>
        <w:jc w:val="both"/>
        <w:rPr>
          <w:rFonts w:ascii="Times New Roman" w:eastAsia="Times New Roman" w:hAnsi="Times New Roman" w:cs="Times New Roman"/>
          <w:sz w:val="24"/>
          <w:szCs w:val="24"/>
          <w:lang w:val="en-US"/>
        </w:rPr>
      </w:pPr>
      <w:r w:rsidRPr="00A33995">
        <w:rPr>
          <w:rFonts w:ascii="Times New Roman" w:eastAsia="Times New Roman" w:hAnsi="Times New Roman" w:cs="Times New Roman"/>
          <w:sz w:val="24"/>
          <w:szCs w:val="24"/>
          <w:lang w:val="en-US"/>
        </w:rPr>
        <w:t xml:space="preserve">Saleh, Abbas. 2006. </w:t>
      </w:r>
      <w:proofErr w:type="spellStart"/>
      <w:r w:rsidRPr="00A33995">
        <w:rPr>
          <w:rFonts w:ascii="Times New Roman" w:eastAsia="Times New Roman" w:hAnsi="Times New Roman" w:cs="Times New Roman"/>
          <w:i/>
          <w:sz w:val="24"/>
          <w:szCs w:val="24"/>
          <w:lang w:val="en-US"/>
        </w:rPr>
        <w:t>Pembelajaran</w:t>
      </w:r>
      <w:proofErr w:type="spellEnd"/>
      <w:r w:rsidRPr="00A33995">
        <w:rPr>
          <w:rFonts w:ascii="Times New Roman" w:eastAsia="Times New Roman" w:hAnsi="Times New Roman" w:cs="Times New Roman"/>
          <w:i/>
          <w:sz w:val="24"/>
          <w:szCs w:val="24"/>
          <w:lang w:val="en-US"/>
        </w:rPr>
        <w:t xml:space="preserve"> Bahasa Indonesia yang </w:t>
      </w:r>
      <w:proofErr w:type="spellStart"/>
      <w:r w:rsidRPr="00A33995">
        <w:rPr>
          <w:rFonts w:ascii="Times New Roman" w:eastAsia="Times New Roman" w:hAnsi="Times New Roman" w:cs="Times New Roman"/>
          <w:i/>
          <w:sz w:val="24"/>
          <w:szCs w:val="24"/>
          <w:lang w:val="en-US"/>
        </w:rPr>
        <w:t>Efektif</w:t>
      </w:r>
      <w:proofErr w:type="spellEnd"/>
      <w:r w:rsidRPr="00A33995">
        <w:rPr>
          <w:rFonts w:ascii="Times New Roman" w:eastAsia="Times New Roman" w:hAnsi="Times New Roman" w:cs="Times New Roman"/>
          <w:i/>
          <w:sz w:val="24"/>
          <w:szCs w:val="24"/>
          <w:lang w:val="en-US"/>
        </w:rPr>
        <w:t xml:space="preserve"> Di </w:t>
      </w:r>
      <w:proofErr w:type="spellStart"/>
      <w:r w:rsidRPr="00A33995">
        <w:rPr>
          <w:rFonts w:ascii="Times New Roman" w:eastAsia="Times New Roman" w:hAnsi="Times New Roman" w:cs="Times New Roman"/>
          <w:i/>
          <w:sz w:val="24"/>
          <w:szCs w:val="24"/>
          <w:lang w:val="en-US"/>
        </w:rPr>
        <w:t>Sekolah</w:t>
      </w:r>
      <w:proofErr w:type="spellEnd"/>
      <w:r w:rsidRPr="00A33995">
        <w:rPr>
          <w:rFonts w:ascii="Times New Roman" w:eastAsia="Times New Roman" w:hAnsi="Times New Roman" w:cs="Times New Roman"/>
          <w:i/>
          <w:sz w:val="24"/>
          <w:szCs w:val="24"/>
          <w:lang w:val="en-US"/>
        </w:rPr>
        <w:t xml:space="preserve"> Dasar.</w:t>
      </w:r>
      <w:r w:rsidRPr="00A33995">
        <w:rPr>
          <w:rFonts w:ascii="Times New Roman" w:eastAsia="Times New Roman" w:hAnsi="Times New Roman" w:cs="Times New Roman"/>
          <w:sz w:val="24"/>
          <w:szCs w:val="24"/>
          <w:lang w:val="en-US"/>
        </w:rPr>
        <w:t xml:space="preserve"> Jakarta: </w:t>
      </w:r>
      <w:proofErr w:type="spellStart"/>
      <w:r w:rsidRPr="00A33995">
        <w:rPr>
          <w:rFonts w:ascii="Times New Roman" w:eastAsia="Times New Roman" w:hAnsi="Times New Roman" w:cs="Times New Roman"/>
          <w:sz w:val="24"/>
          <w:szCs w:val="24"/>
          <w:lang w:val="en-US"/>
        </w:rPr>
        <w:t>Departemen</w:t>
      </w:r>
      <w:proofErr w:type="spellEnd"/>
      <w:r w:rsidRPr="00A33995">
        <w:rPr>
          <w:rFonts w:ascii="Times New Roman" w:eastAsia="Times New Roman" w:hAnsi="Times New Roman" w:cs="Times New Roman"/>
          <w:sz w:val="24"/>
          <w:szCs w:val="24"/>
          <w:lang w:val="en-US"/>
        </w:rPr>
        <w:t xml:space="preserve"> Pendidikan Nasional, </w:t>
      </w:r>
      <w:proofErr w:type="spellStart"/>
      <w:r w:rsidRPr="00A33995">
        <w:rPr>
          <w:rFonts w:ascii="Times New Roman" w:eastAsia="Times New Roman" w:hAnsi="Times New Roman" w:cs="Times New Roman"/>
          <w:sz w:val="24"/>
          <w:szCs w:val="24"/>
          <w:lang w:val="en-US"/>
        </w:rPr>
        <w:t>Direktorat</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Jenderal</w:t>
      </w:r>
      <w:proofErr w:type="spellEnd"/>
      <w:r w:rsidRPr="00A33995">
        <w:rPr>
          <w:rFonts w:ascii="Times New Roman" w:eastAsia="Times New Roman" w:hAnsi="Times New Roman" w:cs="Times New Roman"/>
          <w:sz w:val="24"/>
          <w:szCs w:val="24"/>
          <w:lang w:val="en-US"/>
        </w:rPr>
        <w:t xml:space="preserve"> Pendidikan Tinggi, </w:t>
      </w:r>
      <w:proofErr w:type="spellStart"/>
      <w:r w:rsidRPr="00A33995">
        <w:rPr>
          <w:rFonts w:ascii="Times New Roman" w:eastAsia="Times New Roman" w:hAnsi="Times New Roman" w:cs="Times New Roman"/>
          <w:sz w:val="24"/>
          <w:szCs w:val="24"/>
          <w:lang w:val="en-US"/>
        </w:rPr>
        <w:t>Direktorat</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Ketenagaan</w:t>
      </w:r>
      <w:proofErr w:type="spellEnd"/>
      <w:r w:rsidRPr="00A33995">
        <w:rPr>
          <w:rFonts w:ascii="Times New Roman" w:eastAsia="Times New Roman" w:hAnsi="Times New Roman" w:cs="Times New Roman"/>
          <w:sz w:val="24"/>
          <w:szCs w:val="24"/>
          <w:lang w:val="en-US"/>
        </w:rPr>
        <w:t xml:space="preserve">. </w:t>
      </w:r>
    </w:p>
    <w:p w14:paraId="58E1D833" w14:textId="77777777" w:rsidR="00A33995" w:rsidRPr="00A33995" w:rsidRDefault="00A33995" w:rsidP="00A33995">
      <w:pPr>
        <w:spacing w:before="100" w:beforeAutospacing="1" w:after="100" w:afterAutospacing="1" w:line="240" w:lineRule="auto"/>
        <w:ind w:left="709" w:hanging="709"/>
        <w:jc w:val="both"/>
        <w:rPr>
          <w:rFonts w:ascii="Times" w:eastAsia="Times New Roman" w:hAnsi="Times" w:cs="Times New Roman"/>
          <w:sz w:val="20"/>
          <w:szCs w:val="20"/>
          <w:lang w:val="en-US"/>
        </w:rPr>
      </w:pPr>
      <w:r w:rsidRPr="00A33995">
        <w:rPr>
          <w:rFonts w:ascii="Times New Roman" w:eastAsia="Times New Roman" w:hAnsi="Times New Roman" w:cs="Times New Roman"/>
          <w:sz w:val="24"/>
          <w:szCs w:val="24"/>
          <w:lang w:val="en-US"/>
        </w:rPr>
        <w:t xml:space="preserve">Sanjaya, </w:t>
      </w:r>
      <w:proofErr w:type="spellStart"/>
      <w:r w:rsidRPr="00A33995">
        <w:rPr>
          <w:rFonts w:ascii="Times New Roman" w:eastAsia="Times New Roman" w:hAnsi="Times New Roman" w:cs="Times New Roman"/>
          <w:sz w:val="24"/>
          <w:szCs w:val="24"/>
          <w:lang w:val="en-US"/>
        </w:rPr>
        <w:t>Wina</w:t>
      </w:r>
      <w:proofErr w:type="spellEnd"/>
      <w:r w:rsidRPr="00A33995">
        <w:rPr>
          <w:rFonts w:ascii="Times New Roman" w:eastAsia="Times New Roman" w:hAnsi="Times New Roman" w:cs="Times New Roman"/>
          <w:sz w:val="24"/>
          <w:szCs w:val="24"/>
          <w:lang w:val="en-US"/>
        </w:rPr>
        <w:t xml:space="preserve">. 2012. </w:t>
      </w:r>
      <w:r w:rsidRPr="00A33995">
        <w:rPr>
          <w:rFonts w:ascii="Times New Roman,Italic" w:eastAsia="Times New Roman" w:hAnsi="Times New Roman,Italic" w:cs="Times New Roman"/>
          <w:i/>
          <w:sz w:val="24"/>
          <w:szCs w:val="24"/>
          <w:lang w:val="en-US"/>
        </w:rPr>
        <w:t xml:space="preserve">Strategi </w:t>
      </w:r>
      <w:proofErr w:type="spellStart"/>
      <w:r w:rsidRPr="00A33995">
        <w:rPr>
          <w:rFonts w:ascii="Times New Roman,Italic" w:eastAsia="Times New Roman" w:hAnsi="Times New Roman,Italic" w:cs="Times New Roman"/>
          <w:i/>
          <w:sz w:val="24"/>
          <w:szCs w:val="24"/>
          <w:lang w:val="en-US"/>
        </w:rPr>
        <w:t>Pembelajaran</w:t>
      </w:r>
      <w:proofErr w:type="spellEnd"/>
      <w:r w:rsidRPr="00A33995">
        <w:rPr>
          <w:rFonts w:ascii="Times New Roman,Italic" w:eastAsia="Times New Roman" w:hAnsi="Times New Roman,Italic" w:cs="Times New Roman"/>
          <w:i/>
          <w:sz w:val="24"/>
          <w:szCs w:val="24"/>
          <w:lang w:val="en-US"/>
        </w:rPr>
        <w:t xml:space="preserve"> </w:t>
      </w:r>
      <w:proofErr w:type="spellStart"/>
      <w:r w:rsidRPr="00A33995">
        <w:rPr>
          <w:rFonts w:ascii="Times New Roman,Italic" w:eastAsia="Times New Roman" w:hAnsi="Times New Roman,Italic" w:cs="Times New Roman"/>
          <w:i/>
          <w:sz w:val="24"/>
          <w:szCs w:val="24"/>
          <w:lang w:val="en-US"/>
        </w:rPr>
        <w:t>Berorientasi</w:t>
      </w:r>
      <w:proofErr w:type="spellEnd"/>
      <w:r w:rsidRPr="00A33995">
        <w:rPr>
          <w:rFonts w:ascii="Times New Roman,Italic" w:eastAsia="Times New Roman" w:hAnsi="Times New Roman,Italic" w:cs="Times New Roman"/>
          <w:i/>
          <w:sz w:val="24"/>
          <w:szCs w:val="24"/>
          <w:lang w:val="en-US"/>
        </w:rPr>
        <w:t xml:space="preserve"> </w:t>
      </w:r>
      <w:proofErr w:type="spellStart"/>
      <w:r w:rsidRPr="00A33995">
        <w:rPr>
          <w:rFonts w:ascii="Times New Roman,Italic" w:eastAsia="Times New Roman" w:hAnsi="Times New Roman,Italic" w:cs="Times New Roman"/>
          <w:i/>
          <w:sz w:val="24"/>
          <w:szCs w:val="24"/>
          <w:lang w:val="en-US"/>
        </w:rPr>
        <w:t>Standar</w:t>
      </w:r>
      <w:proofErr w:type="spellEnd"/>
      <w:r w:rsidRPr="00A33995">
        <w:rPr>
          <w:rFonts w:ascii="Times New Roman,Italic" w:eastAsia="Times New Roman" w:hAnsi="Times New Roman,Italic" w:cs="Times New Roman"/>
          <w:i/>
          <w:sz w:val="24"/>
          <w:szCs w:val="24"/>
          <w:lang w:val="en-US"/>
        </w:rPr>
        <w:t xml:space="preserve"> Proses Pendidikan</w:t>
      </w:r>
      <w:r w:rsidRPr="00A33995">
        <w:rPr>
          <w:rFonts w:ascii="Times New Roman,Italic" w:eastAsia="Times New Roman" w:hAnsi="Times New Roman,Italic" w:cs="Times New Roman"/>
          <w:sz w:val="24"/>
          <w:szCs w:val="24"/>
          <w:lang w:val="en-US"/>
        </w:rPr>
        <w:t xml:space="preserve">. </w:t>
      </w:r>
      <w:r w:rsidRPr="00A33995">
        <w:rPr>
          <w:rFonts w:ascii="Times New Roman" w:eastAsia="Times New Roman" w:hAnsi="Times New Roman" w:cs="Times New Roman"/>
          <w:sz w:val="24"/>
          <w:szCs w:val="24"/>
          <w:lang w:val="en-US"/>
        </w:rPr>
        <w:t xml:space="preserve">Jakarta: </w:t>
      </w:r>
      <w:proofErr w:type="spellStart"/>
      <w:r w:rsidRPr="00A33995">
        <w:rPr>
          <w:rFonts w:ascii="Times New Roman" w:eastAsia="Times New Roman" w:hAnsi="Times New Roman" w:cs="Times New Roman"/>
          <w:sz w:val="24"/>
          <w:szCs w:val="24"/>
          <w:lang w:val="en-US"/>
        </w:rPr>
        <w:t>Kencana</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Prenada</w:t>
      </w:r>
      <w:proofErr w:type="spellEnd"/>
      <w:r w:rsidRPr="00A33995">
        <w:rPr>
          <w:rFonts w:ascii="Times New Roman" w:eastAsia="Times New Roman" w:hAnsi="Times New Roman" w:cs="Times New Roman"/>
          <w:sz w:val="24"/>
          <w:szCs w:val="24"/>
          <w:lang w:val="en-US"/>
        </w:rPr>
        <w:t xml:space="preserve"> Media Group. </w:t>
      </w:r>
    </w:p>
    <w:p w14:paraId="6B2FF743" w14:textId="77777777" w:rsidR="00A33995" w:rsidRPr="00A33995" w:rsidRDefault="00A33995" w:rsidP="00A33995">
      <w:pPr>
        <w:spacing w:before="79" w:after="0" w:line="235" w:lineRule="auto"/>
        <w:ind w:left="709" w:right="-9" w:hanging="709"/>
        <w:jc w:val="both"/>
        <w:rPr>
          <w:rFonts w:ascii="Times New Roman" w:eastAsia="Times New Roman" w:hAnsi="Times New Roman" w:cs="Times New Roman"/>
          <w:sz w:val="24"/>
          <w:szCs w:val="24"/>
          <w:lang w:val="en-US"/>
        </w:rPr>
      </w:pPr>
      <w:proofErr w:type="spellStart"/>
      <w:r w:rsidRPr="00A33995">
        <w:rPr>
          <w:rFonts w:ascii="Times New Roman" w:eastAsia="Times New Roman" w:hAnsi="Times New Roman" w:cs="Times New Roman"/>
          <w:sz w:val="24"/>
          <w:szCs w:val="24"/>
          <w:lang w:val="en-US"/>
        </w:rPr>
        <w:lastRenderedPageBreak/>
        <w:t>Siberman</w:t>
      </w:r>
      <w:proofErr w:type="spellEnd"/>
      <w:r w:rsidRPr="00A33995">
        <w:rPr>
          <w:rFonts w:ascii="Times New Roman" w:eastAsia="Times New Roman" w:hAnsi="Times New Roman" w:cs="Times New Roman"/>
          <w:sz w:val="24"/>
          <w:szCs w:val="24"/>
          <w:lang w:val="en-US"/>
        </w:rPr>
        <w:t>, Melvin 2006</w:t>
      </w:r>
      <w:r w:rsidRPr="00A33995">
        <w:rPr>
          <w:rFonts w:ascii="Carlito" w:eastAsia="Times New Roman" w:hAnsi="Times New Roman" w:cs="Times New Roman"/>
          <w:sz w:val="24"/>
          <w:szCs w:val="24"/>
          <w:vertAlign w:val="superscript"/>
          <w:lang w:val="en-US"/>
        </w:rPr>
        <w:t xml:space="preserve">. </w:t>
      </w:r>
      <w:r w:rsidRPr="00A33995">
        <w:rPr>
          <w:rFonts w:ascii="Times New Roman" w:eastAsia="Times New Roman" w:hAnsi="Times New Roman" w:cs="Times New Roman"/>
          <w:i/>
          <w:sz w:val="24"/>
          <w:szCs w:val="24"/>
          <w:lang w:val="en-US"/>
        </w:rPr>
        <w:t xml:space="preserve">Active Learning 101 Cara </w:t>
      </w:r>
      <w:proofErr w:type="spellStart"/>
      <w:r w:rsidRPr="00A33995">
        <w:rPr>
          <w:rFonts w:ascii="Times New Roman" w:eastAsia="Times New Roman" w:hAnsi="Times New Roman" w:cs="Times New Roman"/>
          <w:i/>
          <w:sz w:val="24"/>
          <w:szCs w:val="24"/>
          <w:lang w:val="en-US"/>
        </w:rPr>
        <w:t>Belajar</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Siswa</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Aktif</w:t>
      </w:r>
      <w:proofErr w:type="spellEnd"/>
      <w:r w:rsidRPr="00A33995">
        <w:rPr>
          <w:rFonts w:ascii="Times New Roman" w:eastAsia="Times New Roman" w:hAnsi="Times New Roman" w:cs="Times New Roman"/>
          <w:i/>
          <w:sz w:val="24"/>
          <w:szCs w:val="24"/>
          <w:lang w:val="en-US"/>
        </w:rPr>
        <w:t xml:space="preserve">. </w:t>
      </w:r>
      <w:r w:rsidRPr="00A33995">
        <w:rPr>
          <w:rFonts w:ascii="Times New Roman" w:eastAsia="Times New Roman" w:hAnsi="Times New Roman" w:cs="Times New Roman"/>
          <w:sz w:val="24"/>
          <w:szCs w:val="24"/>
          <w:lang w:val="en-US"/>
        </w:rPr>
        <w:t xml:space="preserve">Bandung: Nusa Media. </w:t>
      </w:r>
    </w:p>
    <w:p w14:paraId="2A2DC445" w14:textId="77777777" w:rsidR="00A33995" w:rsidRPr="00A33995" w:rsidRDefault="00A33995" w:rsidP="00A33995">
      <w:pPr>
        <w:spacing w:before="79" w:after="0" w:line="235" w:lineRule="auto"/>
        <w:ind w:left="709" w:right="205" w:hanging="709"/>
        <w:jc w:val="both"/>
        <w:rPr>
          <w:rFonts w:ascii="Times New Roman" w:eastAsia="Times New Roman" w:hAnsi="Times New Roman" w:cs="Times New Roman"/>
          <w:sz w:val="24"/>
          <w:szCs w:val="24"/>
          <w:lang w:val="en-US"/>
        </w:rPr>
      </w:pPr>
    </w:p>
    <w:p w14:paraId="38CF5984" w14:textId="77777777" w:rsidR="00A33995" w:rsidRPr="00A33995" w:rsidRDefault="00A33995" w:rsidP="00A33995">
      <w:pPr>
        <w:spacing w:before="79" w:after="0" w:line="235" w:lineRule="auto"/>
        <w:ind w:left="709" w:right="205" w:hanging="709"/>
        <w:jc w:val="both"/>
        <w:rPr>
          <w:rFonts w:ascii="Times New Roman" w:eastAsia="Times New Roman" w:hAnsi="Times New Roman" w:cs="Times New Roman"/>
          <w:sz w:val="24"/>
          <w:szCs w:val="24"/>
          <w:lang w:val="en-US"/>
        </w:rPr>
      </w:pPr>
      <w:proofErr w:type="spellStart"/>
      <w:r w:rsidRPr="00A33995">
        <w:rPr>
          <w:rFonts w:ascii="Times New Roman" w:eastAsia="Times New Roman" w:hAnsi="Times New Roman" w:cs="Times New Roman"/>
          <w:sz w:val="24"/>
          <w:szCs w:val="24"/>
          <w:lang w:val="en-US"/>
        </w:rPr>
        <w:t>Sudjana</w:t>
      </w:r>
      <w:proofErr w:type="spellEnd"/>
      <w:r w:rsidRPr="00A33995">
        <w:rPr>
          <w:rFonts w:ascii="Times New Roman" w:eastAsia="Times New Roman" w:hAnsi="Times New Roman" w:cs="Times New Roman"/>
          <w:sz w:val="24"/>
          <w:szCs w:val="24"/>
          <w:lang w:val="en-US"/>
        </w:rPr>
        <w:t xml:space="preserve"> dan </w:t>
      </w:r>
      <w:proofErr w:type="spellStart"/>
      <w:r w:rsidRPr="00A33995">
        <w:rPr>
          <w:rFonts w:ascii="Times New Roman" w:eastAsia="Times New Roman" w:hAnsi="Times New Roman" w:cs="Times New Roman"/>
          <w:sz w:val="24"/>
          <w:szCs w:val="24"/>
          <w:lang w:val="en-US"/>
        </w:rPr>
        <w:t>Rivai</w:t>
      </w:r>
      <w:proofErr w:type="spellEnd"/>
      <w:r w:rsidRPr="00A33995">
        <w:rPr>
          <w:rFonts w:ascii="Times New Roman" w:eastAsia="Times New Roman" w:hAnsi="Times New Roman" w:cs="Times New Roman"/>
          <w:sz w:val="24"/>
          <w:szCs w:val="24"/>
          <w:lang w:val="en-US"/>
        </w:rPr>
        <w:t xml:space="preserve">. 2010. </w:t>
      </w:r>
      <w:proofErr w:type="spellStart"/>
      <w:r w:rsidRPr="00A33995">
        <w:rPr>
          <w:rFonts w:ascii="Times New Roman" w:eastAsia="Times New Roman" w:hAnsi="Times New Roman" w:cs="Times New Roman"/>
          <w:i/>
          <w:sz w:val="24"/>
          <w:szCs w:val="24"/>
          <w:lang w:val="en-US"/>
        </w:rPr>
        <w:t>Belajar</w:t>
      </w:r>
      <w:proofErr w:type="spellEnd"/>
      <w:r w:rsidRPr="00A33995">
        <w:rPr>
          <w:rFonts w:ascii="Times New Roman" w:eastAsia="Times New Roman" w:hAnsi="Times New Roman" w:cs="Times New Roman"/>
          <w:i/>
          <w:sz w:val="24"/>
          <w:szCs w:val="24"/>
          <w:lang w:val="en-US"/>
        </w:rPr>
        <w:t xml:space="preserve"> dan </w:t>
      </w:r>
      <w:proofErr w:type="spellStart"/>
      <w:r w:rsidRPr="00A33995">
        <w:rPr>
          <w:rFonts w:ascii="Times New Roman" w:eastAsia="Times New Roman" w:hAnsi="Times New Roman" w:cs="Times New Roman"/>
          <w:i/>
          <w:sz w:val="24"/>
          <w:szCs w:val="24"/>
          <w:lang w:val="en-US"/>
        </w:rPr>
        <w:t>Pembelajaran</w:t>
      </w:r>
      <w:proofErr w:type="spellEnd"/>
      <w:r w:rsidRPr="00A33995">
        <w:rPr>
          <w:rFonts w:ascii="Times New Roman" w:eastAsia="Times New Roman" w:hAnsi="Times New Roman" w:cs="Times New Roman"/>
          <w:sz w:val="24"/>
          <w:szCs w:val="24"/>
          <w:lang w:val="en-US"/>
        </w:rPr>
        <w:t xml:space="preserve">. Yogyakarta: Pustaka </w:t>
      </w:r>
      <w:proofErr w:type="spellStart"/>
      <w:r w:rsidRPr="00A33995">
        <w:rPr>
          <w:rFonts w:ascii="Times New Roman" w:eastAsia="Times New Roman" w:hAnsi="Times New Roman" w:cs="Times New Roman"/>
          <w:sz w:val="24"/>
          <w:szCs w:val="24"/>
          <w:lang w:val="en-US"/>
        </w:rPr>
        <w:t>Pelajar</w:t>
      </w:r>
      <w:proofErr w:type="spellEnd"/>
      <w:r w:rsidRPr="00A33995">
        <w:rPr>
          <w:rFonts w:ascii="Times New Roman" w:eastAsia="Times New Roman" w:hAnsi="Times New Roman" w:cs="Times New Roman"/>
          <w:sz w:val="24"/>
          <w:szCs w:val="24"/>
          <w:lang w:val="en-US"/>
        </w:rPr>
        <w:t>.</w:t>
      </w:r>
    </w:p>
    <w:p w14:paraId="05A9FD9D" w14:textId="77777777" w:rsidR="00A33995" w:rsidRPr="00A33995" w:rsidRDefault="00A33995" w:rsidP="00A33995">
      <w:pPr>
        <w:spacing w:before="100" w:beforeAutospacing="1" w:after="100" w:afterAutospacing="1" w:line="240" w:lineRule="auto"/>
        <w:ind w:left="709" w:hanging="709"/>
        <w:jc w:val="both"/>
        <w:rPr>
          <w:rFonts w:ascii="Times" w:eastAsia="Cambria" w:hAnsi="Times" w:cs="Times New Roman"/>
          <w:sz w:val="20"/>
          <w:szCs w:val="20"/>
          <w:lang w:val="en-US"/>
        </w:rPr>
      </w:pPr>
      <w:proofErr w:type="spellStart"/>
      <w:r w:rsidRPr="00A33995">
        <w:rPr>
          <w:rFonts w:ascii="Times New Roman" w:eastAsia="Cambria" w:hAnsi="Times New Roman" w:cs="Times New Roman"/>
          <w:sz w:val="24"/>
          <w:szCs w:val="24"/>
          <w:lang w:val="en-US"/>
        </w:rPr>
        <w:t>Suharmini</w:t>
      </w:r>
      <w:proofErr w:type="spellEnd"/>
      <w:r w:rsidRPr="00A33995">
        <w:rPr>
          <w:rFonts w:ascii="Times New Roman" w:eastAsia="Cambria" w:hAnsi="Times New Roman" w:cs="Times New Roman"/>
          <w:sz w:val="24"/>
          <w:szCs w:val="24"/>
          <w:lang w:val="en-US"/>
        </w:rPr>
        <w:t xml:space="preserve">. 2009. </w:t>
      </w:r>
      <w:proofErr w:type="spellStart"/>
      <w:r w:rsidRPr="00A33995">
        <w:rPr>
          <w:rFonts w:ascii="Times New Roman,Italic" w:eastAsia="Cambria" w:hAnsi="Times New Roman,Italic" w:cs="Times New Roman"/>
          <w:i/>
          <w:sz w:val="24"/>
          <w:szCs w:val="24"/>
          <w:lang w:val="en-US"/>
        </w:rPr>
        <w:t>Psikologi</w:t>
      </w:r>
      <w:proofErr w:type="spellEnd"/>
      <w:r w:rsidRPr="00A33995">
        <w:rPr>
          <w:rFonts w:ascii="Times New Roman,Italic" w:eastAsia="Cambria" w:hAnsi="Times New Roman,Italic" w:cs="Times New Roman"/>
          <w:i/>
          <w:sz w:val="24"/>
          <w:szCs w:val="24"/>
          <w:lang w:val="en-US"/>
        </w:rPr>
        <w:t xml:space="preserve"> Anak </w:t>
      </w:r>
      <w:proofErr w:type="spellStart"/>
      <w:r w:rsidRPr="00A33995">
        <w:rPr>
          <w:rFonts w:ascii="Times New Roman,Italic" w:eastAsia="Cambria" w:hAnsi="Times New Roman,Italic" w:cs="Times New Roman"/>
          <w:i/>
          <w:sz w:val="24"/>
          <w:szCs w:val="24"/>
          <w:lang w:val="en-US"/>
        </w:rPr>
        <w:t>Berkebutuhan</w:t>
      </w:r>
      <w:proofErr w:type="spellEnd"/>
      <w:r w:rsidRPr="00A33995">
        <w:rPr>
          <w:rFonts w:ascii="Times New Roman,Italic" w:eastAsia="Cambria" w:hAnsi="Times New Roman,Italic" w:cs="Times New Roman"/>
          <w:i/>
          <w:sz w:val="24"/>
          <w:szCs w:val="24"/>
          <w:lang w:val="en-US"/>
        </w:rPr>
        <w:t xml:space="preserve"> </w:t>
      </w:r>
      <w:proofErr w:type="spellStart"/>
      <w:r w:rsidRPr="00A33995">
        <w:rPr>
          <w:rFonts w:ascii="Times New Roman,Italic" w:eastAsia="Cambria" w:hAnsi="Times New Roman,Italic" w:cs="Times New Roman"/>
          <w:i/>
          <w:sz w:val="24"/>
          <w:szCs w:val="24"/>
          <w:lang w:val="en-US"/>
        </w:rPr>
        <w:t>Khusus</w:t>
      </w:r>
      <w:proofErr w:type="spellEnd"/>
      <w:r w:rsidRPr="00A33995">
        <w:rPr>
          <w:rFonts w:ascii="Times New Roman" w:eastAsia="Cambria" w:hAnsi="Times New Roman" w:cs="Times New Roman"/>
          <w:sz w:val="24"/>
          <w:szCs w:val="24"/>
          <w:lang w:val="en-US"/>
        </w:rPr>
        <w:t xml:space="preserve">. Yogyakarta: </w:t>
      </w:r>
      <w:proofErr w:type="spellStart"/>
      <w:r w:rsidRPr="00A33995">
        <w:rPr>
          <w:rFonts w:ascii="Times New Roman" w:eastAsia="Cambria" w:hAnsi="Times New Roman" w:cs="Times New Roman"/>
          <w:sz w:val="24"/>
          <w:szCs w:val="24"/>
          <w:lang w:val="en-US"/>
        </w:rPr>
        <w:t>Kanwa</w:t>
      </w:r>
      <w:proofErr w:type="spellEnd"/>
      <w:r w:rsidRPr="00A33995">
        <w:rPr>
          <w:rFonts w:ascii="Times New Roman" w:eastAsia="Cambria" w:hAnsi="Times New Roman" w:cs="Times New Roman"/>
          <w:sz w:val="24"/>
          <w:szCs w:val="24"/>
          <w:lang w:val="en-US"/>
        </w:rPr>
        <w:t xml:space="preserve"> Publisher. </w:t>
      </w:r>
    </w:p>
    <w:p w14:paraId="65732FA6" w14:textId="77777777" w:rsidR="00A33995" w:rsidRPr="00A33995" w:rsidRDefault="00A33995" w:rsidP="00A33995">
      <w:pPr>
        <w:spacing w:before="79" w:after="0" w:line="235" w:lineRule="auto"/>
        <w:ind w:left="709" w:right="-9" w:hanging="709"/>
        <w:jc w:val="both"/>
        <w:rPr>
          <w:rFonts w:ascii="Times New Roman" w:eastAsia="Times New Roman" w:hAnsi="Times New Roman" w:cs="Times New Roman"/>
          <w:sz w:val="24"/>
          <w:szCs w:val="24"/>
          <w:lang w:val="en-US"/>
        </w:rPr>
      </w:pPr>
      <w:proofErr w:type="spellStart"/>
      <w:r w:rsidRPr="00A33995">
        <w:rPr>
          <w:rFonts w:ascii="Times New Roman" w:eastAsia="Times New Roman" w:hAnsi="Times New Roman" w:cs="Times New Roman"/>
          <w:sz w:val="24"/>
          <w:szCs w:val="24"/>
          <w:lang w:val="en-US"/>
        </w:rPr>
        <w:t>Suparno</w:t>
      </w:r>
      <w:proofErr w:type="spellEnd"/>
      <w:r w:rsidRPr="00A33995">
        <w:rPr>
          <w:rFonts w:ascii="Times New Roman" w:eastAsia="Times New Roman" w:hAnsi="Times New Roman" w:cs="Times New Roman"/>
          <w:sz w:val="24"/>
          <w:szCs w:val="24"/>
          <w:lang w:val="en-US"/>
        </w:rPr>
        <w:t xml:space="preserve">. 2000. </w:t>
      </w:r>
      <w:proofErr w:type="spellStart"/>
      <w:r w:rsidRPr="00A33995">
        <w:rPr>
          <w:rFonts w:ascii="Times New Roman" w:eastAsia="Times New Roman" w:hAnsi="Times New Roman" w:cs="Times New Roman"/>
          <w:i/>
          <w:sz w:val="24"/>
          <w:szCs w:val="24"/>
          <w:lang w:val="en-US"/>
        </w:rPr>
        <w:t>Suatu</w:t>
      </w:r>
      <w:proofErr w:type="spellEnd"/>
      <w:r w:rsidRPr="00A33995">
        <w:rPr>
          <w:rFonts w:ascii="Times New Roman" w:eastAsia="Times New Roman" w:hAnsi="Times New Roman" w:cs="Times New Roman"/>
          <w:i/>
          <w:sz w:val="24"/>
          <w:szCs w:val="24"/>
          <w:lang w:val="en-US"/>
        </w:rPr>
        <w:t xml:space="preserve"> Model </w:t>
      </w:r>
      <w:proofErr w:type="spellStart"/>
      <w:r w:rsidRPr="00A33995">
        <w:rPr>
          <w:rFonts w:ascii="Times New Roman" w:eastAsia="Times New Roman" w:hAnsi="Times New Roman" w:cs="Times New Roman"/>
          <w:i/>
          <w:sz w:val="24"/>
          <w:szCs w:val="24"/>
          <w:lang w:val="en-US"/>
        </w:rPr>
        <w:t>Keterampilan</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Membaca</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bagi</w:t>
      </w:r>
      <w:proofErr w:type="spellEnd"/>
      <w:r w:rsidRPr="00A33995">
        <w:rPr>
          <w:rFonts w:ascii="Times New Roman" w:eastAsia="Times New Roman" w:hAnsi="Times New Roman" w:cs="Times New Roman"/>
          <w:i/>
          <w:sz w:val="24"/>
          <w:szCs w:val="24"/>
          <w:lang w:val="en-US"/>
        </w:rPr>
        <w:t xml:space="preserve"> Anak </w:t>
      </w:r>
      <w:proofErr w:type="spellStart"/>
      <w:r w:rsidRPr="00A33995">
        <w:rPr>
          <w:rFonts w:ascii="Times New Roman" w:eastAsia="Times New Roman" w:hAnsi="Times New Roman" w:cs="Times New Roman"/>
          <w:i/>
          <w:sz w:val="24"/>
          <w:szCs w:val="24"/>
          <w:lang w:val="en-US"/>
        </w:rPr>
        <w:t>Tunarungu</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Melalui</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Modifikasi</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Pendekatan</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Keterampilan</w:t>
      </w:r>
      <w:proofErr w:type="spellEnd"/>
      <w:r w:rsidRPr="00A33995">
        <w:rPr>
          <w:rFonts w:ascii="Times New Roman" w:eastAsia="Times New Roman" w:hAnsi="Times New Roman" w:cs="Times New Roman"/>
          <w:i/>
          <w:sz w:val="24"/>
          <w:szCs w:val="24"/>
          <w:lang w:val="en-US"/>
        </w:rPr>
        <w:t xml:space="preserve"> Dasar</w:t>
      </w:r>
      <w:r w:rsidRPr="00A33995">
        <w:rPr>
          <w:rFonts w:ascii="Times New Roman" w:eastAsia="Times New Roman" w:hAnsi="Times New Roman" w:cs="Times New Roman"/>
          <w:sz w:val="24"/>
          <w:szCs w:val="24"/>
          <w:lang w:val="en-US"/>
        </w:rPr>
        <w:t xml:space="preserve">. Jakarta: </w:t>
      </w:r>
      <w:proofErr w:type="spellStart"/>
      <w:r w:rsidRPr="00A33995">
        <w:rPr>
          <w:rFonts w:ascii="Times New Roman" w:eastAsia="Times New Roman" w:hAnsi="Times New Roman" w:cs="Times New Roman"/>
          <w:sz w:val="24"/>
          <w:szCs w:val="24"/>
          <w:lang w:val="en-US"/>
        </w:rPr>
        <w:t>Departemen</w:t>
      </w:r>
      <w:proofErr w:type="spellEnd"/>
      <w:r w:rsidRPr="00A33995">
        <w:rPr>
          <w:rFonts w:ascii="Times New Roman" w:eastAsia="Times New Roman" w:hAnsi="Times New Roman" w:cs="Times New Roman"/>
          <w:sz w:val="24"/>
          <w:szCs w:val="24"/>
          <w:lang w:val="en-US"/>
        </w:rPr>
        <w:t xml:space="preserve"> Pendidikan Nasional, </w:t>
      </w:r>
      <w:proofErr w:type="spellStart"/>
      <w:r w:rsidRPr="00A33995">
        <w:rPr>
          <w:rFonts w:ascii="Times New Roman" w:eastAsia="Times New Roman" w:hAnsi="Times New Roman" w:cs="Times New Roman"/>
          <w:sz w:val="24"/>
          <w:szCs w:val="24"/>
          <w:lang w:val="en-US"/>
        </w:rPr>
        <w:t>Direktorat</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Jenderal</w:t>
      </w:r>
      <w:proofErr w:type="spellEnd"/>
      <w:r w:rsidRPr="00A33995">
        <w:rPr>
          <w:rFonts w:ascii="Times New Roman" w:eastAsia="Times New Roman" w:hAnsi="Times New Roman" w:cs="Times New Roman"/>
          <w:sz w:val="24"/>
          <w:szCs w:val="24"/>
          <w:lang w:val="en-US"/>
        </w:rPr>
        <w:t xml:space="preserve"> Pendidikan Tinggi.</w:t>
      </w:r>
    </w:p>
    <w:p w14:paraId="0EF7D550" w14:textId="77777777" w:rsidR="00A33995" w:rsidRPr="00A33995" w:rsidRDefault="00A33995" w:rsidP="00A33995">
      <w:pPr>
        <w:spacing w:before="79" w:after="0" w:line="235" w:lineRule="auto"/>
        <w:ind w:left="709" w:right="205" w:hanging="709"/>
        <w:jc w:val="both"/>
        <w:rPr>
          <w:rFonts w:ascii="Times New Roman" w:eastAsia="Times New Roman" w:hAnsi="Times New Roman" w:cs="Times New Roman"/>
          <w:sz w:val="24"/>
          <w:szCs w:val="24"/>
          <w:lang w:val="en-US"/>
        </w:rPr>
      </w:pPr>
      <w:r w:rsidRPr="00A33995">
        <w:rPr>
          <w:rFonts w:ascii="Times New Roman" w:eastAsia="Times New Roman" w:hAnsi="Times New Roman" w:cs="Times New Roman"/>
          <w:sz w:val="24"/>
          <w:szCs w:val="24"/>
          <w:lang w:val="en-US"/>
        </w:rPr>
        <w:t xml:space="preserve"> </w:t>
      </w:r>
    </w:p>
    <w:p w14:paraId="54BF2804" w14:textId="77777777" w:rsidR="00A33995" w:rsidRPr="00A33995" w:rsidRDefault="00A33995" w:rsidP="00A33995">
      <w:pPr>
        <w:spacing w:before="64" w:after="0" w:line="242" w:lineRule="auto"/>
        <w:ind w:left="709" w:right="426" w:hanging="709"/>
        <w:jc w:val="both"/>
        <w:rPr>
          <w:rFonts w:ascii="Times New Roman" w:eastAsia="Times New Roman" w:hAnsi="Times New Roman" w:cs="Times New Roman"/>
          <w:sz w:val="24"/>
          <w:szCs w:val="24"/>
          <w:lang w:val="en-US"/>
        </w:rPr>
      </w:pPr>
      <w:proofErr w:type="spellStart"/>
      <w:r w:rsidRPr="00A33995">
        <w:rPr>
          <w:rFonts w:ascii="Times New Roman" w:eastAsia="Times New Roman" w:hAnsi="Times New Roman" w:cs="Times New Roman"/>
          <w:sz w:val="24"/>
          <w:szCs w:val="24"/>
          <w:lang w:val="en-US"/>
        </w:rPr>
        <w:t>Sudioyono</w:t>
      </w:r>
      <w:proofErr w:type="spellEnd"/>
      <w:r w:rsidRPr="00A33995">
        <w:rPr>
          <w:rFonts w:ascii="Times New Roman" w:eastAsia="Times New Roman" w:hAnsi="Times New Roman" w:cs="Times New Roman"/>
          <w:sz w:val="24"/>
          <w:szCs w:val="24"/>
          <w:lang w:val="en-US"/>
        </w:rPr>
        <w:t>. 2009</w:t>
      </w:r>
      <w:r w:rsidRPr="00A33995">
        <w:rPr>
          <w:rFonts w:ascii="Times New Roman" w:eastAsia="Times New Roman" w:hAnsi="Times New Roman" w:cs="Times New Roman"/>
          <w:sz w:val="24"/>
          <w:szCs w:val="24"/>
          <w:vertAlign w:val="superscript"/>
          <w:lang w:val="en-US"/>
        </w:rPr>
        <w:t xml:space="preserve">. </w:t>
      </w:r>
      <w:proofErr w:type="spellStart"/>
      <w:r w:rsidRPr="00A33995">
        <w:rPr>
          <w:rFonts w:ascii="Times New Roman" w:eastAsia="Times New Roman" w:hAnsi="Times New Roman" w:cs="Times New Roman"/>
          <w:i/>
          <w:sz w:val="24"/>
          <w:szCs w:val="24"/>
          <w:lang w:val="en-US"/>
        </w:rPr>
        <w:t>Ilmu</w:t>
      </w:r>
      <w:proofErr w:type="spellEnd"/>
      <w:r w:rsidRPr="00A33995">
        <w:rPr>
          <w:rFonts w:ascii="Times New Roman" w:eastAsia="Times New Roman" w:hAnsi="Times New Roman" w:cs="Times New Roman"/>
          <w:i/>
          <w:sz w:val="24"/>
          <w:szCs w:val="24"/>
          <w:lang w:val="en-US"/>
        </w:rPr>
        <w:t xml:space="preserve"> Pendidikan Islam </w:t>
      </w:r>
      <w:proofErr w:type="spellStart"/>
      <w:r w:rsidRPr="00A33995">
        <w:rPr>
          <w:rFonts w:ascii="Times New Roman" w:eastAsia="Times New Roman" w:hAnsi="Times New Roman" w:cs="Times New Roman"/>
          <w:i/>
          <w:sz w:val="24"/>
          <w:szCs w:val="24"/>
          <w:lang w:val="en-US"/>
        </w:rPr>
        <w:t>jilid</w:t>
      </w:r>
      <w:proofErr w:type="spellEnd"/>
      <w:r w:rsidRPr="00A33995">
        <w:rPr>
          <w:rFonts w:ascii="Times New Roman" w:eastAsia="Times New Roman" w:hAnsi="Times New Roman" w:cs="Times New Roman"/>
          <w:i/>
          <w:sz w:val="24"/>
          <w:szCs w:val="24"/>
          <w:lang w:val="en-US"/>
        </w:rPr>
        <w:t xml:space="preserve"> 1</w:t>
      </w:r>
      <w:r w:rsidRPr="00A33995">
        <w:rPr>
          <w:rFonts w:ascii="Times New Roman" w:eastAsia="Times New Roman" w:hAnsi="Times New Roman" w:cs="Times New Roman"/>
          <w:sz w:val="24"/>
          <w:szCs w:val="24"/>
          <w:lang w:val="en-US"/>
        </w:rPr>
        <w:t xml:space="preserve">. Jakarta: PT </w:t>
      </w:r>
      <w:proofErr w:type="spellStart"/>
      <w:r w:rsidRPr="00A33995">
        <w:rPr>
          <w:rFonts w:ascii="Times New Roman" w:eastAsia="Times New Roman" w:hAnsi="Times New Roman" w:cs="Times New Roman"/>
          <w:sz w:val="24"/>
          <w:szCs w:val="24"/>
          <w:lang w:val="en-US"/>
        </w:rPr>
        <w:t>Rineka</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Cipta</w:t>
      </w:r>
      <w:proofErr w:type="spellEnd"/>
      <w:r w:rsidRPr="00A33995">
        <w:rPr>
          <w:rFonts w:ascii="Times New Roman" w:eastAsia="Times New Roman" w:hAnsi="Times New Roman" w:cs="Times New Roman"/>
          <w:sz w:val="24"/>
          <w:szCs w:val="24"/>
          <w:lang w:val="en-US"/>
        </w:rPr>
        <w:t>.</w:t>
      </w:r>
    </w:p>
    <w:p w14:paraId="446F0602" w14:textId="77777777" w:rsidR="00A33995" w:rsidRPr="00A33995" w:rsidRDefault="00A33995" w:rsidP="00A33995">
      <w:pPr>
        <w:spacing w:after="0" w:line="240" w:lineRule="auto"/>
        <w:jc w:val="both"/>
        <w:rPr>
          <w:rFonts w:ascii="Times New Roman" w:eastAsia="Times New Roman" w:hAnsi="Times New Roman" w:cs="Times New Roman"/>
          <w:sz w:val="24"/>
          <w:szCs w:val="24"/>
          <w:lang w:val="en-US"/>
        </w:rPr>
      </w:pPr>
    </w:p>
    <w:p w14:paraId="72464B6C" w14:textId="77777777" w:rsidR="00A33995" w:rsidRPr="00A33995" w:rsidRDefault="00A33995" w:rsidP="00A33995">
      <w:pPr>
        <w:spacing w:after="0" w:line="240" w:lineRule="auto"/>
        <w:ind w:left="709" w:hanging="709"/>
        <w:jc w:val="both"/>
        <w:rPr>
          <w:rFonts w:ascii="Times" w:eastAsia="Cambria" w:hAnsi="Times" w:cs="Times New Roman"/>
          <w:sz w:val="20"/>
          <w:szCs w:val="20"/>
          <w:lang w:val="en-US"/>
        </w:rPr>
      </w:pPr>
      <w:proofErr w:type="spellStart"/>
      <w:r w:rsidRPr="00A33995">
        <w:rPr>
          <w:rFonts w:ascii="Times New Roman" w:eastAsia="Times New Roman" w:hAnsi="Times New Roman" w:cs="Times New Roman"/>
          <w:sz w:val="24"/>
          <w:szCs w:val="24"/>
          <w:lang w:val="en-US"/>
        </w:rPr>
        <w:t>Sugiono</w:t>
      </w:r>
      <w:proofErr w:type="spellEnd"/>
      <w:r w:rsidRPr="00A33995">
        <w:rPr>
          <w:rFonts w:ascii="Times New Roman" w:eastAsia="Times New Roman" w:hAnsi="Times New Roman" w:cs="Times New Roman"/>
          <w:sz w:val="24"/>
          <w:szCs w:val="24"/>
          <w:lang w:val="en-US"/>
        </w:rPr>
        <w:t xml:space="preserve">. 2011. </w:t>
      </w:r>
      <w:proofErr w:type="spellStart"/>
      <w:r w:rsidRPr="00A33995">
        <w:rPr>
          <w:rFonts w:ascii="Times New Roman,Italic" w:eastAsia="Cambria" w:hAnsi="Times New Roman,Italic" w:cs="Times New Roman"/>
          <w:i/>
          <w:sz w:val="24"/>
          <w:szCs w:val="24"/>
          <w:lang w:val="en-US"/>
        </w:rPr>
        <w:t>Metode</w:t>
      </w:r>
      <w:proofErr w:type="spellEnd"/>
      <w:r w:rsidRPr="00A33995">
        <w:rPr>
          <w:rFonts w:ascii="Times New Roman,Italic" w:eastAsia="Cambria" w:hAnsi="Times New Roman,Italic" w:cs="Times New Roman"/>
          <w:i/>
          <w:sz w:val="24"/>
          <w:szCs w:val="24"/>
          <w:lang w:val="en-US"/>
        </w:rPr>
        <w:t xml:space="preserve"> </w:t>
      </w:r>
      <w:proofErr w:type="spellStart"/>
      <w:r w:rsidRPr="00A33995">
        <w:rPr>
          <w:rFonts w:ascii="Times New Roman,Italic" w:eastAsia="Cambria" w:hAnsi="Times New Roman,Italic" w:cs="Times New Roman"/>
          <w:i/>
          <w:sz w:val="24"/>
          <w:szCs w:val="24"/>
          <w:lang w:val="en-US"/>
        </w:rPr>
        <w:t>Penelitian</w:t>
      </w:r>
      <w:proofErr w:type="spellEnd"/>
      <w:r w:rsidRPr="00A33995">
        <w:rPr>
          <w:rFonts w:ascii="Times New Roman,Italic" w:eastAsia="Cambria" w:hAnsi="Times New Roman,Italic" w:cs="Times New Roman"/>
          <w:i/>
          <w:sz w:val="24"/>
          <w:szCs w:val="24"/>
          <w:lang w:val="en-US"/>
        </w:rPr>
        <w:t xml:space="preserve"> Pendidikan: </w:t>
      </w:r>
      <w:proofErr w:type="spellStart"/>
      <w:r w:rsidRPr="00A33995">
        <w:rPr>
          <w:rFonts w:ascii="Times New Roman,Italic" w:eastAsia="Cambria" w:hAnsi="Times New Roman,Italic" w:cs="Times New Roman"/>
          <w:i/>
          <w:sz w:val="24"/>
          <w:szCs w:val="24"/>
          <w:lang w:val="en-US"/>
        </w:rPr>
        <w:t>Pendekatan</w:t>
      </w:r>
      <w:proofErr w:type="spellEnd"/>
      <w:r w:rsidRPr="00A33995">
        <w:rPr>
          <w:rFonts w:ascii="Times New Roman,Italic" w:eastAsia="Cambria" w:hAnsi="Times New Roman,Italic" w:cs="Times New Roman"/>
          <w:i/>
          <w:sz w:val="24"/>
          <w:szCs w:val="24"/>
          <w:lang w:val="en-US"/>
        </w:rPr>
        <w:t xml:space="preserve"> </w:t>
      </w:r>
      <w:proofErr w:type="spellStart"/>
      <w:r w:rsidRPr="00A33995">
        <w:rPr>
          <w:rFonts w:ascii="Times New Roman,Italic" w:eastAsia="Cambria" w:hAnsi="Times New Roman,Italic" w:cs="Times New Roman"/>
          <w:i/>
          <w:sz w:val="24"/>
          <w:szCs w:val="24"/>
          <w:lang w:val="en-US"/>
        </w:rPr>
        <w:t>Kuantitatif</w:t>
      </w:r>
      <w:proofErr w:type="spellEnd"/>
      <w:r w:rsidRPr="00A33995">
        <w:rPr>
          <w:rFonts w:ascii="Times New Roman,Italic" w:eastAsia="Cambria" w:hAnsi="Times New Roman,Italic" w:cs="Times New Roman"/>
          <w:i/>
          <w:sz w:val="24"/>
          <w:szCs w:val="24"/>
          <w:lang w:val="en-US"/>
        </w:rPr>
        <w:t xml:space="preserve">, </w:t>
      </w:r>
      <w:proofErr w:type="spellStart"/>
      <w:r w:rsidRPr="00A33995">
        <w:rPr>
          <w:rFonts w:ascii="Times New Roman,Italic" w:eastAsia="Cambria" w:hAnsi="Times New Roman,Italic" w:cs="Times New Roman"/>
          <w:i/>
          <w:sz w:val="24"/>
          <w:szCs w:val="24"/>
          <w:lang w:val="en-US"/>
        </w:rPr>
        <w:t>Kualitatif</w:t>
      </w:r>
      <w:proofErr w:type="spellEnd"/>
      <w:r w:rsidRPr="00A33995">
        <w:rPr>
          <w:rFonts w:ascii="Times New Roman,Italic" w:eastAsia="Cambria" w:hAnsi="Times New Roman,Italic" w:cs="Times New Roman"/>
          <w:i/>
          <w:sz w:val="24"/>
          <w:szCs w:val="24"/>
          <w:lang w:val="en-US"/>
        </w:rPr>
        <w:t xml:space="preserve"> dan R&amp;D</w:t>
      </w:r>
      <w:r w:rsidRPr="00A33995">
        <w:rPr>
          <w:rFonts w:ascii="Times New Roman" w:eastAsia="Cambria" w:hAnsi="Times New Roman" w:cs="Times New Roman"/>
          <w:sz w:val="24"/>
          <w:szCs w:val="24"/>
          <w:lang w:val="en-US"/>
        </w:rPr>
        <w:t xml:space="preserve">. Bandung: </w:t>
      </w:r>
      <w:proofErr w:type="spellStart"/>
      <w:r w:rsidRPr="00A33995">
        <w:rPr>
          <w:rFonts w:ascii="Times New Roman" w:eastAsia="Cambria" w:hAnsi="Times New Roman" w:cs="Times New Roman"/>
          <w:sz w:val="24"/>
          <w:szCs w:val="24"/>
          <w:lang w:val="en-US"/>
        </w:rPr>
        <w:t>Alfabeta</w:t>
      </w:r>
      <w:proofErr w:type="spellEnd"/>
      <w:r w:rsidRPr="00A33995">
        <w:rPr>
          <w:rFonts w:ascii="Times New Roman" w:eastAsia="Cambria" w:hAnsi="Times New Roman" w:cs="Times New Roman"/>
          <w:sz w:val="24"/>
          <w:szCs w:val="24"/>
          <w:lang w:val="en-US"/>
        </w:rPr>
        <w:t>.</w:t>
      </w:r>
    </w:p>
    <w:p w14:paraId="0DC86021" w14:textId="77777777" w:rsidR="00A33995" w:rsidRPr="00A33995" w:rsidRDefault="00A33995" w:rsidP="00A33995">
      <w:pPr>
        <w:spacing w:before="100" w:beforeAutospacing="1" w:after="100" w:afterAutospacing="1" w:line="240" w:lineRule="auto"/>
        <w:ind w:left="709" w:hanging="709"/>
        <w:jc w:val="both"/>
        <w:rPr>
          <w:rFonts w:ascii="Times" w:eastAsia="Times New Roman" w:hAnsi="Times" w:cs="Times New Roman"/>
          <w:sz w:val="24"/>
          <w:szCs w:val="24"/>
          <w:lang w:val="en-US"/>
        </w:rPr>
      </w:pPr>
      <w:proofErr w:type="spellStart"/>
      <w:r w:rsidRPr="00A33995">
        <w:rPr>
          <w:rFonts w:ascii="Times" w:eastAsia="Times New Roman" w:hAnsi="Times" w:cs="Times New Roman"/>
          <w:sz w:val="24"/>
          <w:szCs w:val="24"/>
          <w:lang w:val="en-US"/>
        </w:rPr>
        <w:t>Winarsih</w:t>
      </w:r>
      <w:proofErr w:type="spellEnd"/>
      <w:r w:rsidRPr="00A33995">
        <w:rPr>
          <w:rFonts w:ascii="Times" w:eastAsia="Times New Roman" w:hAnsi="Times" w:cs="Times New Roman"/>
          <w:sz w:val="24"/>
          <w:szCs w:val="24"/>
          <w:lang w:val="en-US"/>
        </w:rPr>
        <w:t xml:space="preserve">, </w:t>
      </w:r>
      <w:proofErr w:type="spellStart"/>
      <w:r w:rsidRPr="00A33995">
        <w:rPr>
          <w:rFonts w:ascii="Times" w:eastAsia="Times New Roman" w:hAnsi="Times" w:cs="Times New Roman"/>
          <w:sz w:val="24"/>
          <w:szCs w:val="24"/>
          <w:lang w:val="en-US"/>
        </w:rPr>
        <w:t>Murni</w:t>
      </w:r>
      <w:proofErr w:type="spellEnd"/>
      <w:r w:rsidRPr="00A33995">
        <w:rPr>
          <w:rFonts w:ascii="Times" w:eastAsia="Times New Roman" w:hAnsi="Times" w:cs="Times New Roman"/>
          <w:sz w:val="24"/>
          <w:szCs w:val="24"/>
          <w:lang w:val="en-US"/>
        </w:rPr>
        <w:t xml:space="preserve"> 2007.</w:t>
      </w:r>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i/>
          <w:sz w:val="24"/>
          <w:szCs w:val="24"/>
          <w:lang w:val="en-US"/>
        </w:rPr>
        <w:t>Intervensi</w:t>
      </w:r>
      <w:proofErr w:type="spellEnd"/>
      <w:r w:rsidRPr="00A33995">
        <w:rPr>
          <w:rFonts w:ascii="Times New Roman" w:eastAsia="Times New Roman" w:hAnsi="Times New Roman" w:cs="Times New Roman"/>
          <w:i/>
          <w:sz w:val="24"/>
          <w:szCs w:val="24"/>
          <w:lang w:val="en-US"/>
        </w:rPr>
        <w:t xml:space="preserve"> Dini </w:t>
      </w:r>
      <w:proofErr w:type="spellStart"/>
      <w:r w:rsidRPr="00A33995">
        <w:rPr>
          <w:rFonts w:ascii="Times New Roman" w:eastAsia="Times New Roman" w:hAnsi="Times New Roman" w:cs="Times New Roman"/>
          <w:i/>
          <w:sz w:val="24"/>
          <w:szCs w:val="24"/>
          <w:lang w:val="en-US"/>
        </w:rPr>
        <w:t>bagi</w:t>
      </w:r>
      <w:proofErr w:type="spellEnd"/>
      <w:r w:rsidRPr="00A33995">
        <w:rPr>
          <w:rFonts w:ascii="Times New Roman" w:eastAsia="Times New Roman" w:hAnsi="Times New Roman" w:cs="Times New Roman"/>
          <w:i/>
          <w:sz w:val="24"/>
          <w:szCs w:val="24"/>
          <w:lang w:val="en-US"/>
        </w:rPr>
        <w:t xml:space="preserve"> Anak </w:t>
      </w:r>
      <w:proofErr w:type="spellStart"/>
      <w:r w:rsidRPr="00A33995">
        <w:rPr>
          <w:rFonts w:ascii="Times New Roman" w:eastAsia="Times New Roman" w:hAnsi="Times New Roman" w:cs="Times New Roman"/>
          <w:i/>
          <w:sz w:val="24"/>
          <w:szCs w:val="24"/>
          <w:lang w:val="en-US"/>
        </w:rPr>
        <w:t>Tunarungu</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dalam</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Pemerolehan</w:t>
      </w:r>
      <w:proofErr w:type="spellEnd"/>
      <w:r w:rsidRPr="00A33995">
        <w:rPr>
          <w:rFonts w:ascii="Times New Roman" w:eastAsia="Times New Roman" w:hAnsi="Times New Roman" w:cs="Times New Roman"/>
          <w:i/>
          <w:sz w:val="24"/>
          <w:szCs w:val="24"/>
          <w:lang w:val="en-US"/>
        </w:rPr>
        <w:t xml:space="preserve"> Bahasa.</w:t>
      </w:r>
      <w:r w:rsidRPr="00A33995">
        <w:rPr>
          <w:rFonts w:ascii="Times New Roman" w:eastAsia="Times New Roman" w:hAnsi="Times New Roman" w:cs="Times New Roman"/>
          <w:sz w:val="24"/>
          <w:szCs w:val="24"/>
          <w:lang w:val="en-US"/>
        </w:rPr>
        <w:t xml:space="preserve"> Jakarta: </w:t>
      </w:r>
      <w:proofErr w:type="spellStart"/>
      <w:r w:rsidRPr="00A33995">
        <w:rPr>
          <w:rFonts w:ascii="Times New Roman" w:eastAsia="Times New Roman" w:hAnsi="Times New Roman" w:cs="Times New Roman"/>
          <w:sz w:val="24"/>
          <w:szCs w:val="24"/>
          <w:lang w:val="en-US"/>
        </w:rPr>
        <w:t>Departemen</w:t>
      </w:r>
      <w:proofErr w:type="spellEnd"/>
      <w:r w:rsidRPr="00A33995">
        <w:rPr>
          <w:rFonts w:ascii="Times New Roman" w:eastAsia="Times New Roman" w:hAnsi="Times New Roman" w:cs="Times New Roman"/>
          <w:sz w:val="24"/>
          <w:szCs w:val="24"/>
          <w:lang w:val="en-US"/>
        </w:rPr>
        <w:t xml:space="preserve"> Pendidikan Nasional, </w:t>
      </w:r>
      <w:proofErr w:type="spellStart"/>
      <w:r w:rsidRPr="00A33995">
        <w:rPr>
          <w:rFonts w:ascii="Times New Roman" w:eastAsia="Times New Roman" w:hAnsi="Times New Roman" w:cs="Times New Roman"/>
          <w:sz w:val="24"/>
          <w:szCs w:val="24"/>
          <w:lang w:val="en-US"/>
        </w:rPr>
        <w:t>Direktorat</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Jenderal</w:t>
      </w:r>
      <w:proofErr w:type="spellEnd"/>
      <w:r w:rsidRPr="00A33995">
        <w:rPr>
          <w:rFonts w:ascii="Times New Roman" w:eastAsia="Times New Roman" w:hAnsi="Times New Roman" w:cs="Times New Roman"/>
          <w:sz w:val="24"/>
          <w:szCs w:val="24"/>
          <w:lang w:val="en-US"/>
        </w:rPr>
        <w:t xml:space="preserve"> Pendidikan Tinggi. </w:t>
      </w:r>
    </w:p>
    <w:p w14:paraId="1D249ADB" w14:textId="5B1C890F" w:rsidR="000D5C0E" w:rsidRPr="000D5C0E" w:rsidRDefault="00A33995" w:rsidP="00A33995">
      <w:pPr>
        <w:pStyle w:val="ListParagraph"/>
        <w:spacing w:before="240" w:after="0" w:line="276" w:lineRule="auto"/>
        <w:ind w:left="0"/>
        <w:jc w:val="both"/>
        <w:rPr>
          <w:rFonts w:ascii="Times New Roman" w:hAnsi="Times New Roman" w:cs="Times New Roman"/>
          <w:sz w:val="24"/>
          <w:szCs w:val="24"/>
        </w:rPr>
      </w:pPr>
      <w:r w:rsidRPr="00A33995">
        <w:rPr>
          <w:rFonts w:ascii="Times New Roman" w:eastAsia="Times New Roman" w:hAnsi="Times New Roman" w:cs="Times New Roman"/>
          <w:sz w:val="24"/>
          <w:szCs w:val="24"/>
          <w:lang w:val="en-US"/>
        </w:rPr>
        <w:t xml:space="preserve">Zain, </w:t>
      </w:r>
      <w:proofErr w:type="spellStart"/>
      <w:r w:rsidRPr="00A33995">
        <w:rPr>
          <w:rFonts w:ascii="Times New Roman" w:eastAsia="Times New Roman" w:hAnsi="Times New Roman" w:cs="Times New Roman"/>
          <w:sz w:val="24"/>
          <w:szCs w:val="24"/>
          <w:lang w:val="en-US"/>
        </w:rPr>
        <w:t>Hisyam</w:t>
      </w:r>
      <w:proofErr w:type="spellEnd"/>
      <w:r w:rsidRPr="00A33995">
        <w:rPr>
          <w:rFonts w:ascii="Times New Roman" w:eastAsia="Times New Roman" w:hAnsi="Times New Roman" w:cs="Times New Roman"/>
          <w:sz w:val="24"/>
          <w:szCs w:val="24"/>
          <w:lang w:val="en-US"/>
        </w:rPr>
        <w:t xml:space="preserve">. 2008. </w:t>
      </w:r>
      <w:r w:rsidRPr="00A33995">
        <w:rPr>
          <w:rFonts w:ascii="Times New Roman" w:eastAsia="Times New Roman" w:hAnsi="Times New Roman" w:cs="Times New Roman"/>
          <w:i/>
          <w:sz w:val="24"/>
          <w:szCs w:val="24"/>
          <w:lang w:val="en-US"/>
        </w:rPr>
        <w:t xml:space="preserve">Strategi </w:t>
      </w:r>
      <w:proofErr w:type="spellStart"/>
      <w:r w:rsidRPr="00A33995">
        <w:rPr>
          <w:rFonts w:ascii="Times New Roman" w:eastAsia="Times New Roman" w:hAnsi="Times New Roman" w:cs="Times New Roman"/>
          <w:i/>
          <w:sz w:val="24"/>
          <w:szCs w:val="24"/>
          <w:lang w:val="en-US"/>
        </w:rPr>
        <w:t>Pembelajaran</w:t>
      </w:r>
      <w:proofErr w:type="spellEnd"/>
      <w:r w:rsidRPr="00A33995">
        <w:rPr>
          <w:rFonts w:ascii="Times New Roman" w:eastAsia="Times New Roman" w:hAnsi="Times New Roman" w:cs="Times New Roman"/>
          <w:i/>
          <w:sz w:val="24"/>
          <w:szCs w:val="24"/>
          <w:lang w:val="en-US"/>
        </w:rPr>
        <w:t xml:space="preserve"> </w:t>
      </w:r>
      <w:proofErr w:type="spellStart"/>
      <w:r w:rsidRPr="00A33995">
        <w:rPr>
          <w:rFonts w:ascii="Times New Roman" w:eastAsia="Times New Roman" w:hAnsi="Times New Roman" w:cs="Times New Roman"/>
          <w:i/>
          <w:sz w:val="24"/>
          <w:szCs w:val="24"/>
          <w:lang w:val="en-US"/>
        </w:rPr>
        <w:t>Aktif</w:t>
      </w:r>
      <w:proofErr w:type="spellEnd"/>
      <w:r w:rsidRPr="00A33995">
        <w:rPr>
          <w:rFonts w:ascii="Times New Roman" w:eastAsia="Times New Roman" w:hAnsi="Times New Roman" w:cs="Times New Roman"/>
          <w:sz w:val="24"/>
          <w:szCs w:val="24"/>
          <w:lang w:val="en-US"/>
        </w:rPr>
        <w:t xml:space="preserve">, </w:t>
      </w:r>
      <w:proofErr w:type="spellStart"/>
      <w:r w:rsidRPr="00A33995">
        <w:rPr>
          <w:rFonts w:ascii="Times New Roman" w:eastAsia="Times New Roman" w:hAnsi="Times New Roman" w:cs="Times New Roman"/>
          <w:sz w:val="24"/>
          <w:szCs w:val="24"/>
          <w:lang w:val="en-US"/>
        </w:rPr>
        <w:t>Yogjakarta</w:t>
      </w:r>
      <w:proofErr w:type="spellEnd"/>
      <w:r w:rsidRPr="00A33995">
        <w:rPr>
          <w:rFonts w:ascii="Times New Roman" w:eastAsia="Times New Roman" w:hAnsi="Times New Roman" w:cs="Times New Roman"/>
          <w:sz w:val="24"/>
          <w:szCs w:val="24"/>
          <w:lang w:val="en-US"/>
        </w:rPr>
        <w:t xml:space="preserve">, Pustaka </w:t>
      </w:r>
      <w:proofErr w:type="spellStart"/>
      <w:r w:rsidRPr="00A33995">
        <w:rPr>
          <w:rFonts w:ascii="Times New Roman" w:eastAsia="Times New Roman" w:hAnsi="Times New Roman" w:cs="Times New Roman"/>
          <w:sz w:val="24"/>
          <w:szCs w:val="24"/>
          <w:lang w:val="en-US"/>
        </w:rPr>
        <w:t>Insan</w:t>
      </w:r>
      <w:proofErr w:type="spellEnd"/>
    </w:p>
    <w:sectPr w:rsidR="000D5C0E" w:rsidRPr="000D5C0E" w:rsidSect="00C13A08">
      <w:type w:val="continuous"/>
      <w:pgSz w:w="11906" w:h="16838"/>
      <w:pgMar w:top="1701" w:right="1701" w:bottom="1701" w:left="1701" w:header="709" w:footer="709"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143A7" w14:textId="77777777" w:rsidR="00F8694A" w:rsidRDefault="00F8694A" w:rsidP="000011D9">
      <w:pPr>
        <w:spacing w:after="0" w:line="240" w:lineRule="auto"/>
      </w:pPr>
      <w:r>
        <w:separator/>
      </w:r>
    </w:p>
  </w:endnote>
  <w:endnote w:type="continuationSeparator" w:id="0">
    <w:p w14:paraId="6C593529" w14:textId="77777777" w:rsidR="00F8694A" w:rsidRDefault="00F8694A" w:rsidP="0000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Italic">
    <w:altName w:val="Times New Roman"/>
    <w:panose1 w:val="00000000000000000000"/>
    <w:charset w:val="00"/>
    <w:family w:val="roman"/>
    <w:notTrueType/>
    <w:pitch w:val="default"/>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111087"/>
      <w:docPartObj>
        <w:docPartGallery w:val="Page Numbers (Bottom of Page)"/>
        <w:docPartUnique/>
      </w:docPartObj>
    </w:sdtPr>
    <w:sdtEndPr>
      <w:rPr>
        <w:noProof/>
      </w:rPr>
    </w:sdtEndPr>
    <w:sdtContent>
      <w:p w14:paraId="6D19A665" w14:textId="144191A6" w:rsidR="000011D9" w:rsidRDefault="000011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7EFA8" w14:textId="77777777" w:rsidR="000011D9" w:rsidRDefault="00001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FD711" w14:textId="422317DE" w:rsidR="000011D9" w:rsidRDefault="000011D9">
    <w:pPr>
      <w:pStyle w:val="Footer"/>
      <w:jc w:val="right"/>
    </w:pPr>
  </w:p>
  <w:p w14:paraId="3A79A3E7" w14:textId="77777777" w:rsidR="000011D9" w:rsidRDefault="00001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850A" w14:textId="77777777" w:rsidR="00F8694A" w:rsidRDefault="00F8694A" w:rsidP="000011D9">
      <w:pPr>
        <w:spacing w:after="0" w:line="240" w:lineRule="auto"/>
      </w:pPr>
      <w:r>
        <w:separator/>
      </w:r>
    </w:p>
  </w:footnote>
  <w:footnote w:type="continuationSeparator" w:id="0">
    <w:p w14:paraId="52B316FE" w14:textId="77777777" w:rsidR="00F8694A" w:rsidRDefault="00F8694A" w:rsidP="00001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C28F6"/>
    <w:multiLevelType w:val="hybridMultilevel"/>
    <w:tmpl w:val="1AB2A3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9B15985"/>
    <w:multiLevelType w:val="hybridMultilevel"/>
    <w:tmpl w:val="DB70F4F0"/>
    <w:lvl w:ilvl="0" w:tplc="2C6EF57A">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51AC0650"/>
    <w:multiLevelType w:val="hybridMultilevel"/>
    <w:tmpl w:val="9D7E896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59281D6E"/>
    <w:multiLevelType w:val="hybridMultilevel"/>
    <w:tmpl w:val="79CC2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96773"/>
    <w:multiLevelType w:val="hybridMultilevel"/>
    <w:tmpl w:val="D94AAE3E"/>
    <w:lvl w:ilvl="0" w:tplc="12DE2118">
      <w:start w:val="1"/>
      <w:numFmt w:val="decimal"/>
      <w:lvlText w:val="%1."/>
      <w:lvlJc w:val="left"/>
      <w:pPr>
        <w:ind w:left="1800" w:hanging="360"/>
      </w:pPr>
      <w:rPr>
        <w:rFonts w:eastAsia="Times New Roman" w:hint="default"/>
        <w:i w:val="0"/>
        <w:iCs/>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AA563B3"/>
    <w:multiLevelType w:val="hybridMultilevel"/>
    <w:tmpl w:val="507CFB12"/>
    <w:lvl w:ilvl="0" w:tplc="83246316">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D9"/>
    <w:rsid w:val="000011D9"/>
    <w:rsid w:val="000D5C0E"/>
    <w:rsid w:val="00334A6F"/>
    <w:rsid w:val="00A33995"/>
    <w:rsid w:val="00BF5173"/>
    <w:rsid w:val="00C13A08"/>
    <w:rsid w:val="00F869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B17A9"/>
  <w15:chartTrackingRefBased/>
  <w15:docId w15:val="{78B65B99-B343-455B-9235-10DC2BE9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011D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001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1D9"/>
  </w:style>
  <w:style w:type="paragraph" w:styleId="Footer">
    <w:name w:val="footer"/>
    <w:basedOn w:val="Normal"/>
    <w:link w:val="FooterChar"/>
    <w:uiPriority w:val="99"/>
    <w:unhideWhenUsed/>
    <w:rsid w:val="00001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1D9"/>
  </w:style>
  <w:style w:type="paragraph" w:styleId="ListParagraph">
    <w:name w:val="List Paragraph"/>
    <w:basedOn w:val="Normal"/>
    <w:uiPriority w:val="34"/>
    <w:qFormat/>
    <w:rsid w:val="000011D9"/>
    <w:pPr>
      <w:ind w:left="720"/>
      <w:contextualSpacing/>
    </w:pPr>
  </w:style>
  <w:style w:type="paragraph" w:styleId="NoSpacing">
    <w:name w:val="No Spacing"/>
    <w:uiPriority w:val="1"/>
    <w:qFormat/>
    <w:rsid w:val="00C13A08"/>
    <w:pPr>
      <w:spacing w:after="0" w:line="240" w:lineRule="auto"/>
    </w:pPr>
  </w:style>
  <w:style w:type="character" w:styleId="LineNumber">
    <w:name w:val="line number"/>
    <w:basedOn w:val="DefaultParagraphFont"/>
    <w:uiPriority w:val="99"/>
    <w:semiHidden/>
    <w:unhideWhenUsed/>
    <w:rsid w:val="00C1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Series 1</c:v>
                </c:pt>
              </c:strCache>
            </c:strRef>
          </c:tx>
          <c:invertIfNegative val="0"/>
          <c:dPt>
            <c:idx val="1"/>
            <c:invertIfNegative val="0"/>
            <c:bubble3D val="0"/>
            <c:spPr>
              <a:solidFill>
                <a:srgbClr val="FF0000"/>
              </a:solidFill>
            </c:spPr>
            <c:extLst>
              <c:ext xmlns:c16="http://schemas.microsoft.com/office/drawing/2014/chart" uri="{C3380CC4-5D6E-409C-BE32-E72D297353CC}">
                <c16:uniqueId val="{00000001-94FF-4372-A2C3-2A28A70356C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Pretest</c:v>
                </c:pt>
                <c:pt idx="1">
                  <c:v>Posttest</c:v>
                </c:pt>
              </c:strCache>
            </c:strRef>
          </c:cat>
          <c:val>
            <c:numRef>
              <c:f>Sheet1!$B$2:$B$5</c:f>
              <c:numCache>
                <c:formatCode>General</c:formatCode>
                <c:ptCount val="4"/>
                <c:pt idx="0">
                  <c:v>36</c:v>
                </c:pt>
                <c:pt idx="1">
                  <c:v>96</c:v>
                </c:pt>
              </c:numCache>
            </c:numRef>
          </c:val>
          <c:extLst>
            <c:ext xmlns:c16="http://schemas.microsoft.com/office/drawing/2014/chart" uri="{C3380CC4-5D6E-409C-BE32-E72D297353CC}">
              <c16:uniqueId val="{00000002-94FF-4372-A2C3-2A28A70356C7}"/>
            </c:ext>
          </c:extLst>
        </c:ser>
        <c:ser>
          <c:idx val="1"/>
          <c:order val="1"/>
          <c:tx>
            <c:strRef>
              <c:f>Sheet1!$C$1</c:f>
              <c:strCache>
                <c:ptCount val="1"/>
                <c:pt idx="0">
                  <c:v>Column2</c:v>
                </c:pt>
              </c:strCache>
            </c:strRef>
          </c:tx>
          <c:invertIfNegative val="0"/>
          <c:cat>
            <c:strRef>
              <c:f>Sheet1!$A$2:$A$5</c:f>
              <c:strCache>
                <c:ptCount val="2"/>
                <c:pt idx="0">
                  <c:v>Pretest</c:v>
                </c:pt>
                <c:pt idx="1">
                  <c:v>Posttest</c:v>
                </c:pt>
              </c:strCache>
            </c:strRef>
          </c:cat>
          <c:val>
            <c:numRef>
              <c:f>Sheet1!$C$2:$C$5</c:f>
              <c:numCache>
                <c:formatCode>General</c:formatCode>
                <c:ptCount val="4"/>
              </c:numCache>
            </c:numRef>
          </c:val>
          <c:extLst>
            <c:ext xmlns:c16="http://schemas.microsoft.com/office/drawing/2014/chart" uri="{C3380CC4-5D6E-409C-BE32-E72D297353CC}">
              <c16:uniqueId val="{00000003-94FF-4372-A2C3-2A28A70356C7}"/>
            </c:ext>
          </c:extLst>
        </c:ser>
        <c:ser>
          <c:idx val="2"/>
          <c:order val="2"/>
          <c:tx>
            <c:strRef>
              <c:f>Sheet1!$D$1</c:f>
              <c:strCache>
                <c:ptCount val="1"/>
                <c:pt idx="0">
                  <c:v>Column1</c:v>
                </c:pt>
              </c:strCache>
            </c:strRef>
          </c:tx>
          <c:invertIfNegative val="0"/>
          <c:cat>
            <c:strRef>
              <c:f>Sheet1!$A$2:$A$5</c:f>
              <c:strCache>
                <c:ptCount val="2"/>
                <c:pt idx="0">
                  <c:v>Pretest</c:v>
                </c:pt>
                <c:pt idx="1">
                  <c:v>Posttest</c:v>
                </c:pt>
              </c:strCache>
            </c:strRef>
          </c:cat>
          <c:val>
            <c:numRef>
              <c:f>Sheet1!$D$2:$D$5</c:f>
              <c:numCache>
                <c:formatCode>General</c:formatCode>
                <c:ptCount val="4"/>
              </c:numCache>
            </c:numRef>
          </c:val>
          <c:extLst>
            <c:ext xmlns:c16="http://schemas.microsoft.com/office/drawing/2014/chart" uri="{C3380CC4-5D6E-409C-BE32-E72D297353CC}">
              <c16:uniqueId val="{00000004-94FF-4372-A2C3-2A28A70356C7}"/>
            </c:ext>
          </c:extLst>
        </c:ser>
        <c:dLbls>
          <c:showLegendKey val="0"/>
          <c:showVal val="0"/>
          <c:showCatName val="0"/>
          <c:showSerName val="0"/>
          <c:showPercent val="0"/>
          <c:showBubbleSize val="0"/>
        </c:dLbls>
        <c:gapWidth val="150"/>
        <c:shape val="box"/>
        <c:axId val="-2137722312"/>
        <c:axId val="-2047685896"/>
        <c:axId val="0"/>
      </c:bar3DChart>
      <c:catAx>
        <c:axId val="-2137722312"/>
        <c:scaling>
          <c:orientation val="minMax"/>
        </c:scaling>
        <c:delete val="0"/>
        <c:axPos val="b"/>
        <c:numFmt formatCode="General" sourceLinked="0"/>
        <c:majorTickMark val="out"/>
        <c:minorTickMark val="none"/>
        <c:tickLblPos val="nextTo"/>
        <c:crossAx val="-2047685896"/>
        <c:crosses val="autoZero"/>
        <c:auto val="1"/>
        <c:lblAlgn val="ctr"/>
        <c:lblOffset val="100"/>
        <c:noMultiLvlLbl val="0"/>
      </c:catAx>
      <c:valAx>
        <c:axId val="-2047685896"/>
        <c:scaling>
          <c:orientation val="minMax"/>
        </c:scaling>
        <c:delete val="0"/>
        <c:axPos val="l"/>
        <c:majorGridlines/>
        <c:numFmt formatCode="General" sourceLinked="1"/>
        <c:majorTickMark val="out"/>
        <c:minorTickMark val="none"/>
        <c:tickLblPos val="nextTo"/>
        <c:crossAx val="-213772231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TotalTime>
  <Pages>12</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2021-03-17T15:50:00Z</dcterms:created>
  <dcterms:modified xsi:type="dcterms:W3CDTF">2021-03-17T17:35:00Z</dcterms:modified>
</cp:coreProperties>
</file>