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A" w:rsidRPr="00C41428" w:rsidRDefault="002A563A" w:rsidP="00B925B4">
      <w:pPr>
        <w:pStyle w:val="ListParagraph"/>
        <w:spacing w:line="480" w:lineRule="auto"/>
        <w:ind w:left="0"/>
        <w:jc w:val="center"/>
        <w:rPr>
          <w:b/>
        </w:rPr>
      </w:pPr>
      <w:r w:rsidRPr="00C41428">
        <w:rPr>
          <w:b/>
        </w:rPr>
        <w:t>DAFTAR PUSTAKA</w:t>
      </w:r>
    </w:p>
    <w:p w:rsidR="002A563A" w:rsidRPr="009E2155" w:rsidRDefault="002A563A" w:rsidP="00B925B4">
      <w:pPr>
        <w:pStyle w:val="ListParagraph"/>
        <w:spacing w:line="480" w:lineRule="auto"/>
        <w:ind w:left="0"/>
        <w:jc w:val="both"/>
        <w:rPr>
          <w:b/>
          <w:color w:val="FF0000"/>
        </w:rPr>
      </w:pPr>
    </w:p>
    <w:p w:rsidR="002A563A" w:rsidRPr="00FA576F" w:rsidRDefault="002A563A" w:rsidP="00B925B4">
      <w:pPr>
        <w:spacing w:after="240" w:line="480" w:lineRule="auto"/>
        <w:ind w:left="709" w:hanging="709"/>
        <w:jc w:val="both"/>
      </w:pPr>
      <w:r w:rsidRPr="00FA576F">
        <w:t xml:space="preserve">Abdurrahman, M. 2003. </w:t>
      </w:r>
      <w:r w:rsidRPr="00FA576F">
        <w:rPr>
          <w:i/>
        </w:rPr>
        <w:t>Pendidikan Bagi Anak Berkesulitan Belajar</w:t>
      </w:r>
      <w:r w:rsidRPr="00FA576F">
        <w:t>. Jakarta: PT Rineka Cipta.</w:t>
      </w:r>
    </w:p>
    <w:p w:rsidR="002A563A" w:rsidRPr="00FA576F" w:rsidRDefault="002A563A" w:rsidP="00B925B4">
      <w:pPr>
        <w:spacing w:after="240" w:line="480" w:lineRule="auto"/>
        <w:ind w:left="709" w:hanging="709"/>
        <w:jc w:val="both"/>
      </w:pPr>
      <w:r w:rsidRPr="00FA576F">
        <w:t xml:space="preserve">Abdurrachman, M &amp; S, Sudjadi. 1995. </w:t>
      </w:r>
      <w:r w:rsidRPr="00FA576F">
        <w:rPr>
          <w:i/>
        </w:rPr>
        <w:t xml:space="preserve">Pendidikan Luar Biasa Umum. </w:t>
      </w:r>
      <w:r w:rsidRPr="00FA576F">
        <w:t>Jakarta: Depdikbud.</w:t>
      </w:r>
    </w:p>
    <w:p w:rsidR="002A563A" w:rsidRPr="00FA576F" w:rsidRDefault="002A563A" w:rsidP="00B925B4">
      <w:pPr>
        <w:spacing w:after="240" w:line="480" w:lineRule="auto"/>
        <w:ind w:left="720" w:right="18" w:hanging="720"/>
        <w:jc w:val="both"/>
      </w:pPr>
      <w:r w:rsidRPr="00FA576F">
        <w:t xml:space="preserve">Amin, Moh. 1995.  </w:t>
      </w:r>
      <w:r w:rsidRPr="00FA576F">
        <w:rPr>
          <w:i/>
        </w:rPr>
        <w:t>Ortopedagogik Anak Tunagrahita</w:t>
      </w:r>
      <w:r w:rsidRPr="00FA576F">
        <w:t>, Jakarta:  Depdikbud.</w:t>
      </w:r>
    </w:p>
    <w:p w:rsidR="002A563A" w:rsidRPr="00FA576F" w:rsidRDefault="002A563A" w:rsidP="00B925B4">
      <w:pPr>
        <w:spacing w:after="240" w:line="480" w:lineRule="auto"/>
        <w:ind w:left="720" w:right="18" w:hanging="720"/>
        <w:jc w:val="both"/>
      </w:pPr>
      <w:r w:rsidRPr="00FA576F">
        <w:t xml:space="preserve">Achsin. 1986. </w:t>
      </w:r>
      <w:r w:rsidRPr="00FA576F">
        <w:rPr>
          <w:i/>
        </w:rPr>
        <w:t>Media Belajar</w:t>
      </w:r>
      <w:r w:rsidRPr="00FA576F">
        <w:t>. Jakarta: Rineka Cipta.</w:t>
      </w:r>
    </w:p>
    <w:p w:rsidR="00B925B4" w:rsidRDefault="002A563A" w:rsidP="00B925B4">
      <w:pPr>
        <w:spacing w:line="480" w:lineRule="auto"/>
        <w:jc w:val="both"/>
        <w:rPr>
          <w:lang w:val="fi-FI"/>
        </w:rPr>
      </w:pPr>
      <w:r w:rsidRPr="00FA576F">
        <w:rPr>
          <w:lang w:val="fi-FI"/>
        </w:rPr>
        <w:t xml:space="preserve">Arikunto, S. 2004. </w:t>
      </w:r>
      <w:r w:rsidRPr="00FA576F">
        <w:rPr>
          <w:i/>
          <w:lang w:val="fi-FI"/>
        </w:rPr>
        <w:t>Prosedur Penelitian</w:t>
      </w:r>
      <w:r w:rsidRPr="00FA576F">
        <w:rPr>
          <w:lang w:val="fi-FI"/>
        </w:rPr>
        <w:t>. Jakarta: Rineka Cipta</w:t>
      </w:r>
      <w:r w:rsidR="00B925B4">
        <w:rPr>
          <w:lang w:val="fi-FI"/>
        </w:rPr>
        <w:t xml:space="preserve"> </w:t>
      </w:r>
    </w:p>
    <w:p w:rsidR="00403F42" w:rsidRPr="00B925B4" w:rsidRDefault="002A563A" w:rsidP="00B925B4">
      <w:pPr>
        <w:spacing w:before="240" w:line="276" w:lineRule="auto"/>
        <w:jc w:val="both"/>
        <w:rPr>
          <w:lang w:val="fi-FI"/>
        </w:rPr>
      </w:pPr>
      <w:r w:rsidRPr="00FA576F">
        <w:rPr>
          <w:lang w:val="sv-SE"/>
        </w:rPr>
        <w:t xml:space="preserve">Arsyad, A. 2005. </w:t>
      </w:r>
      <w:r w:rsidRPr="00FA576F">
        <w:rPr>
          <w:i/>
          <w:iCs/>
          <w:lang w:val="sv-SE"/>
        </w:rPr>
        <w:t>Media Pembelajaran</w:t>
      </w:r>
      <w:r w:rsidRPr="00FA576F">
        <w:rPr>
          <w:lang w:val="sv-SE"/>
        </w:rPr>
        <w:t>. Jakarta: Rajawali pers</w:t>
      </w:r>
    </w:p>
    <w:p w:rsidR="00B925B4" w:rsidRPr="00FA576F" w:rsidRDefault="00B925B4" w:rsidP="00B925B4">
      <w:pPr>
        <w:spacing w:line="480" w:lineRule="auto"/>
        <w:jc w:val="both"/>
        <w:rPr>
          <w:lang w:val="sv-SE"/>
        </w:rPr>
      </w:pPr>
    </w:p>
    <w:p w:rsidR="002A563A" w:rsidRPr="00FA576F" w:rsidRDefault="002A563A" w:rsidP="00B925B4">
      <w:pPr>
        <w:spacing w:after="240" w:line="480" w:lineRule="auto"/>
        <w:ind w:left="720" w:hanging="720"/>
        <w:jc w:val="both"/>
      </w:pPr>
      <w:r w:rsidRPr="00FA576F">
        <w:t xml:space="preserve">Dalwadi. 2002. </w:t>
      </w:r>
      <w:r w:rsidRPr="00FA576F">
        <w:rPr>
          <w:i/>
        </w:rPr>
        <w:t>Pengaruh Penerapan Metode Suku Kata Dalam Pengajaran Membaca Permulaan Bagi Murid Tunagrahita Ringan</w:t>
      </w:r>
      <w:r w:rsidRPr="00FA576F">
        <w:t xml:space="preserve">. </w:t>
      </w:r>
      <w:r w:rsidRPr="00FA576F">
        <w:rPr>
          <w:i/>
        </w:rPr>
        <w:t xml:space="preserve">Skripsi </w:t>
      </w:r>
      <w:r w:rsidRPr="00FA576F">
        <w:t>PLB FIP UPI Bandung. Tidak diterbitkan</w:t>
      </w:r>
    </w:p>
    <w:p w:rsidR="002A563A" w:rsidRPr="00FA576F" w:rsidRDefault="002A563A" w:rsidP="00B925B4">
      <w:pPr>
        <w:spacing w:after="240" w:line="480" w:lineRule="auto"/>
        <w:ind w:left="720" w:hanging="720"/>
        <w:jc w:val="both"/>
      </w:pPr>
      <w:r w:rsidRPr="00FA576F">
        <w:rPr>
          <w:lang w:val="id-ID"/>
        </w:rPr>
        <w:t xml:space="preserve">Edu, M.B. 2009. </w:t>
      </w:r>
      <w:r w:rsidRPr="00FA576F">
        <w:rPr>
          <w:i/>
          <w:lang w:val="id-ID"/>
        </w:rPr>
        <w:t>Membaca Permulaan dan Permainan Bahasa</w:t>
      </w:r>
      <w:r w:rsidRPr="00FA576F">
        <w:rPr>
          <w:lang w:val="id-ID"/>
        </w:rPr>
        <w:t xml:space="preserve">. (Online). </w:t>
      </w:r>
      <w:hyperlink r:id="rId8" w:history="1">
        <w:r w:rsidRPr="00FA576F">
          <w:rPr>
            <w:rStyle w:val="Hyperlink"/>
            <w:lang w:val="id-ID"/>
          </w:rPr>
          <w:t>http://mbahbrata-edu.blogspot.com</w:t>
        </w:r>
      </w:hyperlink>
      <w:r w:rsidRPr="00FA576F">
        <w:rPr>
          <w:lang w:val="id-ID"/>
        </w:rPr>
        <w:t xml:space="preserve">. (diakses </w:t>
      </w:r>
      <w:r w:rsidRPr="00FA576F">
        <w:t xml:space="preserve">17 April </w:t>
      </w:r>
      <w:r w:rsidRPr="00FA576F">
        <w:rPr>
          <w:lang w:val="id-ID"/>
        </w:rPr>
        <w:t>20</w:t>
      </w:r>
      <w:r w:rsidRPr="00FA576F">
        <w:t>12</w:t>
      </w:r>
      <w:r w:rsidRPr="00FA576F">
        <w:rPr>
          <w:lang w:val="id-ID"/>
        </w:rPr>
        <w:t>).</w:t>
      </w:r>
    </w:p>
    <w:p w:rsidR="002A563A" w:rsidRPr="00FA576F" w:rsidRDefault="002A563A" w:rsidP="00B925B4">
      <w:pPr>
        <w:spacing w:after="240" w:line="480" w:lineRule="auto"/>
        <w:ind w:left="720" w:hanging="720"/>
        <w:jc w:val="both"/>
        <w:rPr>
          <w:lang w:val="sv-SE"/>
        </w:rPr>
      </w:pPr>
      <w:r w:rsidRPr="00FA576F">
        <w:rPr>
          <w:lang w:val="sv-SE"/>
        </w:rPr>
        <w:t xml:space="preserve">Efendi, M. 2005. </w:t>
      </w:r>
      <w:r w:rsidRPr="00FA576F">
        <w:rPr>
          <w:i/>
          <w:lang w:val="sv-SE"/>
        </w:rPr>
        <w:t>Pengantar Psikopedagogik Anak Berkelainan.</w:t>
      </w:r>
      <w:r w:rsidRPr="00FA576F">
        <w:rPr>
          <w:lang w:val="sv-SE"/>
        </w:rPr>
        <w:t xml:space="preserve"> Jakarta: Bumi Aksara.</w:t>
      </w:r>
    </w:p>
    <w:p w:rsidR="002A563A" w:rsidRPr="00FA576F" w:rsidRDefault="002A563A" w:rsidP="00B925B4">
      <w:pPr>
        <w:spacing w:after="240" w:line="480" w:lineRule="auto"/>
        <w:ind w:left="720" w:hanging="720"/>
        <w:jc w:val="both"/>
      </w:pPr>
      <w:r w:rsidRPr="00FA576F">
        <w:rPr>
          <w:lang w:val="sv-SE"/>
        </w:rPr>
        <w:lastRenderedPageBreak/>
        <w:t xml:space="preserve">Hamalik. 1994. </w:t>
      </w:r>
      <w:r w:rsidRPr="00FA576F">
        <w:rPr>
          <w:i/>
          <w:lang w:val="sv-SE"/>
        </w:rPr>
        <w:t>Media Pendidikan</w:t>
      </w:r>
      <w:r w:rsidRPr="00FA576F">
        <w:rPr>
          <w:lang w:val="sv-SE"/>
        </w:rPr>
        <w:t>. Bandung: Citra Aditya Bakti.</w:t>
      </w:r>
    </w:p>
    <w:p w:rsidR="002A563A" w:rsidRPr="00FA576F" w:rsidRDefault="002A563A" w:rsidP="00B925B4">
      <w:pPr>
        <w:spacing w:after="240" w:line="480" w:lineRule="auto"/>
        <w:ind w:left="720" w:hanging="720"/>
        <w:jc w:val="both"/>
      </w:pPr>
      <w:r w:rsidRPr="00FA576F">
        <w:rPr>
          <w:szCs w:val="23"/>
        </w:rPr>
        <w:t>Hernani,N.D 2013</w:t>
      </w:r>
      <w:r w:rsidRPr="00FA576F">
        <w:t xml:space="preserve">. </w:t>
      </w:r>
      <w:r w:rsidRPr="00FA576F">
        <w:rPr>
          <w:bCs/>
          <w:i/>
          <w:szCs w:val="23"/>
        </w:rPr>
        <w:t>Upaya Meningkatkan Kemampuan Membaca Pada Anak Kelompok B TK Tunas Rimba 1 Sumbawa Semarang Melalui Media Alat Permainan Edukatif “Kotak Alfabet” Tahun Ajaran 2013/2014.</w:t>
      </w:r>
      <w:r w:rsidRPr="00FA576F">
        <w:t xml:space="preserve"> (</w:t>
      </w:r>
      <w:r w:rsidRPr="00FA576F">
        <w:rPr>
          <w:i/>
        </w:rPr>
        <w:t>online</w:t>
      </w:r>
      <w:r w:rsidRPr="00FA576F">
        <w:t xml:space="preserve">). Tersedia: </w:t>
      </w:r>
      <w:hyperlink r:id="rId9" w:history="1">
        <w:r w:rsidRPr="00FA576F">
          <w:rPr>
            <w:rStyle w:val="Hyperlink"/>
          </w:rPr>
          <w:t>http://fholeng.blogspot.com/</w:t>
        </w:r>
      </w:hyperlink>
      <w:r w:rsidRPr="00FA576F">
        <w:t>. (24 April 2014).</w:t>
      </w:r>
    </w:p>
    <w:p w:rsidR="002A563A" w:rsidRPr="00FA576F" w:rsidRDefault="002A563A" w:rsidP="00B925B4">
      <w:pPr>
        <w:spacing w:after="240" w:line="480" w:lineRule="auto"/>
        <w:jc w:val="both"/>
      </w:pPr>
      <w:r w:rsidRPr="00FA576F">
        <w:t xml:space="preserve">Rahim, F.2005. </w:t>
      </w:r>
      <w:r w:rsidRPr="00FA576F">
        <w:rPr>
          <w:i/>
        </w:rPr>
        <w:t>Pengajaran Membaca Di Sekolah Dasar</w:t>
      </w:r>
      <w:r w:rsidRPr="00FA576F">
        <w:t>. Jakarta : Bumi Aksara.</w:t>
      </w:r>
    </w:p>
    <w:p w:rsidR="002A563A" w:rsidRPr="00FA576F" w:rsidRDefault="002A563A" w:rsidP="00B925B4">
      <w:pPr>
        <w:tabs>
          <w:tab w:val="left" w:pos="630"/>
          <w:tab w:val="left" w:pos="720"/>
        </w:tabs>
        <w:spacing w:after="240" w:line="480" w:lineRule="auto"/>
        <w:ind w:left="630" w:right="18" w:hanging="630"/>
        <w:jc w:val="both"/>
      </w:pPr>
      <w:r w:rsidRPr="00FA576F">
        <w:t xml:space="preserve">Rochyadi, E &amp; Alimin, Z. 2005. </w:t>
      </w:r>
      <w:r w:rsidRPr="00FA576F">
        <w:rPr>
          <w:i/>
        </w:rPr>
        <w:t>Pedoman asesmen keterampilan membaca dan menulis</w:t>
      </w:r>
      <w:r w:rsidRPr="00FA576F">
        <w:t>. Pusat Pengembangan anak. Laboratorium Jurusan Pendidikan Luar Biasa Fakultas Ilmu Pendidikan Universitas Pendidikan Indonesia</w:t>
      </w:r>
    </w:p>
    <w:p w:rsidR="002A563A" w:rsidRPr="00FA576F" w:rsidRDefault="002A563A" w:rsidP="00B925B4">
      <w:pPr>
        <w:spacing w:after="240" w:line="480" w:lineRule="auto"/>
        <w:ind w:left="720" w:hanging="720"/>
        <w:jc w:val="both"/>
      </w:pPr>
      <w:r w:rsidRPr="00FA576F">
        <w:t xml:space="preserve">Rohmatika, R.2006. </w:t>
      </w:r>
      <w:r w:rsidRPr="00FA576F">
        <w:rPr>
          <w:i/>
        </w:rPr>
        <w:t>Meningkatkan Kemampuan Permulaan Dengan Menggunakan Media Karton Berlubang.</w:t>
      </w:r>
      <w:r w:rsidRPr="00FA576F">
        <w:t xml:space="preserve"> Bandung. </w:t>
      </w:r>
      <w:r w:rsidRPr="00FA576F">
        <w:rPr>
          <w:i/>
        </w:rPr>
        <w:t>Skripsi</w:t>
      </w:r>
      <w:r w:rsidRPr="00FA576F">
        <w:t xml:space="preserve"> Sarjana PLB FIP UPI Bandung. Tidak diterbitkan.</w:t>
      </w:r>
    </w:p>
    <w:p w:rsidR="002A563A" w:rsidRPr="00FA576F" w:rsidRDefault="002A563A" w:rsidP="00B925B4">
      <w:pPr>
        <w:tabs>
          <w:tab w:val="left" w:pos="630"/>
          <w:tab w:val="left" w:pos="720"/>
        </w:tabs>
        <w:spacing w:after="240" w:line="480" w:lineRule="auto"/>
        <w:ind w:left="630" w:right="18" w:hanging="630"/>
        <w:jc w:val="both"/>
      </w:pPr>
      <w:r w:rsidRPr="00FA576F">
        <w:rPr>
          <w:lang w:val="id-ID"/>
        </w:rPr>
        <w:t xml:space="preserve">Siantiyani, Y. 2011. </w:t>
      </w:r>
      <w:r w:rsidRPr="00FA576F">
        <w:rPr>
          <w:i/>
          <w:iCs/>
          <w:lang w:val="id-ID"/>
        </w:rPr>
        <w:t>Persiapan Membaca Bagi Balita</w:t>
      </w:r>
      <w:r w:rsidRPr="00FA576F">
        <w:rPr>
          <w:lang w:val="id-ID"/>
        </w:rPr>
        <w:t>. Yogyakarta : CV Solusi Distribusi.</w:t>
      </w:r>
    </w:p>
    <w:p w:rsidR="002A563A" w:rsidRPr="00FA576F" w:rsidRDefault="002A563A" w:rsidP="00B925B4">
      <w:pPr>
        <w:tabs>
          <w:tab w:val="left" w:pos="630"/>
          <w:tab w:val="left" w:pos="720"/>
        </w:tabs>
        <w:spacing w:after="240" w:line="480" w:lineRule="auto"/>
        <w:ind w:left="630" w:right="18" w:hanging="630"/>
        <w:jc w:val="both"/>
        <w:rPr>
          <w:sz w:val="28"/>
        </w:rPr>
      </w:pPr>
      <w:r w:rsidRPr="00FA576F">
        <w:rPr>
          <w:lang w:val="fi-FI"/>
        </w:rPr>
        <w:t xml:space="preserve">Sinring A. 2012. </w:t>
      </w:r>
      <w:r w:rsidRPr="00FA576F">
        <w:rPr>
          <w:i/>
          <w:iCs/>
          <w:lang w:val="fi-FI"/>
        </w:rPr>
        <w:t>Pedoman Penulisan Skripsi Program S-1 Fakultas Ilmu Pendidikan UNM.</w:t>
      </w:r>
      <w:r w:rsidRPr="00FA576F">
        <w:rPr>
          <w:lang w:val="fi-FI"/>
        </w:rPr>
        <w:t xml:space="preserve"> Makassar: Fakultas Ilmu Pendidikan Universitas Negeri Makassar.</w:t>
      </w:r>
    </w:p>
    <w:p w:rsidR="002A563A" w:rsidRPr="00FA576F" w:rsidRDefault="002A563A" w:rsidP="00B925B4">
      <w:pPr>
        <w:tabs>
          <w:tab w:val="left" w:pos="630"/>
          <w:tab w:val="left" w:pos="720"/>
        </w:tabs>
        <w:spacing w:after="240" w:line="480" w:lineRule="auto"/>
        <w:ind w:left="630" w:right="18" w:hanging="630"/>
        <w:jc w:val="both"/>
      </w:pPr>
      <w:r w:rsidRPr="00FA576F">
        <w:lastRenderedPageBreak/>
        <w:t xml:space="preserve">Sudjadi &amp; Abdurrahman, M. 1994. </w:t>
      </w:r>
      <w:r w:rsidRPr="00FA576F">
        <w:rPr>
          <w:i/>
        </w:rPr>
        <w:t>Pendidikan Luar Biasa Umum</w:t>
      </w:r>
      <w:r w:rsidRPr="00FA576F">
        <w:t>. Jakarta: Departemen Pendidikan dan Kebudayaan Direktorat Jenderal Pendidikan Tinggi</w:t>
      </w:r>
    </w:p>
    <w:p w:rsidR="002A563A" w:rsidRDefault="002A563A" w:rsidP="00B925B4">
      <w:pPr>
        <w:tabs>
          <w:tab w:val="left" w:pos="630"/>
          <w:tab w:val="left" w:pos="720"/>
        </w:tabs>
        <w:spacing w:after="240" w:line="480" w:lineRule="auto"/>
        <w:ind w:left="630" w:right="18" w:hanging="630"/>
        <w:jc w:val="both"/>
      </w:pPr>
      <w:r w:rsidRPr="00FA576F">
        <w:rPr>
          <w:lang w:val="id-ID"/>
        </w:rPr>
        <w:t>Sudjana, N. 19</w:t>
      </w:r>
      <w:r w:rsidR="00BB2410">
        <w:rPr>
          <w:lang w:val="sv-SE"/>
        </w:rPr>
        <w:t>90</w:t>
      </w:r>
      <w:r w:rsidRPr="00FA576F">
        <w:rPr>
          <w:lang w:val="id-ID"/>
        </w:rPr>
        <w:t>.  </w:t>
      </w:r>
      <w:r w:rsidRPr="00FA576F">
        <w:rPr>
          <w:i/>
          <w:iCs/>
          <w:lang w:val="id-ID"/>
        </w:rPr>
        <w:t>Media Pengajaran</w:t>
      </w:r>
      <w:r w:rsidRPr="00FA576F">
        <w:rPr>
          <w:lang w:val="id-ID"/>
        </w:rPr>
        <w:t>. Bandung: Sinar Baru</w:t>
      </w:r>
    </w:p>
    <w:p w:rsidR="00BB2410" w:rsidRPr="00B925B4" w:rsidRDefault="00BB2410" w:rsidP="00B925B4">
      <w:pPr>
        <w:pStyle w:val="ListParagraph"/>
        <w:spacing w:before="240" w:after="240" w:line="480" w:lineRule="auto"/>
        <w:ind w:hanging="720"/>
        <w:jc w:val="both"/>
      </w:pPr>
      <w:r w:rsidRPr="007F0F73">
        <w:rPr>
          <w:lang w:val="id-ID"/>
        </w:rPr>
        <w:t xml:space="preserve">Sudjana, N. 2006. </w:t>
      </w:r>
      <w:r w:rsidRPr="007F0F73">
        <w:rPr>
          <w:i/>
          <w:lang w:val="id-ID"/>
        </w:rPr>
        <w:t>Penilaian Hasil Proses Belajar Mengajar</w:t>
      </w:r>
      <w:r w:rsidRPr="007F0F73">
        <w:rPr>
          <w:lang w:val="id-ID"/>
        </w:rPr>
        <w:t>. Bandug: PT Remaja Rosdakarya.</w:t>
      </w:r>
    </w:p>
    <w:p w:rsidR="002A563A" w:rsidRPr="00FA576F" w:rsidRDefault="002A563A" w:rsidP="00B925B4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FA576F">
        <w:rPr>
          <w:rFonts w:ascii="Times New Roman" w:hAnsi="Times New Roman" w:cs="Times New Roman"/>
          <w:szCs w:val="24"/>
          <w:lang w:val="id-ID"/>
        </w:rPr>
        <w:t xml:space="preserve">Soejono. 1983, </w:t>
      </w:r>
      <w:r w:rsidRPr="00FA576F">
        <w:rPr>
          <w:rFonts w:ascii="Times New Roman" w:hAnsi="Times New Roman" w:cs="Times New Roman"/>
          <w:i/>
          <w:iCs/>
          <w:szCs w:val="24"/>
          <w:lang w:val="id-ID"/>
        </w:rPr>
        <w:t>Metodik Khusus Bahasa Indonesia</w:t>
      </w:r>
      <w:r w:rsidRPr="00FA576F">
        <w:rPr>
          <w:rFonts w:ascii="Times New Roman" w:hAnsi="Times New Roman" w:cs="Times New Roman"/>
          <w:szCs w:val="24"/>
          <w:lang w:val="id-ID"/>
        </w:rPr>
        <w:t>. Bandung: Bina Karya.</w:t>
      </w:r>
    </w:p>
    <w:p w:rsidR="002A563A" w:rsidRPr="00FA576F" w:rsidRDefault="002A563A" w:rsidP="00B925B4">
      <w:pPr>
        <w:pStyle w:val="Style"/>
        <w:spacing w:before="240" w:line="480" w:lineRule="auto"/>
        <w:ind w:left="720" w:right="33" w:hanging="720"/>
        <w:jc w:val="both"/>
        <w:rPr>
          <w:lang w:val="sv-SE"/>
        </w:rPr>
      </w:pPr>
      <w:r w:rsidRPr="00FA576F">
        <w:rPr>
          <w:lang w:val="fi-FI"/>
        </w:rPr>
        <w:t xml:space="preserve">Soemantri,Sutjihati. 1996. </w:t>
      </w:r>
      <w:r w:rsidRPr="00FA576F">
        <w:rPr>
          <w:i/>
          <w:lang w:val="sv-SE"/>
        </w:rPr>
        <w:t>Psikologi Anak Luar Biasa</w:t>
      </w:r>
      <w:r w:rsidRPr="00FA576F">
        <w:rPr>
          <w:lang w:val="sv-SE"/>
        </w:rPr>
        <w:t>. Jakarta: Departemen Pendidikan dan Kebudayaan.</w:t>
      </w:r>
    </w:p>
    <w:p w:rsidR="002A563A" w:rsidRPr="00FA576F" w:rsidRDefault="002A563A" w:rsidP="00B925B4">
      <w:pPr>
        <w:pStyle w:val="Style"/>
        <w:spacing w:before="240" w:after="240" w:line="480" w:lineRule="auto"/>
        <w:ind w:left="630" w:right="33" w:hanging="630"/>
        <w:jc w:val="both"/>
        <w:rPr>
          <w:lang w:val="en-US"/>
        </w:rPr>
      </w:pPr>
      <w:r w:rsidRPr="00FA576F">
        <w:t>Soemantri</w:t>
      </w:r>
      <w:r w:rsidRPr="00FA576F">
        <w:rPr>
          <w:lang w:val="en-US"/>
        </w:rPr>
        <w:t>, S</w:t>
      </w:r>
      <w:r w:rsidRPr="00FA576F">
        <w:t xml:space="preserve"> 200</w:t>
      </w:r>
      <w:r w:rsidRPr="00FA576F">
        <w:rPr>
          <w:lang w:val="en-US"/>
        </w:rPr>
        <w:t>6</w:t>
      </w:r>
      <w:r w:rsidRPr="00FA576F">
        <w:t xml:space="preserve">.  </w:t>
      </w:r>
      <w:r w:rsidRPr="00FA576F">
        <w:rPr>
          <w:i/>
        </w:rPr>
        <w:t>Psikologi Anak Luar Biasa</w:t>
      </w:r>
      <w:r w:rsidRPr="00FA576F">
        <w:t>.   Bandung:  Refika Aditama</w:t>
      </w:r>
      <w:r w:rsidRPr="00FA576F">
        <w:rPr>
          <w:lang w:val="en-US"/>
        </w:rPr>
        <w:t>.</w:t>
      </w:r>
    </w:p>
    <w:p w:rsidR="002A563A" w:rsidRPr="00FA576F" w:rsidRDefault="002A563A" w:rsidP="00B925B4">
      <w:pPr>
        <w:pStyle w:val="ListParagraph"/>
        <w:spacing w:after="240" w:line="480" w:lineRule="auto"/>
        <w:ind w:hanging="720"/>
        <w:jc w:val="both"/>
      </w:pPr>
      <w:r w:rsidRPr="00FA576F">
        <w:t xml:space="preserve">Somadayo, Samsu. 2011. </w:t>
      </w:r>
      <w:r w:rsidRPr="00FA576F">
        <w:rPr>
          <w:i/>
        </w:rPr>
        <w:t>Strategi dan Teknik Pembelajaran Membaca</w:t>
      </w:r>
      <w:r w:rsidRPr="00FA576F">
        <w:t>. Yogyakarta: Graha Ilmu.</w:t>
      </w:r>
    </w:p>
    <w:p w:rsidR="002A563A" w:rsidRPr="00FA576F" w:rsidRDefault="002A563A" w:rsidP="00B925B4">
      <w:pPr>
        <w:spacing w:after="240" w:line="480" w:lineRule="auto"/>
        <w:ind w:left="720" w:right="18" w:hanging="720"/>
        <w:jc w:val="both"/>
      </w:pPr>
      <w:r w:rsidRPr="00FA576F">
        <w:t xml:space="preserve">Shodiq, M. 1996. </w:t>
      </w:r>
      <w:r w:rsidRPr="00FA576F">
        <w:rPr>
          <w:i/>
        </w:rPr>
        <w:t xml:space="preserve">Pendidikan Bagi Anak Disleksia. </w:t>
      </w:r>
      <w:r w:rsidRPr="00FA576F">
        <w:t>Jakarta: Depdikbud</w:t>
      </w:r>
      <w:r w:rsidRPr="00FA576F">
        <w:rPr>
          <w:lang w:val="id-ID"/>
        </w:rPr>
        <w:t xml:space="preserve"> </w:t>
      </w:r>
    </w:p>
    <w:p w:rsidR="002A563A" w:rsidRPr="00FA576F" w:rsidRDefault="002A563A" w:rsidP="00B925B4">
      <w:pPr>
        <w:spacing w:line="480" w:lineRule="auto"/>
        <w:jc w:val="both"/>
      </w:pPr>
      <w:r w:rsidRPr="00FA576F">
        <w:t xml:space="preserve">Tarigan, Henry Guntur. 2008. </w:t>
      </w:r>
      <w:r w:rsidRPr="00FA576F">
        <w:rPr>
          <w:i/>
        </w:rPr>
        <w:t>Membaca Sebagai Suatu Keterampilan Berbahasa</w:t>
      </w:r>
      <w:r w:rsidRPr="00FA576F">
        <w:t>,</w:t>
      </w:r>
    </w:p>
    <w:p w:rsidR="00BB2410" w:rsidRDefault="002A563A" w:rsidP="00B925B4">
      <w:pPr>
        <w:spacing w:line="480" w:lineRule="auto"/>
        <w:ind w:left="720"/>
        <w:jc w:val="both"/>
      </w:pPr>
      <w:r w:rsidRPr="00FA576F">
        <w:t>Bandung: Angkasa.</w:t>
      </w:r>
    </w:p>
    <w:p w:rsidR="002A563A" w:rsidRPr="00FA576F" w:rsidRDefault="002A563A" w:rsidP="00B925B4">
      <w:pPr>
        <w:spacing w:line="480" w:lineRule="auto"/>
        <w:ind w:left="720"/>
        <w:jc w:val="both"/>
      </w:pPr>
      <w:r w:rsidRPr="00FA576F">
        <w:rPr>
          <w:lang w:val="id-ID"/>
        </w:rPr>
        <w:t xml:space="preserve"> </w:t>
      </w:r>
    </w:p>
    <w:p w:rsidR="002A563A" w:rsidRPr="00FA576F" w:rsidRDefault="002A563A" w:rsidP="00B925B4">
      <w:pPr>
        <w:spacing w:line="480" w:lineRule="auto"/>
        <w:ind w:left="720" w:hanging="720"/>
        <w:jc w:val="both"/>
      </w:pPr>
      <w:r w:rsidRPr="00FA576F">
        <w:rPr>
          <w:lang w:val="id-ID"/>
        </w:rPr>
        <w:lastRenderedPageBreak/>
        <w:t xml:space="preserve">Wiryodijoyo, S.1989, </w:t>
      </w:r>
      <w:r w:rsidRPr="00FA576F">
        <w:rPr>
          <w:i/>
          <w:iCs/>
          <w:lang w:val="id-ID"/>
        </w:rPr>
        <w:t>Membaca: Strategi, Pengantar dan Tekniknya.</w:t>
      </w:r>
      <w:r w:rsidRPr="00FA576F">
        <w:rPr>
          <w:lang w:val="id-ID"/>
        </w:rPr>
        <w:t xml:space="preserve"> Jakarta: Departemen</w:t>
      </w:r>
      <w:r w:rsidRPr="00FA576F">
        <w:t xml:space="preserve"> Pendidikan dan Kebudayaan, Direktorat Jendral Pendidikan Tinggi</w:t>
      </w:r>
    </w:p>
    <w:p w:rsidR="00BB2410" w:rsidRDefault="002A563A" w:rsidP="00B925B4">
      <w:pPr>
        <w:spacing w:before="240" w:after="240" w:line="480" w:lineRule="auto"/>
        <w:ind w:left="709" w:hanging="709"/>
        <w:jc w:val="both"/>
      </w:pPr>
      <w:r w:rsidRPr="00FA576F">
        <w:t>Wibawa, Basuki &amp; Mukti, Farida. 1991. Media Pengajaran. Jakarta: Departemen Pendidikan dan Kebudayaan Direktorat Jenderal Pendidikan Tinggi Proyek Pembinaan Tenaga Kependidikan.</w:t>
      </w:r>
    </w:p>
    <w:p w:rsidR="00BB2410" w:rsidRPr="009B2E2D" w:rsidRDefault="00BB2410" w:rsidP="00B925B4">
      <w:pPr>
        <w:pStyle w:val="Style"/>
        <w:spacing w:line="480" w:lineRule="auto"/>
        <w:ind w:left="576" w:right="33" w:hanging="576"/>
        <w:jc w:val="both"/>
      </w:pPr>
      <w:r w:rsidRPr="005763F8">
        <w:rPr>
          <w:lang w:val="sv-SE"/>
        </w:rPr>
        <w:t xml:space="preserve">Winkel, W. S. 1987. </w:t>
      </w:r>
      <w:r w:rsidRPr="005763F8">
        <w:rPr>
          <w:i/>
          <w:lang w:val="sv-SE"/>
        </w:rPr>
        <w:t>Psikologi Pendidikan dan Evaluasi Belajar.</w:t>
      </w:r>
      <w:r w:rsidRPr="005763F8">
        <w:rPr>
          <w:lang w:val="sv-SE"/>
        </w:rPr>
        <w:t xml:space="preserve"> Jakarta: Gramedia. </w:t>
      </w:r>
    </w:p>
    <w:p w:rsidR="002A563A" w:rsidRPr="00FA576F" w:rsidRDefault="002A563A" w:rsidP="00B925B4">
      <w:pPr>
        <w:spacing w:line="480" w:lineRule="auto"/>
        <w:jc w:val="both"/>
      </w:pPr>
    </w:p>
    <w:p w:rsidR="00C11B97" w:rsidRPr="00B32AFA" w:rsidRDefault="002A563A" w:rsidP="00B925B4">
      <w:pPr>
        <w:spacing w:after="240" w:line="480" w:lineRule="auto"/>
        <w:ind w:left="720" w:right="18" w:hanging="720"/>
        <w:jc w:val="both"/>
      </w:pPr>
      <w:r w:rsidRPr="00FA576F">
        <w:t>Zaman badru, dkk. 2008. Media dan Sumber Belajar TK. Jakarta: Universitas Terbuka</w:t>
      </w:r>
    </w:p>
    <w:sectPr w:rsidR="00C11B97" w:rsidRPr="00B32AFA" w:rsidSect="00FD3406">
      <w:head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A5" w:rsidRDefault="00DB31A5" w:rsidP="00390486">
      <w:r>
        <w:separator/>
      </w:r>
    </w:p>
  </w:endnote>
  <w:endnote w:type="continuationSeparator" w:id="1">
    <w:p w:rsidR="00DB31A5" w:rsidRDefault="00DB31A5" w:rsidP="0039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8611"/>
      <w:docPartObj>
        <w:docPartGallery w:val="Page Numbers (Bottom of Page)"/>
        <w:docPartUnique/>
      </w:docPartObj>
    </w:sdtPr>
    <w:sdtContent>
      <w:p w:rsidR="0066468B" w:rsidRPr="00ED6051" w:rsidRDefault="00FD3406" w:rsidP="00FD3406">
        <w:pPr>
          <w:pStyle w:val="Footer"/>
          <w:tabs>
            <w:tab w:val="clear" w:pos="9360"/>
            <w:tab w:val="center" w:pos="4135"/>
            <w:tab w:val="left" w:pos="5135"/>
          </w:tabs>
        </w:pPr>
        <w:r>
          <w:tab/>
          <w:t>65</w:t>
        </w:r>
        <w:r w:rsidR="002A563A">
          <w:tab/>
        </w:r>
      </w:p>
    </w:sdtContent>
  </w:sdt>
  <w:p w:rsidR="0066468B" w:rsidRDefault="00FA7799" w:rsidP="00FA779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A5" w:rsidRDefault="00DB31A5" w:rsidP="00390486">
      <w:r>
        <w:separator/>
      </w:r>
    </w:p>
  </w:footnote>
  <w:footnote w:type="continuationSeparator" w:id="1">
    <w:p w:rsidR="00DB31A5" w:rsidRDefault="00DB31A5" w:rsidP="0039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376"/>
      <w:docPartObj>
        <w:docPartGallery w:val="Page Numbers (Top of Page)"/>
        <w:docPartUnique/>
      </w:docPartObj>
    </w:sdtPr>
    <w:sdtContent>
      <w:p w:rsidR="005D549F" w:rsidRDefault="00BD3A2A">
        <w:pPr>
          <w:pStyle w:val="Header"/>
          <w:jc w:val="right"/>
        </w:pPr>
        <w:fldSimple w:instr=" PAGE   \* MERGEFORMAT ">
          <w:r w:rsidR="00B925B4">
            <w:rPr>
              <w:noProof/>
            </w:rPr>
            <w:t>68</w:t>
          </w:r>
        </w:fldSimple>
      </w:p>
    </w:sdtContent>
  </w:sdt>
  <w:p w:rsidR="0066468B" w:rsidRDefault="00664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06" w:rsidRDefault="00FD3406" w:rsidP="00FD340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7AE"/>
    <w:multiLevelType w:val="hybridMultilevel"/>
    <w:tmpl w:val="38BAC6A8"/>
    <w:lvl w:ilvl="0" w:tplc="BD1C8BC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56ADE"/>
    <w:multiLevelType w:val="hybridMultilevel"/>
    <w:tmpl w:val="C31CB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6AF"/>
    <w:multiLevelType w:val="hybridMultilevel"/>
    <w:tmpl w:val="22E4C87C"/>
    <w:lvl w:ilvl="0" w:tplc="B7723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33703"/>
    <w:multiLevelType w:val="hybridMultilevel"/>
    <w:tmpl w:val="6908F97A"/>
    <w:lvl w:ilvl="0" w:tplc="04090015">
      <w:start w:val="1"/>
      <w:numFmt w:val="upperLetter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115648A9"/>
    <w:multiLevelType w:val="hybridMultilevel"/>
    <w:tmpl w:val="8184371E"/>
    <w:lvl w:ilvl="0" w:tplc="C94E3B34">
      <w:start w:val="1"/>
      <w:numFmt w:val="low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6152FA8E">
      <w:start w:val="10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AC62A3F6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972605F0">
      <w:start w:val="1"/>
      <w:numFmt w:val="decimal"/>
      <w:lvlText w:val="%4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1D81614">
      <w:start w:val="1"/>
      <w:numFmt w:val="lowerLetter"/>
      <w:lvlText w:val="%5)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3D475E"/>
    <w:multiLevelType w:val="hybridMultilevel"/>
    <w:tmpl w:val="91BC6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125A"/>
    <w:multiLevelType w:val="hybridMultilevel"/>
    <w:tmpl w:val="9A58AE04"/>
    <w:lvl w:ilvl="0" w:tplc="5E3EF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CF61F0"/>
    <w:multiLevelType w:val="hybridMultilevel"/>
    <w:tmpl w:val="29BA0E80"/>
    <w:lvl w:ilvl="0" w:tplc="3058F6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1521E5"/>
    <w:multiLevelType w:val="hybridMultilevel"/>
    <w:tmpl w:val="E4AC5F7E"/>
    <w:lvl w:ilvl="0" w:tplc="F12EFA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2743C"/>
    <w:multiLevelType w:val="hybridMultilevel"/>
    <w:tmpl w:val="B31CB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5D45"/>
    <w:multiLevelType w:val="hybridMultilevel"/>
    <w:tmpl w:val="BE1CE71E"/>
    <w:lvl w:ilvl="0" w:tplc="56DC9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334A3"/>
    <w:multiLevelType w:val="hybridMultilevel"/>
    <w:tmpl w:val="08F03562"/>
    <w:lvl w:ilvl="0" w:tplc="116EF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E2BEF"/>
    <w:multiLevelType w:val="hybridMultilevel"/>
    <w:tmpl w:val="1F5ED51E"/>
    <w:lvl w:ilvl="0" w:tplc="42620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35C48"/>
    <w:multiLevelType w:val="hybridMultilevel"/>
    <w:tmpl w:val="87C65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F3404"/>
    <w:multiLevelType w:val="hybridMultilevel"/>
    <w:tmpl w:val="F198120E"/>
    <w:lvl w:ilvl="0" w:tplc="81DA15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26B7B56"/>
    <w:multiLevelType w:val="hybridMultilevel"/>
    <w:tmpl w:val="C8865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77BBD"/>
    <w:multiLevelType w:val="hybridMultilevel"/>
    <w:tmpl w:val="E2FC866A"/>
    <w:lvl w:ilvl="0" w:tplc="CBE25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B52629"/>
    <w:multiLevelType w:val="hybridMultilevel"/>
    <w:tmpl w:val="4FA4B6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F3CE7"/>
    <w:multiLevelType w:val="hybridMultilevel"/>
    <w:tmpl w:val="E546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C5F60"/>
    <w:multiLevelType w:val="hybridMultilevel"/>
    <w:tmpl w:val="C89246EA"/>
    <w:lvl w:ilvl="0" w:tplc="D1F089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AE7F5F"/>
    <w:multiLevelType w:val="hybridMultilevel"/>
    <w:tmpl w:val="8E249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31B55"/>
    <w:multiLevelType w:val="hybridMultilevel"/>
    <w:tmpl w:val="B7C452C8"/>
    <w:lvl w:ilvl="0" w:tplc="8CFC29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C846A4"/>
    <w:multiLevelType w:val="hybridMultilevel"/>
    <w:tmpl w:val="DC949724"/>
    <w:lvl w:ilvl="0" w:tplc="EFB2458C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8697145"/>
    <w:multiLevelType w:val="hybridMultilevel"/>
    <w:tmpl w:val="0BEE1F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BC247B"/>
    <w:multiLevelType w:val="hybridMultilevel"/>
    <w:tmpl w:val="F8BE1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5C51"/>
    <w:multiLevelType w:val="hybridMultilevel"/>
    <w:tmpl w:val="FEB89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C41F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4314F"/>
    <w:multiLevelType w:val="hybridMultilevel"/>
    <w:tmpl w:val="85CEB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33537"/>
    <w:multiLevelType w:val="hybridMultilevel"/>
    <w:tmpl w:val="A0D4531A"/>
    <w:lvl w:ilvl="0" w:tplc="AA32F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AB5E1E"/>
    <w:multiLevelType w:val="hybridMultilevel"/>
    <w:tmpl w:val="061CDF0E"/>
    <w:lvl w:ilvl="0" w:tplc="A0B4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D47DE8"/>
    <w:multiLevelType w:val="hybridMultilevel"/>
    <w:tmpl w:val="4136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A1"/>
    <w:multiLevelType w:val="hybridMultilevel"/>
    <w:tmpl w:val="42D2E9B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C6D2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00BCA"/>
    <w:multiLevelType w:val="hybridMultilevel"/>
    <w:tmpl w:val="62527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F03DF"/>
    <w:multiLevelType w:val="hybridMultilevel"/>
    <w:tmpl w:val="CE925738"/>
    <w:lvl w:ilvl="0" w:tplc="761EDD4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4E4"/>
    <w:multiLevelType w:val="hybridMultilevel"/>
    <w:tmpl w:val="AE70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61FAB"/>
    <w:multiLevelType w:val="hybridMultilevel"/>
    <w:tmpl w:val="AE3A6208"/>
    <w:lvl w:ilvl="0" w:tplc="484E6ECE">
      <w:start w:val="1"/>
      <w:numFmt w:val="lowerLetter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1DF3C03"/>
    <w:multiLevelType w:val="hybridMultilevel"/>
    <w:tmpl w:val="D63C72C4"/>
    <w:lvl w:ilvl="0" w:tplc="8D765B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EE5235"/>
    <w:multiLevelType w:val="hybridMultilevel"/>
    <w:tmpl w:val="DFF42AF0"/>
    <w:lvl w:ilvl="0" w:tplc="1AE0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B46418"/>
    <w:multiLevelType w:val="hybridMultilevel"/>
    <w:tmpl w:val="A7FE6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9488F8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D4868F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234B3"/>
    <w:multiLevelType w:val="hybridMultilevel"/>
    <w:tmpl w:val="6D748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B6BF9"/>
    <w:multiLevelType w:val="hybridMultilevel"/>
    <w:tmpl w:val="2CD66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8748D"/>
    <w:multiLevelType w:val="hybridMultilevel"/>
    <w:tmpl w:val="07A6E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248A2"/>
    <w:multiLevelType w:val="hybridMultilevel"/>
    <w:tmpl w:val="FBA2FE06"/>
    <w:lvl w:ilvl="0" w:tplc="1C761B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35"/>
  </w:num>
  <w:num w:numId="5">
    <w:abstractNumId w:val="14"/>
  </w:num>
  <w:num w:numId="6">
    <w:abstractNumId w:val="19"/>
  </w:num>
  <w:num w:numId="7">
    <w:abstractNumId w:val="7"/>
  </w:num>
  <w:num w:numId="8">
    <w:abstractNumId w:val="12"/>
  </w:num>
  <w:num w:numId="9">
    <w:abstractNumId w:val="33"/>
  </w:num>
  <w:num w:numId="10">
    <w:abstractNumId w:val="11"/>
  </w:num>
  <w:num w:numId="11">
    <w:abstractNumId w:val="4"/>
  </w:num>
  <w:num w:numId="12">
    <w:abstractNumId w:val="3"/>
  </w:num>
  <w:num w:numId="13">
    <w:abstractNumId w:val="34"/>
  </w:num>
  <w:num w:numId="14">
    <w:abstractNumId w:val="13"/>
  </w:num>
  <w:num w:numId="15">
    <w:abstractNumId w:val="22"/>
  </w:num>
  <w:num w:numId="16">
    <w:abstractNumId w:val="6"/>
  </w:num>
  <w:num w:numId="17">
    <w:abstractNumId w:val="26"/>
  </w:num>
  <w:num w:numId="18">
    <w:abstractNumId w:val="2"/>
  </w:num>
  <w:num w:numId="19">
    <w:abstractNumId w:val="18"/>
  </w:num>
  <w:num w:numId="20">
    <w:abstractNumId w:val="21"/>
  </w:num>
  <w:num w:numId="21">
    <w:abstractNumId w:val="39"/>
  </w:num>
  <w:num w:numId="22">
    <w:abstractNumId w:val="25"/>
  </w:num>
  <w:num w:numId="23">
    <w:abstractNumId w:val="5"/>
  </w:num>
  <w:num w:numId="24">
    <w:abstractNumId w:val="1"/>
  </w:num>
  <w:num w:numId="25">
    <w:abstractNumId w:val="36"/>
  </w:num>
  <w:num w:numId="26">
    <w:abstractNumId w:val="10"/>
  </w:num>
  <w:num w:numId="27">
    <w:abstractNumId w:val="28"/>
  </w:num>
  <w:num w:numId="28">
    <w:abstractNumId w:val="37"/>
  </w:num>
  <w:num w:numId="29">
    <w:abstractNumId w:val="0"/>
  </w:num>
  <w:num w:numId="30">
    <w:abstractNumId w:val="29"/>
  </w:num>
  <w:num w:numId="31">
    <w:abstractNumId w:val="24"/>
  </w:num>
  <w:num w:numId="32">
    <w:abstractNumId w:val="20"/>
  </w:num>
  <w:num w:numId="33">
    <w:abstractNumId w:val="41"/>
  </w:num>
  <w:num w:numId="34">
    <w:abstractNumId w:val="16"/>
  </w:num>
  <w:num w:numId="35">
    <w:abstractNumId w:val="38"/>
  </w:num>
  <w:num w:numId="36">
    <w:abstractNumId w:val="23"/>
  </w:num>
  <w:num w:numId="37">
    <w:abstractNumId w:val="40"/>
  </w:num>
  <w:num w:numId="38">
    <w:abstractNumId w:val="9"/>
  </w:num>
  <w:num w:numId="39">
    <w:abstractNumId w:val="3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058"/>
    <w:rsid w:val="00000AE0"/>
    <w:rsid w:val="000049DD"/>
    <w:rsid w:val="00005A05"/>
    <w:rsid w:val="00007DBD"/>
    <w:rsid w:val="000116A7"/>
    <w:rsid w:val="00012FA5"/>
    <w:rsid w:val="00014581"/>
    <w:rsid w:val="00016A5D"/>
    <w:rsid w:val="00023ABC"/>
    <w:rsid w:val="00023B2E"/>
    <w:rsid w:val="000350A6"/>
    <w:rsid w:val="00040C42"/>
    <w:rsid w:val="00041967"/>
    <w:rsid w:val="00053F51"/>
    <w:rsid w:val="000566DA"/>
    <w:rsid w:val="00067C32"/>
    <w:rsid w:val="00075B53"/>
    <w:rsid w:val="000818BE"/>
    <w:rsid w:val="00087B88"/>
    <w:rsid w:val="00091269"/>
    <w:rsid w:val="00092BA8"/>
    <w:rsid w:val="0009370F"/>
    <w:rsid w:val="00096E0C"/>
    <w:rsid w:val="000A6FCC"/>
    <w:rsid w:val="000A7C50"/>
    <w:rsid w:val="000B1C01"/>
    <w:rsid w:val="000C2753"/>
    <w:rsid w:val="000C37BA"/>
    <w:rsid w:val="000C6E7B"/>
    <w:rsid w:val="000D06FE"/>
    <w:rsid w:val="000D69B6"/>
    <w:rsid w:val="000F431F"/>
    <w:rsid w:val="000F6FF6"/>
    <w:rsid w:val="00106483"/>
    <w:rsid w:val="00122848"/>
    <w:rsid w:val="00123155"/>
    <w:rsid w:val="001275C5"/>
    <w:rsid w:val="0013196E"/>
    <w:rsid w:val="0014132D"/>
    <w:rsid w:val="0014354F"/>
    <w:rsid w:val="00143785"/>
    <w:rsid w:val="0014464C"/>
    <w:rsid w:val="00160058"/>
    <w:rsid w:val="001835DD"/>
    <w:rsid w:val="00193433"/>
    <w:rsid w:val="00193885"/>
    <w:rsid w:val="001A123E"/>
    <w:rsid w:val="001A1E16"/>
    <w:rsid w:val="001A3D1D"/>
    <w:rsid w:val="001A5D86"/>
    <w:rsid w:val="001D32B7"/>
    <w:rsid w:val="001E0284"/>
    <w:rsid w:val="001E5F96"/>
    <w:rsid w:val="001F5649"/>
    <w:rsid w:val="00201B95"/>
    <w:rsid w:val="00202217"/>
    <w:rsid w:val="00202B77"/>
    <w:rsid w:val="002141F2"/>
    <w:rsid w:val="00222CE8"/>
    <w:rsid w:val="002238F5"/>
    <w:rsid w:val="0022549D"/>
    <w:rsid w:val="0023037C"/>
    <w:rsid w:val="00232F5D"/>
    <w:rsid w:val="002538BC"/>
    <w:rsid w:val="002619C4"/>
    <w:rsid w:val="0026488D"/>
    <w:rsid w:val="00265A4D"/>
    <w:rsid w:val="0028037E"/>
    <w:rsid w:val="00284162"/>
    <w:rsid w:val="00287542"/>
    <w:rsid w:val="002904D9"/>
    <w:rsid w:val="00293B53"/>
    <w:rsid w:val="002A30F9"/>
    <w:rsid w:val="002A563A"/>
    <w:rsid w:val="002B024A"/>
    <w:rsid w:val="002B228F"/>
    <w:rsid w:val="002B2C75"/>
    <w:rsid w:val="002B471A"/>
    <w:rsid w:val="002B77D5"/>
    <w:rsid w:val="002C4E82"/>
    <w:rsid w:val="002C5C74"/>
    <w:rsid w:val="002C72F3"/>
    <w:rsid w:val="002D3AE2"/>
    <w:rsid w:val="002D720B"/>
    <w:rsid w:val="002E588D"/>
    <w:rsid w:val="002F3A83"/>
    <w:rsid w:val="002F62E7"/>
    <w:rsid w:val="002F77E0"/>
    <w:rsid w:val="003027CC"/>
    <w:rsid w:val="00303929"/>
    <w:rsid w:val="0030407D"/>
    <w:rsid w:val="00304EE5"/>
    <w:rsid w:val="003054DC"/>
    <w:rsid w:val="003062A1"/>
    <w:rsid w:val="003108B1"/>
    <w:rsid w:val="00316E98"/>
    <w:rsid w:val="00323464"/>
    <w:rsid w:val="00334648"/>
    <w:rsid w:val="00354E11"/>
    <w:rsid w:val="0036095B"/>
    <w:rsid w:val="00364AD5"/>
    <w:rsid w:val="003765F8"/>
    <w:rsid w:val="00380022"/>
    <w:rsid w:val="00382066"/>
    <w:rsid w:val="003878B3"/>
    <w:rsid w:val="00390486"/>
    <w:rsid w:val="00392761"/>
    <w:rsid w:val="003A49F4"/>
    <w:rsid w:val="003B2B4E"/>
    <w:rsid w:val="003C28DC"/>
    <w:rsid w:val="003C61D3"/>
    <w:rsid w:val="003C7E24"/>
    <w:rsid w:val="003E74CC"/>
    <w:rsid w:val="003F2F24"/>
    <w:rsid w:val="003F73F8"/>
    <w:rsid w:val="00403F42"/>
    <w:rsid w:val="00411E3F"/>
    <w:rsid w:val="00415D2F"/>
    <w:rsid w:val="00415E09"/>
    <w:rsid w:val="00417E4B"/>
    <w:rsid w:val="00432B0C"/>
    <w:rsid w:val="00443BF7"/>
    <w:rsid w:val="004530F2"/>
    <w:rsid w:val="0046724F"/>
    <w:rsid w:val="00481B55"/>
    <w:rsid w:val="0048420D"/>
    <w:rsid w:val="004851CF"/>
    <w:rsid w:val="004A1CA4"/>
    <w:rsid w:val="004B6016"/>
    <w:rsid w:val="004B7C39"/>
    <w:rsid w:val="004E1DAC"/>
    <w:rsid w:val="004E4B56"/>
    <w:rsid w:val="004E7776"/>
    <w:rsid w:val="004F322F"/>
    <w:rsid w:val="00505442"/>
    <w:rsid w:val="005063AC"/>
    <w:rsid w:val="005132B0"/>
    <w:rsid w:val="00513417"/>
    <w:rsid w:val="00514BE5"/>
    <w:rsid w:val="005172A1"/>
    <w:rsid w:val="00522796"/>
    <w:rsid w:val="0052707C"/>
    <w:rsid w:val="00540083"/>
    <w:rsid w:val="00545055"/>
    <w:rsid w:val="00551C05"/>
    <w:rsid w:val="0055637F"/>
    <w:rsid w:val="00565446"/>
    <w:rsid w:val="0057511A"/>
    <w:rsid w:val="0057659F"/>
    <w:rsid w:val="005870DE"/>
    <w:rsid w:val="005874A9"/>
    <w:rsid w:val="00593FFA"/>
    <w:rsid w:val="00594311"/>
    <w:rsid w:val="005959B6"/>
    <w:rsid w:val="00595AFD"/>
    <w:rsid w:val="00596DF8"/>
    <w:rsid w:val="005A190D"/>
    <w:rsid w:val="005A23F9"/>
    <w:rsid w:val="005B3F6E"/>
    <w:rsid w:val="005C222F"/>
    <w:rsid w:val="005C76A2"/>
    <w:rsid w:val="005D549F"/>
    <w:rsid w:val="005D6BDC"/>
    <w:rsid w:val="005D6DC0"/>
    <w:rsid w:val="005E3B1C"/>
    <w:rsid w:val="005F0E15"/>
    <w:rsid w:val="005F4639"/>
    <w:rsid w:val="005F6614"/>
    <w:rsid w:val="0061314E"/>
    <w:rsid w:val="006215E1"/>
    <w:rsid w:val="00623C97"/>
    <w:rsid w:val="00625AD4"/>
    <w:rsid w:val="00633231"/>
    <w:rsid w:val="00644397"/>
    <w:rsid w:val="0064599F"/>
    <w:rsid w:val="006474A8"/>
    <w:rsid w:val="0064769E"/>
    <w:rsid w:val="00655DB2"/>
    <w:rsid w:val="00660FCD"/>
    <w:rsid w:val="0066468B"/>
    <w:rsid w:val="006673B7"/>
    <w:rsid w:val="00676278"/>
    <w:rsid w:val="00682292"/>
    <w:rsid w:val="00691790"/>
    <w:rsid w:val="00693CE4"/>
    <w:rsid w:val="006B710F"/>
    <w:rsid w:val="006C02E5"/>
    <w:rsid w:val="006D3094"/>
    <w:rsid w:val="006D5C16"/>
    <w:rsid w:val="00701D09"/>
    <w:rsid w:val="007032EB"/>
    <w:rsid w:val="007174BF"/>
    <w:rsid w:val="007306FC"/>
    <w:rsid w:val="00730806"/>
    <w:rsid w:val="00740F6B"/>
    <w:rsid w:val="007573BC"/>
    <w:rsid w:val="007626FC"/>
    <w:rsid w:val="00764A37"/>
    <w:rsid w:val="00765FBF"/>
    <w:rsid w:val="00773120"/>
    <w:rsid w:val="00773D67"/>
    <w:rsid w:val="007850DC"/>
    <w:rsid w:val="007940EE"/>
    <w:rsid w:val="00797872"/>
    <w:rsid w:val="007A2217"/>
    <w:rsid w:val="007A2FA8"/>
    <w:rsid w:val="007B2952"/>
    <w:rsid w:val="007B7275"/>
    <w:rsid w:val="007D32F3"/>
    <w:rsid w:val="007D3620"/>
    <w:rsid w:val="007E0AD0"/>
    <w:rsid w:val="007E13E9"/>
    <w:rsid w:val="007E62EF"/>
    <w:rsid w:val="007E63FD"/>
    <w:rsid w:val="007F0D71"/>
    <w:rsid w:val="007F2199"/>
    <w:rsid w:val="007F3F26"/>
    <w:rsid w:val="0081643E"/>
    <w:rsid w:val="008166E1"/>
    <w:rsid w:val="00816B7F"/>
    <w:rsid w:val="00827D47"/>
    <w:rsid w:val="00831BB8"/>
    <w:rsid w:val="008376BE"/>
    <w:rsid w:val="00842760"/>
    <w:rsid w:val="00846763"/>
    <w:rsid w:val="00867BD7"/>
    <w:rsid w:val="00872B51"/>
    <w:rsid w:val="0087511B"/>
    <w:rsid w:val="0087628C"/>
    <w:rsid w:val="00884761"/>
    <w:rsid w:val="00887365"/>
    <w:rsid w:val="00892D44"/>
    <w:rsid w:val="00897681"/>
    <w:rsid w:val="008A209C"/>
    <w:rsid w:val="008A5D47"/>
    <w:rsid w:val="008C3C7C"/>
    <w:rsid w:val="008C684B"/>
    <w:rsid w:val="008E3CAF"/>
    <w:rsid w:val="008E5957"/>
    <w:rsid w:val="008F12EC"/>
    <w:rsid w:val="008F12FA"/>
    <w:rsid w:val="008F45CB"/>
    <w:rsid w:val="00904C59"/>
    <w:rsid w:val="009176B5"/>
    <w:rsid w:val="00930150"/>
    <w:rsid w:val="00933986"/>
    <w:rsid w:val="00937462"/>
    <w:rsid w:val="00943B7B"/>
    <w:rsid w:val="0095116A"/>
    <w:rsid w:val="00963F83"/>
    <w:rsid w:val="00976DFF"/>
    <w:rsid w:val="009824A2"/>
    <w:rsid w:val="00992EE0"/>
    <w:rsid w:val="009935B9"/>
    <w:rsid w:val="00994C4A"/>
    <w:rsid w:val="009965D7"/>
    <w:rsid w:val="00997718"/>
    <w:rsid w:val="009A246B"/>
    <w:rsid w:val="009A43CB"/>
    <w:rsid w:val="009B1FE6"/>
    <w:rsid w:val="009B4A1A"/>
    <w:rsid w:val="009C047C"/>
    <w:rsid w:val="009C202B"/>
    <w:rsid w:val="009C657B"/>
    <w:rsid w:val="009C6ACD"/>
    <w:rsid w:val="009D36A8"/>
    <w:rsid w:val="009D5C58"/>
    <w:rsid w:val="009E0CDA"/>
    <w:rsid w:val="009E4B15"/>
    <w:rsid w:val="009E77ED"/>
    <w:rsid w:val="009E7F72"/>
    <w:rsid w:val="009F29FA"/>
    <w:rsid w:val="009F29FB"/>
    <w:rsid w:val="00A042EB"/>
    <w:rsid w:val="00A11699"/>
    <w:rsid w:val="00A208ED"/>
    <w:rsid w:val="00A242E2"/>
    <w:rsid w:val="00A430FF"/>
    <w:rsid w:val="00A4368B"/>
    <w:rsid w:val="00A44584"/>
    <w:rsid w:val="00A517E7"/>
    <w:rsid w:val="00A51A32"/>
    <w:rsid w:val="00A62A7A"/>
    <w:rsid w:val="00A733C6"/>
    <w:rsid w:val="00A7676E"/>
    <w:rsid w:val="00A956CF"/>
    <w:rsid w:val="00AA1B7D"/>
    <w:rsid w:val="00AA4915"/>
    <w:rsid w:val="00AA6810"/>
    <w:rsid w:val="00AC23F8"/>
    <w:rsid w:val="00AC3C52"/>
    <w:rsid w:val="00AC6990"/>
    <w:rsid w:val="00AD01B6"/>
    <w:rsid w:val="00AD2C52"/>
    <w:rsid w:val="00AD4717"/>
    <w:rsid w:val="00AD4DF3"/>
    <w:rsid w:val="00AE02AD"/>
    <w:rsid w:val="00AE658A"/>
    <w:rsid w:val="00AE6F8A"/>
    <w:rsid w:val="00AF0A4D"/>
    <w:rsid w:val="00AF40EC"/>
    <w:rsid w:val="00B103A7"/>
    <w:rsid w:val="00B236AD"/>
    <w:rsid w:val="00B2493C"/>
    <w:rsid w:val="00B25525"/>
    <w:rsid w:val="00B27AAB"/>
    <w:rsid w:val="00B30451"/>
    <w:rsid w:val="00B32AFA"/>
    <w:rsid w:val="00B4312B"/>
    <w:rsid w:val="00B5364B"/>
    <w:rsid w:val="00B703F5"/>
    <w:rsid w:val="00B71A93"/>
    <w:rsid w:val="00B76134"/>
    <w:rsid w:val="00B76572"/>
    <w:rsid w:val="00B80E03"/>
    <w:rsid w:val="00B82140"/>
    <w:rsid w:val="00B839ED"/>
    <w:rsid w:val="00B847CA"/>
    <w:rsid w:val="00B86A4D"/>
    <w:rsid w:val="00B925B4"/>
    <w:rsid w:val="00B96596"/>
    <w:rsid w:val="00BA6EC7"/>
    <w:rsid w:val="00BB20C8"/>
    <w:rsid w:val="00BB2410"/>
    <w:rsid w:val="00BB6BB4"/>
    <w:rsid w:val="00BC4711"/>
    <w:rsid w:val="00BC4E6D"/>
    <w:rsid w:val="00BD0257"/>
    <w:rsid w:val="00BD3A2A"/>
    <w:rsid w:val="00BF037B"/>
    <w:rsid w:val="00BF735A"/>
    <w:rsid w:val="00C07268"/>
    <w:rsid w:val="00C11B97"/>
    <w:rsid w:val="00C17E8A"/>
    <w:rsid w:val="00C20509"/>
    <w:rsid w:val="00C20E72"/>
    <w:rsid w:val="00C23EEF"/>
    <w:rsid w:val="00C2503D"/>
    <w:rsid w:val="00C25BDA"/>
    <w:rsid w:val="00C27E84"/>
    <w:rsid w:val="00C30F9E"/>
    <w:rsid w:val="00C318DD"/>
    <w:rsid w:val="00C32D95"/>
    <w:rsid w:val="00C45890"/>
    <w:rsid w:val="00C545A2"/>
    <w:rsid w:val="00C62B15"/>
    <w:rsid w:val="00C802AB"/>
    <w:rsid w:val="00C8578C"/>
    <w:rsid w:val="00C934F0"/>
    <w:rsid w:val="00C93D82"/>
    <w:rsid w:val="00C9516A"/>
    <w:rsid w:val="00C9722B"/>
    <w:rsid w:val="00CA2597"/>
    <w:rsid w:val="00CA6817"/>
    <w:rsid w:val="00CB045E"/>
    <w:rsid w:val="00CB402B"/>
    <w:rsid w:val="00CC22AE"/>
    <w:rsid w:val="00CC5803"/>
    <w:rsid w:val="00CC60FD"/>
    <w:rsid w:val="00CD1F8A"/>
    <w:rsid w:val="00CD3142"/>
    <w:rsid w:val="00CD430F"/>
    <w:rsid w:val="00CD6467"/>
    <w:rsid w:val="00CF5311"/>
    <w:rsid w:val="00D002D6"/>
    <w:rsid w:val="00D03299"/>
    <w:rsid w:val="00D06AB3"/>
    <w:rsid w:val="00D15032"/>
    <w:rsid w:val="00D25111"/>
    <w:rsid w:val="00D312A3"/>
    <w:rsid w:val="00D34FE5"/>
    <w:rsid w:val="00D57A64"/>
    <w:rsid w:val="00D73D79"/>
    <w:rsid w:val="00D77DFD"/>
    <w:rsid w:val="00D85B82"/>
    <w:rsid w:val="00D97E21"/>
    <w:rsid w:val="00DA3DED"/>
    <w:rsid w:val="00DA6CA1"/>
    <w:rsid w:val="00DA7E46"/>
    <w:rsid w:val="00DB103B"/>
    <w:rsid w:val="00DB31A5"/>
    <w:rsid w:val="00DC2D85"/>
    <w:rsid w:val="00DC4E2F"/>
    <w:rsid w:val="00DE304D"/>
    <w:rsid w:val="00DE4EDB"/>
    <w:rsid w:val="00DF5EED"/>
    <w:rsid w:val="00DF6342"/>
    <w:rsid w:val="00E0106B"/>
    <w:rsid w:val="00E04371"/>
    <w:rsid w:val="00E219BE"/>
    <w:rsid w:val="00E2385F"/>
    <w:rsid w:val="00E34478"/>
    <w:rsid w:val="00E405AD"/>
    <w:rsid w:val="00E409CF"/>
    <w:rsid w:val="00E41B61"/>
    <w:rsid w:val="00E4376D"/>
    <w:rsid w:val="00E54240"/>
    <w:rsid w:val="00E62FBB"/>
    <w:rsid w:val="00E67B22"/>
    <w:rsid w:val="00EA49F4"/>
    <w:rsid w:val="00EB5656"/>
    <w:rsid w:val="00EC6BFD"/>
    <w:rsid w:val="00EC77FB"/>
    <w:rsid w:val="00ED115D"/>
    <w:rsid w:val="00ED594B"/>
    <w:rsid w:val="00ED5F40"/>
    <w:rsid w:val="00ED6051"/>
    <w:rsid w:val="00EE3934"/>
    <w:rsid w:val="00EF48B6"/>
    <w:rsid w:val="00EF6868"/>
    <w:rsid w:val="00F1336B"/>
    <w:rsid w:val="00F139C6"/>
    <w:rsid w:val="00F265D3"/>
    <w:rsid w:val="00F33D79"/>
    <w:rsid w:val="00F36C24"/>
    <w:rsid w:val="00F436AF"/>
    <w:rsid w:val="00F44111"/>
    <w:rsid w:val="00F45E14"/>
    <w:rsid w:val="00F50866"/>
    <w:rsid w:val="00F557B4"/>
    <w:rsid w:val="00F57485"/>
    <w:rsid w:val="00F63369"/>
    <w:rsid w:val="00F73085"/>
    <w:rsid w:val="00FA27F2"/>
    <w:rsid w:val="00FA7799"/>
    <w:rsid w:val="00FA7AE6"/>
    <w:rsid w:val="00FB52C3"/>
    <w:rsid w:val="00FC40DE"/>
    <w:rsid w:val="00FC40E9"/>
    <w:rsid w:val="00FC7E7C"/>
    <w:rsid w:val="00FD3406"/>
    <w:rsid w:val="00FD7237"/>
    <w:rsid w:val="00FE686C"/>
    <w:rsid w:val="00FF02F1"/>
    <w:rsid w:val="00FF4B95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60058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95116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64599F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4599F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99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4599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64599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E6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27D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86"/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3765F8"/>
    <w:pPr>
      <w:spacing w:before="100" w:beforeAutospacing="1" w:after="100" w:afterAutospacing="1"/>
    </w:pPr>
  </w:style>
  <w:style w:type="paragraph" w:customStyle="1" w:styleId="Default">
    <w:name w:val="Default"/>
    <w:rsid w:val="007F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5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32AFA"/>
  </w:style>
  <w:style w:type="character" w:styleId="Hyperlink">
    <w:name w:val="Hyperlink"/>
    <w:basedOn w:val="DefaultParagraphFont"/>
    <w:uiPriority w:val="99"/>
    <w:unhideWhenUsed/>
    <w:rsid w:val="002A563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A563A"/>
    <w:rPr>
      <w:sz w:val="24"/>
    </w:rPr>
  </w:style>
  <w:style w:type="paragraph" w:styleId="NoSpacing">
    <w:name w:val="No Spacing"/>
    <w:link w:val="NoSpacingChar"/>
    <w:uiPriority w:val="1"/>
    <w:qFormat/>
    <w:rsid w:val="002A563A"/>
    <w:pPr>
      <w:spacing w:after="0" w:line="240" w:lineRule="auto"/>
      <w:ind w:left="1440"/>
    </w:pPr>
    <w:rPr>
      <w:sz w:val="24"/>
    </w:rPr>
  </w:style>
  <w:style w:type="paragraph" w:customStyle="1" w:styleId="Style">
    <w:name w:val="Style"/>
    <w:rsid w:val="002A5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ahbrata-edu.blogspo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holeng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B2EC-F9E0-45D8-933A-CDDAA5C6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Rizaldi</cp:lastModifiedBy>
  <cp:revision>7</cp:revision>
  <dcterms:created xsi:type="dcterms:W3CDTF">2018-05-11T04:43:00Z</dcterms:created>
  <dcterms:modified xsi:type="dcterms:W3CDTF">2018-07-18T13:24:00Z</dcterms:modified>
</cp:coreProperties>
</file>