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D1" w:rsidRPr="00C016D1" w:rsidRDefault="00A216F8" w:rsidP="00C016D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86pt;margin-top:-62.85pt;width:52.1pt;height:55.9pt;z-index:251662336" fillcolor="white [3212]" strokecolor="white [3212]"/>
        </w:pict>
      </w:r>
      <w:r w:rsidR="00C016D1" w:rsidRPr="00C016D1">
        <w:rPr>
          <w:rFonts w:ascii="Times New Roman" w:hAnsi="Times New Roman" w:cs="Times New Roman"/>
          <w:b/>
          <w:sz w:val="24"/>
          <w:szCs w:val="24"/>
        </w:rPr>
        <w:t>BAB IV</w:t>
      </w:r>
    </w:p>
    <w:p w:rsidR="00C016D1" w:rsidRPr="00C016D1" w:rsidRDefault="00C016D1" w:rsidP="00C016D1">
      <w:pPr>
        <w:spacing w:after="0" w:line="240" w:lineRule="auto"/>
        <w:jc w:val="center"/>
        <w:rPr>
          <w:rFonts w:ascii="Times New Roman" w:hAnsi="Times New Roman" w:cs="Times New Roman"/>
          <w:b/>
          <w:sz w:val="24"/>
          <w:szCs w:val="24"/>
        </w:rPr>
      </w:pPr>
      <w:r w:rsidRPr="00C016D1">
        <w:rPr>
          <w:rFonts w:ascii="Times New Roman" w:hAnsi="Times New Roman" w:cs="Times New Roman"/>
          <w:b/>
          <w:sz w:val="24"/>
          <w:szCs w:val="24"/>
        </w:rPr>
        <w:t>HASIL PENELITIAN DAN PEBAHASAN</w:t>
      </w:r>
    </w:p>
    <w:p w:rsidR="00C016D1" w:rsidRPr="00C016D1" w:rsidRDefault="00C016D1" w:rsidP="00C016D1">
      <w:pPr>
        <w:spacing w:after="0" w:line="240" w:lineRule="auto"/>
        <w:jc w:val="center"/>
        <w:rPr>
          <w:rFonts w:ascii="Times New Roman" w:hAnsi="Times New Roman" w:cs="Times New Roman"/>
          <w:b/>
          <w:sz w:val="24"/>
          <w:szCs w:val="24"/>
        </w:rPr>
      </w:pPr>
    </w:p>
    <w:p w:rsidR="00C016D1" w:rsidRPr="00C016D1" w:rsidRDefault="00EB2C79" w:rsidP="00EB2C79">
      <w:pPr>
        <w:tabs>
          <w:tab w:val="left" w:pos="7481"/>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C016D1" w:rsidRPr="00C016D1" w:rsidRDefault="00C016D1" w:rsidP="00C016D1">
      <w:pPr>
        <w:spacing w:after="0" w:line="240" w:lineRule="auto"/>
        <w:rPr>
          <w:rFonts w:ascii="Times New Roman" w:hAnsi="Times New Roman" w:cs="Times New Roman"/>
          <w:b/>
          <w:sz w:val="24"/>
          <w:szCs w:val="24"/>
        </w:rPr>
      </w:pPr>
    </w:p>
    <w:p w:rsidR="00C016D1" w:rsidRPr="00C016D1" w:rsidRDefault="00C016D1" w:rsidP="00C016D1">
      <w:pPr>
        <w:pStyle w:val="ListParagraph"/>
        <w:numPr>
          <w:ilvl w:val="0"/>
          <w:numId w:val="1"/>
        </w:numPr>
        <w:spacing w:after="0" w:line="240" w:lineRule="auto"/>
        <w:ind w:left="360"/>
        <w:jc w:val="both"/>
        <w:rPr>
          <w:rFonts w:ascii="Times New Roman" w:hAnsi="Times New Roman" w:cs="Times New Roman"/>
          <w:b/>
          <w:sz w:val="24"/>
          <w:szCs w:val="24"/>
        </w:rPr>
      </w:pPr>
      <w:r w:rsidRPr="00C016D1">
        <w:rPr>
          <w:rFonts w:ascii="Times New Roman" w:hAnsi="Times New Roman" w:cs="Times New Roman"/>
          <w:b/>
          <w:sz w:val="24"/>
          <w:szCs w:val="24"/>
        </w:rPr>
        <w:t>Hasil Penelitian</w:t>
      </w:r>
    </w:p>
    <w:p w:rsidR="00C016D1" w:rsidRPr="00C016D1" w:rsidRDefault="00C016D1" w:rsidP="00C016D1">
      <w:pPr>
        <w:pStyle w:val="ListParagraph"/>
        <w:spacing w:after="0" w:line="240" w:lineRule="auto"/>
        <w:ind w:left="360"/>
        <w:jc w:val="both"/>
        <w:rPr>
          <w:rFonts w:ascii="Times New Roman" w:hAnsi="Times New Roman" w:cs="Times New Roman"/>
          <w:b/>
          <w:sz w:val="24"/>
          <w:szCs w:val="24"/>
        </w:rPr>
      </w:pPr>
    </w:p>
    <w:p w:rsidR="00C016D1" w:rsidRPr="00C016D1" w:rsidRDefault="00C016D1"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Penelitian ini telah</w:t>
      </w:r>
      <w:r w:rsidR="00F51EC3">
        <w:rPr>
          <w:rFonts w:ascii="Times New Roman" w:hAnsi="Times New Roman" w:cs="Times New Roman"/>
          <w:sz w:val="24"/>
          <w:szCs w:val="24"/>
        </w:rPr>
        <w:t xml:space="preserve"> dilakukan pada murid tunarugu Kelas D</w:t>
      </w:r>
      <w:r w:rsidRPr="00C016D1">
        <w:rPr>
          <w:rFonts w:ascii="Times New Roman" w:hAnsi="Times New Roman" w:cs="Times New Roman"/>
          <w:sz w:val="24"/>
          <w:szCs w:val="24"/>
        </w:rPr>
        <w:t xml:space="preserve">asar III di SLB Negeri Lutang Kabupaten Majene. Penelitian ini telah dilaksanakan mulai pada tanggal 1 Mei 2018 sampai dengan 31 Mei 2018. Pengukuran kemampuan operasi hitung pengurangan dilakukakan sebanyak dua kali yakni tes sebelum penggunaan batang </w:t>
      </w:r>
      <w:r w:rsidR="00833D35">
        <w:rPr>
          <w:rFonts w:ascii="Times New Roman" w:hAnsi="Times New Roman" w:cs="Times New Roman"/>
          <w:i/>
          <w:sz w:val="24"/>
          <w:szCs w:val="24"/>
        </w:rPr>
        <w:t>c</w:t>
      </w:r>
      <w:r w:rsidRPr="00C016D1">
        <w:rPr>
          <w:rFonts w:ascii="Times New Roman" w:hAnsi="Times New Roman" w:cs="Times New Roman"/>
          <w:i/>
          <w:sz w:val="24"/>
          <w:szCs w:val="24"/>
        </w:rPr>
        <w:t>uisenaire</w:t>
      </w:r>
      <w:r w:rsidRPr="00C016D1">
        <w:rPr>
          <w:rFonts w:ascii="Times New Roman" w:hAnsi="Times New Roman" w:cs="Times New Roman"/>
          <w:sz w:val="24"/>
          <w:szCs w:val="24"/>
        </w:rPr>
        <w:t xml:space="preserve"> untuk memperoleh gambaran tingkat kemampuan awal murid tunarungu. Sedangkan pengukuran kedua dilakukan setelah penggunaan batang </w:t>
      </w:r>
      <w:r w:rsidR="00833D35">
        <w:rPr>
          <w:rFonts w:ascii="Times New Roman" w:hAnsi="Times New Roman" w:cs="Times New Roman"/>
          <w:i/>
          <w:sz w:val="24"/>
          <w:szCs w:val="24"/>
        </w:rPr>
        <w:t>c</w:t>
      </w:r>
      <w:r w:rsidRPr="00C016D1">
        <w:rPr>
          <w:rFonts w:ascii="Times New Roman" w:hAnsi="Times New Roman" w:cs="Times New Roman"/>
          <w:i/>
          <w:sz w:val="24"/>
          <w:szCs w:val="24"/>
        </w:rPr>
        <w:t>uisenaire</w:t>
      </w:r>
      <w:r w:rsidRPr="00C016D1">
        <w:rPr>
          <w:rFonts w:ascii="Times New Roman" w:hAnsi="Times New Roman" w:cs="Times New Roman"/>
          <w:sz w:val="24"/>
          <w:szCs w:val="24"/>
        </w:rPr>
        <w:t xml:space="preserve"> untuk memperoleh gambaran tingkat kemampuan akhir murid tunarungu.</w:t>
      </w:r>
    </w:p>
    <w:p w:rsidR="00C016D1" w:rsidRPr="00C016D1" w:rsidRDefault="00C016D1"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Murid diberikan tes tertulis dari materi yang diberikan. Data hasil penelitian yang diperoleh dimaksudkan untuk menjawab permasalahan yang diajukan dalam penelitian ini. Analisis yang digunakan terhadap data hasil penelitian yang diperoleh diolah dengan menggunakan analisis kuantitatif deskriptif, kemudian disajikan dalam bentuk tabel dan diagram.</w:t>
      </w:r>
    </w:p>
    <w:p w:rsidR="00C016D1" w:rsidRPr="00D8174B" w:rsidRDefault="00D8174B" w:rsidP="00D8174B">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Deskripsi</w:t>
      </w:r>
      <w:r w:rsidR="00C016D1" w:rsidRPr="00C016D1">
        <w:rPr>
          <w:rFonts w:ascii="Times New Roman" w:hAnsi="Times New Roman" w:cs="Times New Roman"/>
          <w:b/>
          <w:sz w:val="24"/>
          <w:szCs w:val="24"/>
        </w:rPr>
        <w:t xml:space="preserve"> </w:t>
      </w:r>
      <w:r>
        <w:rPr>
          <w:rFonts w:ascii="Times New Roman" w:hAnsi="Times New Roman" w:cs="Times New Roman"/>
          <w:b/>
          <w:sz w:val="24"/>
          <w:szCs w:val="24"/>
        </w:rPr>
        <w:t xml:space="preserve">Kemampuan Operasi Hitung Pengurangan </w:t>
      </w:r>
      <w:r w:rsidR="00C016D1" w:rsidRPr="00D8174B">
        <w:rPr>
          <w:rFonts w:ascii="Times New Roman" w:hAnsi="Times New Roman" w:cs="Times New Roman"/>
          <w:b/>
          <w:sz w:val="24"/>
          <w:szCs w:val="24"/>
        </w:rPr>
        <w:t>Pada Murid Tunarungu Kelas Dasar III di SLB Negeri Lutang Kabupaten Majene</w:t>
      </w:r>
      <w:r>
        <w:rPr>
          <w:rFonts w:ascii="Times New Roman" w:hAnsi="Times New Roman" w:cs="Times New Roman"/>
          <w:b/>
          <w:sz w:val="24"/>
          <w:szCs w:val="24"/>
        </w:rPr>
        <w:t xml:space="preserve"> Sebelum Penggunaan </w:t>
      </w:r>
      <w:r w:rsidRPr="00C016D1">
        <w:rPr>
          <w:rFonts w:ascii="Times New Roman" w:hAnsi="Times New Roman" w:cs="Times New Roman"/>
          <w:b/>
          <w:sz w:val="24"/>
          <w:szCs w:val="24"/>
        </w:rPr>
        <w:t xml:space="preserve">Batang </w:t>
      </w:r>
      <w:r w:rsidRPr="00C016D1">
        <w:rPr>
          <w:rFonts w:ascii="Times New Roman" w:hAnsi="Times New Roman" w:cs="Times New Roman"/>
          <w:b/>
          <w:i/>
          <w:sz w:val="24"/>
          <w:szCs w:val="24"/>
        </w:rPr>
        <w:t>Cuisenaire</w:t>
      </w:r>
      <w:r w:rsidR="00DA712F">
        <w:rPr>
          <w:rFonts w:ascii="Times New Roman" w:hAnsi="Times New Roman" w:cs="Times New Roman"/>
          <w:b/>
          <w:sz w:val="24"/>
          <w:szCs w:val="24"/>
        </w:rPr>
        <w:t>.</w:t>
      </w:r>
    </w:p>
    <w:p w:rsidR="00DA712F" w:rsidRPr="00DA712F" w:rsidRDefault="00DA712F" w:rsidP="00DA712F">
      <w:pPr>
        <w:spacing w:after="0" w:line="240" w:lineRule="auto"/>
        <w:jc w:val="both"/>
        <w:rPr>
          <w:rFonts w:ascii="Times New Roman" w:hAnsi="Times New Roman" w:cs="Times New Roman"/>
          <w:b/>
          <w:sz w:val="24"/>
          <w:szCs w:val="24"/>
        </w:rPr>
      </w:pPr>
    </w:p>
    <w:p w:rsidR="00CE3BB4" w:rsidRDefault="00A216F8" w:rsidP="00B33037">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65.5pt;margin-top:83pt;width:64.2pt;height:54.45pt;z-index:251661312" fillcolor="white [3212]" strokecolor="white [3212]">
            <v:textbox style="mso-next-textbox:#_x0000_s1027">
              <w:txbxContent>
                <w:p w:rsidR="000F3779" w:rsidRDefault="000F3779" w:rsidP="00D8174B">
                  <w:pPr>
                    <w:rPr>
                      <w:rFonts w:ascii="Times New Roman" w:hAnsi="Times New Roman" w:cs="Times New Roman"/>
                    </w:rPr>
                  </w:pPr>
                </w:p>
                <w:p w:rsidR="000F3779" w:rsidRPr="00B33037" w:rsidRDefault="00EE73D3" w:rsidP="00C016D1">
                  <w:pPr>
                    <w:jc w:val="center"/>
                    <w:rPr>
                      <w:rFonts w:cstheme="minorHAnsi"/>
                    </w:rPr>
                  </w:pPr>
                  <w:r w:rsidRPr="00B33037">
                    <w:rPr>
                      <w:rFonts w:cstheme="minorHAnsi"/>
                    </w:rPr>
                    <w:t>36</w:t>
                  </w:r>
                </w:p>
              </w:txbxContent>
            </v:textbox>
          </v:rect>
        </w:pict>
      </w:r>
      <w:r w:rsidR="00CE3BB4" w:rsidRPr="00CE3BB4">
        <w:rPr>
          <w:rFonts w:ascii="Times New Roman" w:hAnsi="Times New Roman" w:cs="Times New Roman"/>
          <w:sz w:val="24"/>
          <w:szCs w:val="24"/>
        </w:rPr>
        <w:t>Untuk</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mengetahui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gambaran</w:t>
      </w:r>
      <w:r w:rsidR="00CE3BB4">
        <w:rPr>
          <w:rFonts w:ascii="Times New Roman" w:hAnsi="Times New Roman" w:cs="Times New Roman"/>
          <w:sz w:val="24"/>
          <w:szCs w:val="24"/>
        </w:rPr>
        <w:t xml:space="preserve"> kemampuan operasi hitung pengurangan </w:t>
      </w:r>
      <w:r w:rsidR="00CE3BB4" w:rsidRPr="00CE3BB4">
        <w:rPr>
          <w:rFonts w:ascii="Times New Roman" w:hAnsi="Times New Roman" w:cs="Times New Roman"/>
          <w:sz w:val="24"/>
          <w:szCs w:val="24"/>
        </w:rPr>
        <w:t>pada</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 xml:space="preserve">murid </w:t>
      </w:r>
      <w:r w:rsidR="00CE3BB4">
        <w:rPr>
          <w:rFonts w:ascii="Times New Roman" w:hAnsi="Times New Roman" w:cs="Times New Roman"/>
          <w:sz w:val="24"/>
          <w:szCs w:val="24"/>
        </w:rPr>
        <w:t xml:space="preserve">tunarungu </w:t>
      </w:r>
      <w:r w:rsidR="00CE3BB4" w:rsidRPr="00CE3BB4">
        <w:rPr>
          <w:rFonts w:ascii="Times New Roman" w:hAnsi="Times New Roman" w:cs="Times New Roman"/>
          <w:sz w:val="24"/>
          <w:szCs w:val="24"/>
        </w:rPr>
        <w:t>kelas</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dasar</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III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di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SLB</w:t>
      </w:r>
      <w:r w:rsidR="00CE3BB4">
        <w:rPr>
          <w:rFonts w:ascii="Times New Roman" w:hAnsi="Times New Roman" w:cs="Times New Roman"/>
          <w:sz w:val="24"/>
          <w:szCs w:val="24"/>
        </w:rPr>
        <w:t xml:space="preserve"> Negeri Lutang Kabupaten Majene. </w:t>
      </w:r>
      <w:r w:rsidR="00CE3BB4" w:rsidRPr="00CE3BB4">
        <w:rPr>
          <w:rFonts w:ascii="Times New Roman" w:hAnsi="Times New Roman" w:cs="Times New Roman"/>
          <w:sz w:val="24"/>
          <w:szCs w:val="24"/>
        </w:rPr>
        <w:t>Dengan</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penggunaan</w:t>
      </w:r>
      <w:r w:rsidR="00CE3BB4">
        <w:rPr>
          <w:rFonts w:ascii="Times New Roman" w:hAnsi="Times New Roman" w:cs="Times New Roman"/>
          <w:sz w:val="24"/>
          <w:szCs w:val="24"/>
        </w:rPr>
        <w:t xml:space="preserve"> batang </w:t>
      </w:r>
      <w:r w:rsidR="00CE3BB4" w:rsidRPr="00CE3BB4">
        <w:rPr>
          <w:rFonts w:ascii="Times New Roman" w:hAnsi="Times New Roman" w:cs="Times New Roman"/>
          <w:i/>
          <w:sz w:val="24"/>
          <w:szCs w:val="24"/>
        </w:rPr>
        <w:t>cuisenaire</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dapat</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diketahui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melalui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tes</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awal.</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Tes</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awal meru</w:t>
      </w:r>
      <w:bookmarkStart w:id="0" w:name="_GoBack"/>
      <w:bookmarkEnd w:id="0"/>
      <w:r w:rsidR="00CE3BB4" w:rsidRPr="00CE3BB4">
        <w:rPr>
          <w:rFonts w:ascii="Times New Roman" w:hAnsi="Times New Roman" w:cs="Times New Roman"/>
          <w:sz w:val="24"/>
          <w:szCs w:val="24"/>
        </w:rPr>
        <w:t xml:space="preserve">pakan </w:t>
      </w:r>
      <w:r w:rsidR="00CE3BB4" w:rsidRPr="00CE3BB4">
        <w:rPr>
          <w:rFonts w:ascii="Times New Roman" w:hAnsi="Times New Roman" w:cs="Times New Roman"/>
          <w:sz w:val="24"/>
          <w:szCs w:val="24"/>
        </w:rPr>
        <w:lastRenderedPageBreak/>
        <w:t>tahap awal</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dalam pelaksanaan penelitian ini.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 xml:space="preserve">Adapun data </w:t>
      </w:r>
      <w:r w:rsidR="00CE3BB4">
        <w:rPr>
          <w:rFonts w:ascii="Times New Roman" w:hAnsi="Times New Roman" w:cs="Times New Roman"/>
          <w:sz w:val="24"/>
          <w:szCs w:val="24"/>
        </w:rPr>
        <w:t xml:space="preserve">kemampuan batang </w:t>
      </w:r>
      <w:r w:rsidR="00CE3BB4" w:rsidRPr="00CE3BB4">
        <w:rPr>
          <w:rFonts w:ascii="Times New Roman" w:hAnsi="Times New Roman" w:cs="Times New Roman"/>
          <w:i/>
          <w:sz w:val="24"/>
          <w:szCs w:val="24"/>
        </w:rPr>
        <w:t>cuisenaire</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murid</w:t>
      </w:r>
      <w:r w:rsidR="00CE3BB4">
        <w:rPr>
          <w:rFonts w:ascii="Times New Roman" w:hAnsi="Times New Roman" w:cs="Times New Roman"/>
          <w:sz w:val="24"/>
          <w:szCs w:val="24"/>
        </w:rPr>
        <w:t xml:space="preserve"> tunarungu </w:t>
      </w:r>
      <w:r w:rsidR="00F51EC3">
        <w:rPr>
          <w:rFonts w:ascii="Times New Roman" w:hAnsi="Times New Roman" w:cs="Times New Roman"/>
          <w:sz w:val="24"/>
          <w:szCs w:val="24"/>
        </w:rPr>
        <w:t>K</w:t>
      </w:r>
      <w:r w:rsidR="00CE3BB4" w:rsidRPr="00CE3BB4">
        <w:rPr>
          <w:rFonts w:ascii="Times New Roman" w:hAnsi="Times New Roman" w:cs="Times New Roman"/>
          <w:sz w:val="24"/>
          <w:szCs w:val="24"/>
        </w:rPr>
        <w:t>elas</w:t>
      </w:r>
      <w:r w:rsidR="00CE3BB4">
        <w:rPr>
          <w:rFonts w:ascii="Times New Roman" w:hAnsi="Times New Roman" w:cs="Times New Roman"/>
          <w:sz w:val="24"/>
          <w:szCs w:val="24"/>
        </w:rPr>
        <w:t xml:space="preserve"> </w:t>
      </w:r>
      <w:r w:rsidR="00F51EC3">
        <w:rPr>
          <w:rFonts w:ascii="Times New Roman" w:hAnsi="Times New Roman" w:cs="Times New Roman"/>
          <w:sz w:val="24"/>
          <w:szCs w:val="24"/>
        </w:rPr>
        <w:t>D</w:t>
      </w:r>
      <w:r w:rsidR="00CE3BB4" w:rsidRPr="00CE3BB4">
        <w:rPr>
          <w:rFonts w:ascii="Times New Roman" w:hAnsi="Times New Roman" w:cs="Times New Roman"/>
          <w:sz w:val="24"/>
          <w:szCs w:val="24"/>
        </w:rPr>
        <w:t>asar</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III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di</w:t>
      </w:r>
      <w:r w:rsidR="00CE3BB4">
        <w:rPr>
          <w:rFonts w:ascii="Times New Roman" w:hAnsi="Times New Roman" w:cs="Times New Roman"/>
          <w:sz w:val="24"/>
          <w:szCs w:val="24"/>
        </w:rPr>
        <w:t xml:space="preserve"> </w:t>
      </w:r>
      <w:r w:rsidR="00CE3BB4" w:rsidRPr="00CE3BB4">
        <w:rPr>
          <w:rFonts w:ascii="Times New Roman" w:hAnsi="Times New Roman" w:cs="Times New Roman"/>
          <w:sz w:val="24"/>
          <w:szCs w:val="24"/>
        </w:rPr>
        <w:t xml:space="preserve">SLB </w:t>
      </w:r>
      <w:r w:rsidR="00CE3BB4">
        <w:rPr>
          <w:rFonts w:ascii="Times New Roman" w:hAnsi="Times New Roman" w:cs="Times New Roman"/>
          <w:sz w:val="24"/>
          <w:szCs w:val="24"/>
        </w:rPr>
        <w:t xml:space="preserve">Negeri Lutang Kabupaten Majene </w:t>
      </w:r>
      <w:r w:rsidR="00CE3BB4" w:rsidRPr="00CE3BB4">
        <w:rPr>
          <w:rFonts w:ascii="Times New Roman" w:hAnsi="Times New Roman" w:cs="Times New Roman"/>
          <w:sz w:val="24"/>
          <w:szCs w:val="24"/>
        </w:rPr>
        <w:t xml:space="preserve">sebelum penggunaan </w:t>
      </w:r>
      <w:r w:rsidR="00E52144">
        <w:rPr>
          <w:rFonts w:ascii="Times New Roman" w:hAnsi="Times New Roman" w:cs="Times New Roman"/>
          <w:sz w:val="24"/>
          <w:szCs w:val="24"/>
        </w:rPr>
        <w:t xml:space="preserve">batang </w:t>
      </w:r>
      <w:r w:rsidR="00E52144" w:rsidRPr="00E52144">
        <w:rPr>
          <w:rFonts w:ascii="Times New Roman" w:hAnsi="Times New Roman" w:cs="Times New Roman"/>
          <w:i/>
          <w:sz w:val="24"/>
          <w:szCs w:val="24"/>
        </w:rPr>
        <w:t>cuisenaire</w:t>
      </w:r>
      <w:r w:rsidR="00E52144">
        <w:rPr>
          <w:rFonts w:ascii="Times New Roman" w:hAnsi="Times New Roman" w:cs="Times New Roman"/>
          <w:sz w:val="24"/>
          <w:szCs w:val="24"/>
        </w:rPr>
        <w:t xml:space="preserve"> </w:t>
      </w:r>
      <w:r w:rsidR="00CE3BB4" w:rsidRPr="00CE3BB4">
        <w:rPr>
          <w:rFonts w:ascii="Times New Roman" w:hAnsi="Times New Roman" w:cs="Times New Roman"/>
          <w:sz w:val="24"/>
          <w:szCs w:val="24"/>
        </w:rPr>
        <w:t>adalah sebagai</w:t>
      </w:r>
      <w:r w:rsidR="00E52144">
        <w:rPr>
          <w:rFonts w:ascii="Times New Roman" w:hAnsi="Times New Roman" w:cs="Times New Roman"/>
          <w:sz w:val="24"/>
          <w:szCs w:val="24"/>
        </w:rPr>
        <w:t xml:space="preserve"> </w:t>
      </w:r>
      <w:r w:rsidR="00CE3BB4" w:rsidRPr="00CE3BB4">
        <w:rPr>
          <w:rFonts w:ascii="Times New Roman" w:hAnsi="Times New Roman" w:cs="Times New Roman"/>
          <w:sz w:val="24"/>
          <w:szCs w:val="24"/>
        </w:rPr>
        <w:t xml:space="preserve">berikut: </w:t>
      </w:r>
    </w:p>
    <w:p w:rsidR="00E52144" w:rsidRDefault="00E52144" w:rsidP="00E52144">
      <w:pPr>
        <w:tabs>
          <w:tab w:val="left" w:pos="1440"/>
        </w:tabs>
        <w:spacing w:after="0" w:line="240" w:lineRule="auto"/>
        <w:ind w:left="1260" w:hanging="1260"/>
        <w:jc w:val="both"/>
        <w:rPr>
          <w:rFonts w:ascii="Times New Roman" w:hAnsi="Times New Roman" w:cs="Times New Roman"/>
          <w:sz w:val="24"/>
          <w:szCs w:val="24"/>
        </w:rPr>
      </w:pPr>
      <w:r>
        <w:rPr>
          <w:rFonts w:ascii="Times New Roman" w:eastAsiaTheme="minorEastAsia" w:hAnsi="Times New Roman" w:cs="Times New Roman"/>
          <w:sz w:val="24"/>
          <w:szCs w:val="24"/>
          <w:lang w:val="nb-NO"/>
        </w:rPr>
        <w:t>Tabel 4.1</w:t>
      </w:r>
      <w:r w:rsidRPr="00C016D1">
        <w:rPr>
          <w:rFonts w:ascii="Times New Roman" w:eastAsiaTheme="minorEastAsia" w:hAnsi="Times New Roman" w:cs="Times New Roman"/>
          <w:sz w:val="24"/>
          <w:szCs w:val="24"/>
          <w:lang w:val="nb-NO"/>
        </w:rPr>
        <w:t xml:space="preserve"> </w:t>
      </w:r>
      <w:r w:rsidRPr="00C016D1">
        <w:rPr>
          <w:rFonts w:ascii="Times New Roman" w:eastAsiaTheme="minorEastAsia" w:hAnsi="Times New Roman" w:cs="Times New Roman"/>
          <w:sz w:val="24"/>
          <w:szCs w:val="24"/>
          <w:lang w:val="nb-NO"/>
        </w:rPr>
        <w:tab/>
      </w:r>
      <w:r w:rsidRPr="00E52144">
        <w:rPr>
          <w:rFonts w:ascii="Times New Roman" w:hAnsi="Times New Roman" w:cs="Times New Roman"/>
          <w:sz w:val="24"/>
          <w:szCs w:val="24"/>
        </w:rPr>
        <w:t>Skor</w:t>
      </w:r>
      <w:r>
        <w:rPr>
          <w:rFonts w:ascii="Times New Roman" w:hAnsi="Times New Roman" w:cs="Times New Roman"/>
          <w:sz w:val="24"/>
          <w:szCs w:val="24"/>
        </w:rPr>
        <w:t xml:space="preserve"> </w:t>
      </w:r>
      <w:r w:rsidRPr="00E52144">
        <w:rPr>
          <w:rFonts w:ascii="Times New Roman" w:hAnsi="Times New Roman" w:cs="Times New Roman"/>
          <w:sz w:val="24"/>
          <w:szCs w:val="24"/>
        </w:rPr>
        <w:t>Tes</w:t>
      </w:r>
      <w:r>
        <w:rPr>
          <w:rFonts w:ascii="Times New Roman" w:hAnsi="Times New Roman" w:cs="Times New Roman"/>
          <w:sz w:val="24"/>
          <w:szCs w:val="24"/>
        </w:rPr>
        <w:t xml:space="preserve"> </w:t>
      </w:r>
      <w:r w:rsidRPr="00E52144">
        <w:rPr>
          <w:rFonts w:ascii="Times New Roman" w:hAnsi="Times New Roman" w:cs="Times New Roman"/>
          <w:sz w:val="24"/>
          <w:szCs w:val="24"/>
        </w:rPr>
        <w:t>Awal</w:t>
      </w:r>
      <w:r>
        <w:rPr>
          <w:rFonts w:ascii="Times New Roman" w:hAnsi="Times New Roman" w:cs="Times New Roman"/>
          <w:sz w:val="24"/>
          <w:szCs w:val="24"/>
        </w:rPr>
        <w:t xml:space="preserve"> </w:t>
      </w:r>
      <w:r w:rsidRPr="00E52144">
        <w:rPr>
          <w:rFonts w:ascii="Times New Roman" w:hAnsi="Times New Roman" w:cs="Times New Roman"/>
          <w:sz w:val="24"/>
          <w:szCs w:val="24"/>
        </w:rPr>
        <w:t>Pada</w:t>
      </w:r>
      <w:r>
        <w:rPr>
          <w:rFonts w:ascii="Times New Roman" w:hAnsi="Times New Roman" w:cs="Times New Roman"/>
          <w:sz w:val="24"/>
          <w:szCs w:val="24"/>
        </w:rPr>
        <w:t xml:space="preserve"> </w:t>
      </w:r>
      <w:r w:rsidRPr="00E52144">
        <w:rPr>
          <w:rFonts w:ascii="Times New Roman" w:hAnsi="Times New Roman" w:cs="Times New Roman"/>
          <w:sz w:val="24"/>
          <w:szCs w:val="24"/>
        </w:rPr>
        <w:t>Murid</w:t>
      </w:r>
      <w:r>
        <w:rPr>
          <w:rFonts w:ascii="Times New Roman" w:hAnsi="Times New Roman" w:cs="Times New Roman"/>
          <w:sz w:val="24"/>
          <w:szCs w:val="24"/>
        </w:rPr>
        <w:t xml:space="preserve"> Tunarungu </w:t>
      </w:r>
      <w:r w:rsidRPr="00E52144">
        <w:rPr>
          <w:rFonts w:ascii="Times New Roman" w:hAnsi="Times New Roman" w:cs="Times New Roman"/>
          <w:sz w:val="24"/>
          <w:szCs w:val="24"/>
        </w:rPr>
        <w:t>Kelas</w:t>
      </w:r>
      <w:r>
        <w:rPr>
          <w:rFonts w:ascii="Times New Roman" w:hAnsi="Times New Roman" w:cs="Times New Roman"/>
          <w:sz w:val="24"/>
          <w:szCs w:val="24"/>
        </w:rPr>
        <w:t xml:space="preserve"> </w:t>
      </w:r>
      <w:r w:rsidRPr="00E52144">
        <w:rPr>
          <w:rFonts w:ascii="Times New Roman" w:hAnsi="Times New Roman" w:cs="Times New Roman"/>
          <w:sz w:val="24"/>
          <w:szCs w:val="24"/>
        </w:rPr>
        <w:t>Dasar</w:t>
      </w:r>
      <w:r>
        <w:rPr>
          <w:rFonts w:ascii="Times New Roman" w:hAnsi="Times New Roman" w:cs="Times New Roman"/>
          <w:sz w:val="24"/>
          <w:szCs w:val="24"/>
        </w:rPr>
        <w:t xml:space="preserve"> </w:t>
      </w:r>
      <w:r w:rsidRPr="00E52144">
        <w:rPr>
          <w:rFonts w:ascii="Times New Roman" w:hAnsi="Times New Roman" w:cs="Times New Roman"/>
          <w:sz w:val="24"/>
          <w:szCs w:val="24"/>
        </w:rPr>
        <w:t>III</w:t>
      </w:r>
      <w:r>
        <w:rPr>
          <w:rFonts w:ascii="Times New Roman" w:hAnsi="Times New Roman" w:cs="Times New Roman"/>
          <w:sz w:val="24"/>
          <w:szCs w:val="24"/>
        </w:rPr>
        <w:t xml:space="preserve"> </w:t>
      </w:r>
      <w:r w:rsidRPr="00E52144">
        <w:rPr>
          <w:rFonts w:ascii="Times New Roman" w:hAnsi="Times New Roman" w:cs="Times New Roman"/>
          <w:sz w:val="24"/>
          <w:szCs w:val="24"/>
        </w:rPr>
        <w:t xml:space="preserve">di SLB </w:t>
      </w:r>
      <w:r>
        <w:rPr>
          <w:rFonts w:ascii="Times New Roman" w:hAnsi="Times New Roman" w:cs="Times New Roman"/>
          <w:sz w:val="24"/>
          <w:szCs w:val="24"/>
        </w:rPr>
        <w:t xml:space="preserve">Negeri Lutang Kabupaten Majene </w:t>
      </w:r>
      <w:r w:rsidRPr="00E52144">
        <w:rPr>
          <w:rFonts w:ascii="Times New Roman" w:hAnsi="Times New Roman" w:cs="Times New Roman"/>
          <w:sz w:val="24"/>
          <w:szCs w:val="24"/>
        </w:rPr>
        <w:t>Sebelum</w:t>
      </w:r>
      <w:r>
        <w:rPr>
          <w:rFonts w:ascii="Times New Roman" w:hAnsi="Times New Roman" w:cs="Times New Roman"/>
          <w:sz w:val="24"/>
          <w:szCs w:val="24"/>
        </w:rPr>
        <w:t xml:space="preserve"> </w:t>
      </w:r>
      <w:r w:rsidRPr="00E52144">
        <w:rPr>
          <w:rFonts w:ascii="Times New Roman" w:hAnsi="Times New Roman" w:cs="Times New Roman"/>
          <w:sz w:val="24"/>
          <w:szCs w:val="24"/>
        </w:rPr>
        <w:t>Penggunaan</w:t>
      </w:r>
      <w:r>
        <w:rPr>
          <w:rFonts w:ascii="Times New Roman" w:hAnsi="Times New Roman" w:cs="Times New Roman"/>
          <w:sz w:val="24"/>
          <w:szCs w:val="24"/>
        </w:rPr>
        <w:t xml:space="preserve"> Batang </w:t>
      </w:r>
      <w:r w:rsidRPr="00E52144">
        <w:rPr>
          <w:rFonts w:ascii="Times New Roman" w:hAnsi="Times New Roman" w:cs="Times New Roman"/>
          <w:i/>
          <w:sz w:val="24"/>
          <w:szCs w:val="24"/>
        </w:rPr>
        <w:t>Cuisenaire</w:t>
      </w:r>
      <w:r>
        <w:rPr>
          <w:rFonts w:ascii="Times New Roman" w:hAnsi="Times New Roman" w:cs="Times New Roman"/>
          <w:sz w:val="24"/>
          <w:szCs w:val="24"/>
        </w:rPr>
        <w:t xml:space="preserve"> </w:t>
      </w:r>
    </w:p>
    <w:p w:rsidR="00E52144" w:rsidRPr="00E52144" w:rsidRDefault="00E52144" w:rsidP="00E52144">
      <w:pPr>
        <w:tabs>
          <w:tab w:val="left" w:pos="1440"/>
        </w:tabs>
        <w:spacing w:after="0" w:line="240" w:lineRule="auto"/>
        <w:ind w:left="1260" w:hanging="1260"/>
        <w:jc w:val="both"/>
        <w:rPr>
          <w:rFonts w:ascii="Times New Roman" w:eastAsiaTheme="minorEastAsia" w:hAnsi="Times New Roman" w:cs="Times New Roman"/>
          <w:sz w:val="24"/>
          <w:szCs w:val="24"/>
          <w:lang w:val="nb-NO"/>
        </w:rPr>
      </w:pPr>
    </w:p>
    <w:tbl>
      <w:tblPr>
        <w:tblStyle w:val="LightShading1"/>
        <w:tblW w:w="0" w:type="auto"/>
        <w:tblLook w:val="0620" w:firstRow="1" w:lastRow="0" w:firstColumn="0" w:lastColumn="0" w:noHBand="1" w:noVBand="1"/>
      </w:tblPr>
      <w:tblGrid>
        <w:gridCol w:w="738"/>
        <w:gridCol w:w="1980"/>
        <w:gridCol w:w="1710"/>
        <w:gridCol w:w="1620"/>
        <w:gridCol w:w="2070"/>
      </w:tblGrid>
      <w:tr w:rsidR="00E52144" w:rsidRPr="00C016D1" w:rsidTr="000F3779">
        <w:trPr>
          <w:cnfStyle w:val="100000000000" w:firstRow="1" w:lastRow="0" w:firstColumn="0" w:lastColumn="0" w:oddVBand="0" w:evenVBand="0" w:oddHBand="0" w:evenHBand="0" w:firstRowFirstColumn="0" w:firstRowLastColumn="0" w:lastRowFirstColumn="0" w:lastRowLastColumn="0"/>
        </w:trPr>
        <w:tc>
          <w:tcPr>
            <w:tcW w:w="738" w:type="dxa"/>
          </w:tcPr>
          <w:p w:rsidR="00E52144" w:rsidRPr="00C016D1" w:rsidRDefault="00E52144"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No</w:t>
            </w:r>
          </w:p>
        </w:tc>
        <w:tc>
          <w:tcPr>
            <w:tcW w:w="1980" w:type="dxa"/>
          </w:tcPr>
          <w:p w:rsidR="00E52144" w:rsidRPr="00C016D1" w:rsidRDefault="00E52144"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Insial Murid</w:t>
            </w:r>
          </w:p>
        </w:tc>
        <w:tc>
          <w:tcPr>
            <w:tcW w:w="1710" w:type="dxa"/>
          </w:tcPr>
          <w:p w:rsidR="00E52144" w:rsidRPr="00C016D1" w:rsidRDefault="00E52144"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Skor</w:t>
            </w:r>
          </w:p>
        </w:tc>
        <w:tc>
          <w:tcPr>
            <w:tcW w:w="1620" w:type="dxa"/>
          </w:tcPr>
          <w:p w:rsidR="00E52144" w:rsidRPr="00C016D1" w:rsidRDefault="00E52144"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Nilai</w:t>
            </w:r>
          </w:p>
        </w:tc>
        <w:tc>
          <w:tcPr>
            <w:tcW w:w="2070" w:type="dxa"/>
          </w:tcPr>
          <w:p w:rsidR="00E52144" w:rsidRPr="00C016D1" w:rsidRDefault="00E52144"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Kategori</w:t>
            </w:r>
          </w:p>
        </w:tc>
      </w:tr>
      <w:tr w:rsidR="00E52144" w:rsidRPr="00C016D1" w:rsidTr="000F3779">
        <w:tc>
          <w:tcPr>
            <w:tcW w:w="738"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1.</w:t>
            </w:r>
          </w:p>
        </w:tc>
        <w:tc>
          <w:tcPr>
            <w:tcW w:w="1980"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MF</w:t>
            </w:r>
          </w:p>
        </w:tc>
        <w:tc>
          <w:tcPr>
            <w:tcW w:w="1710"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3</w:t>
            </w:r>
          </w:p>
        </w:tc>
        <w:tc>
          <w:tcPr>
            <w:tcW w:w="1620"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30</w:t>
            </w:r>
          </w:p>
        </w:tc>
        <w:tc>
          <w:tcPr>
            <w:tcW w:w="2070" w:type="dxa"/>
            <w:vMerge w:val="restart"/>
            <w:vAlign w:val="center"/>
          </w:tcPr>
          <w:p w:rsidR="00E52144" w:rsidRPr="00C016D1" w:rsidRDefault="00CC72E7" w:rsidP="00F138DA">
            <w:pPr>
              <w:tabs>
                <w:tab w:val="left" w:pos="90"/>
              </w:tabs>
              <w:spacing w:line="480" w:lineRule="auto"/>
              <w:jc w:val="center"/>
              <w:rPr>
                <w:rFonts w:ascii="Times New Roman" w:hAnsi="Times New Roman" w:cs="Times New Roman"/>
                <w:sz w:val="24"/>
                <w:szCs w:val="24"/>
              </w:rPr>
            </w:pPr>
            <w:r>
              <w:rPr>
                <w:rFonts w:ascii="Times New Roman" w:hAnsi="Times New Roman" w:cs="Times New Roman"/>
                <w:sz w:val="24"/>
                <w:szCs w:val="24"/>
              </w:rPr>
              <w:t>Kurang Mampu</w:t>
            </w:r>
          </w:p>
        </w:tc>
      </w:tr>
      <w:tr w:rsidR="00E52144" w:rsidRPr="00C016D1" w:rsidTr="000F3779">
        <w:tc>
          <w:tcPr>
            <w:tcW w:w="738"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2.</w:t>
            </w:r>
          </w:p>
        </w:tc>
        <w:tc>
          <w:tcPr>
            <w:tcW w:w="1980"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KNA</w:t>
            </w:r>
          </w:p>
        </w:tc>
        <w:tc>
          <w:tcPr>
            <w:tcW w:w="1710"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2</w:t>
            </w:r>
          </w:p>
        </w:tc>
        <w:tc>
          <w:tcPr>
            <w:tcW w:w="1620" w:type="dxa"/>
          </w:tcPr>
          <w:p w:rsidR="00E52144" w:rsidRPr="00C016D1" w:rsidRDefault="00E52144"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20</w:t>
            </w:r>
          </w:p>
        </w:tc>
        <w:tc>
          <w:tcPr>
            <w:tcW w:w="2070" w:type="dxa"/>
            <w:vMerge/>
          </w:tcPr>
          <w:p w:rsidR="00E52144" w:rsidRPr="00C016D1" w:rsidRDefault="00E52144" w:rsidP="00F138DA">
            <w:pPr>
              <w:tabs>
                <w:tab w:val="left" w:pos="90"/>
              </w:tabs>
              <w:spacing w:line="480" w:lineRule="auto"/>
              <w:jc w:val="center"/>
              <w:rPr>
                <w:rFonts w:ascii="Times New Roman" w:hAnsi="Times New Roman" w:cs="Times New Roman"/>
                <w:b/>
                <w:sz w:val="24"/>
                <w:szCs w:val="24"/>
              </w:rPr>
            </w:pPr>
          </w:p>
        </w:tc>
      </w:tr>
    </w:tbl>
    <w:p w:rsidR="00E52144" w:rsidRDefault="00E52144" w:rsidP="00F138DA">
      <w:pPr>
        <w:pStyle w:val="ListParagraph"/>
        <w:spacing w:after="0" w:line="240" w:lineRule="auto"/>
        <w:ind w:left="360"/>
        <w:jc w:val="center"/>
        <w:rPr>
          <w:rFonts w:ascii="Times New Roman" w:hAnsi="Times New Roman" w:cs="Times New Roman"/>
          <w:b/>
          <w:sz w:val="24"/>
          <w:szCs w:val="24"/>
        </w:rPr>
      </w:pPr>
    </w:p>
    <w:p w:rsidR="00DC1C4B" w:rsidRPr="00EB2C79" w:rsidRDefault="00DC1C4B" w:rsidP="00B33037">
      <w:pPr>
        <w:spacing w:after="0" w:line="480" w:lineRule="auto"/>
        <w:ind w:firstLine="709"/>
        <w:jc w:val="both"/>
        <w:rPr>
          <w:rFonts w:ascii="Times New Roman" w:hAnsi="Times New Roman" w:cs="Times New Roman"/>
          <w:sz w:val="24"/>
          <w:szCs w:val="24"/>
        </w:rPr>
      </w:pPr>
      <w:r w:rsidRPr="00DC1C4B">
        <w:rPr>
          <w:rFonts w:ascii="Times New Roman" w:hAnsi="Times New Roman" w:cs="Times New Roman"/>
          <w:sz w:val="24"/>
          <w:szCs w:val="24"/>
        </w:rPr>
        <w:t>Berdasarkan</w:t>
      </w:r>
      <w:r>
        <w:rPr>
          <w:rFonts w:ascii="Times New Roman" w:hAnsi="Times New Roman" w:cs="Times New Roman"/>
          <w:sz w:val="24"/>
          <w:szCs w:val="24"/>
        </w:rPr>
        <w:t xml:space="preserve"> </w:t>
      </w:r>
      <w:r w:rsidRPr="00DC1C4B">
        <w:rPr>
          <w:rFonts w:ascii="Times New Roman" w:hAnsi="Times New Roman" w:cs="Times New Roman"/>
          <w:sz w:val="24"/>
          <w:szCs w:val="24"/>
        </w:rPr>
        <w:t>tabel</w:t>
      </w:r>
      <w:r>
        <w:rPr>
          <w:rFonts w:ascii="Times New Roman" w:hAnsi="Times New Roman" w:cs="Times New Roman"/>
          <w:sz w:val="24"/>
          <w:szCs w:val="24"/>
        </w:rPr>
        <w:t xml:space="preserve"> </w:t>
      </w:r>
      <w:r w:rsidRPr="00DC1C4B">
        <w:rPr>
          <w:rFonts w:ascii="Times New Roman" w:hAnsi="Times New Roman" w:cs="Times New Roman"/>
          <w:sz w:val="24"/>
          <w:szCs w:val="24"/>
        </w:rPr>
        <w:t>tersebut,</w:t>
      </w:r>
      <w:r>
        <w:rPr>
          <w:rFonts w:ascii="Times New Roman" w:hAnsi="Times New Roman" w:cs="Times New Roman"/>
          <w:sz w:val="24"/>
          <w:szCs w:val="24"/>
        </w:rPr>
        <w:t xml:space="preserve"> </w:t>
      </w:r>
      <w:r w:rsidRPr="00DC1C4B">
        <w:rPr>
          <w:rFonts w:ascii="Times New Roman" w:hAnsi="Times New Roman" w:cs="Times New Roman"/>
          <w:sz w:val="24"/>
          <w:szCs w:val="24"/>
        </w:rPr>
        <w:t>menunjukkan</w:t>
      </w:r>
      <w:r>
        <w:rPr>
          <w:rFonts w:ascii="Times New Roman" w:hAnsi="Times New Roman" w:cs="Times New Roman"/>
          <w:sz w:val="24"/>
          <w:szCs w:val="24"/>
        </w:rPr>
        <w:t xml:space="preserve"> </w:t>
      </w:r>
      <w:r w:rsidRPr="00DC1C4B">
        <w:rPr>
          <w:rFonts w:ascii="Times New Roman" w:hAnsi="Times New Roman" w:cs="Times New Roman"/>
          <w:sz w:val="24"/>
          <w:szCs w:val="24"/>
        </w:rPr>
        <w:t>hasil</w:t>
      </w:r>
      <w:r>
        <w:rPr>
          <w:rFonts w:ascii="Times New Roman" w:hAnsi="Times New Roman" w:cs="Times New Roman"/>
          <w:sz w:val="24"/>
          <w:szCs w:val="24"/>
        </w:rPr>
        <w:t xml:space="preserve"> </w:t>
      </w:r>
      <w:r w:rsidRPr="00DC1C4B">
        <w:rPr>
          <w:rFonts w:ascii="Times New Roman" w:hAnsi="Times New Roman" w:cs="Times New Roman"/>
          <w:sz w:val="24"/>
          <w:szCs w:val="24"/>
        </w:rPr>
        <w:t>tes</w:t>
      </w:r>
      <w:r>
        <w:rPr>
          <w:rFonts w:ascii="Times New Roman" w:hAnsi="Times New Roman" w:cs="Times New Roman"/>
          <w:sz w:val="24"/>
          <w:szCs w:val="24"/>
        </w:rPr>
        <w:t xml:space="preserve"> </w:t>
      </w:r>
      <w:r w:rsidRPr="00DC1C4B">
        <w:rPr>
          <w:rFonts w:ascii="Times New Roman" w:hAnsi="Times New Roman" w:cs="Times New Roman"/>
          <w:sz w:val="24"/>
          <w:szCs w:val="24"/>
        </w:rPr>
        <w:t>awal</w:t>
      </w:r>
      <w:r>
        <w:rPr>
          <w:rFonts w:ascii="Times New Roman" w:hAnsi="Times New Roman" w:cs="Times New Roman"/>
          <w:sz w:val="24"/>
          <w:szCs w:val="24"/>
        </w:rPr>
        <w:t xml:space="preserve"> kemampuan operasi hitung pengurangan </w:t>
      </w:r>
      <w:r w:rsidRPr="00DC1C4B">
        <w:rPr>
          <w:rFonts w:ascii="Times New Roman" w:hAnsi="Times New Roman" w:cs="Times New Roman"/>
          <w:sz w:val="24"/>
          <w:szCs w:val="24"/>
        </w:rPr>
        <w:t>murid</w:t>
      </w:r>
      <w:r>
        <w:rPr>
          <w:rFonts w:ascii="Times New Roman" w:hAnsi="Times New Roman" w:cs="Times New Roman"/>
          <w:sz w:val="24"/>
          <w:szCs w:val="24"/>
        </w:rPr>
        <w:t xml:space="preserve"> tunarungu </w:t>
      </w:r>
      <w:r w:rsidR="00F51EC3">
        <w:rPr>
          <w:rFonts w:ascii="Times New Roman" w:hAnsi="Times New Roman" w:cs="Times New Roman"/>
          <w:sz w:val="24"/>
          <w:szCs w:val="24"/>
        </w:rPr>
        <w:t>K</w:t>
      </w:r>
      <w:r w:rsidRPr="00DC1C4B">
        <w:rPr>
          <w:rFonts w:ascii="Times New Roman" w:hAnsi="Times New Roman" w:cs="Times New Roman"/>
          <w:sz w:val="24"/>
          <w:szCs w:val="24"/>
        </w:rPr>
        <w:t>elas</w:t>
      </w:r>
      <w:r>
        <w:rPr>
          <w:rFonts w:ascii="Times New Roman" w:hAnsi="Times New Roman" w:cs="Times New Roman"/>
          <w:sz w:val="24"/>
          <w:szCs w:val="24"/>
        </w:rPr>
        <w:t xml:space="preserve"> </w:t>
      </w:r>
      <w:r w:rsidR="00F51EC3">
        <w:rPr>
          <w:rFonts w:ascii="Times New Roman" w:hAnsi="Times New Roman" w:cs="Times New Roman"/>
          <w:sz w:val="24"/>
          <w:szCs w:val="24"/>
        </w:rPr>
        <w:t>D</w:t>
      </w:r>
      <w:r w:rsidRPr="00DC1C4B">
        <w:rPr>
          <w:rFonts w:ascii="Times New Roman" w:hAnsi="Times New Roman" w:cs="Times New Roman"/>
          <w:sz w:val="24"/>
          <w:szCs w:val="24"/>
        </w:rPr>
        <w:t>asar</w:t>
      </w:r>
      <w:r>
        <w:rPr>
          <w:rFonts w:ascii="Times New Roman" w:hAnsi="Times New Roman" w:cs="Times New Roman"/>
          <w:sz w:val="24"/>
          <w:szCs w:val="24"/>
        </w:rPr>
        <w:t xml:space="preserve"> </w:t>
      </w:r>
      <w:r w:rsidRPr="00DC1C4B">
        <w:rPr>
          <w:rFonts w:ascii="Times New Roman" w:hAnsi="Times New Roman" w:cs="Times New Roman"/>
          <w:sz w:val="24"/>
          <w:szCs w:val="24"/>
        </w:rPr>
        <w:t>III</w:t>
      </w:r>
      <w:r>
        <w:rPr>
          <w:rFonts w:ascii="Times New Roman" w:hAnsi="Times New Roman" w:cs="Times New Roman"/>
          <w:sz w:val="24"/>
          <w:szCs w:val="24"/>
        </w:rPr>
        <w:t xml:space="preserve"> </w:t>
      </w:r>
      <w:r w:rsidRPr="00DC1C4B">
        <w:rPr>
          <w:rFonts w:ascii="Times New Roman" w:hAnsi="Times New Roman" w:cs="Times New Roman"/>
          <w:sz w:val="24"/>
          <w:szCs w:val="24"/>
        </w:rPr>
        <w:t>di</w:t>
      </w:r>
      <w:r>
        <w:rPr>
          <w:rFonts w:ascii="Times New Roman" w:hAnsi="Times New Roman" w:cs="Times New Roman"/>
          <w:sz w:val="24"/>
          <w:szCs w:val="24"/>
        </w:rPr>
        <w:t xml:space="preserve"> </w:t>
      </w:r>
      <w:r w:rsidRPr="00DC1C4B">
        <w:rPr>
          <w:rFonts w:ascii="Times New Roman" w:hAnsi="Times New Roman" w:cs="Times New Roman"/>
          <w:sz w:val="24"/>
          <w:szCs w:val="24"/>
        </w:rPr>
        <w:t>SLB</w:t>
      </w:r>
      <w:r>
        <w:rPr>
          <w:rFonts w:ascii="Times New Roman" w:hAnsi="Times New Roman" w:cs="Times New Roman"/>
          <w:sz w:val="24"/>
          <w:szCs w:val="24"/>
        </w:rPr>
        <w:t xml:space="preserve"> Negeri Lutang Kabupaten Majene </w:t>
      </w:r>
      <w:r w:rsidRPr="00DC1C4B">
        <w:rPr>
          <w:rFonts w:ascii="Times New Roman" w:hAnsi="Times New Roman" w:cs="Times New Roman"/>
          <w:sz w:val="24"/>
          <w:szCs w:val="24"/>
        </w:rPr>
        <w:t xml:space="preserve">sebelum menggunakan </w:t>
      </w:r>
      <w:r>
        <w:rPr>
          <w:rFonts w:ascii="Times New Roman" w:hAnsi="Times New Roman" w:cs="Times New Roman"/>
          <w:sz w:val="24"/>
          <w:szCs w:val="24"/>
        </w:rPr>
        <w:t xml:space="preserve">batang </w:t>
      </w:r>
      <w:r w:rsidRPr="00DC1C4B">
        <w:rPr>
          <w:rFonts w:ascii="Times New Roman" w:hAnsi="Times New Roman" w:cs="Times New Roman"/>
          <w:i/>
          <w:sz w:val="24"/>
          <w:szCs w:val="24"/>
        </w:rPr>
        <w:t>cuisenaire</w:t>
      </w:r>
      <w:r>
        <w:rPr>
          <w:rFonts w:ascii="Times New Roman" w:hAnsi="Times New Roman" w:cs="Times New Roman"/>
          <w:sz w:val="24"/>
          <w:szCs w:val="24"/>
        </w:rPr>
        <w:t>, yaitu</w:t>
      </w:r>
      <w:r w:rsidRPr="00DC1C4B">
        <w:rPr>
          <w:rFonts w:ascii="Times New Roman" w:hAnsi="Times New Roman" w:cs="Times New Roman"/>
          <w:sz w:val="24"/>
          <w:szCs w:val="24"/>
        </w:rPr>
        <w:t xml:space="preserve"> </w:t>
      </w:r>
      <w:r>
        <w:rPr>
          <w:rFonts w:ascii="Times New Roman" w:hAnsi="Times New Roman" w:cs="Times New Roman"/>
          <w:sz w:val="24"/>
          <w:szCs w:val="24"/>
        </w:rPr>
        <w:t xml:space="preserve">Murid Insial MF dan KNA </w:t>
      </w:r>
      <w:r w:rsidRPr="00DC1C4B">
        <w:rPr>
          <w:rFonts w:ascii="Times New Roman" w:hAnsi="Times New Roman" w:cs="Times New Roman"/>
          <w:sz w:val="24"/>
          <w:szCs w:val="24"/>
        </w:rPr>
        <w:t>mendapatkan</w:t>
      </w:r>
      <w:r>
        <w:rPr>
          <w:rFonts w:ascii="Times New Roman" w:hAnsi="Times New Roman" w:cs="Times New Roman"/>
          <w:sz w:val="24"/>
          <w:szCs w:val="24"/>
        </w:rPr>
        <w:t xml:space="preserve"> </w:t>
      </w:r>
      <w:r w:rsidRPr="00DC1C4B">
        <w:rPr>
          <w:rFonts w:ascii="Times New Roman" w:hAnsi="Times New Roman" w:cs="Times New Roman"/>
          <w:sz w:val="24"/>
          <w:szCs w:val="24"/>
        </w:rPr>
        <w:t>skor. Selanjutnya skor</w:t>
      </w:r>
      <w:r>
        <w:rPr>
          <w:rFonts w:ascii="Times New Roman" w:hAnsi="Times New Roman" w:cs="Times New Roman"/>
          <w:sz w:val="24"/>
          <w:szCs w:val="24"/>
        </w:rPr>
        <w:t xml:space="preserve"> </w:t>
      </w:r>
      <w:r w:rsidRPr="00DC1C4B">
        <w:rPr>
          <w:rFonts w:ascii="Times New Roman" w:hAnsi="Times New Roman" w:cs="Times New Roman"/>
          <w:sz w:val="24"/>
          <w:szCs w:val="24"/>
        </w:rPr>
        <w:t>yang diperoleh dikonversikan ke nilai</w:t>
      </w:r>
      <w:r>
        <w:rPr>
          <w:rFonts w:ascii="Times New Roman" w:hAnsi="Times New Roman" w:cs="Times New Roman"/>
          <w:sz w:val="24"/>
          <w:szCs w:val="24"/>
        </w:rPr>
        <w:t xml:space="preserve"> skala 100  </w:t>
      </w:r>
      <w:r w:rsidRPr="00DC1C4B">
        <w:rPr>
          <w:rFonts w:ascii="Times New Roman" w:hAnsi="Times New Roman" w:cs="Times New Roman"/>
          <w:sz w:val="24"/>
          <w:szCs w:val="24"/>
        </w:rPr>
        <w:t>melalui</w:t>
      </w:r>
      <w:r>
        <w:rPr>
          <w:rFonts w:ascii="Times New Roman" w:hAnsi="Times New Roman" w:cs="Times New Roman"/>
          <w:sz w:val="24"/>
          <w:szCs w:val="24"/>
        </w:rPr>
        <w:t xml:space="preserve"> </w:t>
      </w:r>
      <w:r w:rsidRPr="00DC1C4B">
        <w:rPr>
          <w:rFonts w:ascii="Times New Roman" w:hAnsi="Times New Roman" w:cs="Times New Roman"/>
          <w:sz w:val="24"/>
          <w:szCs w:val="24"/>
        </w:rPr>
        <w:t>rumus</w:t>
      </w:r>
      <w:r>
        <w:rPr>
          <w:rFonts w:ascii="Times New Roman" w:hAnsi="Times New Roman" w:cs="Times New Roman"/>
          <w:sz w:val="24"/>
          <w:szCs w:val="24"/>
        </w:rPr>
        <w:t xml:space="preserve"> </w:t>
      </w:r>
      <w:r w:rsidRPr="00DC1C4B">
        <w:rPr>
          <w:rFonts w:ascii="Times New Roman" w:hAnsi="Times New Roman" w:cs="Times New Roman"/>
          <w:sz w:val="24"/>
          <w:szCs w:val="24"/>
        </w:rPr>
        <w:t>yang</w:t>
      </w:r>
      <w:r>
        <w:rPr>
          <w:rFonts w:ascii="Times New Roman" w:hAnsi="Times New Roman" w:cs="Times New Roman"/>
          <w:sz w:val="24"/>
          <w:szCs w:val="24"/>
        </w:rPr>
        <w:t xml:space="preserve"> </w:t>
      </w:r>
      <w:r w:rsidRPr="00DC1C4B">
        <w:rPr>
          <w:rFonts w:ascii="Times New Roman" w:hAnsi="Times New Roman" w:cs="Times New Roman"/>
          <w:sz w:val="24"/>
          <w:szCs w:val="24"/>
        </w:rPr>
        <w:t>telah</w:t>
      </w:r>
      <w:r>
        <w:rPr>
          <w:rFonts w:ascii="Times New Roman" w:hAnsi="Times New Roman" w:cs="Times New Roman"/>
          <w:sz w:val="24"/>
          <w:szCs w:val="24"/>
        </w:rPr>
        <w:t xml:space="preserve"> </w:t>
      </w:r>
      <w:r w:rsidRPr="00DC1C4B">
        <w:rPr>
          <w:rFonts w:ascii="Times New Roman" w:hAnsi="Times New Roman" w:cs="Times New Roman"/>
          <w:sz w:val="24"/>
          <w:szCs w:val="24"/>
        </w:rPr>
        <w:t>ditetapkan</w:t>
      </w:r>
      <w:r>
        <w:rPr>
          <w:rFonts w:ascii="Times New Roman" w:hAnsi="Times New Roman" w:cs="Times New Roman"/>
          <w:sz w:val="24"/>
          <w:szCs w:val="24"/>
        </w:rPr>
        <w:t xml:space="preserve"> </w:t>
      </w:r>
      <w:r w:rsidRPr="00DC1C4B">
        <w:rPr>
          <w:rFonts w:ascii="Times New Roman" w:hAnsi="Times New Roman" w:cs="Times New Roman"/>
          <w:sz w:val="24"/>
          <w:szCs w:val="24"/>
        </w:rPr>
        <w:t>sebelumnya,</w:t>
      </w:r>
      <w:r>
        <w:rPr>
          <w:rFonts w:ascii="Times New Roman" w:hAnsi="Times New Roman" w:cs="Times New Roman"/>
          <w:sz w:val="24"/>
          <w:szCs w:val="24"/>
        </w:rPr>
        <w:t xml:space="preserve"> </w:t>
      </w:r>
      <w:r w:rsidRPr="00DC1C4B">
        <w:rPr>
          <w:rFonts w:ascii="Times New Roman" w:hAnsi="Times New Roman" w:cs="Times New Roman"/>
          <w:sz w:val="24"/>
          <w:szCs w:val="24"/>
        </w:rPr>
        <w:t>jika</w:t>
      </w:r>
      <w:r>
        <w:rPr>
          <w:rFonts w:ascii="Times New Roman" w:hAnsi="Times New Roman" w:cs="Times New Roman"/>
          <w:sz w:val="24"/>
          <w:szCs w:val="24"/>
        </w:rPr>
        <w:t xml:space="preserve"> </w:t>
      </w:r>
      <w:r w:rsidRPr="00DC1C4B">
        <w:rPr>
          <w:rFonts w:ascii="Times New Roman" w:hAnsi="Times New Roman" w:cs="Times New Roman"/>
          <w:sz w:val="24"/>
          <w:szCs w:val="24"/>
        </w:rPr>
        <w:t>dihubungkan</w:t>
      </w:r>
      <w:r>
        <w:rPr>
          <w:rFonts w:ascii="Times New Roman" w:hAnsi="Times New Roman" w:cs="Times New Roman"/>
          <w:sz w:val="24"/>
          <w:szCs w:val="24"/>
        </w:rPr>
        <w:t xml:space="preserve"> </w:t>
      </w:r>
      <w:r w:rsidRPr="00DC1C4B">
        <w:rPr>
          <w:rFonts w:ascii="Times New Roman" w:hAnsi="Times New Roman" w:cs="Times New Roman"/>
          <w:sz w:val="24"/>
          <w:szCs w:val="24"/>
        </w:rPr>
        <w:t>maka hasilnya</w:t>
      </w:r>
      <w:r>
        <w:rPr>
          <w:rFonts w:ascii="Times New Roman" w:hAnsi="Times New Roman" w:cs="Times New Roman"/>
          <w:sz w:val="24"/>
          <w:szCs w:val="24"/>
        </w:rPr>
        <w:t xml:space="preserve"> </w:t>
      </w:r>
      <w:r w:rsidRPr="00DC1C4B">
        <w:rPr>
          <w:rFonts w:ascii="Times New Roman" w:hAnsi="Times New Roman" w:cs="Times New Roman"/>
          <w:sz w:val="24"/>
          <w:szCs w:val="24"/>
        </w:rPr>
        <w:t>dapat</w:t>
      </w:r>
      <w:r>
        <w:rPr>
          <w:rFonts w:ascii="Times New Roman" w:hAnsi="Times New Roman" w:cs="Times New Roman"/>
          <w:sz w:val="24"/>
          <w:szCs w:val="24"/>
        </w:rPr>
        <w:t xml:space="preserve"> </w:t>
      </w:r>
      <w:r w:rsidRPr="00DC1C4B">
        <w:rPr>
          <w:rFonts w:ascii="Times New Roman" w:hAnsi="Times New Roman" w:cs="Times New Roman"/>
          <w:sz w:val="24"/>
          <w:szCs w:val="24"/>
        </w:rPr>
        <w:t>dilihat</w:t>
      </w:r>
      <w:r>
        <w:rPr>
          <w:rFonts w:ascii="Times New Roman" w:hAnsi="Times New Roman" w:cs="Times New Roman"/>
          <w:sz w:val="24"/>
          <w:szCs w:val="24"/>
        </w:rPr>
        <w:t xml:space="preserve"> </w:t>
      </w:r>
      <w:r w:rsidRPr="00DC1C4B">
        <w:rPr>
          <w:rFonts w:ascii="Times New Roman" w:hAnsi="Times New Roman" w:cs="Times New Roman"/>
          <w:sz w:val="24"/>
          <w:szCs w:val="24"/>
        </w:rPr>
        <w:t>pada</w:t>
      </w:r>
      <w:r>
        <w:rPr>
          <w:rFonts w:ascii="Times New Roman" w:hAnsi="Times New Roman" w:cs="Times New Roman"/>
          <w:sz w:val="24"/>
          <w:szCs w:val="24"/>
        </w:rPr>
        <w:t xml:space="preserve"> </w:t>
      </w:r>
      <w:r w:rsidRPr="00DC1C4B">
        <w:rPr>
          <w:rFonts w:ascii="Times New Roman" w:hAnsi="Times New Roman" w:cs="Times New Roman"/>
          <w:sz w:val="24"/>
          <w:szCs w:val="24"/>
        </w:rPr>
        <w:t>perhitungan</w:t>
      </w:r>
      <w:r>
        <w:rPr>
          <w:rFonts w:ascii="Times New Roman" w:hAnsi="Times New Roman" w:cs="Times New Roman"/>
          <w:sz w:val="24"/>
          <w:szCs w:val="24"/>
        </w:rPr>
        <w:t xml:space="preserve"> </w:t>
      </w:r>
      <w:r w:rsidRPr="00DC1C4B">
        <w:rPr>
          <w:rFonts w:ascii="Times New Roman" w:hAnsi="Times New Roman" w:cs="Times New Roman"/>
          <w:sz w:val="24"/>
          <w:szCs w:val="24"/>
        </w:rPr>
        <w:t>sebagai</w:t>
      </w:r>
      <w:r>
        <w:rPr>
          <w:rFonts w:ascii="Times New Roman" w:hAnsi="Times New Roman" w:cs="Times New Roman"/>
          <w:sz w:val="24"/>
          <w:szCs w:val="24"/>
        </w:rPr>
        <w:t xml:space="preserve"> </w:t>
      </w:r>
      <w:r w:rsidRPr="00DC1C4B">
        <w:rPr>
          <w:rFonts w:ascii="Times New Roman" w:hAnsi="Times New Roman" w:cs="Times New Roman"/>
          <w:sz w:val="24"/>
          <w:szCs w:val="24"/>
        </w:rPr>
        <w:t>berikut:</w:t>
      </w:r>
    </w:p>
    <w:p w:rsidR="00DA712F" w:rsidRPr="00C016D1" w:rsidRDefault="00DA712F" w:rsidP="00DA712F">
      <w:pPr>
        <w:spacing w:after="0" w:line="480" w:lineRule="auto"/>
        <w:ind w:left="360"/>
        <w:jc w:val="both"/>
        <w:rPr>
          <w:rFonts w:ascii="Times New Roman" w:hAnsi="Times New Roman" w:cs="Times New Roman"/>
          <w:sz w:val="24"/>
        </w:rPr>
      </w:pPr>
      <w:r w:rsidRPr="00C016D1">
        <w:rPr>
          <w:rFonts w:ascii="Times New Roman" w:hAnsi="Times New Roman" w:cs="Times New Roman"/>
          <w:sz w:val="24"/>
        </w:rPr>
        <w:t>Nilai</w:t>
      </w:r>
      <w:r w:rsidR="00DA73F6">
        <w:rPr>
          <w:rFonts w:ascii="Times New Roman" w:hAnsi="Times New Roman" w:cs="Times New Roman"/>
          <w:sz w:val="24"/>
        </w:rPr>
        <w:t xml:space="preserve"> Awal</w:t>
      </w:r>
      <w:r w:rsidRPr="00C016D1">
        <w:rPr>
          <w:rFonts w:ascii="Times New Roman" w:hAnsi="Times New Roman" w:cs="Times New Roman"/>
          <w:sz w:val="24"/>
        </w:rPr>
        <w:t xml:space="preserve"> perolehan murid </w:t>
      </w:r>
      <w:r w:rsidRPr="00C016D1">
        <w:rPr>
          <w:rFonts w:ascii="Times New Roman" w:hAnsi="Times New Roman" w:cs="Times New Roman"/>
          <w:sz w:val="24"/>
          <w:lang w:val="en-ID"/>
        </w:rPr>
        <w:t>M</w:t>
      </w:r>
      <w:r w:rsidRPr="00C016D1">
        <w:rPr>
          <w:rFonts w:ascii="Times New Roman" w:hAnsi="Times New Roman" w:cs="Times New Roman"/>
          <w:sz w:val="24"/>
        </w:rPr>
        <w:t>F</w:t>
      </w:r>
      <w:r w:rsidRPr="00C016D1">
        <w:rPr>
          <w:rFonts w:ascii="Times New Roman" w:hAnsi="Times New Roman" w:cs="Times New Roman"/>
          <w:sz w:val="24"/>
        </w:rPr>
        <w:tab/>
      </w:r>
      <w:r w:rsidR="00DA73F6">
        <w:rPr>
          <w:rFonts w:ascii="Times New Roman" w:hAnsi="Times New Roman" w:cs="Times New Roman"/>
          <w:sz w:val="24"/>
        </w:rPr>
        <w:tab/>
      </w:r>
      <w:r w:rsidRPr="00C016D1">
        <w:rPr>
          <w:rFonts w:ascii="Times New Roman" w:hAnsi="Times New Roman" w:cs="Times New Roman"/>
          <w:sz w:val="24"/>
        </w:rPr>
        <w:t xml:space="preserve"> = </w:t>
      </w:r>
      <m:oMath>
        <m:f>
          <m:fPr>
            <m:ctrlPr>
              <w:rPr>
                <w:rFonts w:ascii="Cambria Math" w:hAnsi="Times New Roman" w:cs="Times New Roman"/>
                <w:i/>
                <w:sz w:val="24"/>
              </w:rPr>
            </m:ctrlPr>
          </m:fPr>
          <m:num>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Hasil</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Maksimal</m:t>
            </m:r>
          </m:den>
        </m:f>
      </m:oMath>
      <w:r w:rsidRPr="00C016D1">
        <w:rPr>
          <w:rFonts w:ascii="Times New Roman" w:hAnsi="Times New Roman" w:cs="Times New Roman"/>
          <w:sz w:val="24"/>
        </w:rPr>
        <w:t xml:space="preserve"> x 100</w:t>
      </w:r>
    </w:p>
    <w:p w:rsidR="00DA712F" w:rsidRPr="00C016D1" w:rsidRDefault="00DA712F" w:rsidP="00DA712F">
      <w:pPr>
        <w:spacing w:after="0" w:line="480" w:lineRule="auto"/>
        <w:ind w:left="3240" w:firstLine="360"/>
        <w:jc w:val="both"/>
        <w:rPr>
          <w:rFonts w:ascii="Times New Roman" w:hAnsi="Times New Roman" w:cs="Times New Roman"/>
          <w:sz w:val="24"/>
        </w:rPr>
      </w:pPr>
      <w:r w:rsidRPr="00C016D1">
        <w:rPr>
          <w:rFonts w:ascii="Times New Roman" w:hAnsi="Times New Roman" w:cs="Times New Roman"/>
          <w:sz w:val="24"/>
        </w:rPr>
        <w:t xml:space="preserve"> </w:t>
      </w:r>
      <w:r w:rsidR="00DA73F6">
        <w:rPr>
          <w:rFonts w:ascii="Times New Roman" w:hAnsi="Times New Roman" w:cs="Times New Roman"/>
          <w:sz w:val="24"/>
        </w:rPr>
        <w:tab/>
      </w:r>
      <w:r w:rsidRPr="00C016D1">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3</m:t>
            </m:r>
          </m:num>
          <m:den>
            <m:r>
              <w:rPr>
                <w:rFonts w:ascii="Cambria Math" w:hAnsi="Times New Roman" w:cs="Times New Roman"/>
                <w:sz w:val="24"/>
              </w:rPr>
              <m:t>10</m:t>
            </m:r>
          </m:den>
        </m:f>
      </m:oMath>
      <w:r w:rsidRPr="00C016D1">
        <w:rPr>
          <w:rFonts w:ascii="Times New Roman" w:hAnsi="Times New Roman" w:cs="Times New Roman"/>
          <w:sz w:val="24"/>
        </w:rPr>
        <w:t xml:space="preserve"> x 100  </w:t>
      </w:r>
    </w:p>
    <w:p w:rsidR="00EB2C79" w:rsidRPr="00C016D1" w:rsidRDefault="00DA712F" w:rsidP="00F51EC3">
      <w:pPr>
        <w:spacing w:after="0" w:line="480" w:lineRule="auto"/>
        <w:ind w:left="3960" w:firstLine="360"/>
        <w:jc w:val="both"/>
        <w:rPr>
          <w:rFonts w:ascii="Times New Roman" w:hAnsi="Times New Roman" w:cs="Times New Roman"/>
          <w:sz w:val="24"/>
        </w:rPr>
      </w:pPr>
      <w:r w:rsidRPr="00C016D1">
        <w:rPr>
          <w:rFonts w:ascii="Times New Roman" w:hAnsi="Times New Roman" w:cs="Times New Roman"/>
          <w:sz w:val="24"/>
        </w:rPr>
        <w:t>= 30</w:t>
      </w:r>
    </w:p>
    <w:p w:rsidR="00DA712F" w:rsidRPr="00C016D1" w:rsidRDefault="00DA712F" w:rsidP="00DA712F">
      <w:pPr>
        <w:spacing w:after="0" w:line="480" w:lineRule="auto"/>
        <w:ind w:left="360"/>
        <w:jc w:val="both"/>
        <w:rPr>
          <w:rFonts w:ascii="Times New Roman" w:hAnsi="Times New Roman" w:cs="Times New Roman"/>
          <w:sz w:val="24"/>
        </w:rPr>
      </w:pPr>
      <w:r w:rsidRPr="00C016D1">
        <w:rPr>
          <w:rFonts w:ascii="Times New Roman" w:hAnsi="Times New Roman" w:cs="Times New Roman"/>
          <w:sz w:val="24"/>
        </w:rPr>
        <w:t xml:space="preserve">Nilai </w:t>
      </w:r>
      <w:r w:rsidR="00DA73F6">
        <w:rPr>
          <w:rFonts w:ascii="Times New Roman" w:hAnsi="Times New Roman" w:cs="Times New Roman"/>
          <w:sz w:val="24"/>
        </w:rPr>
        <w:t xml:space="preserve">Awal </w:t>
      </w:r>
      <w:r w:rsidRPr="00C016D1">
        <w:rPr>
          <w:rFonts w:ascii="Times New Roman" w:hAnsi="Times New Roman" w:cs="Times New Roman"/>
          <w:sz w:val="24"/>
        </w:rPr>
        <w:t xml:space="preserve">perolehan murid </w:t>
      </w:r>
      <w:r w:rsidRPr="00C016D1">
        <w:rPr>
          <w:rFonts w:ascii="Times New Roman" w:hAnsi="Times New Roman" w:cs="Times New Roman"/>
          <w:sz w:val="24"/>
          <w:lang w:val="en-ID"/>
        </w:rPr>
        <w:t>KNA</w:t>
      </w:r>
      <w:r w:rsidRPr="00C016D1">
        <w:rPr>
          <w:rFonts w:ascii="Times New Roman" w:hAnsi="Times New Roman" w:cs="Times New Roman"/>
          <w:sz w:val="24"/>
        </w:rPr>
        <w:tab/>
        <w:t xml:space="preserve"> = </w:t>
      </w:r>
      <m:oMath>
        <m:f>
          <m:fPr>
            <m:ctrlPr>
              <w:rPr>
                <w:rFonts w:ascii="Cambria Math" w:hAnsi="Times New Roman" w:cs="Times New Roman"/>
                <w:i/>
                <w:sz w:val="24"/>
              </w:rPr>
            </m:ctrlPr>
          </m:fPr>
          <m:num>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Hasil</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Maksimal</m:t>
            </m:r>
          </m:den>
        </m:f>
      </m:oMath>
      <w:r w:rsidRPr="00C016D1">
        <w:rPr>
          <w:rFonts w:ascii="Times New Roman" w:hAnsi="Times New Roman" w:cs="Times New Roman"/>
          <w:sz w:val="24"/>
        </w:rPr>
        <w:t xml:space="preserve"> x 100</w:t>
      </w:r>
    </w:p>
    <w:p w:rsidR="00DA712F" w:rsidRPr="00C016D1" w:rsidRDefault="00DA712F" w:rsidP="00DA712F">
      <w:pPr>
        <w:spacing w:after="0" w:line="480" w:lineRule="auto"/>
        <w:ind w:left="3240" w:firstLine="360"/>
        <w:jc w:val="both"/>
        <w:rPr>
          <w:rFonts w:ascii="Times New Roman" w:hAnsi="Times New Roman" w:cs="Times New Roman"/>
          <w:sz w:val="24"/>
        </w:rPr>
      </w:pPr>
      <w:r w:rsidRPr="00C016D1">
        <w:rPr>
          <w:rFonts w:ascii="Times New Roman" w:hAnsi="Times New Roman" w:cs="Times New Roman"/>
          <w:sz w:val="24"/>
        </w:rPr>
        <w:t xml:space="preserve"> </w:t>
      </w:r>
      <w:r w:rsidR="00DA73F6">
        <w:rPr>
          <w:rFonts w:ascii="Times New Roman" w:hAnsi="Times New Roman" w:cs="Times New Roman"/>
          <w:sz w:val="24"/>
        </w:rPr>
        <w:tab/>
      </w:r>
      <w:r w:rsidRPr="00C016D1">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2</m:t>
            </m:r>
          </m:num>
          <m:den>
            <m:r>
              <w:rPr>
                <w:rFonts w:ascii="Cambria Math" w:hAnsi="Times New Roman" w:cs="Times New Roman"/>
                <w:sz w:val="24"/>
              </w:rPr>
              <m:t>10</m:t>
            </m:r>
          </m:den>
        </m:f>
      </m:oMath>
      <w:r w:rsidRPr="00C016D1">
        <w:rPr>
          <w:rFonts w:ascii="Times New Roman" w:hAnsi="Times New Roman" w:cs="Times New Roman"/>
          <w:sz w:val="24"/>
        </w:rPr>
        <w:t xml:space="preserve"> x 100</w:t>
      </w:r>
    </w:p>
    <w:p w:rsidR="00DA712F" w:rsidRPr="00C016D1" w:rsidRDefault="00DA712F" w:rsidP="00DA73F6">
      <w:pPr>
        <w:spacing w:after="0" w:line="480" w:lineRule="auto"/>
        <w:ind w:left="3960" w:firstLine="360"/>
        <w:jc w:val="both"/>
        <w:rPr>
          <w:rFonts w:ascii="Times New Roman" w:hAnsi="Times New Roman" w:cs="Times New Roman"/>
          <w:sz w:val="24"/>
        </w:rPr>
      </w:pPr>
      <w:r w:rsidRPr="00C016D1">
        <w:rPr>
          <w:rFonts w:ascii="Times New Roman" w:hAnsi="Times New Roman" w:cs="Times New Roman"/>
          <w:sz w:val="24"/>
        </w:rPr>
        <w:t>= 20</w:t>
      </w:r>
      <w:r w:rsidR="00F138DA">
        <w:rPr>
          <w:rFonts w:ascii="Times New Roman" w:hAnsi="Times New Roman" w:cs="Times New Roman"/>
          <w:sz w:val="24"/>
        </w:rPr>
        <w:t xml:space="preserve"> </w:t>
      </w:r>
    </w:p>
    <w:p w:rsidR="009506CD" w:rsidRDefault="00DC1C4B" w:rsidP="00B33037">
      <w:pPr>
        <w:tabs>
          <w:tab w:val="left" w:pos="90"/>
        </w:tabs>
        <w:spacing w:after="0" w:line="480" w:lineRule="auto"/>
        <w:ind w:firstLine="709"/>
        <w:jc w:val="both"/>
        <w:rPr>
          <w:rFonts w:ascii="Times New Roman" w:hAnsi="Times New Roman" w:cs="Times New Roman"/>
          <w:sz w:val="24"/>
          <w:szCs w:val="24"/>
        </w:rPr>
      </w:pPr>
      <w:r w:rsidRPr="00DC1C4B">
        <w:rPr>
          <w:rFonts w:ascii="Times New Roman" w:hAnsi="Times New Roman" w:cs="Times New Roman"/>
          <w:sz w:val="24"/>
          <w:szCs w:val="24"/>
        </w:rPr>
        <w:lastRenderedPageBreak/>
        <w:t>Berdasarkan</w:t>
      </w:r>
      <w:r>
        <w:rPr>
          <w:rFonts w:ascii="Times New Roman" w:hAnsi="Times New Roman" w:cs="Times New Roman"/>
          <w:sz w:val="24"/>
          <w:szCs w:val="24"/>
        </w:rPr>
        <w:t xml:space="preserve"> </w:t>
      </w:r>
      <w:r w:rsidRPr="00DC1C4B">
        <w:rPr>
          <w:rFonts w:ascii="Times New Roman" w:hAnsi="Times New Roman" w:cs="Times New Roman"/>
          <w:sz w:val="24"/>
          <w:szCs w:val="24"/>
        </w:rPr>
        <w:t>hasil</w:t>
      </w:r>
      <w:r>
        <w:rPr>
          <w:rFonts w:ascii="Times New Roman" w:hAnsi="Times New Roman" w:cs="Times New Roman"/>
          <w:sz w:val="24"/>
          <w:szCs w:val="24"/>
        </w:rPr>
        <w:t xml:space="preserve"> </w:t>
      </w:r>
      <w:r w:rsidRPr="00DC1C4B">
        <w:rPr>
          <w:rFonts w:ascii="Times New Roman" w:hAnsi="Times New Roman" w:cs="Times New Roman"/>
          <w:sz w:val="24"/>
          <w:szCs w:val="24"/>
        </w:rPr>
        <w:t>perhitungan</w:t>
      </w:r>
      <w:r>
        <w:rPr>
          <w:rFonts w:ascii="Times New Roman" w:hAnsi="Times New Roman" w:cs="Times New Roman"/>
          <w:sz w:val="24"/>
          <w:szCs w:val="24"/>
        </w:rPr>
        <w:t xml:space="preserve"> </w:t>
      </w:r>
      <w:r w:rsidRPr="00DC1C4B">
        <w:rPr>
          <w:rFonts w:ascii="Times New Roman" w:hAnsi="Times New Roman" w:cs="Times New Roman"/>
          <w:sz w:val="24"/>
          <w:szCs w:val="24"/>
        </w:rPr>
        <w:t>terhadap</w:t>
      </w:r>
      <w:r>
        <w:rPr>
          <w:rFonts w:ascii="Times New Roman" w:hAnsi="Times New Roman" w:cs="Times New Roman"/>
          <w:sz w:val="24"/>
          <w:szCs w:val="24"/>
        </w:rPr>
        <w:t xml:space="preserve"> </w:t>
      </w:r>
      <w:r w:rsidRPr="00DC1C4B">
        <w:rPr>
          <w:rFonts w:ascii="Times New Roman" w:hAnsi="Times New Roman" w:cs="Times New Roman"/>
          <w:sz w:val="24"/>
          <w:szCs w:val="24"/>
        </w:rPr>
        <w:t>skor</w:t>
      </w:r>
      <w:r>
        <w:rPr>
          <w:rFonts w:ascii="Times New Roman" w:hAnsi="Times New Roman" w:cs="Times New Roman"/>
          <w:sz w:val="24"/>
          <w:szCs w:val="24"/>
        </w:rPr>
        <w:t xml:space="preserve"> kemampuan operasi hitung pengurangan </w:t>
      </w:r>
      <w:r w:rsidRPr="00DC1C4B">
        <w:rPr>
          <w:rFonts w:ascii="Times New Roman" w:hAnsi="Times New Roman" w:cs="Times New Roman"/>
          <w:sz w:val="24"/>
          <w:szCs w:val="24"/>
        </w:rPr>
        <w:t>yang</w:t>
      </w:r>
      <w:r>
        <w:rPr>
          <w:rFonts w:ascii="Times New Roman" w:hAnsi="Times New Roman" w:cs="Times New Roman"/>
          <w:sz w:val="24"/>
          <w:szCs w:val="24"/>
        </w:rPr>
        <w:t xml:space="preserve"> </w:t>
      </w:r>
      <w:r w:rsidRPr="00DC1C4B">
        <w:rPr>
          <w:rFonts w:ascii="Times New Roman" w:hAnsi="Times New Roman" w:cs="Times New Roman"/>
          <w:sz w:val="24"/>
          <w:szCs w:val="24"/>
        </w:rPr>
        <w:t>diperoleh</w:t>
      </w:r>
      <w:r>
        <w:rPr>
          <w:rFonts w:ascii="Times New Roman" w:hAnsi="Times New Roman" w:cs="Times New Roman"/>
          <w:sz w:val="24"/>
          <w:szCs w:val="24"/>
        </w:rPr>
        <w:t xml:space="preserve"> </w:t>
      </w:r>
      <w:r w:rsidRPr="00DC1C4B">
        <w:rPr>
          <w:rFonts w:ascii="Times New Roman" w:hAnsi="Times New Roman" w:cs="Times New Roman"/>
          <w:sz w:val="24"/>
          <w:szCs w:val="24"/>
        </w:rPr>
        <w:t>murid</w:t>
      </w:r>
      <w:r>
        <w:rPr>
          <w:rFonts w:ascii="Times New Roman" w:hAnsi="Times New Roman" w:cs="Times New Roman"/>
          <w:sz w:val="24"/>
          <w:szCs w:val="24"/>
        </w:rPr>
        <w:t xml:space="preserve"> tunarungu </w:t>
      </w:r>
      <w:r w:rsidRPr="00DC1C4B">
        <w:rPr>
          <w:rFonts w:ascii="Times New Roman" w:hAnsi="Times New Roman" w:cs="Times New Roman"/>
          <w:sz w:val="24"/>
          <w:szCs w:val="24"/>
        </w:rPr>
        <w:t>pada</w:t>
      </w:r>
      <w:r>
        <w:rPr>
          <w:rFonts w:ascii="Times New Roman" w:hAnsi="Times New Roman" w:cs="Times New Roman"/>
          <w:sz w:val="24"/>
          <w:szCs w:val="24"/>
        </w:rPr>
        <w:t xml:space="preserve"> </w:t>
      </w:r>
      <w:r w:rsidRPr="00DC1C4B">
        <w:rPr>
          <w:rFonts w:ascii="Times New Roman" w:hAnsi="Times New Roman" w:cs="Times New Roman"/>
          <w:sz w:val="24"/>
          <w:szCs w:val="24"/>
        </w:rPr>
        <w:t>tes</w:t>
      </w:r>
      <w:r>
        <w:rPr>
          <w:rFonts w:ascii="Times New Roman" w:hAnsi="Times New Roman" w:cs="Times New Roman"/>
          <w:sz w:val="24"/>
          <w:szCs w:val="24"/>
        </w:rPr>
        <w:t xml:space="preserve"> </w:t>
      </w:r>
      <w:r w:rsidRPr="00DC1C4B">
        <w:rPr>
          <w:rFonts w:ascii="Times New Roman" w:hAnsi="Times New Roman" w:cs="Times New Roman"/>
          <w:sz w:val="24"/>
          <w:szCs w:val="24"/>
        </w:rPr>
        <w:t>awal,</w:t>
      </w:r>
      <w:r>
        <w:rPr>
          <w:rFonts w:ascii="Times New Roman" w:hAnsi="Times New Roman" w:cs="Times New Roman"/>
          <w:sz w:val="24"/>
          <w:szCs w:val="24"/>
        </w:rPr>
        <w:t xml:space="preserve"> </w:t>
      </w:r>
      <w:r w:rsidRPr="00DC1C4B">
        <w:rPr>
          <w:rFonts w:ascii="Times New Roman" w:hAnsi="Times New Roman" w:cs="Times New Roman"/>
          <w:sz w:val="24"/>
          <w:szCs w:val="24"/>
        </w:rPr>
        <w:t>maka</w:t>
      </w:r>
      <w:r>
        <w:rPr>
          <w:rFonts w:ascii="Times New Roman" w:hAnsi="Times New Roman" w:cs="Times New Roman"/>
          <w:sz w:val="24"/>
          <w:szCs w:val="24"/>
        </w:rPr>
        <w:t xml:space="preserve"> </w:t>
      </w:r>
      <w:r w:rsidRPr="00DC1C4B">
        <w:rPr>
          <w:rFonts w:ascii="Times New Roman" w:hAnsi="Times New Roman" w:cs="Times New Roman"/>
          <w:sz w:val="24"/>
          <w:szCs w:val="24"/>
        </w:rPr>
        <w:t>nilai dari</w:t>
      </w:r>
      <w:r>
        <w:rPr>
          <w:rFonts w:ascii="Times New Roman" w:hAnsi="Times New Roman" w:cs="Times New Roman"/>
          <w:sz w:val="24"/>
          <w:szCs w:val="24"/>
        </w:rPr>
        <w:t xml:space="preserve"> </w:t>
      </w:r>
      <w:r w:rsidRPr="00DC1C4B">
        <w:rPr>
          <w:rFonts w:ascii="Times New Roman" w:hAnsi="Times New Roman" w:cs="Times New Roman"/>
          <w:sz w:val="24"/>
          <w:szCs w:val="24"/>
        </w:rPr>
        <w:t>murid</w:t>
      </w:r>
      <w:r>
        <w:rPr>
          <w:rFonts w:ascii="Times New Roman" w:hAnsi="Times New Roman" w:cs="Times New Roman"/>
          <w:sz w:val="24"/>
          <w:szCs w:val="24"/>
        </w:rPr>
        <w:t xml:space="preserve"> </w:t>
      </w:r>
      <w:r w:rsidRPr="00DC1C4B">
        <w:rPr>
          <w:rFonts w:ascii="Times New Roman" w:hAnsi="Times New Roman" w:cs="Times New Roman"/>
          <w:sz w:val="24"/>
          <w:szCs w:val="24"/>
        </w:rPr>
        <w:t>t</w:t>
      </w:r>
      <w:r>
        <w:rPr>
          <w:rFonts w:ascii="Times New Roman" w:hAnsi="Times New Roman" w:cs="Times New Roman"/>
          <w:sz w:val="24"/>
          <w:szCs w:val="24"/>
        </w:rPr>
        <w:t xml:space="preserve">unarungu </w:t>
      </w:r>
      <w:r w:rsidR="00F51EC3">
        <w:rPr>
          <w:rFonts w:ascii="Times New Roman" w:hAnsi="Times New Roman" w:cs="Times New Roman"/>
          <w:sz w:val="24"/>
          <w:szCs w:val="24"/>
        </w:rPr>
        <w:t>K</w:t>
      </w:r>
      <w:r w:rsidRPr="00DC1C4B">
        <w:rPr>
          <w:rFonts w:ascii="Times New Roman" w:hAnsi="Times New Roman" w:cs="Times New Roman"/>
          <w:sz w:val="24"/>
          <w:szCs w:val="24"/>
        </w:rPr>
        <w:t>elas</w:t>
      </w:r>
      <w:r w:rsidR="00F66AB8">
        <w:rPr>
          <w:rFonts w:ascii="Times New Roman" w:hAnsi="Times New Roman" w:cs="Times New Roman"/>
          <w:sz w:val="24"/>
          <w:szCs w:val="24"/>
        </w:rPr>
        <w:t xml:space="preserve"> </w:t>
      </w:r>
      <w:r w:rsidR="00F51EC3">
        <w:rPr>
          <w:rFonts w:ascii="Times New Roman" w:hAnsi="Times New Roman" w:cs="Times New Roman"/>
          <w:sz w:val="24"/>
          <w:szCs w:val="24"/>
        </w:rPr>
        <w:t>D</w:t>
      </w:r>
      <w:r w:rsidRPr="00DC1C4B">
        <w:rPr>
          <w:rFonts w:ascii="Times New Roman" w:hAnsi="Times New Roman" w:cs="Times New Roman"/>
          <w:sz w:val="24"/>
          <w:szCs w:val="24"/>
        </w:rPr>
        <w:t>asar</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III</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di</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SLB</w:t>
      </w:r>
      <w:r w:rsidR="00F66AB8">
        <w:rPr>
          <w:rFonts w:ascii="Times New Roman" w:hAnsi="Times New Roman" w:cs="Times New Roman"/>
          <w:sz w:val="24"/>
          <w:szCs w:val="24"/>
        </w:rPr>
        <w:t xml:space="preserve"> Negeri Lutang Kabupaten Majene </w:t>
      </w:r>
      <w:r w:rsidRPr="00DC1C4B">
        <w:rPr>
          <w:rFonts w:ascii="Times New Roman" w:hAnsi="Times New Roman" w:cs="Times New Roman"/>
          <w:sz w:val="24"/>
          <w:szCs w:val="24"/>
        </w:rPr>
        <w:t>dapat</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dilihat</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pada</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tabel</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4.2</w:t>
      </w:r>
      <w:r w:rsidR="00F66AB8">
        <w:rPr>
          <w:rFonts w:ascii="Times New Roman" w:hAnsi="Times New Roman" w:cs="Times New Roman"/>
          <w:sz w:val="24"/>
          <w:szCs w:val="24"/>
        </w:rPr>
        <w:t xml:space="preserve"> </w:t>
      </w:r>
      <w:r w:rsidRPr="00DC1C4B">
        <w:rPr>
          <w:rFonts w:ascii="Times New Roman" w:hAnsi="Times New Roman" w:cs="Times New Roman"/>
          <w:sz w:val="24"/>
          <w:szCs w:val="24"/>
        </w:rPr>
        <w:t>berikut:</w:t>
      </w:r>
    </w:p>
    <w:p w:rsidR="00F66AB8" w:rsidRDefault="00F66AB8" w:rsidP="00F66AB8">
      <w:pPr>
        <w:tabs>
          <w:tab w:val="left" w:pos="90"/>
          <w:tab w:val="left" w:pos="1080"/>
        </w:tabs>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Tabel</w:t>
      </w:r>
      <w:r w:rsidR="00F138DA">
        <w:rPr>
          <w:rFonts w:ascii="Times New Roman" w:hAnsi="Times New Roman" w:cs="Times New Roman"/>
          <w:sz w:val="24"/>
          <w:szCs w:val="24"/>
        </w:rPr>
        <w:t xml:space="preserve"> </w:t>
      </w:r>
      <w:r>
        <w:rPr>
          <w:rFonts w:ascii="Times New Roman" w:hAnsi="Times New Roman" w:cs="Times New Roman"/>
          <w:sz w:val="24"/>
          <w:szCs w:val="24"/>
        </w:rPr>
        <w:t>4.2</w:t>
      </w:r>
      <w:r>
        <w:rPr>
          <w:rFonts w:ascii="Times New Roman" w:hAnsi="Times New Roman" w:cs="Times New Roman"/>
          <w:sz w:val="24"/>
          <w:szCs w:val="24"/>
        </w:rPr>
        <w:tab/>
      </w:r>
      <w:r w:rsidR="00DC1C4B" w:rsidRPr="00DC1C4B">
        <w:rPr>
          <w:rFonts w:ascii="Times New Roman" w:hAnsi="Times New Roman" w:cs="Times New Roman"/>
          <w:sz w:val="24"/>
          <w:szCs w:val="24"/>
        </w:rPr>
        <w:t>Data</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Nilai</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Tes</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Awal</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Pada</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Murid</w:t>
      </w:r>
      <w:r>
        <w:rPr>
          <w:rFonts w:ascii="Times New Roman" w:hAnsi="Times New Roman" w:cs="Times New Roman"/>
          <w:sz w:val="24"/>
          <w:szCs w:val="24"/>
        </w:rPr>
        <w:t xml:space="preserve"> Tunarungu </w:t>
      </w:r>
      <w:r w:rsidR="00DC1C4B" w:rsidRPr="00DC1C4B">
        <w:rPr>
          <w:rFonts w:ascii="Times New Roman" w:hAnsi="Times New Roman" w:cs="Times New Roman"/>
          <w:sz w:val="24"/>
          <w:szCs w:val="24"/>
        </w:rPr>
        <w:t>Kelas</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Dasar III</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di</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SLB</w:t>
      </w:r>
      <w:r>
        <w:rPr>
          <w:rFonts w:ascii="Times New Roman" w:hAnsi="Times New Roman" w:cs="Times New Roman"/>
          <w:sz w:val="24"/>
          <w:szCs w:val="24"/>
        </w:rPr>
        <w:t xml:space="preserve"> Negeri  Lutang Kabupaten Majene </w:t>
      </w:r>
      <w:r w:rsidR="00DC1C4B" w:rsidRPr="00DC1C4B">
        <w:rPr>
          <w:rFonts w:ascii="Times New Roman" w:hAnsi="Times New Roman" w:cs="Times New Roman"/>
          <w:sz w:val="24"/>
          <w:szCs w:val="24"/>
        </w:rPr>
        <w:t xml:space="preserve">Sebelum Penggunaan </w:t>
      </w:r>
      <w:r>
        <w:rPr>
          <w:rFonts w:ascii="Times New Roman" w:hAnsi="Times New Roman" w:cs="Times New Roman"/>
          <w:sz w:val="24"/>
          <w:szCs w:val="24"/>
        </w:rPr>
        <w:t xml:space="preserve">Batang </w:t>
      </w:r>
      <w:r w:rsidRPr="00F66AB8">
        <w:rPr>
          <w:rFonts w:ascii="Times New Roman" w:hAnsi="Times New Roman" w:cs="Times New Roman"/>
          <w:i/>
          <w:sz w:val="24"/>
          <w:szCs w:val="24"/>
        </w:rPr>
        <w:t>Cuisenaire</w:t>
      </w:r>
      <w:r>
        <w:rPr>
          <w:rFonts w:ascii="Times New Roman" w:hAnsi="Times New Roman" w:cs="Times New Roman"/>
          <w:sz w:val="24"/>
          <w:szCs w:val="24"/>
        </w:rPr>
        <w:t xml:space="preserve">. </w:t>
      </w:r>
    </w:p>
    <w:p w:rsidR="00F66AB8" w:rsidRDefault="00F66AB8" w:rsidP="00F66AB8">
      <w:pPr>
        <w:tabs>
          <w:tab w:val="left" w:pos="90"/>
          <w:tab w:val="left" w:pos="1080"/>
        </w:tabs>
        <w:spacing w:after="0" w:line="240" w:lineRule="auto"/>
        <w:ind w:left="1080" w:hanging="1080"/>
        <w:jc w:val="both"/>
        <w:rPr>
          <w:rFonts w:ascii="Times New Roman" w:hAnsi="Times New Roman" w:cs="Times New Roman"/>
          <w:sz w:val="24"/>
          <w:szCs w:val="24"/>
        </w:rPr>
      </w:pPr>
    </w:p>
    <w:tbl>
      <w:tblPr>
        <w:tblStyle w:val="LightShading1"/>
        <w:tblW w:w="0" w:type="auto"/>
        <w:tblLook w:val="0620" w:firstRow="1" w:lastRow="0" w:firstColumn="0" w:lastColumn="0" w:noHBand="1" w:noVBand="1"/>
      </w:tblPr>
      <w:tblGrid>
        <w:gridCol w:w="738"/>
        <w:gridCol w:w="1980"/>
        <w:gridCol w:w="1710"/>
        <w:gridCol w:w="1620"/>
        <w:gridCol w:w="2070"/>
      </w:tblGrid>
      <w:tr w:rsidR="00F66AB8" w:rsidRPr="00C016D1" w:rsidTr="000F3779">
        <w:trPr>
          <w:cnfStyle w:val="100000000000" w:firstRow="1" w:lastRow="0" w:firstColumn="0" w:lastColumn="0" w:oddVBand="0" w:evenVBand="0" w:oddHBand="0" w:evenHBand="0" w:firstRowFirstColumn="0" w:firstRowLastColumn="0" w:lastRowFirstColumn="0" w:lastRowLastColumn="0"/>
        </w:trPr>
        <w:tc>
          <w:tcPr>
            <w:tcW w:w="738" w:type="dxa"/>
          </w:tcPr>
          <w:p w:rsidR="00F66AB8" w:rsidRPr="00C016D1" w:rsidRDefault="00F66AB8"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No</w:t>
            </w:r>
          </w:p>
        </w:tc>
        <w:tc>
          <w:tcPr>
            <w:tcW w:w="1980" w:type="dxa"/>
          </w:tcPr>
          <w:p w:rsidR="00F66AB8" w:rsidRPr="00C016D1" w:rsidRDefault="00F66AB8"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Insial Murid</w:t>
            </w:r>
          </w:p>
        </w:tc>
        <w:tc>
          <w:tcPr>
            <w:tcW w:w="1710" w:type="dxa"/>
          </w:tcPr>
          <w:p w:rsidR="00F66AB8" w:rsidRPr="00C016D1" w:rsidRDefault="00F66AB8"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Skor</w:t>
            </w:r>
          </w:p>
        </w:tc>
        <w:tc>
          <w:tcPr>
            <w:tcW w:w="1620" w:type="dxa"/>
          </w:tcPr>
          <w:p w:rsidR="00F66AB8" w:rsidRPr="00C016D1" w:rsidRDefault="00F66AB8"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Nilai</w:t>
            </w:r>
          </w:p>
        </w:tc>
        <w:tc>
          <w:tcPr>
            <w:tcW w:w="2070" w:type="dxa"/>
          </w:tcPr>
          <w:p w:rsidR="00F66AB8" w:rsidRPr="00C016D1" w:rsidRDefault="00F66AB8" w:rsidP="00F138DA">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Kategori</w:t>
            </w:r>
          </w:p>
        </w:tc>
      </w:tr>
      <w:tr w:rsidR="00F66AB8" w:rsidRPr="00C016D1" w:rsidTr="000F3779">
        <w:tc>
          <w:tcPr>
            <w:tcW w:w="738"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1.</w:t>
            </w:r>
          </w:p>
        </w:tc>
        <w:tc>
          <w:tcPr>
            <w:tcW w:w="1980"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MF</w:t>
            </w:r>
          </w:p>
        </w:tc>
        <w:tc>
          <w:tcPr>
            <w:tcW w:w="1710"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3</w:t>
            </w:r>
          </w:p>
        </w:tc>
        <w:tc>
          <w:tcPr>
            <w:tcW w:w="1620"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30</w:t>
            </w:r>
          </w:p>
        </w:tc>
        <w:tc>
          <w:tcPr>
            <w:tcW w:w="2070" w:type="dxa"/>
            <w:vMerge w:val="restart"/>
            <w:vAlign w:val="center"/>
          </w:tcPr>
          <w:p w:rsidR="00F66AB8" w:rsidRPr="00C016D1" w:rsidRDefault="00CC72E7" w:rsidP="00F138DA">
            <w:pPr>
              <w:tabs>
                <w:tab w:val="left" w:pos="90"/>
              </w:tabs>
              <w:spacing w:line="480" w:lineRule="auto"/>
              <w:jc w:val="center"/>
              <w:rPr>
                <w:rFonts w:ascii="Times New Roman" w:hAnsi="Times New Roman" w:cs="Times New Roman"/>
                <w:sz w:val="24"/>
                <w:szCs w:val="24"/>
              </w:rPr>
            </w:pPr>
            <w:r>
              <w:rPr>
                <w:rFonts w:ascii="Times New Roman" w:hAnsi="Times New Roman" w:cs="Times New Roman"/>
                <w:sz w:val="24"/>
                <w:szCs w:val="24"/>
              </w:rPr>
              <w:t>Kurang Mampu</w:t>
            </w:r>
          </w:p>
        </w:tc>
      </w:tr>
      <w:tr w:rsidR="00F66AB8" w:rsidRPr="00C016D1" w:rsidTr="000F3779">
        <w:tc>
          <w:tcPr>
            <w:tcW w:w="738"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2.</w:t>
            </w:r>
          </w:p>
        </w:tc>
        <w:tc>
          <w:tcPr>
            <w:tcW w:w="1980"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KNA</w:t>
            </w:r>
          </w:p>
        </w:tc>
        <w:tc>
          <w:tcPr>
            <w:tcW w:w="1710"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2</w:t>
            </w:r>
          </w:p>
        </w:tc>
        <w:tc>
          <w:tcPr>
            <w:tcW w:w="1620" w:type="dxa"/>
          </w:tcPr>
          <w:p w:rsidR="00F66AB8" w:rsidRPr="00C016D1" w:rsidRDefault="00F66AB8" w:rsidP="00F138DA">
            <w:pPr>
              <w:tabs>
                <w:tab w:val="left" w:pos="90"/>
              </w:tabs>
              <w:spacing w:line="480" w:lineRule="auto"/>
              <w:jc w:val="center"/>
              <w:rPr>
                <w:rFonts w:ascii="Times New Roman" w:hAnsi="Times New Roman" w:cs="Times New Roman"/>
                <w:sz w:val="24"/>
                <w:szCs w:val="24"/>
              </w:rPr>
            </w:pPr>
            <w:r w:rsidRPr="00C016D1">
              <w:rPr>
                <w:rFonts w:ascii="Times New Roman" w:hAnsi="Times New Roman" w:cs="Times New Roman"/>
                <w:sz w:val="24"/>
                <w:szCs w:val="24"/>
              </w:rPr>
              <w:t>20</w:t>
            </w:r>
          </w:p>
        </w:tc>
        <w:tc>
          <w:tcPr>
            <w:tcW w:w="2070" w:type="dxa"/>
            <w:vMerge/>
          </w:tcPr>
          <w:p w:rsidR="00F66AB8" w:rsidRPr="00C016D1" w:rsidRDefault="00F66AB8" w:rsidP="00F138DA">
            <w:pPr>
              <w:tabs>
                <w:tab w:val="left" w:pos="90"/>
              </w:tabs>
              <w:spacing w:line="480" w:lineRule="auto"/>
              <w:jc w:val="center"/>
              <w:rPr>
                <w:rFonts w:ascii="Times New Roman" w:hAnsi="Times New Roman" w:cs="Times New Roman"/>
                <w:b/>
                <w:sz w:val="24"/>
                <w:szCs w:val="24"/>
              </w:rPr>
            </w:pPr>
          </w:p>
        </w:tc>
      </w:tr>
    </w:tbl>
    <w:p w:rsidR="00F66AB8" w:rsidRDefault="00F66AB8" w:rsidP="00F138DA">
      <w:pPr>
        <w:tabs>
          <w:tab w:val="left" w:pos="90"/>
        </w:tabs>
        <w:spacing w:after="0" w:line="480" w:lineRule="auto"/>
        <w:jc w:val="center"/>
        <w:rPr>
          <w:rFonts w:ascii="Times New Roman" w:hAnsi="Times New Roman" w:cs="Times New Roman"/>
          <w:sz w:val="24"/>
          <w:szCs w:val="24"/>
        </w:rPr>
      </w:pPr>
    </w:p>
    <w:p w:rsidR="009506CD" w:rsidRDefault="00EB2C79" w:rsidP="00B33037">
      <w:pPr>
        <w:tabs>
          <w:tab w:val="left" w:pos="90"/>
        </w:tabs>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C1C4B" w:rsidRPr="00DC1C4B">
        <w:rPr>
          <w:rFonts w:ascii="Times New Roman" w:hAnsi="Times New Roman" w:cs="Times New Roman"/>
          <w:sz w:val="24"/>
          <w:szCs w:val="24"/>
        </w:rPr>
        <w:t>perhitungan di</w:t>
      </w:r>
      <w:r>
        <w:rPr>
          <w:rFonts w:ascii="Times New Roman" w:hAnsi="Times New Roman" w:cs="Times New Roman"/>
          <w:sz w:val="24"/>
          <w:szCs w:val="24"/>
        </w:rPr>
        <w:t xml:space="preserve"> </w:t>
      </w:r>
      <w:r w:rsidR="00DC1C4B" w:rsidRPr="00DC1C4B">
        <w:rPr>
          <w:rFonts w:ascii="Times New Roman" w:hAnsi="Times New Roman" w:cs="Times New Roman"/>
          <w:sz w:val="24"/>
          <w:szCs w:val="24"/>
        </w:rPr>
        <w:t xml:space="preserve">atas menunjukkan bahwa subyek murid </w:t>
      </w:r>
      <w:r w:rsidR="00F66AB8">
        <w:rPr>
          <w:rFonts w:ascii="Times New Roman" w:hAnsi="Times New Roman" w:cs="Times New Roman"/>
          <w:sz w:val="24"/>
          <w:szCs w:val="24"/>
        </w:rPr>
        <w:t xml:space="preserve">tunarungu </w:t>
      </w:r>
      <w:r w:rsidR="00F51EC3">
        <w:rPr>
          <w:rFonts w:ascii="Times New Roman" w:hAnsi="Times New Roman" w:cs="Times New Roman"/>
          <w:sz w:val="24"/>
          <w:szCs w:val="24"/>
        </w:rPr>
        <w:t>K</w:t>
      </w:r>
      <w:r w:rsidR="00DC1C4B" w:rsidRPr="00DC1C4B">
        <w:rPr>
          <w:rFonts w:ascii="Times New Roman" w:hAnsi="Times New Roman" w:cs="Times New Roman"/>
          <w:sz w:val="24"/>
          <w:szCs w:val="24"/>
        </w:rPr>
        <w:t>elas</w:t>
      </w:r>
      <w:r w:rsidR="00F66AB8">
        <w:rPr>
          <w:rFonts w:ascii="Times New Roman" w:hAnsi="Times New Roman" w:cs="Times New Roman"/>
          <w:sz w:val="24"/>
          <w:szCs w:val="24"/>
        </w:rPr>
        <w:t xml:space="preserve"> </w:t>
      </w:r>
      <w:r w:rsidR="00F51EC3">
        <w:rPr>
          <w:rFonts w:ascii="Times New Roman" w:hAnsi="Times New Roman" w:cs="Times New Roman"/>
          <w:sz w:val="24"/>
          <w:szCs w:val="24"/>
        </w:rPr>
        <w:t>D</w:t>
      </w:r>
      <w:r w:rsidR="00DC1C4B" w:rsidRPr="00DC1C4B">
        <w:rPr>
          <w:rFonts w:ascii="Times New Roman" w:hAnsi="Times New Roman" w:cs="Times New Roman"/>
          <w:sz w:val="24"/>
          <w:szCs w:val="24"/>
        </w:rPr>
        <w:t>asar</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III</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di</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SLB</w:t>
      </w:r>
      <w:r w:rsidR="00F66AB8">
        <w:rPr>
          <w:rFonts w:ascii="Times New Roman" w:hAnsi="Times New Roman" w:cs="Times New Roman"/>
          <w:sz w:val="24"/>
          <w:szCs w:val="24"/>
        </w:rPr>
        <w:t xml:space="preserve"> Negeri Lutang Kabupaten Majene </w:t>
      </w:r>
      <w:r w:rsidR="00DC1C4B" w:rsidRPr="00DC1C4B">
        <w:rPr>
          <w:rFonts w:ascii="Times New Roman" w:hAnsi="Times New Roman" w:cs="Times New Roman"/>
          <w:sz w:val="24"/>
          <w:szCs w:val="24"/>
        </w:rPr>
        <w:t>dapat</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digambarkan</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bahwa</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pada</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hasil</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tes</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awal</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(pretest)</w:t>
      </w:r>
      <w:r w:rsidR="00F66AB8">
        <w:rPr>
          <w:rFonts w:ascii="Times New Roman" w:hAnsi="Times New Roman" w:cs="Times New Roman"/>
          <w:sz w:val="24"/>
          <w:szCs w:val="24"/>
        </w:rPr>
        <w:t xml:space="preserve"> MF</w:t>
      </w:r>
      <w:r w:rsidR="00DC1C4B" w:rsidRPr="00DC1C4B">
        <w:rPr>
          <w:rFonts w:ascii="Times New Roman" w:hAnsi="Times New Roman" w:cs="Times New Roman"/>
          <w:sz w:val="24"/>
          <w:szCs w:val="24"/>
        </w:rPr>
        <w:t xml:space="preserve"> memperoleh nilai</w:t>
      </w:r>
      <w:r w:rsidR="00F66AB8">
        <w:rPr>
          <w:rFonts w:ascii="Times New Roman" w:hAnsi="Times New Roman" w:cs="Times New Roman"/>
          <w:sz w:val="24"/>
          <w:szCs w:val="24"/>
        </w:rPr>
        <w:t xml:space="preserve"> (30</w:t>
      </w:r>
      <w:r w:rsidR="00DC1C4B" w:rsidRPr="00DC1C4B">
        <w:rPr>
          <w:rFonts w:ascii="Times New Roman" w:hAnsi="Times New Roman" w:cs="Times New Roman"/>
          <w:sz w:val="24"/>
          <w:szCs w:val="24"/>
        </w:rPr>
        <w:t>)</w:t>
      </w:r>
      <w:r w:rsidR="00F66AB8">
        <w:rPr>
          <w:rFonts w:ascii="Times New Roman" w:hAnsi="Times New Roman" w:cs="Times New Roman"/>
          <w:sz w:val="24"/>
          <w:szCs w:val="24"/>
        </w:rPr>
        <w:t xml:space="preserve"> sedangkan KNA memperoleh nilai (20) </w:t>
      </w:r>
      <w:r w:rsidR="00DC1C4B" w:rsidRPr="00DC1C4B">
        <w:rPr>
          <w:rFonts w:ascii="Times New Roman" w:hAnsi="Times New Roman" w:cs="Times New Roman"/>
          <w:sz w:val="24"/>
          <w:szCs w:val="24"/>
        </w:rPr>
        <w:t>.</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Dengan</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demikian,</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jumlah</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nilai</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yang</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diperoleh</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murid</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t</w:t>
      </w:r>
      <w:r w:rsidR="00F66AB8">
        <w:rPr>
          <w:rFonts w:ascii="Times New Roman" w:hAnsi="Times New Roman" w:cs="Times New Roman"/>
          <w:sz w:val="24"/>
          <w:szCs w:val="24"/>
        </w:rPr>
        <w:t xml:space="preserve">unarungu </w:t>
      </w:r>
      <w:r w:rsidR="00F51EC3">
        <w:rPr>
          <w:rFonts w:ascii="Times New Roman" w:hAnsi="Times New Roman" w:cs="Times New Roman"/>
          <w:sz w:val="24"/>
          <w:szCs w:val="24"/>
        </w:rPr>
        <w:t>K</w:t>
      </w:r>
      <w:r w:rsidR="00DC1C4B" w:rsidRPr="00DC1C4B">
        <w:rPr>
          <w:rFonts w:ascii="Times New Roman" w:hAnsi="Times New Roman" w:cs="Times New Roman"/>
          <w:sz w:val="24"/>
          <w:szCs w:val="24"/>
        </w:rPr>
        <w:t>elas</w:t>
      </w:r>
      <w:r w:rsidR="00F66AB8">
        <w:rPr>
          <w:rFonts w:ascii="Times New Roman" w:hAnsi="Times New Roman" w:cs="Times New Roman"/>
          <w:sz w:val="24"/>
          <w:szCs w:val="24"/>
        </w:rPr>
        <w:t xml:space="preserve"> </w:t>
      </w:r>
      <w:r w:rsidR="00F51EC3">
        <w:rPr>
          <w:rFonts w:ascii="Times New Roman" w:hAnsi="Times New Roman" w:cs="Times New Roman"/>
          <w:sz w:val="24"/>
          <w:szCs w:val="24"/>
        </w:rPr>
        <w:t>D</w:t>
      </w:r>
      <w:r w:rsidR="00DC1C4B" w:rsidRPr="00DC1C4B">
        <w:rPr>
          <w:rFonts w:ascii="Times New Roman" w:hAnsi="Times New Roman" w:cs="Times New Roman"/>
          <w:sz w:val="24"/>
          <w:szCs w:val="24"/>
        </w:rPr>
        <w:t>asar</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III</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di</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SLB</w:t>
      </w:r>
      <w:r w:rsidR="00F66AB8">
        <w:rPr>
          <w:rFonts w:ascii="Times New Roman" w:hAnsi="Times New Roman" w:cs="Times New Roman"/>
          <w:sz w:val="24"/>
          <w:szCs w:val="24"/>
        </w:rPr>
        <w:t xml:space="preserve"> Negeri Lutang Kabupaten Majene </w:t>
      </w:r>
      <w:r w:rsidR="00DC1C4B" w:rsidRPr="00DC1C4B">
        <w:rPr>
          <w:rFonts w:ascii="Times New Roman" w:hAnsi="Times New Roman" w:cs="Times New Roman"/>
          <w:sz w:val="24"/>
          <w:szCs w:val="24"/>
        </w:rPr>
        <w:t>pada</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tes</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awal adalah</w:t>
      </w:r>
      <w:r w:rsidR="00F66AB8">
        <w:rPr>
          <w:rFonts w:ascii="Times New Roman" w:hAnsi="Times New Roman" w:cs="Times New Roman"/>
          <w:sz w:val="24"/>
          <w:szCs w:val="24"/>
        </w:rPr>
        <w:t xml:space="preserve"> MF (30</w:t>
      </w:r>
      <w:r w:rsidR="00DC1C4B" w:rsidRPr="00DC1C4B">
        <w:rPr>
          <w:rFonts w:ascii="Times New Roman" w:hAnsi="Times New Roman" w:cs="Times New Roman"/>
          <w:sz w:val="24"/>
          <w:szCs w:val="24"/>
        </w:rPr>
        <w:t>)</w:t>
      </w:r>
      <w:r w:rsidR="00F66AB8">
        <w:rPr>
          <w:rFonts w:ascii="Times New Roman" w:hAnsi="Times New Roman" w:cs="Times New Roman"/>
          <w:sz w:val="24"/>
          <w:szCs w:val="24"/>
        </w:rPr>
        <w:t xml:space="preserve"> dan KNA (20)</w:t>
      </w:r>
      <w:r w:rsidR="00DC1C4B" w:rsidRPr="00DC1C4B">
        <w:rPr>
          <w:rFonts w:ascii="Times New Roman" w:hAnsi="Times New Roman" w:cs="Times New Roman"/>
          <w:sz w:val="24"/>
          <w:szCs w:val="24"/>
        </w:rPr>
        <w:t>,</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dapat</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diketahui</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bahwa</w:t>
      </w:r>
      <w:r w:rsidR="00F66AB8">
        <w:rPr>
          <w:rFonts w:ascii="Times New Roman" w:hAnsi="Times New Roman" w:cs="Times New Roman"/>
          <w:sz w:val="24"/>
          <w:szCs w:val="24"/>
        </w:rPr>
        <w:t xml:space="preserve"> </w:t>
      </w:r>
      <w:r>
        <w:rPr>
          <w:rFonts w:ascii="Times New Roman" w:hAnsi="Times New Roman" w:cs="Times New Roman"/>
          <w:sz w:val="24"/>
          <w:szCs w:val="24"/>
        </w:rPr>
        <w:t>kemampuan operasi hitung pengurangan</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pada</w:t>
      </w:r>
      <w:r w:rsidR="00F66AB8">
        <w:rPr>
          <w:rFonts w:ascii="Times New Roman" w:hAnsi="Times New Roman" w:cs="Times New Roman"/>
          <w:sz w:val="24"/>
          <w:szCs w:val="24"/>
        </w:rPr>
        <w:t xml:space="preserve"> murid</w:t>
      </w:r>
      <w:r w:rsidR="00DC1C4B" w:rsidRPr="00DC1C4B">
        <w:rPr>
          <w:rFonts w:ascii="Times New Roman" w:hAnsi="Times New Roman" w:cs="Times New Roman"/>
          <w:sz w:val="24"/>
          <w:szCs w:val="24"/>
        </w:rPr>
        <w:t xml:space="preserve"> </w:t>
      </w:r>
      <w:r w:rsidR="00F66AB8">
        <w:rPr>
          <w:rFonts w:ascii="Times New Roman" w:hAnsi="Times New Roman" w:cs="Times New Roman"/>
          <w:sz w:val="24"/>
          <w:szCs w:val="24"/>
        </w:rPr>
        <w:t xml:space="preserve">tunarungu </w:t>
      </w:r>
      <w:r w:rsidR="00DC1C4B" w:rsidRPr="00DC1C4B">
        <w:rPr>
          <w:rFonts w:ascii="Times New Roman" w:hAnsi="Times New Roman" w:cs="Times New Roman"/>
          <w:sz w:val="24"/>
          <w:szCs w:val="24"/>
        </w:rPr>
        <w:t>sebelum Penggunaan</w:t>
      </w:r>
      <w:r w:rsidR="00F66AB8">
        <w:rPr>
          <w:rFonts w:ascii="Times New Roman" w:hAnsi="Times New Roman" w:cs="Times New Roman"/>
          <w:sz w:val="24"/>
          <w:szCs w:val="24"/>
        </w:rPr>
        <w:t xml:space="preserve"> Batang </w:t>
      </w:r>
      <w:r w:rsidR="00F51EC3">
        <w:rPr>
          <w:rFonts w:ascii="Times New Roman" w:hAnsi="Times New Roman" w:cs="Times New Roman"/>
          <w:i/>
          <w:sz w:val="24"/>
          <w:szCs w:val="24"/>
        </w:rPr>
        <w:t>c</w:t>
      </w:r>
      <w:r w:rsidR="00F66AB8" w:rsidRPr="00F66AB8">
        <w:rPr>
          <w:rFonts w:ascii="Times New Roman" w:hAnsi="Times New Roman" w:cs="Times New Roman"/>
          <w:i/>
          <w:sz w:val="24"/>
          <w:szCs w:val="24"/>
        </w:rPr>
        <w:t>uisenaire</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berada</w:t>
      </w:r>
      <w:r w:rsidR="00F66AB8">
        <w:rPr>
          <w:rFonts w:ascii="Times New Roman" w:hAnsi="Times New Roman" w:cs="Times New Roman"/>
          <w:sz w:val="24"/>
          <w:szCs w:val="24"/>
        </w:rPr>
        <w:t xml:space="preserve"> </w:t>
      </w:r>
      <w:r w:rsidR="00DC1C4B" w:rsidRPr="00DC1C4B">
        <w:rPr>
          <w:rFonts w:ascii="Times New Roman" w:hAnsi="Times New Roman" w:cs="Times New Roman"/>
          <w:sz w:val="24"/>
          <w:szCs w:val="24"/>
        </w:rPr>
        <w:t>pada</w:t>
      </w:r>
      <w:r w:rsidR="00F66AB8">
        <w:rPr>
          <w:rFonts w:ascii="Times New Roman" w:hAnsi="Times New Roman" w:cs="Times New Roman"/>
          <w:sz w:val="24"/>
          <w:szCs w:val="24"/>
        </w:rPr>
        <w:t xml:space="preserve"> </w:t>
      </w:r>
      <w:r w:rsidR="00F52B0F">
        <w:rPr>
          <w:rFonts w:ascii="Times New Roman" w:hAnsi="Times New Roman" w:cs="Times New Roman"/>
          <w:sz w:val="24"/>
          <w:szCs w:val="24"/>
        </w:rPr>
        <w:t xml:space="preserve">kategori </w:t>
      </w:r>
      <w:r w:rsidR="00DC1C4B" w:rsidRPr="00DC1C4B">
        <w:rPr>
          <w:rFonts w:ascii="Times New Roman" w:hAnsi="Times New Roman" w:cs="Times New Roman"/>
          <w:sz w:val="24"/>
          <w:szCs w:val="24"/>
        </w:rPr>
        <w:t>kurang</w:t>
      </w:r>
      <w:r w:rsidR="00F52B0F">
        <w:rPr>
          <w:rFonts w:ascii="Times New Roman" w:hAnsi="Times New Roman" w:cs="Times New Roman"/>
          <w:sz w:val="24"/>
          <w:szCs w:val="24"/>
        </w:rPr>
        <w:t xml:space="preserve"> mampu</w:t>
      </w:r>
      <w:r w:rsidR="00DC1C4B" w:rsidRPr="00DC1C4B">
        <w:rPr>
          <w:rFonts w:ascii="Times New Roman" w:hAnsi="Times New Roman" w:cs="Times New Roman"/>
          <w:sz w:val="24"/>
          <w:szCs w:val="24"/>
        </w:rPr>
        <w:t>.</w:t>
      </w:r>
    </w:p>
    <w:p w:rsidR="00F51EC3" w:rsidRDefault="00F51EC3" w:rsidP="00F51EC3">
      <w:pPr>
        <w:tabs>
          <w:tab w:val="left" w:pos="90"/>
        </w:tabs>
        <w:spacing w:before="240" w:after="0" w:line="480" w:lineRule="auto"/>
        <w:ind w:firstLine="900"/>
        <w:jc w:val="both"/>
        <w:rPr>
          <w:rFonts w:ascii="Times New Roman" w:hAnsi="Times New Roman" w:cs="Times New Roman"/>
          <w:sz w:val="24"/>
          <w:szCs w:val="24"/>
        </w:rPr>
      </w:pPr>
    </w:p>
    <w:p w:rsidR="00F51EC3" w:rsidRPr="00C016D1" w:rsidRDefault="00F51EC3" w:rsidP="00F51EC3">
      <w:pPr>
        <w:tabs>
          <w:tab w:val="left" w:pos="90"/>
        </w:tabs>
        <w:spacing w:before="240" w:after="0" w:line="480" w:lineRule="auto"/>
        <w:ind w:firstLine="900"/>
        <w:jc w:val="both"/>
        <w:rPr>
          <w:rFonts w:ascii="Times New Roman" w:hAnsi="Times New Roman" w:cs="Times New Roman"/>
          <w:sz w:val="24"/>
          <w:szCs w:val="24"/>
        </w:rPr>
      </w:pPr>
    </w:p>
    <w:p w:rsidR="00DA712F" w:rsidRPr="00D8174B" w:rsidRDefault="00DA712F" w:rsidP="00DA712F">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Deskripsi</w:t>
      </w:r>
      <w:r w:rsidRPr="00C016D1">
        <w:rPr>
          <w:rFonts w:ascii="Times New Roman" w:hAnsi="Times New Roman" w:cs="Times New Roman"/>
          <w:b/>
          <w:sz w:val="24"/>
          <w:szCs w:val="24"/>
        </w:rPr>
        <w:t xml:space="preserve"> </w:t>
      </w:r>
      <w:r>
        <w:rPr>
          <w:rFonts w:ascii="Times New Roman" w:hAnsi="Times New Roman" w:cs="Times New Roman"/>
          <w:b/>
          <w:sz w:val="24"/>
          <w:szCs w:val="24"/>
        </w:rPr>
        <w:t xml:space="preserve">Kemampuan Operasi Hitung Pengurangan </w:t>
      </w:r>
      <w:r w:rsidRPr="00D8174B">
        <w:rPr>
          <w:rFonts w:ascii="Times New Roman" w:hAnsi="Times New Roman" w:cs="Times New Roman"/>
          <w:b/>
          <w:sz w:val="24"/>
          <w:szCs w:val="24"/>
        </w:rPr>
        <w:t>Pada Murid Tunarungu Kelas Dasar III di SLB Negeri Lutang Kabupaten Majene</w:t>
      </w:r>
      <w:r>
        <w:rPr>
          <w:rFonts w:ascii="Times New Roman" w:hAnsi="Times New Roman" w:cs="Times New Roman"/>
          <w:b/>
          <w:sz w:val="24"/>
          <w:szCs w:val="24"/>
        </w:rPr>
        <w:t xml:space="preserve"> Setelah Penggunaan </w:t>
      </w:r>
      <w:r w:rsidRPr="00C016D1">
        <w:rPr>
          <w:rFonts w:ascii="Times New Roman" w:hAnsi="Times New Roman" w:cs="Times New Roman"/>
          <w:b/>
          <w:sz w:val="24"/>
          <w:szCs w:val="24"/>
        </w:rPr>
        <w:t xml:space="preserve">Batang </w:t>
      </w:r>
      <w:r w:rsidRPr="00C016D1">
        <w:rPr>
          <w:rFonts w:ascii="Times New Roman" w:hAnsi="Times New Roman" w:cs="Times New Roman"/>
          <w:b/>
          <w:i/>
          <w:sz w:val="24"/>
          <w:szCs w:val="24"/>
        </w:rPr>
        <w:t>Cuisenaire</w:t>
      </w:r>
      <w:r>
        <w:rPr>
          <w:rFonts w:ascii="Times New Roman" w:hAnsi="Times New Roman" w:cs="Times New Roman"/>
          <w:b/>
          <w:sz w:val="24"/>
          <w:szCs w:val="24"/>
        </w:rPr>
        <w:t>.</w:t>
      </w:r>
    </w:p>
    <w:p w:rsidR="00C016D1" w:rsidRDefault="00C016D1" w:rsidP="00C016D1">
      <w:pPr>
        <w:pStyle w:val="ListParagraph"/>
        <w:spacing w:after="0" w:line="240" w:lineRule="auto"/>
        <w:ind w:left="360"/>
        <w:jc w:val="both"/>
        <w:rPr>
          <w:rFonts w:ascii="Times New Roman" w:hAnsi="Times New Roman" w:cs="Times New Roman"/>
          <w:b/>
          <w:sz w:val="24"/>
          <w:szCs w:val="24"/>
        </w:rPr>
      </w:pPr>
    </w:p>
    <w:p w:rsidR="00CE3BB4" w:rsidRPr="00C016D1" w:rsidRDefault="00CE3BB4" w:rsidP="00B330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Penggunaan batang </w:t>
      </w:r>
      <w:r w:rsidRPr="00EC6888">
        <w:rPr>
          <w:rFonts w:ascii="Times New Roman" w:hAnsi="Times New Roman" w:cs="Times New Roman"/>
          <w:i/>
          <w:sz w:val="24"/>
          <w:szCs w:val="24"/>
        </w:rPr>
        <w:t>cuisenaire</w:t>
      </w:r>
      <w:r w:rsidRPr="00C016D1">
        <w:rPr>
          <w:rFonts w:ascii="Times New Roman" w:hAnsi="Times New Roman" w:cs="Times New Roman"/>
          <w:sz w:val="24"/>
          <w:szCs w:val="24"/>
        </w:rPr>
        <w:t xml:space="preserve"> untuk meningkatkan kemampuan operasi hitung pe</w:t>
      </w:r>
      <w:r w:rsidR="00F51EC3">
        <w:rPr>
          <w:rFonts w:ascii="Times New Roman" w:hAnsi="Times New Roman" w:cs="Times New Roman"/>
          <w:sz w:val="24"/>
          <w:szCs w:val="24"/>
        </w:rPr>
        <w:t>ngurangan pada murid tunarungu Kelas D</w:t>
      </w:r>
      <w:r w:rsidRPr="00C016D1">
        <w:rPr>
          <w:rFonts w:ascii="Times New Roman" w:hAnsi="Times New Roman" w:cs="Times New Roman"/>
          <w:sz w:val="24"/>
          <w:szCs w:val="24"/>
        </w:rPr>
        <w:t>asar III di SLB Negeri Lutang Kabupaten Majene dilaksanalan selama 1 bulan dengan jumlah pertemuan sebanyak 9 kali pertemuan. Materi tersebut disampaikan secara bertahap dan berulang kepada anak. Rincian kegiatan yang dilakukan adalah sebagai berikut :</w:t>
      </w:r>
    </w:p>
    <w:p w:rsidR="00CE3BB4" w:rsidRPr="00C016D1" w:rsidRDefault="00CE3BB4" w:rsidP="00CE3BB4">
      <w:pPr>
        <w:pStyle w:val="ListParagraph"/>
        <w:numPr>
          <w:ilvl w:val="0"/>
          <w:numId w:val="3"/>
        </w:numPr>
        <w:spacing w:after="0" w:line="480" w:lineRule="auto"/>
        <w:ind w:left="360"/>
        <w:jc w:val="both"/>
        <w:rPr>
          <w:rFonts w:ascii="Times New Roman" w:hAnsi="Times New Roman" w:cs="Times New Roman"/>
          <w:sz w:val="24"/>
          <w:szCs w:val="24"/>
        </w:rPr>
      </w:pPr>
      <w:r w:rsidRPr="00C016D1">
        <w:rPr>
          <w:rFonts w:ascii="Times New Roman" w:hAnsi="Times New Roman" w:cs="Times New Roman"/>
          <w:sz w:val="24"/>
          <w:szCs w:val="24"/>
        </w:rPr>
        <w:t>Tahap Persiapan</w:t>
      </w:r>
    </w:p>
    <w:p w:rsidR="00CE3BB4" w:rsidRPr="00C016D1" w:rsidRDefault="00CE3BB4" w:rsidP="00B33037">
      <w:pPr>
        <w:pStyle w:val="ListParagraph"/>
        <w:spacing w:after="0" w:line="480" w:lineRule="auto"/>
        <w:ind w:left="0"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Tahap persiapan dilakukan sebelum pelaksanaan pembelajaran operasi hitung pengurangan dengan penggunaan batang </w:t>
      </w:r>
      <w:r w:rsidR="00FB194C">
        <w:rPr>
          <w:rFonts w:ascii="Times New Roman" w:hAnsi="Times New Roman" w:cs="Times New Roman"/>
          <w:i/>
          <w:sz w:val="24"/>
          <w:szCs w:val="24"/>
        </w:rPr>
        <w:t>c</w:t>
      </w:r>
      <w:r w:rsidRPr="00C016D1">
        <w:rPr>
          <w:rFonts w:ascii="Times New Roman" w:hAnsi="Times New Roman" w:cs="Times New Roman"/>
          <w:i/>
          <w:sz w:val="24"/>
          <w:szCs w:val="24"/>
        </w:rPr>
        <w:t>uisenaire</w:t>
      </w:r>
      <w:r w:rsidRPr="00C016D1">
        <w:rPr>
          <w:rFonts w:ascii="Times New Roman" w:hAnsi="Times New Roman" w:cs="Times New Roman"/>
          <w:sz w:val="24"/>
          <w:szCs w:val="24"/>
        </w:rPr>
        <w:t>. Adapun kegiatan pada tahap persiapan yaitu :</w:t>
      </w:r>
    </w:p>
    <w:p w:rsidR="00CE3BB4" w:rsidRPr="00C016D1" w:rsidRDefault="00CE3BB4" w:rsidP="00CE3BB4">
      <w:pPr>
        <w:pStyle w:val="ListParagraph"/>
        <w:numPr>
          <w:ilvl w:val="0"/>
          <w:numId w:val="4"/>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 xml:space="preserve">Sebelum memulai pembelajaran guru menyiapkan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yang akan digunakan</w:t>
      </w:r>
    </w:p>
    <w:p w:rsidR="00CE3BB4" w:rsidRPr="00C016D1" w:rsidRDefault="00CE3BB4" w:rsidP="00CE3BB4">
      <w:pPr>
        <w:pStyle w:val="ListParagraph"/>
        <w:numPr>
          <w:ilvl w:val="0"/>
          <w:numId w:val="4"/>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Mengkondisikan murid sebelum pembelajaran dimulai</w:t>
      </w:r>
    </w:p>
    <w:p w:rsidR="00CE3BB4" w:rsidRPr="00C016D1" w:rsidRDefault="00CE3BB4" w:rsidP="00CE3BB4">
      <w:pPr>
        <w:pStyle w:val="ListParagraph"/>
        <w:numPr>
          <w:ilvl w:val="0"/>
          <w:numId w:val="4"/>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Menyiapkan tema pembelajaran kepada murid mengenai hidup rukun bersama keluarga</w:t>
      </w:r>
    </w:p>
    <w:p w:rsidR="00CE3BB4" w:rsidRPr="00C016D1" w:rsidRDefault="00CE3BB4" w:rsidP="00CE3BB4">
      <w:pPr>
        <w:pStyle w:val="ListParagraph"/>
        <w:numPr>
          <w:ilvl w:val="0"/>
          <w:numId w:val="4"/>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Menyiapkan perlengkapan pembelajaran berupa meja, kursi, lembar soal dan pensil.</w:t>
      </w:r>
    </w:p>
    <w:p w:rsidR="00CE3BB4" w:rsidRPr="00C016D1" w:rsidRDefault="00CE3BB4" w:rsidP="00CE3BB4">
      <w:pPr>
        <w:pStyle w:val="ListParagraph"/>
        <w:numPr>
          <w:ilvl w:val="0"/>
          <w:numId w:val="3"/>
        </w:numPr>
        <w:spacing w:after="0" w:line="480" w:lineRule="auto"/>
        <w:ind w:left="360"/>
        <w:jc w:val="both"/>
        <w:rPr>
          <w:rFonts w:ascii="Times New Roman" w:hAnsi="Times New Roman" w:cs="Times New Roman"/>
          <w:sz w:val="24"/>
          <w:szCs w:val="24"/>
        </w:rPr>
      </w:pPr>
      <w:r w:rsidRPr="00C016D1">
        <w:rPr>
          <w:rFonts w:ascii="Times New Roman" w:hAnsi="Times New Roman" w:cs="Times New Roman"/>
          <w:sz w:val="24"/>
          <w:szCs w:val="24"/>
        </w:rPr>
        <w:t xml:space="preserve">Tahap Pelaksanaan </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Kegiatan pembelajaran operasi hitung pengurangan dengan penggunaan media batang </w:t>
      </w:r>
      <w:r>
        <w:rPr>
          <w:rFonts w:ascii="Times New Roman" w:hAnsi="Times New Roman" w:cs="Times New Roman"/>
          <w:i/>
          <w:sz w:val="24"/>
          <w:szCs w:val="24"/>
        </w:rPr>
        <w:t>c</w:t>
      </w:r>
      <w:r w:rsidRPr="00C016D1">
        <w:rPr>
          <w:rFonts w:ascii="Times New Roman" w:hAnsi="Times New Roman" w:cs="Times New Roman"/>
          <w:i/>
          <w:sz w:val="24"/>
          <w:szCs w:val="24"/>
        </w:rPr>
        <w:t xml:space="preserve">uisenaire </w:t>
      </w:r>
      <w:r w:rsidRPr="00C016D1">
        <w:rPr>
          <w:rFonts w:ascii="Times New Roman" w:hAnsi="Times New Roman" w:cs="Times New Roman"/>
          <w:sz w:val="24"/>
          <w:szCs w:val="24"/>
        </w:rPr>
        <w:t xml:space="preserve">dilakukan sebanyak 9 kali pertemuan. Setiap berakhir satu </w:t>
      </w:r>
      <w:r w:rsidRPr="00C016D1">
        <w:rPr>
          <w:rFonts w:ascii="Times New Roman" w:hAnsi="Times New Roman" w:cs="Times New Roman"/>
          <w:sz w:val="24"/>
          <w:szCs w:val="24"/>
        </w:rPr>
        <w:lastRenderedPageBreak/>
        <w:t>kali pertemuan dilakukan tes kemampuan operasi hitung pengurangan pada murid tunarungu kelas dasar III di SLB Negeri Lutang Kabupaten Majene.</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1).  Pertemuan ke 1 (satu)</w:t>
      </w:r>
    </w:p>
    <w:p w:rsidR="00F95A8A"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1 dilaksanakan  tanggal 01 Mei 2018 dengan dihadiri guru kelas agar murid MF dan KNA merasa nyaman. Pada pertemuan ini peneliti memperlihatkan dan memperkenalkan tentang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yang memiliki 10 batang dan warna yang berbeda-beda. Murid tersebut terlihat cukup akrab dengan peneliti karena sudah beberapa</w:t>
      </w:r>
      <w:r>
        <w:rPr>
          <w:rFonts w:ascii="Times New Roman" w:hAnsi="Times New Roman" w:cs="Times New Roman"/>
          <w:sz w:val="24"/>
          <w:szCs w:val="24"/>
        </w:rPr>
        <w:t xml:space="preserve"> kali bertemu. </w:t>
      </w:r>
      <w:r w:rsidRPr="00C016D1">
        <w:rPr>
          <w:rFonts w:ascii="Times New Roman" w:hAnsi="Times New Roman" w:cs="Times New Roman"/>
          <w:sz w:val="24"/>
          <w:szCs w:val="24"/>
        </w:rPr>
        <w:t>MF dan KNA sebelumnya sudah pernah diajarkan oleh guru kelasnya tentang operasi hitung pengurangan tetapi saat peneliti memberikan soal tent</w:t>
      </w:r>
      <w:r>
        <w:rPr>
          <w:rFonts w:ascii="Times New Roman" w:hAnsi="Times New Roman" w:cs="Times New Roman"/>
          <w:sz w:val="24"/>
          <w:szCs w:val="24"/>
        </w:rPr>
        <w:t>ang pengurangan yang berjumlah 10</w:t>
      </w:r>
      <w:r w:rsidRPr="00C016D1">
        <w:rPr>
          <w:rFonts w:ascii="Times New Roman" w:hAnsi="Times New Roman" w:cs="Times New Roman"/>
          <w:sz w:val="24"/>
          <w:szCs w:val="24"/>
        </w:rPr>
        <w:t xml:space="preserve"> soal murid tunarungu tersebut masih membutuhkan bantuan peneliti untuk menyelesaikan soal yang diberikan, Pada pertemuan pertama dari 10 soal yang diberikan MF hanya mampu menyelesaikan 3 soal yaitu soal nomor 1 (3 – </w:t>
      </w:r>
      <w:r w:rsidR="00F51EC3">
        <w:rPr>
          <w:rFonts w:ascii="Times New Roman" w:hAnsi="Times New Roman" w:cs="Times New Roman"/>
          <w:sz w:val="24"/>
          <w:szCs w:val="24"/>
        </w:rPr>
        <w:t xml:space="preserve">2) nomor 2 (5 – 2), dan </w:t>
      </w:r>
      <w:r>
        <w:rPr>
          <w:rFonts w:ascii="Times New Roman" w:hAnsi="Times New Roman" w:cs="Times New Roman"/>
          <w:sz w:val="24"/>
          <w:szCs w:val="24"/>
        </w:rPr>
        <w:t xml:space="preserve">nomor 3 </w:t>
      </w:r>
      <w:r w:rsidRPr="00C016D1">
        <w:rPr>
          <w:rFonts w:ascii="Times New Roman" w:hAnsi="Times New Roman" w:cs="Times New Roman"/>
          <w:sz w:val="24"/>
          <w:szCs w:val="24"/>
        </w:rPr>
        <w:t xml:space="preserve">(5 – 1) sedangkan KNA hanya mampu </w:t>
      </w:r>
      <w:r w:rsidR="00F51EC3">
        <w:rPr>
          <w:rFonts w:ascii="Times New Roman" w:hAnsi="Times New Roman" w:cs="Times New Roman"/>
          <w:sz w:val="24"/>
          <w:szCs w:val="24"/>
        </w:rPr>
        <w:t xml:space="preserve">menyelesaikan 2 soal yaitu soal </w:t>
      </w:r>
      <w:r>
        <w:rPr>
          <w:rFonts w:ascii="Times New Roman" w:hAnsi="Times New Roman" w:cs="Times New Roman"/>
          <w:sz w:val="24"/>
          <w:szCs w:val="24"/>
        </w:rPr>
        <w:t xml:space="preserve">nomor </w:t>
      </w:r>
      <w:r w:rsidRPr="00C016D1">
        <w:rPr>
          <w:rFonts w:ascii="Times New Roman" w:hAnsi="Times New Roman" w:cs="Times New Roman"/>
          <w:sz w:val="24"/>
          <w:szCs w:val="24"/>
        </w:rPr>
        <w:t>1 (3 – 2) dan nomor 2 (5 – 2).</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2).  Pertemuan ke 2 (dua)</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2 dilaksanakan tanggal 03 Mei 2018 dengan tetap dihadiri guru kelas. Seperti pertemuan pertama peneliti masih memperkenalkan tentang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yang memiliki 10 batang dan warna yang berbeda-beda. Pada pertemuan ini dari 10 soal yang diberikan oleh peneliti tentang operasi hitung pengurangan MF dan KNA masih belum mampu menyelesaikan soal</w:t>
      </w:r>
      <w:r>
        <w:rPr>
          <w:rFonts w:ascii="Times New Roman" w:hAnsi="Times New Roman" w:cs="Times New Roman"/>
          <w:sz w:val="24"/>
          <w:szCs w:val="24"/>
        </w:rPr>
        <w:t xml:space="preserve"> yang diberikan</w:t>
      </w:r>
      <w:r w:rsidRPr="00C016D1">
        <w:rPr>
          <w:rFonts w:ascii="Times New Roman" w:hAnsi="Times New Roman" w:cs="Times New Roman"/>
          <w:sz w:val="24"/>
          <w:szCs w:val="24"/>
        </w:rPr>
        <w:t xml:space="preserve">, pada pertemuan ini seperti pertemuan pertama MF hanya mampu menyelesaikan 3 soal yaitu nomor 1 </w:t>
      </w:r>
      <w:r w:rsidRPr="00C016D1">
        <w:rPr>
          <w:rFonts w:ascii="Times New Roman" w:hAnsi="Times New Roman" w:cs="Times New Roman"/>
          <w:sz w:val="24"/>
          <w:szCs w:val="24"/>
        </w:rPr>
        <w:lastRenderedPageBreak/>
        <w:t>(3 – 2) nomor 2 (5 – 2) dan nomor 3 (5 – 1), dan pada pertemuan ini sama seperti pertemuan pertama KNA juga hanya mampu menyelesaikan 2 soal yaitu soal nomor 1 (3 – 1) dan nomor 2 (5 – 2).</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3).  Pertemuan ke 3 (tiga)</w:t>
      </w:r>
    </w:p>
    <w:p w:rsidR="00CC72E7"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3 dilaksanakan tanggal 07 Mei 2018 pertemuan dilakukan didalam kelas dan tetap dihadiri guru kelas. MF dan KNA sangat antusias dalam menerima pelajaran, seperti pertemuan sebelumnya peneliti masih memperkenalkan tentang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yang memiliki 10 batang dan warna yang berbeda-beda. Pada pertemuan ini</w:t>
      </w:r>
      <w:r w:rsidRPr="00C016D1">
        <w:rPr>
          <w:rFonts w:ascii="Times New Roman" w:hAnsi="Times New Roman" w:cs="Times New Roman"/>
          <w:i/>
          <w:sz w:val="24"/>
          <w:szCs w:val="24"/>
        </w:rPr>
        <w:t xml:space="preserve"> </w:t>
      </w:r>
      <w:r w:rsidRPr="00C016D1">
        <w:rPr>
          <w:rFonts w:ascii="Times New Roman" w:hAnsi="Times New Roman" w:cs="Times New Roman"/>
          <w:sz w:val="24"/>
          <w:szCs w:val="24"/>
        </w:rPr>
        <w:t xml:space="preserve">MF </w:t>
      </w:r>
      <w:r w:rsidR="00854733">
        <w:rPr>
          <w:rFonts w:ascii="Times New Roman" w:hAnsi="Times New Roman" w:cs="Times New Roman"/>
          <w:sz w:val="24"/>
          <w:szCs w:val="24"/>
        </w:rPr>
        <w:t xml:space="preserve">dapat </w:t>
      </w:r>
      <w:r w:rsidRPr="00C016D1">
        <w:rPr>
          <w:rFonts w:ascii="Times New Roman" w:hAnsi="Times New Roman" w:cs="Times New Roman"/>
          <w:sz w:val="24"/>
          <w:szCs w:val="24"/>
        </w:rPr>
        <w:t xml:space="preserve">menyelesaikan 4 soal dari 10 soal yang diberikan yaitu nomor 1 (3 – 2) nomor 2 (5 – 2), nomor 3 (5 – 1)  dan nomor 4 (4 – 1), begitupun juga dengan KNA sudah mampu menyelesaikan 3 soal yang diberikan yaitu nomor 1 (3 – 2) nomor 2 (5 – 2) dan nomor 3 (5 – 1), kemampuan menyelesaikan soal antara MF dan KNA berbeda, MF mempunyai kemampuan menyelesaikan soal lebih cepat sedangkan KNA mempunyai kemampuan menyelesaikan soal agak lambat. </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4).  Pertemuan ke 4 (empat)</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4 dilaksanakan tanggal 09 Mei 2018. MF dan KNA lebih giat lagi untuk mengikuti pembelajaran karena mereka senang dengan media yang dibuat oleh peneliti karena menarik perhatian murid untuk tetap memperhatikan peneliti saat pelajaran berlangsung, pada pertemuan ini peneliti sudah tidak memperkenalkan tentang batang </w:t>
      </w:r>
      <w:r w:rsidRPr="00C016D1">
        <w:rPr>
          <w:rFonts w:ascii="Times New Roman" w:hAnsi="Times New Roman" w:cs="Times New Roman"/>
          <w:i/>
          <w:sz w:val="24"/>
          <w:szCs w:val="24"/>
        </w:rPr>
        <w:t xml:space="preserve">cuisenaire </w:t>
      </w:r>
      <w:r w:rsidRPr="00C016D1">
        <w:rPr>
          <w:rFonts w:ascii="Times New Roman" w:hAnsi="Times New Roman" w:cs="Times New Roman"/>
          <w:sz w:val="24"/>
          <w:szCs w:val="24"/>
        </w:rPr>
        <w:t xml:space="preserve">karena murid sudah mengetahui media tersebut, ketika peneliti memberikan soal tentang operasi hitung pengurangan MF dan KNA merasa senang karena mereka belajar dengan menggunakan media batang </w:t>
      </w:r>
      <w:r w:rsidRPr="00C016D1">
        <w:rPr>
          <w:rFonts w:ascii="Times New Roman" w:hAnsi="Times New Roman" w:cs="Times New Roman"/>
          <w:i/>
          <w:sz w:val="24"/>
          <w:szCs w:val="24"/>
        </w:rPr>
        <w:t xml:space="preserve">cuisenaire, </w:t>
      </w:r>
      <w:r w:rsidRPr="00C016D1">
        <w:rPr>
          <w:rFonts w:ascii="Times New Roman" w:hAnsi="Times New Roman" w:cs="Times New Roman"/>
          <w:sz w:val="24"/>
          <w:szCs w:val="24"/>
        </w:rPr>
        <w:t xml:space="preserve">MF </w:t>
      </w:r>
      <w:r w:rsidRPr="00C016D1">
        <w:rPr>
          <w:rFonts w:ascii="Times New Roman" w:hAnsi="Times New Roman" w:cs="Times New Roman"/>
          <w:sz w:val="24"/>
          <w:szCs w:val="24"/>
        </w:rPr>
        <w:lastRenderedPageBreak/>
        <w:t>dan KNA sudah mampu mengerjakan soal yang diberikan peneliti. Pada pertemuan ke 4, dari 10 soal yang diberikan MF mampu menjawab benar 5 soal yaitu nomor</w:t>
      </w:r>
      <w:r w:rsidR="00F51EC3">
        <w:rPr>
          <w:rFonts w:ascii="Times New Roman" w:hAnsi="Times New Roman" w:cs="Times New Roman"/>
          <w:sz w:val="24"/>
          <w:szCs w:val="24"/>
        </w:rPr>
        <w:t xml:space="preserve">     </w:t>
      </w:r>
      <w:r w:rsidRPr="00C016D1">
        <w:rPr>
          <w:rFonts w:ascii="Times New Roman" w:hAnsi="Times New Roman" w:cs="Times New Roman"/>
          <w:sz w:val="24"/>
          <w:szCs w:val="24"/>
        </w:rPr>
        <w:t xml:space="preserve"> 1 (3 – 2) nomor 2 (5 – 2) nomor 3 (5</w:t>
      </w:r>
      <w:r w:rsidRPr="00C016D1">
        <w:rPr>
          <w:rFonts w:ascii="Times New Roman" w:hAnsi="Times New Roman" w:cs="Times New Roman"/>
          <w:sz w:val="24"/>
          <w:szCs w:val="24"/>
        </w:rPr>
        <w:softHyphen/>
        <w:t xml:space="preserve"> – 1) nomor 4 (4 – 1) dan nomor 5 (6 – 2),  Seperti pada pertemuan ke tiga KNA hanya mampu menjawab benar 3 soal yaitu nomor 1 (3 – 2) nomor 2 (5 – 2) dan nomor 3 (5 – 1). Kemampuan menyelesaikan soal antara MF dan KNA berbeda. MF mempunyai kemampuan menyelesaikan soal lebih cepat sedangkan KNA mempunyai kemampuan menyelesaikan soal agak lambat.</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5.) Pertemuan ke 5 (lima)</w:t>
      </w:r>
    </w:p>
    <w:p w:rsidR="00CE3BB4"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5 dilaksanakan tanggal 11 Mei 2018. Pada pertemuan ini guru kelas sedang berhalangan untuk hadir dikelas. Saat guru kelasnya berhalangan untuk hadir murid tersebut memperlihatkan sikap yang sangat bersahabat dan menyenangkan. pertemuan ini peneliti sudah tidak memperkenalkan tentang batang </w:t>
      </w:r>
      <w:r w:rsidRPr="00C016D1">
        <w:rPr>
          <w:rFonts w:ascii="Times New Roman" w:hAnsi="Times New Roman" w:cs="Times New Roman"/>
          <w:i/>
          <w:sz w:val="24"/>
          <w:szCs w:val="24"/>
        </w:rPr>
        <w:t xml:space="preserve">cuisenaire </w:t>
      </w:r>
      <w:r w:rsidRPr="00C016D1">
        <w:rPr>
          <w:rFonts w:ascii="Times New Roman" w:hAnsi="Times New Roman" w:cs="Times New Roman"/>
          <w:sz w:val="24"/>
          <w:szCs w:val="24"/>
        </w:rPr>
        <w:t>karena murid sudah mengetahui media tersebut, pada pertemuan ini sama seperti pertemuan ke empat saat diberi 10 soal MF mampu menyelesaikan 5 soal yaitu nomor 1 (3 – 2) nomor 2 (5 – 2) nomor 3 (5</w:t>
      </w:r>
      <w:r w:rsidRPr="00C016D1">
        <w:rPr>
          <w:rFonts w:ascii="Times New Roman" w:hAnsi="Times New Roman" w:cs="Times New Roman"/>
          <w:sz w:val="24"/>
          <w:szCs w:val="24"/>
        </w:rPr>
        <w:softHyphen/>
        <w:t xml:space="preserve"> – 1) nomor 4 (4 – 1) dan nomor 5 (6 – 2), dan KNA mampu menyelesaikan 4 soal meskipun masih melihat jawaban dari temannya, yaitu nomor 1 (3 – 2) nomor 2 (5 – 2) nomor 3 (5 – 1) dan nomor </w:t>
      </w:r>
      <w:r w:rsidR="00F51EC3">
        <w:rPr>
          <w:rFonts w:ascii="Times New Roman" w:hAnsi="Times New Roman" w:cs="Times New Roman"/>
          <w:sz w:val="24"/>
          <w:szCs w:val="24"/>
        </w:rPr>
        <w:t xml:space="preserve">      </w:t>
      </w:r>
      <w:r w:rsidRPr="00C016D1">
        <w:rPr>
          <w:rFonts w:ascii="Times New Roman" w:hAnsi="Times New Roman" w:cs="Times New Roman"/>
          <w:sz w:val="24"/>
          <w:szCs w:val="24"/>
        </w:rPr>
        <w:t xml:space="preserve">4 (4 – 1). Kemampuan menyelesaikan soal antara MF dan KNA berbeda. MF mempunyai kemampuan menyelesaikan soal lebih cepat sedangkan KNA mempunyai kemampuan menyelesaikan soal agak lambat. </w:t>
      </w:r>
    </w:p>
    <w:p w:rsidR="00B33037" w:rsidRPr="00C016D1" w:rsidRDefault="00B33037" w:rsidP="00B33037">
      <w:pPr>
        <w:spacing w:after="0" w:line="480" w:lineRule="auto"/>
        <w:ind w:firstLine="709"/>
        <w:jc w:val="both"/>
        <w:rPr>
          <w:rFonts w:ascii="Times New Roman" w:hAnsi="Times New Roman" w:cs="Times New Roman"/>
          <w:sz w:val="24"/>
          <w:szCs w:val="24"/>
        </w:rPr>
      </w:pP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lastRenderedPageBreak/>
        <w:t>6.) Pertemuan ke 6 (enam)</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6 dilaksanakan tanggal 14 Mei 2018. Pada pertemuan ini sudah tidak di  damping oleh guru kelas. Murid tersebut sudah terlihat nyaman belajar dengan penelit, pada pertemuan ini peneliti sudah tidak memperkenalkan lagi tentang batang </w:t>
      </w:r>
      <w:r w:rsidRPr="00C016D1">
        <w:rPr>
          <w:rFonts w:ascii="Times New Roman" w:hAnsi="Times New Roman" w:cs="Times New Roman"/>
          <w:i/>
          <w:sz w:val="24"/>
          <w:szCs w:val="24"/>
        </w:rPr>
        <w:t xml:space="preserve">cuisenaire </w:t>
      </w:r>
      <w:r w:rsidRPr="00C016D1">
        <w:rPr>
          <w:rFonts w:ascii="Times New Roman" w:hAnsi="Times New Roman" w:cs="Times New Roman"/>
          <w:sz w:val="24"/>
          <w:szCs w:val="24"/>
        </w:rPr>
        <w:t xml:space="preserve">karena murid sudah mengetahui media tersebut, Dari 10 soal yang diberikan MF hanya mampu menyelesaikan 6 soal yaitu nomor 1 (3 – 2) nomor </w:t>
      </w:r>
      <w:r w:rsidR="00F51EC3">
        <w:rPr>
          <w:rFonts w:ascii="Times New Roman" w:hAnsi="Times New Roman" w:cs="Times New Roman"/>
          <w:sz w:val="24"/>
          <w:szCs w:val="24"/>
        </w:rPr>
        <w:t xml:space="preserve">        </w:t>
      </w:r>
      <w:r w:rsidRPr="00C016D1">
        <w:rPr>
          <w:rFonts w:ascii="Times New Roman" w:hAnsi="Times New Roman" w:cs="Times New Roman"/>
          <w:sz w:val="24"/>
          <w:szCs w:val="24"/>
        </w:rPr>
        <w:t>2 (5 – 2) nomor 3 (5</w:t>
      </w:r>
      <w:r w:rsidRPr="00C016D1">
        <w:rPr>
          <w:rFonts w:ascii="Times New Roman" w:hAnsi="Times New Roman" w:cs="Times New Roman"/>
          <w:sz w:val="24"/>
          <w:szCs w:val="24"/>
        </w:rPr>
        <w:softHyphen/>
        <w:t xml:space="preserve"> – 1) nomor 4 (4 – 1) nomor 5 (6 – 2) dan nomor 6 (7 – 2), sedangkan KNA hanya mampu menyelesaikan 5 soal yaitu nomor 1 (3 – 2) nomor 2 (5 – 2) nomor 3 (5 – 1) nomor 4</w:t>
      </w:r>
      <w:r>
        <w:rPr>
          <w:rFonts w:ascii="Times New Roman" w:hAnsi="Times New Roman" w:cs="Times New Roman"/>
          <w:sz w:val="24"/>
          <w:szCs w:val="24"/>
        </w:rPr>
        <w:t xml:space="preserve"> (4 – 1)  dan nomor 5 (6 – 2). P</w:t>
      </w:r>
      <w:r w:rsidRPr="00C016D1">
        <w:rPr>
          <w:rFonts w:ascii="Times New Roman" w:hAnsi="Times New Roman" w:cs="Times New Roman"/>
          <w:sz w:val="24"/>
          <w:szCs w:val="24"/>
        </w:rPr>
        <w:t xml:space="preserve">ada pertemuan ini kemampuan operasi hitung pengurangan MF dan KNA mengalami peningkatan dari pertemuan sebelumnya, Kemampuan menyelesaikan soal antara MF dan KNA berbeda. MF mempunyai kemampuan menyelesaikan soal lebih cepat sedangkan KNA mempunyai kemampuan menyelesaikan soal agak lambat. </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7.) Pertemuan ke 7 (tujuh)</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7 dilaksanakan tanggal 21 Mei 2018. Pada pertemuan ini murid menyambut peneliti dengan ceria dan sangat antusias untuk mengikuti proses belajar mengajar, pada pertemuan ini peneliti sudah tidak memperkenalkan lagi tentang batang </w:t>
      </w:r>
      <w:r w:rsidRPr="00C016D1">
        <w:rPr>
          <w:rFonts w:ascii="Times New Roman" w:hAnsi="Times New Roman" w:cs="Times New Roman"/>
          <w:i/>
          <w:sz w:val="24"/>
          <w:szCs w:val="24"/>
        </w:rPr>
        <w:t xml:space="preserve">cuisenaire </w:t>
      </w:r>
      <w:r w:rsidRPr="00C016D1">
        <w:rPr>
          <w:rFonts w:ascii="Times New Roman" w:hAnsi="Times New Roman" w:cs="Times New Roman"/>
          <w:sz w:val="24"/>
          <w:szCs w:val="24"/>
        </w:rPr>
        <w:t>karena murid sudah mengetahui media tersebut, saat diberi soal tentang operasi hitung pengurangan seperti pada pertemuan ke enam dari 10 soal MF hanya mampu menyelesaikan 7 soal saja yaitu nomor 1 (3 – 2) nomor 2 (5 – 2) nomor 3 (5</w:t>
      </w:r>
      <w:r w:rsidRPr="00C016D1">
        <w:rPr>
          <w:rFonts w:ascii="Times New Roman" w:hAnsi="Times New Roman" w:cs="Times New Roman"/>
          <w:sz w:val="24"/>
          <w:szCs w:val="24"/>
        </w:rPr>
        <w:softHyphen/>
        <w:t xml:space="preserve"> – 1) nomor 4 (4 – 1) nomor 5 (6 – 2) nomo</w:t>
      </w:r>
      <w:r w:rsidR="00B33037">
        <w:rPr>
          <w:rFonts w:ascii="Times New Roman" w:hAnsi="Times New Roman" w:cs="Times New Roman"/>
          <w:sz w:val="24"/>
          <w:szCs w:val="24"/>
        </w:rPr>
        <w:t xml:space="preserve">r 6 (7 – 2) dan nomor 7 </w:t>
      </w:r>
      <w:r w:rsidRPr="00C016D1">
        <w:rPr>
          <w:rFonts w:ascii="Times New Roman" w:hAnsi="Times New Roman" w:cs="Times New Roman"/>
          <w:sz w:val="24"/>
          <w:szCs w:val="24"/>
        </w:rPr>
        <w:t xml:space="preserve">(7 – 4), sedangkan KNA hanya mampu menyelesaikan 6 soal sama seperti pertemuan ke </w:t>
      </w:r>
      <w:r w:rsidRPr="00C016D1">
        <w:rPr>
          <w:rFonts w:ascii="Times New Roman" w:hAnsi="Times New Roman" w:cs="Times New Roman"/>
          <w:sz w:val="24"/>
          <w:szCs w:val="24"/>
        </w:rPr>
        <w:lastRenderedPageBreak/>
        <w:t>enam yaitu nomor 1 (3 – 2) nomor 2 (5 – 2) nomor 3 (5 – 1) nomor 4  (4 – 1)  nomor 5 (6 – 2) dan nomor 6 ((7 – 2).</w:t>
      </w:r>
      <w:r>
        <w:rPr>
          <w:rFonts w:ascii="Times New Roman" w:hAnsi="Times New Roman" w:cs="Times New Roman"/>
          <w:sz w:val="24"/>
          <w:szCs w:val="24"/>
        </w:rPr>
        <w:t xml:space="preserve"> P</w:t>
      </w:r>
      <w:r w:rsidRPr="00C016D1">
        <w:rPr>
          <w:rFonts w:ascii="Times New Roman" w:hAnsi="Times New Roman" w:cs="Times New Roman"/>
          <w:sz w:val="24"/>
          <w:szCs w:val="24"/>
        </w:rPr>
        <w:t>ada pertemuan ini kemampuan operas</w:t>
      </w:r>
      <w:r>
        <w:rPr>
          <w:rFonts w:ascii="Times New Roman" w:hAnsi="Times New Roman" w:cs="Times New Roman"/>
          <w:sz w:val="24"/>
          <w:szCs w:val="24"/>
        </w:rPr>
        <w:t xml:space="preserve">i hitung pengurangan MF dan KNA </w:t>
      </w:r>
      <w:r w:rsidRPr="00C016D1">
        <w:rPr>
          <w:rFonts w:ascii="Times New Roman" w:hAnsi="Times New Roman" w:cs="Times New Roman"/>
          <w:sz w:val="24"/>
          <w:szCs w:val="24"/>
        </w:rPr>
        <w:t>mengalami peningkatan dari pertemuan sebelumnya</w:t>
      </w:r>
      <w:r>
        <w:rPr>
          <w:rFonts w:ascii="Times New Roman" w:hAnsi="Times New Roman" w:cs="Times New Roman"/>
          <w:sz w:val="24"/>
          <w:szCs w:val="24"/>
        </w:rPr>
        <w:t>, k</w:t>
      </w:r>
      <w:r w:rsidRPr="00C016D1">
        <w:rPr>
          <w:rFonts w:ascii="Times New Roman" w:hAnsi="Times New Roman" w:cs="Times New Roman"/>
          <w:sz w:val="24"/>
          <w:szCs w:val="24"/>
        </w:rPr>
        <w:t>emampuan menyelesaikan soal antara MF dan KNA berbeda. MF mempunyai kemampuan menyelesaikan soal lebih cepat sedangkan KNA mempunyai kemampuan menyelesaikan soal agak lambat.</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8.) Pertemuan ke 8 (delapan)</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Pertemuan ke 8 dilaksanakan tanggal 23 Mei 2018. Seperti biasanya pada pertemuan ini murid masih menyambut peneliti dengan ceria dan sangat antusias untuk mengikuti proses belajar mengajar, saat diberi soal tentang operasi hitung pengurangan dari 10 soal MF mampu menyelesaikan 8 soal yaitu nomor 1 (3 – 2) nomor 2 (5 – 2) nomor 3 (5</w:t>
      </w:r>
      <w:r w:rsidRPr="00C016D1">
        <w:rPr>
          <w:rFonts w:ascii="Times New Roman" w:hAnsi="Times New Roman" w:cs="Times New Roman"/>
          <w:sz w:val="24"/>
          <w:szCs w:val="24"/>
        </w:rPr>
        <w:softHyphen/>
        <w:t xml:space="preserve"> – 1) nomor 4 (4 – 1) nomor 5 (6 – 2) nomor 6 (7 – 2) nomor 7  (7 – 4) dan nomor 8 (8 – 3), sedangkan KNA  mampu menyelesaikan 7 soal yaitu nomor 1 (3 – 2) nomor 2 (5 – 2) nomor 3 (5 – 1) nomor 4 (4 – 1)  nomor 5 (6 – 2) dan nomor 6 (7 – 2) dan nomor 7  (7 – 4). </w:t>
      </w:r>
      <w:r>
        <w:rPr>
          <w:rFonts w:ascii="Times New Roman" w:hAnsi="Times New Roman" w:cs="Times New Roman"/>
          <w:sz w:val="24"/>
          <w:szCs w:val="24"/>
        </w:rPr>
        <w:t>P</w:t>
      </w:r>
      <w:r w:rsidRPr="00C016D1">
        <w:rPr>
          <w:rFonts w:ascii="Times New Roman" w:hAnsi="Times New Roman" w:cs="Times New Roman"/>
          <w:sz w:val="24"/>
          <w:szCs w:val="24"/>
        </w:rPr>
        <w:t>ada pertemuan ini kemampuan operas</w:t>
      </w:r>
      <w:r>
        <w:rPr>
          <w:rFonts w:ascii="Times New Roman" w:hAnsi="Times New Roman" w:cs="Times New Roman"/>
          <w:sz w:val="24"/>
          <w:szCs w:val="24"/>
        </w:rPr>
        <w:t xml:space="preserve">i hitung pengurangan MF dan KNA </w:t>
      </w:r>
      <w:r w:rsidRPr="00C016D1">
        <w:rPr>
          <w:rFonts w:ascii="Times New Roman" w:hAnsi="Times New Roman" w:cs="Times New Roman"/>
          <w:sz w:val="24"/>
          <w:szCs w:val="24"/>
        </w:rPr>
        <w:t>mengalami peningkatan dari pertemuan sebelumnya</w:t>
      </w:r>
      <w:r>
        <w:rPr>
          <w:rFonts w:ascii="Times New Roman" w:hAnsi="Times New Roman" w:cs="Times New Roman"/>
          <w:sz w:val="24"/>
          <w:szCs w:val="24"/>
        </w:rPr>
        <w:t>,</w:t>
      </w:r>
      <w:r w:rsidRPr="00C016D1">
        <w:rPr>
          <w:rFonts w:ascii="Times New Roman" w:hAnsi="Times New Roman" w:cs="Times New Roman"/>
          <w:sz w:val="24"/>
          <w:szCs w:val="24"/>
        </w:rPr>
        <w:t xml:space="preserve"> </w:t>
      </w:r>
      <w:r>
        <w:rPr>
          <w:rFonts w:ascii="Times New Roman" w:hAnsi="Times New Roman" w:cs="Times New Roman"/>
          <w:sz w:val="24"/>
          <w:szCs w:val="24"/>
        </w:rPr>
        <w:t>k</w:t>
      </w:r>
      <w:r w:rsidRPr="00C016D1">
        <w:rPr>
          <w:rFonts w:ascii="Times New Roman" w:hAnsi="Times New Roman" w:cs="Times New Roman"/>
          <w:sz w:val="24"/>
          <w:szCs w:val="24"/>
        </w:rPr>
        <w:t>emampuan menyelesaikan soal antara MF dan KNA berbeda. MF mempunyai kemampuan menyelesaikan soal lebih cepat sedangkan KNA mempunyai kemampuan menyelesaikan soal agak lambat.</w:t>
      </w:r>
    </w:p>
    <w:p w:rsidR="00CE3BB4" w:rsidRPr="00C016D1" w:rsidRDefault="00CE3BB4" w:rsidP="00CE3BB4">
      <w:pPr>
        <w:spacing w:after="0" w:line="480" w:lineRule="auto"/>
        <w:jc w:val="both"/>
        <w:rPr>
          <w:rFonts w:ascii="Times New Roman" w:hAnsi="Times New Roman" w:cs="Times New Roman"/>
          <w:sz w:val="24"/>
          <w:szCs w:val="24"/>
        </w:rPr>
      </w:pPr>
      <w:r w:rsidRPr="00C016D1">
        <w:rPr>
          <w:rFonts w:ascii="Times New Roman" w:hAnsi="Times New Roman" w:cs="Times New Roman"/>
          <w:sz w:val="24"/>
          <w:szCs w:val="24"/>
        </w:rPr>
        <w:t>9.) Pertemuan ke 9 (sembilan)</w:t>
      </w:r>
    </w:p>
    <w:p w:rsidR="00CE3BB4" w:rsidRPr="00C016D1"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Pertemuan ke 9 dilaksanakan tanggal 28 Mei 2018. MF dan KNA sangat bersemangat mengikuti pembelajaran operasi hitung pengurangan pada pertemuan </w:t>
      </w:r>
      <w:r w:rsidRPr="00C016D1">
        <w:rPr>
          <w:rFonts w:ascii="Times New Roman" w:hAnsi="Times New Roman" w:cs="Times New Roman"/>
          <w:sz w:val="24"/>
          <w:szCs w:val="24"/>
        </w:rPr>
        <w:lastRenderedPageBreak/>
        <w:t>terakhir sehingga MF dan KNA berusaha dengan semangat untuk menyelesaikan soal yang diberikan oleh peneliti. Dari 10 soal yang diberikan oleh peneliti MF sudah mampu menyelesaikan soal dengan benar sebanyak 9  yaitu nomor 1 (3 – 2) nomor 2 (5 – 2) nomor 3 (5</w:t>
      </w:r>
      <w:r w:rsidRPr="00C016D1">
        <w:rPr>
          <w:rFonts w:ascii="Times New Roman" w:hAnsi="Times New Roman" w:cs="Times New Roman"/>
          <w:sz w:val="24"/>
          <w:szCs w:val="24"/>
        </w:rPr>
        <w:softHyphen/>
        <w:t xml:space="preserve"> – 1) nomor 4 (4 – 1) nomor 5 (6 – 2) nomor 6 (7 – 2) nomor 7     (7 – 4) nomor 8 (8 – 3) dan </w:t>
      </w:r>
      <w:r>
        <w:rPr>
          <w:rFonts w:ascii="Times New Roman" w:hAnsi="Times New Roman" w:cs="Times New Roman"/>
          <w:sz w:val="24"/>
          <w:szCs w:val="24"/>
        </w:rPr>
        <w:t xml:space="preserve">nomor </w:t>
      </w:r>
      <w:r w:rsidRPr="00C016D1">
        <w:rPr>
          <w:rFonts w:ascii="Times New Roman" w:hAnsi="Times New Roman" w:cs="Times New Roman"/>
          <w:sz w:val="24"/>
          <w:szCs w:val="24"/>
        </w:rPr>
        <w:t xml:space="preserve">9 (9  – 4), dan KNA sudah mampu menyelesaikan soal dengan benar sebanyak 8 soal yaitu nomor 1 (3 – 2) nomor 2 (5 – 2) nomor </w:t>
      </w:r>
      <w:r w:rsidR="004F584F">
        <w:rPr>
          <w:rFonts w:ascii="Times New Roman" w:hAnsi="Times New Roman" w:cs="Times New Roman"/>
          <w:sz w:val="24"/>
          <w:szCs w:val="24"/>
        </w:rPr>
        <w:t xml:space="preserve">       3 </w:t>
      </w:r>
      <w:r w:rsidRPr="00C016D1">
        <w:rPr>
          <w:rFonts w:ascii="Times New Roman" w:hAnsi="Times New Roman" w:cs="Times New Roman"/>
          <w:sz w:val="24"/>
          <w:szCs w:val="24"/>
        </w:rPr>
        <w:t>(5 – 1) nomor 4 (4 – 1)  nom</w:t>
      </w:r>
      <w:r w:rsidR="004F584F">
        <w:rPr>
          <w:rFonts w:ascii="Times New Roman" w:hAnsi="Times New Roman" w:cs="Times New Roman"/>
          <w:sz w:val="24"/>
          <w:szCs w:val="24"/>
        </w:rPr>
        <w:t xml:space="preserve">or 5 (6 – 2) nomor 6 (7 – 2) </w:t>
      </w:r>
      <w:r w:rsidRPr="00C016D1">
        <w:rPr>
          <w:rFonts w:ascii="Times New Roman" w:hAnsi="Times New Roman" w:cs="Times New Roman"/>
          <w:sz w:val="24"/>
          <w:szCs w:val="24"/>
        </w:rPr>
        <w:t>nomo</w:t>
      </w:r>
      <w:r w:rsidR="00F51EC3">
        <w:rPr>
          <w:rFonts w:ascii="Times New Roman" w:hAnsi="Times New Roman" w:cs="Times New Roman"/>
          <w:sz w:val="24"/>
          <w:szCs w:val="24"/>
        </w:rPr>
        <w:t>r 7 (7 – 4)</w:t>
      </w:r>
      <w:r w:rsidR="004F584F">
        <w:rPr>
          <w:rFonts w:ascii="Times New Roman" w:hAnsi="Times New Roman" w:cs="Times New Roman"/>
          <w:sz w:val="24"/>
          <w:szCs w:val="24"/>
        </w:rPr>
        <w:t xml:space="preserve"> dan nomor 8 (8</w:t>
      </w:r>
      <w:r w:rsidR="004F584F" w:rsidRPr="00C016D1">
        <w:rPr>
          <w:rFonts w:ascii="Times New Roman" w:hAnsi="Times New Roman" w:cs="Times New Roman"/>
          <w:sz w:val="24"/>
          <w:szCs w:val="24"/>
        </w:rPr>
        <w:t xml:space="preserve"> –</w:t>
      </w:r>
      <w:r w:rsidR="004F584F">
        <w:rPr>
          <w:rFonts w:ascii="Times New Roman" w:hAnsi="Times New Roman" w:cs="Times New Roman"/>
          <w:sz w:val="24"/>
          <w:szCs w:val="24"/>
        </w:rPr>
        <w:t>3)</w:t>
      </w:r>
      <w:r w:rsidR="00F51EC3">
        <w:rPr>
          <w:rFonts w:ascii="Times New Roman" w:hAnsi="Times New Roman" w:cs="Times New Roman"/>
          <w:sz w:val="24"/>
          <w:szCs w:val="24"/>
        </w:rPr>
        <w:t>. Pada pertemuan ke s</w:t>
      </w:r>
      <w:r w:rsidRPr="00C016D1">
        <w:rPr>
          <w:rFonts w:ascii="Times New Roman" w:hAnsi="Times New Roman" w:cs="Times New Roman"/>
          <w:sz w:val="24"/>
          <w:szCs w:val="24"/>
        </w:rPr>
        <w:t>embilan ini kemampuan menyelesaikan soal operasi hitung antara MF dan KNA mengalami peningkatan meskipun murid MF masih lebih banyak menyelesaikan soal dibandingkan dengan murid KNA.</w:t>
      </w:r>
    </w:p>
    <w:p w:rsidR="00F138DA" w:rsidRDefault="00CE3BB4" w:rsidP="00B33037">
      <w:pPr>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Berdasarkan uraian di atas maka diperoleh data bahwa terjadi peningkatan kemampuan operasi hitung pengurangan seperti nampak pada tabel di bawah ini :</w:t>
      </w: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D1033E" w:rsidRDefault="00D1033E" w:rsidP="00CE3BB4">
      <w:pPr>
        <w:tabs>
          <w:tab w:val="left" w:pos="90"/>
        </w:tabs>
        <w:spacing w:after="0" w:line="240" w:lineRule="auto"/>
        <w:ind w:left="1170" w:hanging="1170"/>
        <w:jc w:val="both"/>
        <w:rPr>
          <w:rFonts w:ascii="Times New Roman" w:hAnsi="Times New Roman" w:cs="Times New Roman"/>
          <w:sz w:val="24"/>
          <w:szCs w:val="24"/>
        </w:rPr>
      </w:pPr>
    </w:p>
    <w:p w:rsidR="00D1033E" w:rsidRDefault="00D1033E"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F51EC3" w:rsidRDefault="00F51EC3" w:rsidP="00CE3BB4">
      <w:pPr>
        <w:tabs>
          <w:tab w:val="left" w:pos="90"/>
        </w:tabs>
        <w:spacing w:after="0" w:line="240" w:lineRule="auto"/>
        <w:ind w:left="1170" w:hanging="1170"/>
        <w:jc w:val="both"/>
        <w:rPr>
          <w:rFonts w:ascii="Times New Roman" w:hAnsi="Times New Roman" w:cs="Times New Roman"/>
          <w:sz w:val="24"/>
          <w:szCs w:val="24"/>
        </w:rPr>
      </w:pPr>
    </w:p>
    <w:p w:rsidR="00CE3BB4" w:rsidRPr="00C016D1" w:rsidRDefault="009506CD" w:rsidP="00CE3BB4">
      <w:pPr>
        <w:tabs>
          <w:tab w:val="left" w:pos="90"/>
        </w:tabs>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Tabel 4.3   </w:t>
      </w:r>
      <w:r w:rsidR="00CE3BB4">
        <w:rPr>
          <w:rFonts w:ascii="Times New Roman" w:hAnsi="Times New Roman" w:cs="Times New Roman"/>
          <w:sz w:val="24"/>
          <w:szCs w:val="24"/>
        </w:rPr>
        <w:t xml:space="preserve"> </w:t>
      </w:r>
      <w:r w:rsidR="00CE3BB4" w:rsidRPr="00C016D1">
        <w:rPr>
          <w:rFonts w:ascii="Times New Roman" w:hAnsi="Times New Roman" w:cs="Times New Roman"/>
          <w:sz w:val="24"/>
          <w:szCs w:val="24"/>
        </w:rPr>
        <w:t>Analisis Pelaksanaan Pembelajaran Operasi Hitung Pengurangan  Murid Tunarungu Kelas</w:t>
      </w:r>
      <w:r w:rsidR="0069553D">
        <w:rPr>
          <w:rFonts w:ascii="Times New Roman" w:hAnsi="Times New Roman" w:cs="Times New Roman"/>
          <w:sz w:val="24"/>
          <w:szCs w:val="24"/>
        </w:rPr>
        <w:t xml:space="preserve"> Dasar III Di SLB Negeri Lutang</w:t>
      </w:r>
    </w:p>
    <w:p w:rsidR="00CE3BB4" w:rsidRPr="00C016D1" w:rsidRDefault="00CE3BB4" w:rsidP="00CE3BB4">
      <w:pPr>
        <w:tabs>
          <w:tab w:val="left" w:pos="90"/>
        </w:tabs>
        <w:spacing w:after="0" w:line="240" w:lineRule="auto"/>
        <w:ind w:left="1170" w:hanging="1170"/>
        <w:jc w:val="both"/>
        <w:rPr>
          <w:rFonts w:ascii="Times New Roman" w:hAnsi="Times New Roman" w:cs="Times New Roman"/>
          <w:b/>
          <w:sz w:val="24"/>
          <w:szCs w:val="24"/>
        </w:rPr>
      </w:pPr>
    </w:p>
    <w:tbl>
      <w:tblPr>
        <w:tblStyle w:val="LightShading1"/>
        <w:tblW w:w="7956" w:type="dxa"/>
        <w:tblLook w:val="06A0" w:firstRow="1" w:lastRow="0" w:firstColumn="1" w:lastColumn="0" w:noHBand="1" w:noVBand="1"/>
      </w:tblPr>
      <w:tblGrid>
        <w:gridCol w:w="1172"/>
        <w:gridCol w:w="2345"/>
        <w:gridCol w:w="1089"/>
        <w:gridCol w:w="1172"/>
        <w:gridCol w:w="1089"/>
        <w:gridCol w:w="1089"/>
      </w:tblGrid>
      <w:tr w:rsidR="00CE3BB4" w:rsidRPr="00C016D1" w:rsidTr="00F51EC3">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bottom w:val="single" w:sz="4" w:space="0" w:color="auto"/>
            </w:tcBorders>
          </w:tcPr>
          <w:p w:rsidR="00CE3BB4" w:rsidRPr="00C016D1" w:rsidRDefault="00CE3BB4" w:rsidP="00CE3BB4">
            <w:pPr>
              <w:tabs>
                <w:tab w:val="left" w:pos="90"/>
              </w:tabs>
              <w:spacing w:line="480" w:lineRule="auto"/>
              <w:jc w:val="center"/>
              <w:rPr>
                <w:rFonts w:ascii="Times New Roman" w:hAnsi="Times New Roman" w:cs="Times New Roman"/>
                <w:b w:val="0"/>
                <w:sz w:val="24"/>
                <w:szCs w:val="24"/>
              </w:rPr>
            </w:pPr>
            <w:r w:rsidRPr="00C016D1">
              <w:rPr>
                <w:rFonts w:ascii="Times New Roman" w:hAnsi="Times New Roman" w:cs="Times New Roman"/>
                <w:b w:val="0"/>
                <w:sz w:val="24"/>
                <w:szCs w:val="24"/>
              </w:rPr>
              <w:t>No</w:t>
            </w:r>
          </w:p>
        </w:tc>
        <w:tc>
          <w:tcPr>
            <w:tcW w:w="2345" w:type="dxa"/>
            <w:tcBorders>
              <w:top w:val="single" w:sz="4" w:space="0" w:color="auto"/>
              <w:bottom w:val="single" w:sz="4" w:space="0" w:color="auto"/>
            </w:tcBorders>
          </w:tcPr>
          <w:p w:rsidR="00CE3BB4" w:rsidRPr="00C016D1" w:rsidRDefault="00CE3BB4" w:rsidP="00CE3BB4">
            <w:pPr>
              <w:tabs>
                <w:tab w:val="left" w:pos="90"/>
              </w:tabs>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016D1">
              <w:rPr>
                <w:rFonts w:ascii="Times New Roman" w:hAnsi="Times New Roman" w:cs="Times New Roman"/>
                <w:b w:val="0"/>
                <w:sz w:val="24"/>
                <w:szCs w:val="24"/>
              </w:rPr>
              <w:t>Pertemuan Ke</w:t>
            </w:r>
          </w:p>
        </w:tc>
        <w:tc>
          <w:tcPr>
            <w:tcW w:w="2261" w:type="dxa"/>
            <w:gridSpan w:val="2"/>
          </w:tcPr>
          <w:p w:rsidR="00CE3BB4" w:rsidRPr="00C016D1" w:rsidRDefault="00CE3BB4" w:rsidP="00CE3BB4">
            <w:pPr>
              <w:tabs>
                <w:tab w:val="left" w:pos="9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MF</w:t>
            </w:r>
          </w:p>
        </w:tc>
        <w:tc>
          <w:tcPr>
            <w:tcW w:w="2177" w:type="dxa"/>
            <w:gridSpan w:val="2"/>
          </w:tcPr>
          <w:p w:rsidR="00CE3BB4" w:rsidRPr="00C016D1" w:rsidRDefault="00CE3BB4" w:rsidP="00CE3BB4">
            <w:pPr>
              <w:tabs>
                <w:tab w:val="left" w:pos="9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KNA</w:t>
            </w:r>
          </w:p>
        </w:tc>
      </w:tr>
      <w:tr w:rsidR="00CE3BB4" w:rsidRPr="00C016D1" w:rsidTr="00F51EC3">
        <w:trPr>
          <w:trHeight w:val="448"/>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tcBorders>
          </w:tcPr>
          <w:p w:rsidR="00CE3BB4" w:rsidRPr="00C016D1" w:rsidRDefault="00CE3BB4" w:rsidP="00CE3BB4">
            <w:pPr>
              <w:tabs>
                <w:tab w:val="left" w:pos="90"/>
              </w:tabs>
              <w:spacing w:line="480" w:lineRule="auto"/>
              <w:jc w:val="center"/>
              <w:rPr>
                <w:rFonts w:ascii="Times New Roman" w:hAnsi="Times New Roman" w:cs="Times New Roman"/>
                <w:b w:val="0"/>
                <w:sz w:val="24"/>
                <w:szCs w:val="24"/>
              </w:rPr>
            </w:pPr>
          </w:p>
        </w:tc>
        <w:tc>
          <w:tcPr>
            <w:tcW w:w="2345" w:type="dxa"/>
            <w:tcBorders>
              <w:top w:val="single" w:sz="4" w:space="0" w:color="auto"/>
            </w:tcBorders>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Skor</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Nilai</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Skor</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Nilai</w:t>
            </w:r>
          </w:p>
        </w:tc>
      </w:tr>
      <w:tr w:rsidR="00CE3BB4" w:rsidRPr="00C016D1" w:rsidTr="00F51EC3">
        <w:trPr>
          <w:trHeight w:val="489"/>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1 (satu)</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2</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20</w:t>
            </w:r>
          </w:p>
        </w:tc>
      </w:tr>
      <w:tr w:rsidR="00CE3BB4" w:rsidRPr="00C016D1" w:rsidTr="00F51EC3">
        <w:trPr>
          <w:trHeight w:val="505"/>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2 (dua)</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2</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20</w:t>
            </w:r>
          </w:p>
        </w:tc>
      </w:tr>
      <w:tr w:rsidR="00CE3BB4" w:rsidRPr="00C016D1" w:rsidTr="00F51EC3">
        <w:trPr>
          <w:trHeight w:val="489"/>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 (tiga)</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4</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40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30</w:t>
            </w:r>
          </w:p>
        </w:tc>
      </w:tr>
      <w:tr w:rsidR="00CE3BB4" w:rsidRPr="00C016D1" w:rsidTr="00F51EC3">
        <w:trPr>
          <w:trHeight w:val="505"/>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4 (empat)</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30</w:t>
            </w:r>
          </w:p>
        </w:tc>
      </w:tr>
      <w:tr w:rsidR="00CE3BB4" w:rsidRPr="00C016D1" w:rsidTr="00F51EC3">
        <w:trPr>
          <w:trHeight w:val="505"/>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 (lima)</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4</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40</w:t>
            </w:r>
          </w:p>
        </w:tc>
      </w:tr>
      <w:tr w:rsidR="00CE3BB4" w:rsidRPr="00C016D1" w:rsidTr="00F51EC3">
        <w:trPr>
          <w:trHeight w:val="505"/>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6 (enam)</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6</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60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50</w:t>
            </w:r>
          </w:p>
        </w:tc>
      </w:tr>
      <w:tr w:rsidR="00CE3BB4" w:rsidRPr="00C016D1" w:rsidTr="00F51EC3">
        <w:trPr>
          <w:trHeight w:val="505"/>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7 (tujuh)</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7</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70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6</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60</w:t>
            </w:r>
          </w:p>
        </w:tc>
      </w:tr>
      <w:tr w:rsidR="00CE3BB4" w:rsidRPr="00C016D1" w:rsidTr="00F51EC3">
        <w:trPr>
          <w:trHeight w:val="489"/>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8 (delapan)</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8</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80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7</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70</w:t>
            </w:r>
          </w:p>
        </w:tc>
      </w:tr>
      <w:tr w:rsidR="00CE3BB4" w:rsidRPr="00C016D1" w:rsidTr="00F51EC3">
        <w:trPr>
          <w:trHeight w:val="505"/>
        </w:trPr>
        <w:tc>
          <w:tcPr>
            <w:cnfStyle w:val="001000000000" w:firstRow="0" w:lastRow="0" w:firstColumn="1" w:lastColumn="0" w:oddVBand="0" w:evenVBand="0" w:oddHBand="0" w:evenHBand="0" w:firstRowFirstColumn="0" w:firstRowLastColumn="0" w:lastRowFirstColumn="0" w:lastRowLastColumn="0"/>
            <w:tcW w:w="1172" w:type="dxa"/>
          </w:tcPr>
          <w:p w:rsidR="00CE3BB4" w:rsidRPr="00C016D1" w:rsidRDefault="00CE3BB4" w:rsidP="00CE3BB4">
            <w:pPr>
              <w:pStyle w:val="ListParagraph"/>
              <w:numPr>
                <w:ilvl w:val="0"/>
                <w:numId w:val="5"/>
              </w:numPr>
              <w:tabs>
                <w:tab w:val="left" w:pos="90"/>
              </w:tabs>
              <w:spacing w:line="480" w:lineRule="auto"/>
              <w:jc w:val="center"/>
              <w:rPr>
                <w:rFonts w:ascii="Times New Roman" w:hAnsi="Times New Roman" w:cs="Times New Roman"/>
                <w:sz w:val="24"/>
                <w:szCs w:val="24"/>
              </w:rPr>
            </w:pPr>
          </w:p>
        </w:tc>
        <w:tc>
          <w:tcPr>
            <w:tcW w:w="2345" w:type="dxa"/>
          </w:tcPr>
          <w:p w:rsidR="00CE3BB4" w:rsidRPr="00C016D1" w:rsidRDefault="00CE3BB4" w:rsidP="00CE3BB4">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9 (sembilan)</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9</w:t>
            </w:r>
          </w:p>
        </w:tc>
        <w:tc>
          <w:tcPr>
            <w:tcW w:w="1172"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90</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8</w:t>
            </w:r>
          </w:p>
        </w:tc>
        <w:tc>
          <w:tcPr>
            <w:tcW w:w="1089" w:type="dxa"/>
          </w:tcPr>
          <w:p w:rsidR="00CE3BB4" w:rsidRPr="00C016D1" w:rsidRDefault="00CE3BB4" w:rsidP="00CE3BB4">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6D1">
              <w:rPr>
                <w:rFonts w:ascii="Times New Roman" w:hAnsi="Times New Roman" w:cs="Times New Roman"/>
                <w:sz w:val="24"/>
                <w:szCs w:val="24"/>
              </w:rPr>
              <w:t>80</w:t>
            </w:r>
          </w:p>
        </w:tc>
      </w:tr>
    </w:tbl>
    <w:p w:rsidR="00CE3BB4" w:rsidRDefault="00CE3BB4" w:rsidP="00CE3BB4">
      <w:pPr>
        <w:tabs>
          <w:tab w:val="left" w:pos="90"/>
        </w:tabs>
        <w:spacing w:after="0" w:line="480" w:lineRule="auto"/>
        <w:ind w:firstLine="900"/>
        <w:jc w:val="both"/>
        <w:rPr>
          <w:rFonts w:ascii="Times New Roman" w:hAnsi="Times New Roman" w:cs="Times New Roman"/>
          <w:sz w:val="24"/>
          <w:szCs w:val="24"/>
        </w:rPr>
      </w:pPr>
    </w:p>
    <w:p w:rsidR="00DA73F6" w:rsidRDefault="00DA73F6" w:rsidP="00B33037">
      <w:pPr>
        <w:tabs>
          <w:tab w:val="left" w:pos="90"/>
        </w:tabs>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t>U</w:t>
      </w:r>
      <w:r w:rsidR="009506CD">
        <w:rPr>
          <w:rFonts w:ascii="Times New Roman" w:hAnsi="Times New Roman" w:cs="Times New Roman"/>
          <w:sz w:val="24"/>
          <w:szCs w:val="24"/>
        </w:rPr>
        <w:t>ntuk lebih memperjelas tabel 4.3</w:t>
      </w:r>
      <w:r w:rsidRPr="00C016D1">
        <w:rPr>
          <w:rFonts w:ascii="Times New Roman" w:hAnsi="Times New Roman" w:cs="Times New Roman"/>
          <w:sz w:val="24"/>
          <w:szCs w:val="24"/>
        </w:rPr>
        <w:t xml:space="preserve"> maka disajikan diagram seperti yang nampak </w:t>
      </w:r>
      <w:r>
        <w:rPr>
          <w:rFonts w:ascii="Times New Roman" w:hAnsi="Times New Roman" w:cs="Times New Roman"/>
          <w:sz w:val="24"/>
          <w:szCs w:val="24"/>
        </w:rPr>
        <w:t>dibawah ini</w:t>
      </w:r>
      <w:r w:rsidRPr="00C016D1">
        <w:rPr>
          <w:rFonts w:ascii="Times New Roman" w:hAnsi="Times New Roman" w:cs="Times New Roman"/>
          <w:sz w:val="24"/>
          <w:szCs w:val="24"/>
        </w:rPr>
        <w:t>:</w:t>
      </w:r>
    </w:p>
    <w:p w:rsidR="00DA73F6" w:rsidRDefault="00DA73F6" w:rsidP="00DA73F6">
      <w:pPr>
        <w:tabs>
          <w:tab w:val="left" w:pos="90"/>
        </w:tabs>
        <w:spacing w:after="0" w:line="480" w:lineRule="auto"/>
        <w:ind w:firstLine="900"/>
        <w:jc w:val="both"/>
        <w:rPr>
          <w:rFonts w:ascii="Times New Roman" w:hAnsi="Times New Roman" w:cs="Times New Roman"/>
          <w:sz w:val="24"/>
          <w:szCs w:val="24"/>
        </w:rPr>
      </w:pPr>
    </w:p>
    <w:p w:rsidR="00DA73F6" w:rsidRPr="00C016D1" w:rsidRDefault="00DA73F6" w:rsidP="00DA73F6">
      <w:pPr>
        <w:tabs>
          <w:tab w:val="left" w:pos="90"/>
        </w:tabs>
        <w:spacing w:after="0" w:line="480" w:lineRule="auto"/>
        <w:rPr>
          <w:rFonts w:ascii="Times New Roman" w:hAnsi="Times New Roman" w:cs="Times New Roman"/>
          <w:sz w:val="24"/>
          <w:szCs w:val="24"/>
        </w:rPr>
      </w:pPr>
      <w:r w:rsidRPr="00C016D1">
        <w:rPr>
          <w:rFonts w:ascii="Times New Roman" w:hAnsi="Times New Roman" w:cs="Times New Roman"/>
          <w:noProof/>
          <w:sz w:val="24"/>
          <w:szCs w:val="24"/>
        </w:rPr>
        <w:lastRenderedPageBreak/>
        <w:drawing>
          <wp:inline distT="0" distB="0" distL="0" distR="0">
            <wp:extent cx="5164521" cy="2891965"/>
            <wp:effectExtent l="19050" t="0" r="17079" b="3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73F6" w:rsidRPr="00C016D1" w:rsidRDefault="00DA73F6" w:rsidP="00DA73F6">
      <w:pPr>
        <w:spacing w:after="0" w:line="240" w:lineRule="auto"/>
        <w:ind w:left="1350" w:hanging="1350"/>
        <w:jc w:val="both"/>
        <w:rPr>
          <w:rFonts w:ascii="Times New Roman" w:hAnsi="Times New Roman" w:cs="Times New Roman"/>
          <w:b/>
          <w:sz w:val="24"/>
          <w:szCs w:val="24"/>
        </w:rPr>
      </w:pPr>
      <w:r w:rsidRPr="00C016D1">
        <w:rPr>
          <w:rFonts w:ascii="Times New Roman" w:hAnsi="Times New Roman" w:cs="Times New Roman"/>
          <w:b/>
          <w:sz w:val="24"/>
          <w:szCs w:val="24"/>
        </w:rPr>
        <w:t xml:space="preserve">Diagram 4.1 </w:t>
      </w:r>
      <w:r w:rsidRPr="00C016D1">
        <w:rPr>
          <w:rFonts w:ascii="Times New Roman" w:hAnsi="Times New Roman" w:cs="Times New Roman"/>
          <w:b/>
          <w:sz w:val="24"/>
          <w:szCs w:val="24"/>
        </w:rPr>
        <w:tab/>
        <w:t xml:space="preserve">Visualisasi Nilai Penggunaan Batang </w:t>
      </w:r>
      <w:r w:rsidRPr="00C016D1">
        <w:rPr>
          <w:rFonts w:ascii="Times New Roman" w:hAnsi="Times New Roman" w:cs="Times New Roman"/>
          <w:b/>
          <w:i/>
          <w:sz w:val="24"/>
          <w:szCs w:val="24"/>
        </w:rPr>
        <w:t xml:space="preserve">Cuisenaire </w:t>
      </w:r>
      <w:r w:rsidRPr="00C016D1">
        <w:rPr>
          <w:rFonts w:ascii="Times New Roman" w:hAnsi="Times New Roman" w:cs="Times New Roman"/>
          <w:b/>
          <w:sz w:val="24"/>
          <w:szCs w:val="24"/>
        </w:rPr>
        <w:t>Untuk Meningkatkan Kemampuan Operasi Hitung Pengurangan Kelas Dasar III di SLB Negeri Lutang Kabupaten Majene</w:t>
      </w:r>
    </w:p>
    <w:p w:rsidR="00DA73F6" w:rsidRPr="00C016D1" w:rsidRDefault="00DA73F6" w:rsidP="00DA73F6">
      <w:pPr>
        <w:tabs>
          <w:tab w:val="left" w:pos="90"/>
        </w:tabs>
        <w:spacing w:after="0" w:line="480" w:lineRule="auto"/>
        <w:rPr>
          <w:rFonts w:ascii="Times New Roman" w:hAnsi="Times New Roman" w:cs="Times New Roman"/>
          <w:sz w:val="24"/>
          <w:szCs w:val="24"/>
        </w:rPr>
      </w:pPr>
    </w:p>
    <w:p w:rsidR="00DA73F6" w:rsidRPr="00C016D1" w:rsidRDefault="00DA73F6" w:rsidP="00DA73F6">
      <w:pPr>
        <w:tabs>
          <w:tab w:val="left" w:pos="90"/>
        </w:tabs>
        <w:spacing w:after="0" w:line="480" w:lineRule="auto"/>
        <w:jc w:val="both"/>
        <w:rPr>
          <w:rFonts w:ascii="Times New Roman" w:hAnsi="Times New Roman" w:cs="Times New Roman"/>
          <w:sz w:val="24"/>
          <w:szCs w:val="24"/>
        </w:rPr>
      </w:pPr>
      <w:r w:rsidRPr="00C016D1">
        <w:rPr>
          <w:rFonts w:ascii="Times New Roman" w:hAnsi="Times New Roman" w:cs="Times New Roman"/>
          <w:noProof/>
          <w:sz w:val="24"/>
          <w:szCs w:val="24"/>
        </w:rPr>
        <w:drawing>
          <wp:inline distT="0" distB="0" distL="0" distR="0">
            <wp:extent cx="5162550" cy="2785241"/>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3F6" w:rsidRPr="00C016D1" w:rsidRDefault="00DA73F6" w:rsidP="00DA73F6">
      <w:pPr>
        <w:spacing w:after="0" w:line="240" w:lineRule="auto"/>
        <w:ind w:left="1350" w:hanging="1350"/>
        <w:jc w:val="both"/>
        <w:rPr>
          <w:rFonts w:ascii="Times New Roman" w:hAnsi="Times New Roman" w:cs="Times New Roman"/>
          <w:b/>
          <w:sz w:val="24"/>
          <w:szCs w:val="24"/>
        </w:rPr>
      </w:pPr>
      <w:r w:rsidRPr="00C016D1">
        <w:rPr>
          <w:rFonts w:ascii="Times New Roman" w:hAnsi="Times New Roman" w:cs="Times New Roman"/>
          <w:b/>
          <w:sz w:val="24"/>
          <w:szCs w:val="24"/>
        </w:rPr>
        <w:t xml:space="preserve">Diagram 4.2 </w:t>
      </w:r>
      <w:r w:rsidRPr="00C016D1">
        <w:rPr>
          <w:rFonts w:ascii="Times New Roman" w:hAnsi="Times New Roman" w:cs="Times New Roman"/>
          <w:b/>
          <w:sz w:val="24"/>
          <w:szCs w:val="24"/>
        </w:rPr>
        <w:tab/>
        <w:t xml:space="preserve">Visualisasi Nilai Penggunaan Batang </w:t>
      </w:r>
      <w:r w:rsidRPr="00C016D1">
        <w:rPr>
          <w:rFonts w:ascii="Times New Roman" w:hAnsi="Times New Roman" w:cs="Times New Roman"/>
          <w:b/>
          <w:i/>
          <w:sz w:val="24"/>
          <w:szCs w:val="24"/>
        </w:rPr>
        <w:t xml:space="preserve">Cuisenaire </w:t>
      </w:r>
      <w:r w:rsidRPr="00C016D1">
        <w:rPr>
          <w:rFonts w:ascii="Times New Roman" w:hAnsi="Times New Roman" w:cs="Times New Roman"/>
          <w:b/>
          <w:sz w:val="24"/>
          <w:szCs w:val="24"/>
        </w:rPr>
        <w:t>Untuk Meningkatkan Kemampuan Operasi Hitung Pengurangan Kelas Dasar III di SLB Negeri Lutang Kabupaten Majene</w:t>
      </w:r>
    </w:p>
    <w:p w:rsidR="00C016D1" w:rsidRDefault="00DA73F6" w:rsidP="00B33037">
      <w:pPr>
        <w:tabs>
          <w:tab w:val="left" w:pos="900"/>
          <w:tab w:val="left" w:pos="3060"/>
        </w:tabs>
        <w:spacing w:after="0" w:line="480" w:lineRule="auto"/>
        <w:ind w:firstLine="709"/>
        <w:jc w:val="both"/>
        <w:rPr>
          <w:rFonts w:ascii="Times New Roman" w:hAnsi="Times New Roman" w:cs="Times New Roman"/>
          <w:sz w:val="24"/>
          <w:szCs w:val="24"/>
        </w:rPr>
      </w:pPr>
      <w:r w:rsidRPr="00C016D1">
        <w:rPr>
          <w:rFonts w:ascii="Times New Roman" w:hAnsi="Times New Roman" w:cs="Times New Roman"/>
          <w:sz w:val="24"/>
          <w:szCs w:val="24"/>
        </w:rPr>
        <w:lastRenderedPageBreak/>
        <w:t>Berdasarkan diagram di</w:t>
      </w:r>
      <w:r w:rsidR="00F95A8A">
        <w:rPr>
          <w:rFonts w:ascii="Times New Roman" w:hAnsi="Times New Roman" w:cs="Times New Roman"/>
          <w:sz w:val="24"/>
          <w:szCs w:val="24"/>
        </w:rPr>
        <w:t xml:space="preserve"> </w:t>
      </w:r>
      <w:r w:rsidRPr="00C016D1">
        <w:rPr>
          <w:rFonts w:ascii="Times New Roman" w:hAnsi="Times New Roman" w:cs="Times New Roman"/>
          <w:sz w:val="24"/>
          <w:szCs w:val="24"/>
        </w:rPr>
        <w:t>atas, terlihat bahwa nilai yang diperoleh murid MF dan KNA dari pertemuan pertama sampai kesembilan mengalami peningkatan.</w:t>
      </w:r>
    </w:p>
    <w:p w:rsidR="00DA73F6" w:rsidRPr="00DA73F6" w:rsidRDefault="00DA73F6" w:rsidP="00EB2C79">
      <w:pPr>
        <w:tabs>
          <w:tab w:val="left" w:pos="900"/>
          <w:tab w:val="left" w:pos="2019"/>
          <w:tab w:val="left" w:pos="3509"/>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ab/>
      </w:r>
      <w:r w:rsidR="00EB2C79">
        <w:rPr>
          <w:rFonts w:ascii="Times New Roman" w:hAnsi="Times New Roman" w:cs="Times New Roman"/>
          <w:sz w:val="24"/>
          <w:szCs w:val="24"/>
        </w:rPr>
        <w:tab/>
      </w:r>
    </w:p>
    <w:p w:rsidR="00C016D1" w:rsidRPr="00C016D1" w:rsidRDefault="00C016D1" w:rsidP="00C016D1">
      <w:pPr>
        <w:pStyle w:val="ListParagraph"/>
        <w:numPr>
          <w:ilvl w:val="0"/>
          <w:numId w:val="2"/>
        </w:numPr>
        <w:spacing w:after="0" w:line="240" w:lineRule="auto"/>
        <w:ind w:left="360"/>
        <w:jc w:val="both"/>
        <w:rPr>
          <w:rFonts w:ascii="Times New Roman" w:hAnsi="Times New Roman" w:cs="Times New Roman"/>
          <w:b/>
          <w:sz w:val="24"/>
          <w:szCs w:val="24"/>
        </w:rPr>
      </w:pPr>
      <w:r w:rsidRPr="00C016D1">
        <w:rPr>
          <w:rFonts w:ascii="Times New Roman" w:hAnsi="Times New Roman" w:cs="Times New Roman"/>
          <w:b/>
          <w:sz w:val="24"/>
          <w:szCs w:val="24"/>
        </w:rPr>
        <w:t xml:space="preserve">Gambaran Peningkatan Kemampuan Operasi Hitung Pengurangan Melalui Penggunaan Batang </w:t>
      </w:r>
      <w:r w:rsidRPr="00C016D1">
        <w:rPr>
          <w:rFonts w:ascii="Times New Roman" w:hAnsi="Times New Roman" w:cs="Times New Roman"/>
          <w:b/>
          <w:i/>
          <w:sz w:val="24"/>
          <w:szCs w:val="24"/>
        </w:rPr>
        <w:t>Cuisenaire</w:t>
      </w:r>
      <w:r w:rsidRPr="00C016D1">
        <w:rPr>
          <w:rFonts w:ascii="Times New Roman" w:hAnsi="Times New Roman" w:cs="Times New Roman"/>
          <w:b/>
          <w:sz w:val="24"/>
          <w:szCs w:val="24"/>
        </w:rPr>
        <w:t xml:space="preserve"> Pada Murid Tunarungu Kelas Dasar III di SLB Negeri Lutang Kabupaten Majene </w:t>
      </w:r>
    </w:p>
    <w:p w:rsidR="00C016D1" w:rsidRPr="00C016D1" w:rsidRDefault="00C016D1" w:rsidP="00C016D1">
      <w:pPr>
        <w:tabs>
          <w:tab w:val="left" w:pos="1350"/>
        </w:tabs>
        <w:spacing w:after="0" w:line="240" w:lineRule="auto"/>
        <w:ind w:left="1440" w:hanging="1440"/>
        <w:jc w:val="both"/>
        <w:rPr>
          <w:rFonts w:ascii="Times New Roman" w:eastAsiaTheme="minorEastAsia" w:hAnsi="Times New Roman" w:cs="Times New Roman"/>
          <w:b/>
          <w:sz w:val="24"/>
          <w:szCs w:val="24"/>
          <w:lang w:val="nb-NO"/>
        </w:rPr>
      </w:pPr>
    </w:p>
    <w:p w:rsidR="001F0F7B" w:rsidRPr="00C016D1" w:rsidRDefault="00C016D1" w:rsidP="00B33037">
      <w:pPr>
        <w:tabs>
          <w:tab w:val="left" w:pos="1350"/>
        </w:tabs>
        <w:spacing w:after="0" w:line="480" w:lineRule="auto"/>
        <w:ind w:firstLine="709"/>
        <w:jc w:val="both"/>
        <w:rPr>
          <w:rFonts w:ascii="Times New Roman" w:eastAsiaTheme="minorEastAsia" w:hAnsi="Times New Roman" w:cs="Times New Roman"/>
          <w:sz w:val="24"/>
          <w:szCs w:val="24"/>
          <w:lang w:val="nb-NO"/>
        </w:rPr>
      </w:pPr>
      <w:r w:rsidRPr="00C016D1">
        <w:rPr>
          <w:rFonts w:ascii="Times New Roman" w:eastAsiaTheme="minorEastAsia" w:hAnsi="Times New Roman" w:cs="Times New Roman"/>
          <w:sz w:val="24"/>
          <w:szCs w:val="24"/>
          <w:lang w:val="nb-NO"/>
        </w:rPr>
        <w:t>Kemampuan operasi hitung pe</w:t>
      </w:r>
      <w:r w:rsidR="00F51EC3">
        <w:rPr>
          <w:rFonts w:ascii="Times New Roman" w:eastAsiaTheme="minorEastAsia" w:hAnsi="Times New Roman" w:cs="Times New Roman"/>
          <w:sz w:val="24"/>
          <w:szCs w:val="24"/>
          <w:lang w:val="nb-NO"/>
        </w:rPr>
        <w:t>ngurangan pada murid tunarungu Kelas D</w:t>
      </w:r>
      <w:r w:rsidRPr="00C016D1">
        <w:rPr>
          <w:rFonts w:ascii="Times New Roman" w:eastAsiaTheme="minorEastAsia" w:hAnsi="Times New Roman" w:cs="Times New Roman"/>
          <w:sz w:val="24"/>
          <w:szCs w:val="24"/>
          <w:lang w:val="nb-NO"/>
        </w:rPr>
        <w:t>asar III di SLB Negeri Lutang Kabupaten Majene sebe</w:t>
      </w:r>
      <w:r w:rsidR="00F51EC3">
        <w:rPr>
          <w:rFonts w:ascii="Times New Roman" w:eastAsiaTheme="minorEastAsia" w:hAnsi="Times New Roman" w:cs="Times New Roman"/>
          <w:sz w:val="24"/>
          <w:szCs w:val="24"/>
          <w:lang w:val="nb-NO"/>
        </w:rPr>
        <w:t>lum dan setelah Penggunaan</w:t>
      </w:r>
      <w:r w:rsidRPr="00C016D1">
        <w:rPr>
          <w:rFonts w:ascii="Times New Roman" w:eastAsiaTheme="minorEastAsia" w:hAnsi="Times New Roman" w:cs="Times New Roman"/>
          <w:sz w:val="24"/>
          <w:szCs w:val="24"/>
          <w:lang w:val="nb-NO"/>
        </w:rPr>
        <w:t xml:space="preserve"> Batang </w:t>
      </w:r>
      <w:r w:rsidRPr="00C016D1">
        <w:rPr>
          <w:rFonts w:ascii="Times New Roman" w:eastAsiaTheme="minorEastAsia" w:hAnsi="Times New Roman" w:cs="Times New Roman"/>
          <w:i/>
          <w:sz w:val="24"/>
          <w:szCs w:val="24"/>
          <w:lang w:val="nb-NO"/>
        </w:rPr>
        <w:t xml:space="preserve">Cuisenaire </w:t>
      </w:r>
      <w:r w:rsidRPr="00C016D1">
        <w:rPr>
          <w:rFonts w:ascii="Times New Roman" w:eastAsiaTheme="minorEastAsia" w:hAnsi="Times New Roman" w:cs="Times New Roman"/>
          <w:sz w:val="24"/>
          <w:szCs w:val="24"/>
          <w:lang w:val="nb-NO"/>
        </w:rPr>
        <w:t>berdasarkan subyek penelitian yang di lihat dalam tabel rekapitulasi data kemampuan operasi</w:t>
      </w:r>
      <w:r w:rsidR="001F0F7B">
        <w:rPr>
          <w:rFonts w:ascii="Times New Roman" w:eastAsiaTheme="minorEastAsia" w:hAnsi="Times New Roman" w:cs="Times New Roman"/>
          <w:sz w:val="24"/>
          <w:szCs w:val="24"/>
          <w:lang w:val="nb-NO"/>
        </w:rPr>
        <w:t xml:space="preserve"> hitung pengurangan berikut ini</w:t>
      </w:r>
      <w:r w:rsidRPr="00C016D1">
        <w:rPr>
          <w:rFonts w:ascii="Times New Roman" w:eastAsiaTheme="minorEastAsia" w:hAnsi="Times New Roman" w:cs="Times New Roman"/>
          <w:sz w:val="24"/>
          <w:szCs w:val="24"/>
          <w:lang w:val="nb-NO"/>
        </w:rPr>
        <w:t>:</w:t>
      </w:r>
    </w:p>
    <w:p w:rsidR="00C016D1" w:rsidRDefault="00C016D1" w:rsidP="00C016D1">
      <w:pPr>
        <w:tabs>
          <w:tab w:val="left" w:pos="1170"/>
          <w:tab w:val="left" w:pos="1440"/>
        </w:tabs>
        <w:spacing w:after="0" w:line="240" w:lineRule="auto"/>
        <w:ind w:left="1170" w:hanging="1260"/>
        <w:jc w:val="both"/>
        <w:rPr>
          <w:rFonts w:ascii="Times New Roman" w:eastAsiaTheme="minorEastAsia" w:hAnsi="Times New Roman" w:cs="Times New Roman"/>
          <w:sz w:val="24"/>
          <w:szCs w:val="24"/>
          <w:lang w:val="nb-NO"/>
        </w:rPr>
      </w:pPr>
      <w:r w:rsidRPr="00C016D1">
        <w:rPr>
          <w:rFonts w:ascii="Times New Roman" w:eastAsiaTheme="minorEastAsia" w:hAnsi="Times New Roman" w:cs="Times New Roman"/>
          <w:sz w:val="24"/>
          <w:szCs w:val="24"/>
          <w:lang w:val="nb-NO"/>
        </w:rPr>
        <w:t xml:space="preserve">Tabel 4.4 </w:t>
      </w:r>
      <w:r w:rsidRPr="00C016D1">
        <w:rPr>
          <w:rFonts w:ascii="Times New Roman" w:eastAsiaTheme="minorEastAsia" w:hAnsi="Times New Roman" w:cs="Times New Roman"/>
          <w:sz w:val="24"/>
          <w:szCs w:val="24"/>
          <w:lang w:val="nb-NO"/>
        </w:rPr>
        <w:tab/>
        <w:t>Rekapitulasi Data Kemampuan Operasi Hitung Pengurangan</w:t>
      </w:r>
      <w:r w:rsidR="00F51EC3">
        <w:rPr>
          <w:rFonts w:ascii="Times New Roman" w:eastAsiaTheme="minorEastAsia" w:hAnsi="Times New Roman" w:cs="Times New Roman"/>
          <w:sz w:val="24"/>
          <w:szCs w:val="24"/>
          <w:lang w:val="nb-NO"/>
        </w:rPr>
        <w:t xml:space="preserve"> Sebelum dan Setelah Penggunaan </w:t>
      </w:r>
      <w:r w:rsidRPr="00C016D1">
        <w:rPr>
          <w:rFonts w:ascii="Times New Roman" w:eastAsiaTheme="minorEastAsia" w:hAnsi="Times New Roman" w:cs="Times New Roman"/>
          <w:sz w:val="24"/>
          <w:szCs w:val="24"/>
          <w:lang w:val="nb-NO"/>
        </w:rPr>
        <w:t xml:space="preserve">Batang </w:t>
      </w:r>
      <w:r w:rsidRPr="00C016D1">
        <w:rPr>
          <w:rFonts w:ascii="Times New Roman" w:eastAsiaTheme="minorEastAsia" w:hAnsi="Times New Roman" w:cs="Times New Roman"/>
          <w:i/>
          <w:sz w:val="24"/>
          <w:szCs w:val="24"/>
          <w:lang w:val="nb-NO"/>
        </w:rPr>
        <w:t xml:space="preserve">Cuisenaire </w:t>
      </w:r>
      <w:r w:rsidRPr="00C016D1">
        <w:rPr>
          <w:rFonts w:ascii="Times New Roman" w:eastAsiaTheme="minorEastAsia" w:hAnsi="Times New Roman" w:cs="Times New Roman"/>
          <w:sz w:val="24"/>
          <w:szCs w:val="24"/>
          <w:lang w:val="nb-NO"/>
        </w:rPr>
        <w:t>Pada Murid Tunarungu Kelas Dasar III di SLB Negeri Lutang Kabupaten Majene</w:t>
      </w:r>
    </w:p>
    <w:p w:rsidR="00F138DA" w:rsidRDefault="00F138DA" w:rsidP="00C016D1">
      <w:pPr>
        <w:tabs>
          <w:tab w:val="left" w:pos="1170"/>
          <w:tab w:val="left" w:pos="1440"/>
        </w:tabs>
        <w:spacing w:after="0" w:line="240" w:lineRule="auto"/>
        <w:ind w:left="1170" w:hanging="1260"/>
        <w:jc w:val="both"/>
        <w:rPr>
          <w:rFonts w:ascii="Times New Roman" w:eastAsiaTheme="minorEastAsia" w:hAnsi="Times New Roman" w:cs="Times New Roman"/>
          <w:sz w:val="24"/>
          <w:szCs w:val="24"/>
          <w:lang w:val="nb-NO"/>
        </w:rPr>
      </w:pPr>
    </w:p>
    <w:p w:rsidR="00F138DA" w:rsidRDefault="00F138DA" w:rsidP="00C016D1">
      <w:pPr>
        <w:tabs>
          <w:tab w:val="left" w:pos="1170"/>
          <w:tab w:val="left" w:pos="1440"/>
        </w:tabs>
        <w:spacing w:after="0" w:line="240" w:lineRule="auto"/>
        <w:ind w:left="1170" w:hanging="1260"/>
        <w:jc w:val="both"/>
        <w:rPr>
          <w:rFonts w:ascii="Times New Roman" w:eastAsiaTheme="minorEastAsia" w:hAnsi="Times New Roman" w:cs="Times New Roman"/>
          <w:sz w:val="24"/>
          <w:szCs w:val="24"/>
          <w:lang w:val="nb-NO"/>
        </w:rPr>
      </w:pPr>
    </w:p>
    <w:tbl>
      <w:tblPr>
        <w:tblStyle w:val="TableGrid"/>
        <w:tblW w:w="852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2293"/>
        <w:gridCol w:w="1092"/>
        <w:gridCol w:w="1300"/>
        <w:gridCol w:w="1529"/>
        <w:gridCol w:w="10"/>
        <w:gridCol w:w="1710"/>
      </w:tblGrid>
      <w:tr w:rsidR="000F3779" w:rsidTr="00855414">
        <w:trPr>
          <w:trHeight w:val="284"/>
        </w:trPr>
        <w:tc>
          <w:tcPr>
            <w:tcW w:w="593" w:type="dxa"/>
            <w:vMerge w:val="restart"/>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No</w:t>
            </w:r>
          </w:p>
        </w:tc>
        <w:tc>
          <w:tcPr>
            <w:tcW w:w="2293" w:type="dxa"/>
            <w:vMerge w:val="restart"/>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Inisial Murid</w:t>
            </w:r>
          </w:p>
        </w:tc>
        <w:tc>
          <w:tcPr>
            <w:tcW w:w="2392" w:type="dxa"/>
            <w:gridSpan w:val="2"/>
            <w:tcBorders>
              <w:bottom w:val="single" w:sz="4" w:space="0" w:color="auto"/>
            </w:tcBorders>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Tes Awal (</w:t>
            </w:r>
            <w:r w:rsidRPr="00F138DA">
              <w:rPr>
                <w:rFonts w:ascii="Times New Roman" w:eastAsiaTheme="minorEastAsia" w:hAnsi="Times New Roman" w:cs="Times New Roman"/>
                <w:i/>
                <w:sz w:val="24"/>
                <w:szCs w:val="24"/>
                <w:lang w:val="nb-NO"/>
              </w:rPr>
              <w:t>Pretest</w:t>
            </w:r>
            <w:r>
              <w:rPr>
                <w:rFonts w:ascii="Times New Roman" w:eastAsiaTheme="minorEastAsia" w:hAnsi="Times New Roman" w:cs="Times New Roman"/>
                <w:sz w:val="24"/>
                <w:szCs w:val="24"/>
                <w:lang w:val="nb-NO"/>
              </w:rPr>
              <w:t>)</w:t>
            </w:r>
          </w:p>
        </w:tc>
        <w:tc>
          <w:tcPr>
            <w:tcW w:w="3249" w:type="dxa"/>
            <w:gridSpan w:val="3"/>
            <w:tcBorders>
              <w:bottom w:val="single" w:sz="4" w:space="0" w:color="auto"/>
            </w:tcBorders>
            <w:vAlign w:val="center"/>
          </w:tcPr>
          <w:p w:rsidR="000F3779" w:rsidRDefault="000F3779"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Tes  Akhri  (</w:t>
            </w:r>
            <w:r w:rsidRPr="00F138DA">
              <w:rPr>
                <w:rFonts w:ascii="Times New Roman" w:eastAsiaTheme="minorEastAsia" w:hAnsi="Times New Roman" w:cs="Times New Roman"/>
                <w:i/>
                <w:sz w:val="24"/>
                <w:szCs w:val="24"/>
                <w:lang w:val="nb-NO"/>
              </w:rPr>
              <w:t>Posttest</w:t>
            </w:r>
            <w:r>
              <w:rPr>
                <w:rFonts w:ascii="Times New Roman" w:eastAsiaTheme="minorEastAsia" w:hAnsi="Times New Roman" w:cs="Times New Roman"/>
                <w:sz w:val="24"/>
                <w:szCs w:val="24"/>
                <w:lang w:val="nb-NO"/>
              </w:rPr>
              <w:t>)</w:t>
            </w:r>
          </w:p>
        </w:tc>
      </w:tr>
      <w:tr w:rsidR="000F3779" w:rsidTr="00985858">
        <w:trPr>
          <w:trHeight w:val="298"/>
        </w:trPr>
        <w:tc>
          <w:tcPr>
            <w:tcW w:w="593" w:type="dxa"/>
            <w:vMerge/>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p>
        </w:tc>
        <w:tc>
          <w:tcPr>
            <w:tcW w:w="2293" w:type="dxa"/>
            <w:vMerge/>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p>
        </w:tc>
        <w:tc>
          <w:tcPr>
            <w:tcW w:w="1092" w:type="dxa"/>
            <w:tcBorders>
              <w:top w:val="single" w:sz="4" w:space="0" w:color="auto"/>
              <w:bottom w:val="single" w:sz="4" w:space="0" w:color="auto"/>
            </w:tcBorders>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Skor</w:t>
            </w:r>
          </w:p>
        </w:tc>
        <w:tc>
          <w:tcPr>
            <w:tcW w:w="1300" w:type="dxa"/>
            <w:tcBorders>
              <w:top w:val="single" w:sz="4" w:space="0" w:color="auto"/>
              <w:bottom w:val="single" w:sz="4" w:space="0" w:color="auto"/>
            </w:tcBorders>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Nilai</w:t>
            </w:r>
          </w:p>
        </w:tc>
        <w:tc>
          <w:tcPr>
            <w:tcW w:w="1539" w:type="dxa"/>
            <w:gridSpan w:val="2"/>
            <w:tcBorders>
              <w:top w:val="single" w:sz="4" w:space="0" w:color="auto"/>
              <w:bottom w:val="single" w:sz="4" w:space="0" w:color="auto"/>
            </w:tcBorders>
            <w:vAlign w:val="center"/>
          </w:tcPr>
          <w:p w:rsidR="000F3779" w:rsidRDefault="000F3779"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Skor</w:t>
            </w:r>
          </w:p>
        </w:tc>
        <w:tc>
          <w:tcPr>
            <w:tcW w:w="1710" w:type="dxa"/>
            <w:tcBorders>
              <w:top w:val="single" w:sz="4" w:space="0" w:color="auto"/>
              <w:bottom w:val="single" w:sz="4" w:space="0" w:color="auto"/>
            </w:tcBorders>
            <w:vAlign w:val="center"/>
          </w:tcPr>
          <w:p w:rsidR="000F3779" w:rsidRDefault="000F3779"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Nilai</w:t>
            </w:r>
          </w:p>
        </w:tc>
      </w:tr>
      <w:tr w:rsidR="000F3779" w:rsidTr="00985858">
        <w:trPr>
          <w:trHeight w:val="494"/>
        </w:trPr>
        <w:tc>
          <w:tcPr>
            <w:tcW w:w="593" w:type="dxa"/>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1</w:t>
            </w:r>
          </w:p>
        </w:tc>
        <w:tc>
          <w:tcPr>
            <w:tcW w:w="2293" w:type="dxa"/>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MF</w:t>
            </w:r>
          </w:p>
        </w:tc>
        <w:tc>
          <w:tcPr>
            <w:tcW w:w="1092" w:type="dxa"/>
            <w:tcBorders>
              <w:top w:val="single" w:sz="4" w:space="0" w:color="auto"/>
            </w:tcBorders>
            <w:vAlign w:val="center"/>
          </w:tcPr>
          <w:p w:rsidR="000F3779" w:rsidRDefault="00394AB8"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3</w:t>
            </w:r>
          </w:p>
        </w:tc>
        <w:tc>
          <w:tcPr>
            <w:tcW w:w="1300" w:type="dxa"/>
            <w:tcBorders>
              <w:top w:val="single" w:sz="4" w:space="0" w:color="auto"/>
            </w:tcBorders>
            <w:vAlign w:val="center"/>
          </w:tcPr>
          <w:p w:rsidR="000F3779" w:rsidRDefault="00394AB8"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3</w:t>
            </w:r>
            <w:r w:rsidR="000F3779">
              <w:rPr>
                <w:rFonts w:ascii="Times New Roman" w:eastAsiaTheme="minorEastAsia" w:hAnsi="Times New Roman" w:cs="Times New Roman"/>
                <w:sz w:val="24"/>
                <w:szCs w:val="24"/>
                <w:lang w:val="nb-NO"/>
              </w:rPr>
              <w:t>0</w:t>
            </w:r>
          </w:p>
        </w:tc>
        <w:tc>
          <w:tcPr>
            <w:tcW w:w="1529" w:type="dxa"/>
            <w:tcBorders>
              <w:top w:val="single" w:sz="4" w:space="0" w:color="auto"/>
            </w:tcBorders>
            <w:vAlign w:val="center"/>
          </w:tcPr>
          <w:p w:rsidR="000F3779" w:rsidRDefault="00394AB8"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9</w:t>
            </w:r>
          </w:p>
        </w:tc>
        <w:tc>
          <w:tcPr>
            <w:tcW w:w="1720" w:type="dxa"/>
            <w:gridSpan w:val="2"/>
            <w:tcBorders>
              <w:top w:val="single" w:sz="4" w:space="0" w:color="auto"/>
            </w:tcBorders>
            <w:vAlign w:val="center"/>
          </w:tcPr>
          <w:p w:rsidR="000F3779" w:rsidRDefault="00394AB8"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9</w:t>
            </w:r>
            <w:r w:rsidR="000F3779">
              <w:rPr>
                <w:rFonts w:ascii="Times New Roman" w:eastAsiaTheme="minorEastAsia" w:hAnsi="Times New Roman" w:cs="Times New Roman"/>
                <w:sz w:val="24"/>
                <w:szCs w:val="24"/>
                <w:lang w:val="nb-NO"/>
              </w:rPr>
              <w:t>0</w:t>
            </w:r>
          </w:p>
        </w:tc>
      </w:tr>
      <w:tr w:rsidR="000F3779" w:rsidTr="00855414">
        <w:trPr>
          <w:trHeight w:val="425"/>
        </w:trPr>
        <w:tc>
          <w:tcPr>
            <w:tcW w:w="593" w:type="dxa"/>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2</w:t>
            </w:r>
          </w:p>
        </w:tc>
        <w:tc>
          <w:tcPr>
            <w:tcW w:w="2293" w:type="dxa"/>
            <w:vAlign w:val="center"/>
          </w:tcPr>
          <w:p w:rsidR="000F3779" w:rsidRDefault="000F3779"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KNA</w:t>
            </w:r>
          </w:p>
        </w:tc>
        <w:tc>
          <w:tcPr>
            <w:tcW w:w="1092" w:type="dxa"/>
            <w:vAlign w:val="center"/>
          </w:tcPr>
          <w:p w:rsidR="000F3779" w:rsidRDefault="00394AB8"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2</w:t>
            </w:r>
          </w:p>
        </w:tc>
        <w:tc>
          <w:tcPr>
            <w:tcW w:w="1300" w:type="dxa"/>
            <w:vAlign w:val="center"/>
          </w:tcPr>
          <w:p w:rsidR="000F3779" w:rsidRDefault="00394AB8" w:rsidP="000F3779">
            <w:pPr>
              <w:tabs>
                <w:tab w:val="left" w:pos="1170"/>
                <w:tab w:val="left" w:pos="1440"/>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2</w:t>
            </w:r>
            <w:r w:rsidR="000F3779">
              <w:rPr>
                <w:rFonts w:ascii="Times New Roman" w:eastAsiaTheme="minorEastAsia" w:hAnsi="Times New Roman" w:cs="Times New Roman"/>
                <w:sz w:val="24"/>
                <w:szCs w:val="24"/>
                <w:lang w:val="nb-NO"/>
              </w:rPr>
              <w:t>0</w:t>
            </w:r>
          </w:p>
        </w:tc>
        <w:tc>
          <w:tcPr>
            <w:tcW w:w="1529" w:type="dxa"/>
            <w:vAlign w:val="center"/>
          </w:tcPr>
          <w:p w:rsidR="000F3779" w:rsidRDefault="00394AB8"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8</w:t>
            </w:r>
          </w:p>
        </w:tc>
        <w:tc>
          <w:tcPr>
            <w:tcW w:w="1720" w:type="dxa"/>
            <w:gridSpan w:val="2"/>
            <w:vAlign w:val="center"/>
          </w:tcPr>
          <w:p w:rsidR="000F3779" w:rsidRDefault="00394AB8" w:rsidP="000F3779">
            <w:pPr>
              <w:tabs>
                <w:tab w:val="left" w:pos="562"/>
                <w:tab w:val="left" w:pos="652"/>
              </w:tabs>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8</w:t>
            </w:r>
            <w:r w:rsidR="000F3779">
              <w:rPr>
                <w:rFonts w:ascii="Times New Roman" w:eastAsiaTheme="minorEastAsia" w:hAnsi="Times New Roman" w:cs="Times New Roman"/>
                <w:sz w:val="24"/>
                <w:szCs w:val="24"/>
                <w:lang w:val="nb-NO"/>
              </w:rPr>
              <w:t>0</w:t>
            </w:r>
          </w:p>
        </w:tc>
      </w:tr>
    </w:tbl>
    <w:p w:rsidR="00F138DA" w:rsidRPr="00C016D1" w:rsidRDefault="002A7F72" w:rsidP="000F3779">
      <w:pPr>
        <w:tabs>
          <w:tab w:val="left" w:pos="1170"/>
          <w:tab w:val="left" w:pos="1440"/>
        </w:tabs>
        <w:spacing w:after="0" w:line="240" w:lineRule="auto"/>
        <w:ind w:left="1170" w:hanging="1260"/>
        <w:jc w:val="center"/>
        <w:rPr>
          <w:rFonts w:ascii="Times New Roman" w:eastAsiaTheme="minorEastAsia" w:hAnsi="Times New Roman" w:cs="Times New Roman"/>
          <w:sz w:val="24"/>
          <w:szCs w:val="24"/>
          <w:lang w:val="nb-NO"/>
        </w:rPr>
      </w:pPr>
      <w:r>
        <w:rPr>
          <w:rFonts w:ascii="Times New Roman" w:eastAsiaTheme="minorEastAsia" w:hAnsi="Times New Roman" w:cs="Times New Roman"/>
          <w:sz w:val="24"/>
          <w:szCs w:val="24"/>
          <w:lang w:val="nb-NO"/>
        </w:rPr>
        <w:t xml:space="preserve"> </w:t>
      </w:r>
    </w:p>
    <w:p w:rsidR="00C016D1" w:rsidRPr="00C016D1" w:rsidRDefault="00C016D1" w:rsidP="00C016D1">
      <w:pPr>
        <w:tabs>
          <w:tab w:val="left" w:pos="1170"/>
          <w:tab w:val="left" w:pos="1440"/>
        </w:tabs>
        <w:spacing w:after="0" w:line="240" w:lineRule="auto"/>
        <w:ind w:left="1170" w:hanging="1260"/>
        <w:jc w:val="both"/>
        <w:rPr>
          <w:rFonts w:ascii="Times New Roman" w:eastAsiaTheme="minorEastAsia" w:hAnsi="Times New Roman" w:cs="Times New Roman"/>
          <w:sz w:val="24"/>
          <w:szCs w:val="24"/>
          <w:lang w:val="nb-NO"/>
        </w:rPr>
      </w:pPr>
    </w:p>
    <w:p w:rsidR="008579A5" w:rsidRPr="00C016D1" w:rsidRDefault="00C016D1" w:rsidP="00B33037">
      <w:pPr>
        <w:tabs>
          <w:tab w:val="left" w:pos="0"/>
          <w:tab w:val="left" w:pos="1350"/>
        </w:tabs>
        <w:spacing w:after="0" w:line="480" w:lineRule="auto"/>
        <w:ind w:firstLine="709"/>
        <w:jc w:val="both"/>
        <w:rPr>
          <w:rFonts w:ascii="Times New Roman" w:eastAsiaTheme="minorEastAsia" w:hAnsi="Times New Roman" w:cs="Times New Roman"/>
          <w:sz w:val="24"/>
          <w:szCs w:val="24"/>
          <w:lang w:val="nb-NO"/>
        </w:rPr>
      </w:pPr>
      <w:r w:rsidRPr="00C016D1">
        <w:rPr>
          <w:rFonts w:ascii="Times New Roman" w:eastAsiaTheme="minorEastAsia" w:hAnsi="Times New Roman" w:cs="Times New Roman"/>
          <w:sz w:val="24"/>
          <w:szCs w:val="24"/>
          <w:lang w:val="nb-NO"/>
        </w:rPr>
        <w:t>Berdasarkan tabel di</w:t>
      </w:r>
      <w:r w:rsidR="00F138DA">
        <w:rPr>
          <w:rFonts w:ascii="Times New Roman" w:eastAsiaTheme="minorEastAsia" w:hAnsi="Times New Roman" w:cs="Times New Roman"/>
          <w:sz w:val="24"/>
          <w:szCs w:val="24"/>
          <w:lang w:val="nb-NO"/>
        </w:rPr>
        <w:t xml:space="preserve"> </w:t>
      </w:r>
      <w:r w:rsidRPr="00C016D1">
        <w:rPr>
          <w:rFonts w:ascii="Times New Roman" w:eastAsiaTheme="minorEastAsia" w:hAnsi="Times New Roman" w:cs="Times New Roman"/>
          <w:sz w:val="24"/>
          <w:szCs w:val="24"/>
          <w:lang w:val="nb-NO"/>
        </w:rPr>
        <w:t>atas dapat dilihat adanya peningkatan kemampuan operasi hitung pe</w:t>
      </w:r>
      <w:r w:rsidR="00F51EC3">
        <w:rPr>
          <w:rFonts w:ascii="Times New Roman" w:eastAsiaTheme="minorEastAsia" w:hAnsi="Times New Roman" w:cs="Times New Roman"/>
          <w:sz w:val="24"/>
          <w:szCs w:val="24"/>
          <w:lang w:val="nb-NO"/>
        </w:rPr>
        <w:t>ngurangan pada murid tunarungu Kelas D</w:t>
      </w:r>
      <w:r w:rsidRPr="00C016D1">
        <w:rPr>
          <w:rFonts w:ascii="Times New Roman" w:eastAsiaTheme="minorEastAsia" w:hAnsi="Times New Roman" w:cs="Times New Roman"/>
          <w:sz w:val="24"/>
          <w:szCs w:val="24"/>
          <w:lang w:val="nb-NO"/>
        </w:rPr>
        <w:t xml:space="preserve">asar III di SLB Negeri Lutang Kabupaten Majene setelah dilakukan dua kali tes. Pada tes awal </w:t>
      </w:r>
      <w:r w:rsidRPr="00C016D1">
        <w:rPr>
          <w:rFonts w:ascii="Times New Roman" w:eastAsiaTheme="minorEastAsia" w:hAnsi="Times New Roman" w:cs="Times New Roman"/>
          <w:i/>
          <w:sz w:val="24"/>
          <w:szCs w:val="24"/>
          <w:lang w:val="nb-NO"/>
        </w:rPr>
        <w:t xml:space="preserve">(pretest) </w:t>
      </w:r>
      <w:r w:rsidR="00F51EC3">
        <w:rPr>
          <w:rFonts w:ascii="Times New Roman" w:eastAsiaTheme="minorEastAsia" w:hAnsi="Times New Roman" w:cs="Times New Roman"/>
          <w:sz w:val="24"/>
          <w:szCs w:val="24"/>
          <w:lang w:val="nb-NO"/>
        </w:rPr>
        <w:t xml:space="preserve">atau sebelum Penggunaan </w:t>
      </w:r>
      <w:r w:rsidR="00394AB8">
        <w:rPr>
          <w:rFonts w:ascii="Times New Roman" w:eastAsiaTheme="minorEastAsia" w:hAnsi="Times New Roman" w:cs="Times New Roman"/>
          <w:sz w:val="24"/>
          <w:szCs w:val="24"/>
          <w:lang w:val="nb-NO"/>
        </w:rPr>
        <w:t>b</w:t>
      </w:r>
      <w:r w:rsidRPr="00C016D1">
        <w:rPr>
          <w:rFonts w:ascii="Times New Roman" w:eastAsiaTheme="minorEastAsia" w:hAnsi="Times New Roman" w:cs="Times New Roman"/>
          <w:sz w:val="24"/>
          <w:szCs w:val="24"/>
          <w:lang w:val="nb-NO"/>
        </w:rPr>
        <w:t xml:space="preserve">atang </w:t>
      </w:r>
      <w:r w:rsidR="00394AB8">
        <w:rPr>
          <w:rFonts w:ascii="Times New Roman" w:eastAsiaTheme="minorEastAsia" w:hAnsi="Times New Roman" w:cs="Times New Roman"/>
          <w:i/>
          <w:sz w:val="24"/>
          <w:szCs w:val="24"/>
          <w:lang w:val="nb-NO"/>
        </w:rPr>
        <w:t>c</w:t>
      </w:r>
      <w:r w:rsidRPr="00C016D1">
        <w:rPr>
          <w:rFonts w:ascii="Times New Roman" w:eastAsiaTheme="minorEastAsia" w:hAnsi="Times New Roman" w:cs="Times New Roman"/>
          <w:i/>
          <w:sz w:val="24"/>
          <w:szCs w:val="24"/>
          <w:lang w:val="nb-NO"/>
        </w:rPr>
        <w:t xml:space="preserve">uisenaire </w:t>
      </w:r>
      <w:r w:rsidR="00AB3D3C">
        <w:rPr>
          <w:rFonts w:ascii="Times New Roman" w:eastAsiaTheme="minorEastAsia" w:hAnsi="Times New Roman" w:cs="Times New Roman"/>
          <w:sz w:val="24"/>
          <w:szCs w:val="24"/>
          <w:lang w:val="nb-NO"/>
        </w:rPr>
        <w:t>murid MF memperoleh nilai 3</w:t>
      </w:r>
      <w:r w:rsidRPr="00C016D1">
        <w:rPr>
          <w:rFonts w:ascii="Times New Roman" w:eastAsiaTheme="minorEastAsia" w:hAnsi="Times New Roman" w:cs="Times New Roman"/>
          <w:sz w:val="24"/>
          <w:szCs w:val="24"/>
          <w:lang w:val="nb-NO"/>
        </w:rPr>
        <w:t xml:space="preserve">0, dan murid KNA memperoleh nilai 20. Kemudian pada tes akhir </w:t>
      </w:r>
      <w:r w:rsidRPr="00C016D1">
        <w:rPr>
          <w:rFonts w:ascii="Times New Roman" w:eastAsiaTheme="minorEastAsia" w:hAnsi="Times New Roman" w:cs="Times New Roman"/>
          <w:i/>
          <w:sz w:val="24"/>
          <w:szCs w:val="24"/>
          <w:lang w:val="nb-NO"/>
        </w:rPr>
        <w:t>(posttest)</w:t>
      </w:r>
      <w:r w:rsidR="00394AB8">
        <w:rPr>
          <w:rFonts w:ascii="Times New Roman" w:eastAsiaTheme="minorEastAsia" w:hAnsi="Times New Roman" w:cs="Times New Roman"/>
          <w:sz w:val="24"/>
          <w:szCs w:val="24"/>
          <w:lang w:val="nb-NO"/>
        </w:rPr>
        <w:t xml:space="preserve"> atau setelah Penggunaan b</w:t>
      </w:r>
      <w:r w:rsidRPr="00C016D1">
        <w:rPr>
          <w:rFonts w:ascii="Times New Roman" w:eastAsiaTheme="minorEastAsia" w:hAnsi="Times New Roman" w:cs="Times New Roman"/>
          <w:sz w:val="24"/>
          <w:szCs w:val="24"/>
          <w:lang w:val="nb-NO"/>
        </w:rPr>
        <w:t xml:space="preserve">atang </w:t>
      </w:r>
      <w:r w:rsidR="00394AB8">
        <w:rPr>
          <w:rFonts w:ascii="Times New Roman" w:eastAsiaTheme="minorEastAsia" w:hAnsi="Times New Roman" w:cs="Times New Roman"/>
          <w:i/>
          <w:sz w:val="24"/>
          <w:szCs w:val="24"/>
          <w:lang w:val="nb-NO"/>
        </w:rPr>
        <w:t>c</w:t>
      </w:r>
      <w:r w:rsidRPr="00C016D1">
        <w:rPr>
          <w:rFonts w:ascii="Times New Roman" w:eastAsiaTheme="minorEastAsia" w:hAnsi="Times New Roman" w:cs="Times New Roman"/>
          <w:i/>
          <w:sz w:val="24"/>
          <w:szCs w:val="24"/>
          <w:lang w:val="nb-NO"/>
        </w:rPr>
        <w:t>uisenaire</w:t>
      </w:r>
      <w:r w:rsidRPr="00C016D1">
        <w:rPr>
          <w:rFonts w:ascii="Times New Roman" w:eastAsiaTheme="minorEastAsia" w:hAnsi="Times New Roman" w:cs="Times New Roman"/>
          <w:sz w:val="24"/>
          <w:szCs w:val="24"/>
          <w:lang w:val="nb-NO"/>
        </w:rPr>
        <w:t xml:space="preserve"> murid MF memperoleh nilai 90, </w:t>
      </w:r>
      <w:r w:rsidR="00AB3D3C">
        <w:rPr>
          <w:rFonts w:ascii="Times New Roman" w:eastAsiaTheme="minorEastAsia" w:hAnsi="Times New Roman" w:cs="Times New Roman"/>
          <w:sz w:val="24"/>
          <w:szCs w:val="24"/>
          <w:lang w:val="nb-NO"/>
        </w:rPr>
        <w:t xml:space="preserve">dan murid KNA </w:t>
      </w:r>
      <w:r w:rsidR="00AB3D3C">
        <w:rPr>
          <w:rFonts w:ascii="Times New Roman" w:eastAsiaTheme="minorEastAsia" w:hAnsi="Times New Roman" w:cs="Times New Roman"/>
          <w:sz w:val="24"/>
          <w:szCs w:val="24"/>
          <w:lang w:val="nb-NO"/>
        </w:rPr>
        <w:lastRenderedPageBreak/>
        <w:t>memperoleh nilai 8</w:t>
      </w:r>
      <w:r w:rsidRPr="00C016D1">
        <w:rPr>
          <w:rFonts w:ascii="Times New Roman" w:eastAsiaTheme="minorEastAsia" w:hAnsi="Times New Roman" w:cs="Times New Roman"/>
          <w:sz w:val="24"/>
          <w:szCs w:val="24"/>
          <w:lang w:val="nb-NO"/>
        </w:rPr>
        <w:t>0. Agar lebih jelas data tersebut di atas divisualisasikan da</w:t>
      </w:r>
      <w:r w:rsidR="00920BDE">
        <w:rPr>
          <w:rFonts w:ascii="Times New Roman" w:eastAsiaTheme="minorEastAsia" w:hAnsi="Times New Roman" w:cs="Times New Roman"/>
          <w:sz w:val="24"/>
          <w:szCs w:val="24"/>
          <w:lang w:val="nb-NO"/>
        </w:rPr>
        <w:t>lam diagram batang di bawah ini</w:t>
      </w:r>
      <w:r w:rsidRPr="00C016D1">
        <w:rPr>
          <w:rFonts w:ascii="Times New Roman" w:eastAsiaTheme="minorEastAsia" w:hAnsi="Times New Roman" w:cs="Times New Roman"/>
          <w:sz w:val="24"/>
          <w:szCs w:val="24"/>
          <w:lang w:val="nb-NO"/>
        </w:rPr>
        <w:t>:</w:t>
      </w:r>
    </w:p>
    <w:p w:rsidR="00C016D1" w:rsidRPr="00C016D1" w:rsidRDefault="00C016D1" w:rsidP="00C016D1">
      <w:pPr>
        <w:tabs>
          <w:tab w:val="left" w:pos="1350"/>
        </w:tabs>
        <w:spacing w:after="0" w:line="240" w:lineRule="auto"/>
        <w:ind w:left="1440" w:hanging="1440"/>
        <w:jc w:val="both"/>
        <w:rPr>
          <w:rFonts w:ascii="Times New Roman" w:eastAsiaTheme="minorEastAsia" w:hAnsi="Times New Roman" w:cs="Times New Roman"/>
          <w:b/>
          <w:sz w:val="24"/>
          <w:szCs w:val="24"/>
          <w:lang w:val="nb-NO"/>
        </w:rPr>
      </w:pPr>
    </w:p>
    <w:p w:rsidR="00C016D1" w:rsidRPr="00C016D1" w:rsidRDefault="00C016D1" w:rsidP="00C016D1">
      <w:pPr>
        <w:spacing w:after="0" w:line="240" w:lineRule="auto"/>
        <w:ind w:left="1080" w:hanging="1080"/>
        <w:jc w:val="both"/>
        <w:rPr>
          <w:rFonts w:ascii="Times New Roman" w:eastAsiaTheme="minorEastAsia" w:hAnsi="Times New Roman" w:cs="Times New Roman"/>
          <w:b/>
          <w:sz w:val="24"/>
          <w:szCs w:val="24"/>
          <w:lang w:val="nb-NO"/>
        </w:rPr>
      </w:pPr>
      <w:r w:rsidRPr="00C016D1">
        <w:rPr>
          <w:rFonts w:ascii="Times New Roman" w:eastAsiaTheme="minorEastAsia" w:hAnsi="Times New Roman" w:cs="Times New Roman"/>
          <w:b/>
          <w:noProof/>
          <w:color w:val="00B0F0"/>
          <w:sz w:val="24"/>
          <w:szCs w:val="24"/>
          <w:highlight w:val="lightGray"/>
        </w:rPr>
        <w:drawing>
          <wp:inline distT="0" distB="0" distL="0" distR="0">
            <wp:extent cx="5118670" cy="2753710"/>
            <wp:effectExtent l="19050" t="0" r="24830" b="854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79A5" w:rsidRDefault="008579A5" w:rsidP="000A062F">
      <w:pPr>
        <w:tabs>
          <w:tab w:val="left" w:pos="1350"/>
        </w:tabs>
        <w:spacing w:after="0" w:line="240" w:lineRule="auto"/>
        <w:ind w:left="1440" w:hanging="1440"/>
        <w:jc w:val="both"/>
        <w:rPr>
          <w:rFonts w:ascii="Times New Roman" w:eastAsiaTheme="minorEastAsia" w:hAnsi="Times New Roman" w:cs="Times New Roman"/>
          <w:b/>
          <w:sz w:val="24"/>
          <w:szCs w:val="24"/>
          <w:lang w:val="nb-NO"/>
        </w:rPr>
      </w:pPr>
    </w:p>
    <w:p w:rsidR="000A062F" w:rsidRPr="00C016D1" w:rsidRDefault="000A062F" w:rsidP="000A062F">
      <w:pPr>
        <w:tabs>
          <w:tab w:val="left" w:pos="1350"/>
        </w:tabs>
        <w:spacing w:after="0" w:line="240" w:lineRule="auto"/>
        <w:ind w:left="1440" w:hanging="1440"/>
        <w:jc w:val="both"/>
        <w:rPr>
          <w:rFonts w:ascii="Times New Roman" w:eastAsiaTheme="minorEastAsia" w:hAnsi="Times New Roman" w:cs="Times New Roman"/>
          <w:b/>
          <w:sz w:val="24"/>
          <w:szCs w:val="24"/>
          <w:lang w:val="nb-NO"/>
        </w:rPr>
      </w:pPr>
      <w:r w:rsidRPr="00C016D1">
        <w:rPr>
          <w:rFonts w:ascii="Times New Roman" w:eastAsiaTheme="minorEastAsia" w:hAnsi="Times New Roman" w:cs="Times New Roman"/>
          <w:b/>
          <w:sz w:val="24"/>
          <w:szCs w:val="24"/>
          <w:lang w:val="nb-NO"/>
        </w:rPr>
        <w:t xml:space="preserve">Diagram 4.3 Visualisasi Perbandingan Nilai Sebelum Dan Setelah Penggunaan    Batang </w:t>
      </w:r>
      <w:r w:rsidRPr="00C016D1">
        <w:rPr>
          <w:rFonts w:ascii="Times New Roman" w:eastAsiaTheme="minorEastAsia" w:hAnsi="Times New Roman" w:cs="Times New Roman"/>
          <w:b/>
          <w:i/>
          <w:sz w:val="24"/>
          <w:szCs w:val="24"/>
          <w:lang w:val="nb-NO"/>
        </w:rPr>
        <w:t xml:space="preserve">Cuisenaire </w:t>
      </w:r>
      <w:r w:rsidRPr="00C016D1">
        <w:rPr>
          <w:rFonts w:ascii="Times New Roman" w:eastAsiaTheme="minorEastAsia" w:hAnsi="Times New Roman" w:cs="Times New Roman"/>
          <w:b/>
          <w:sz w:val="24"/>
          <w:szCs w:val="24"/>
          <w:lang w:val="nb-NO"/>
        </w:rPr>
        <w:t>Pada Murid Tunarungu Kelas Dasar III di SLB Negeri Lutang Kabupaten Majene</w:t>
      </w:r>
    </w:p>
    <w:p w:rsidR="00C016D1" w:rsidRPr="00C016D1" w:rsidRDefault="00C016D1" w:rsidP="00C016D1">
      <w:pPr>
        <w:spacing w:after="0" w:line="240" w:lineRule="auto"/>
        <w:ind w:left="1080" w:hanging="1080"/>
        <w:jc w:val="both"/>
        <w:rPr>
          <w:rFonts w:ascii="Times New Roman" w:eastAsiaTheme="minorEastAsia" w:hAnsi="Times New Roman" w:cs="Times New Roman"/>
          <w:b/>
          <w:sz w:val="24"/>
          <w:szCs w:val="24"/>
          <w:lang w:val="nb-NO"/>
        </w:rPr>
      </w:pPr>
    </w:p>
    <w:p w:rsidR="00C016D1" w:rsidRPr="00B846A9" w:rsidRDefault="0084770B" w:rsidP="00B846A9">
      <w:pPr>
        <w:spacing w:after="0" w:line="240" w:lineRule="auto"/>
        <w:ind w:left="1080" w:hanging="1080"/>
        <w:jc w:val="both"/>
        <w:rPr>
          <w:rFonts w:ascii="Times New Roman" w:eastAsiaTheme="minorEastAsia" w:hAnsi="Times New Roman" w:cs="Times New Roman"/>
          <w:b/>
          <w:sz w:val="24"/>
          <w:szCs w:val="24"/>
          <w:lang w:val="nb-NO"/>
        </w:rPr>
      </w:pPr>
      <w:r w:rsidRPr="00B846A9">
        <w:rPr>
          <w:rFonts w:ascii="Times New Roman" w:eastAsiaTheme="minorEastAsia" w:hAnsi="Times New Roman" w:cs="Times New Roman"/>
          <w:b/>
          <w:sz w:val="24"/>
          <w:szCs w:val="24"/>
          <w:lang w:val="nb-NO"/>
        </w:rPr>
        <w:t xml:space="preserve"> </w:t>
      </w:r>
    </w:p>
    <w:p w:rsidR="002A7F72" w:rsidRDefault="00B846A9" w:rsidP="00B33037">
      <w:pPr>
        <w:tabs>
          <w:tab w:val="left" w:pos="2599"/>
        </w:tabs>
        <w:spacing w:after="0" w:line="480" w:lineRule="auto"/>
        <w:ind w:firstLine="709"/>
        <w:jc w:val="both"/>
        <w:rPr>
          <w:rFonts w:ascii="Times New Roman" w:eastAsiaTheme="minorEastAsia" w:hAnsi="Times New Roman" w:cs="Times New Roman"/>
          <w:sz w:val="24"/>
          <w:szCs w:val="24"/>
          <w:lang w:val="nb-NO"/>
        </w:rPr>
      </w:pPr>
      <w:r w:rsidRPr="00B846A9">
        <w:rPr>
          <w:rFonts w:ascii="Times New Roman" w:hAnsi="Times New Roman" w:cs="Times New Roman"/>
          <w:sz w:val="24"/>
          <w:szCs w:val="24"/>
        </w:rPr>
        <w:t>Berdasarkan</w:t>
      </w:r>
      <w:r>
        <w:rPr>
          <w:rFonts w:ascii="Times New Roman" w:hAnsi="Times New Roman" w:cs="Times New Roman"/>
          <w:sz w:val="24"/>
          <w:szCs w:val="24"/>
        </w:rPr>
        <w:t xml:space="preserve"> </w:t>
      </w:r>
      <w:r w:rsidRPr="00B846A9">
        <w:rPr>
          <w:rFonts w:ascii="Times New Roman" w:hAnsi="Times New Roman" w:cs="Times New Roman"/>
          <w:sz w:val="24"/>
          <w:szCs w:val="24"/>
        </w:rPr>
        <w:t>uraian</w:t>
      </w:r>
      <w:r>
        <w:rPr>
          <w:rFonts w:ascii="Times New Roman" w:hAnsi="Times New Roman" w:cs="Times New Roman"/>
          <w:sz w:val="24"/>
          <w:szCs w:val="24"/>
        </w:rPr>
        <w:t xml:space="preserve"> </w:t>
      </w:r>
      <w:r w:rsidRPr="00B846A9">
        <w:rPr>
          <w:rFonts w:ascii="Times New Roman" w:hAnsi="Times New Roman" w:cs="Times New Roman"/>
          <w:sz w:val="24"/>
          <w:szCs w:val="24"/>
        </w:rPr>
        <w:t>dan</w:t>
      </w:r>
      <w:r>
        <w:rPr>
          <w:rFonts w:ascii="Times New Roman" w:hAnsi="Times New Roman" w:cs="Times New Roman"/>
          <w:sz w:val="24"/>
          <w:szCs w:val="24"/>
        </w:rPr>
        <w:t xml:space="preserve"> </w:t>
      </w:r>
      <w:r w:rsidRPr="00B846A9">
        <w:rPr>
          <w:rFonts w:ascii="Times New Roman" w:hAnsi="Times New Roman" w:cs="Times New Roman"/>
          <w:sz w:val="24"/>
          <w:szCs w:val="24"/>
        </w:rPr>
        <w:t>gambaran</w:t>
      </w:r>
      <w:r>
        <w:rPr>
          <w:rFonts w:ascii="Times New Roman" w:hAnsi="Times New Roman" w:cs="Times New Roman"/>
          <w:sz w:val="24"/>
          <w:szCs w:val="24"/>
        </w:rPr>
        <w:t xml:space="preserve"> </w:t>
      </w:r>
      <w:r w:rsidRPr="00B846A9">
        <w:rPr>
          <w:rFonts w:ascii="Times New Roman" w:hAnsi="Times New Roman" w:cs="Times New Roman"/>
          <w:sz w:val="24"/>
          <w:szCs w:val="24"/>
        </w:rPr>
        <w:t>diatas</w:t>
      </w:r>
      <w:r>
        <w:rPr>
          <w:rFonts w:ascii="Times New Roman" w:hAnsi="Times New Roman" w:cs="Times New Roman"/>
          <w:sz w:val="24"/>
          <w:szCs w:val="24"/>
        </w:rPr>
        <w:t xml:space="preserve"> </w:t>
      </w:r>
      <w:r w:rsidRPr="00B846A9">
        <w:rPr>
          <w:rFonts w:ascii="Times New Roman" w:hAnsi="Times New Roman" w:cs="Times New Roman"/>
          <w:sz w:val="24"/>
          <w:szCs w:val="24"/>
        </w:rPr>
        <w:t>maka</w:t>
      </w:r>
      <w:r>
        <w:rPr>
          <w:rFonts w:ascii="Times New Roman" w:hAnsi="Times New Roman" w:cs="Times New Roman"/>
          <w:sz w:val="24"/>
          <w:szCs w:val="24"/>
        </w:rPr>
        <w:t xml:space="preserve"> </w:t>
      </w:r>
      <w:r w:rsidRPr="00B846A9">
        <w:rPr>
          <w:rFonts w:ascii="Times New Roman" w:hAnsi="Times New Roman" w:cs="Times New Roman"/>
          <w:sz w:val="24"/>
          <w:szCs w:val="24"/>
        </w:rPr>
        <w:t>dapat</w:t>
      </w:r>
      <w:r>
        <w:rPr>
          <w:rFonts w:ascii="Times New Roman" w:hAnsi="Times New Roman" w:cs="Times New Roman"/>
          <w:sz w:val="24"/>
          <w:szCs w:val="24"/>
        </w:rPr>
        <w:t xml:space="preserve"> </w:t>
      </w:r>
      <w:r w:rsidRPr="00B846A9">
        <w:rPr>
          <w:rFonts w:ascii="Times New Roman" w:hAnsi="Times New Roman" w:cs="Times New Roman"/>
          <w:sz w:val="24"/>
          <w:szCs w:val="24"/>
        </w:rPr>
        <w:t>disimpulkan bahwa</w:t>
      </w:r>
      <w:r>
        <w:rPr>
          <w:rFonts w:ascii="Times New Roman" w:hAnsi="Times New Roman" w:cs="Times New Roman"/>
          <w:sz w:val="24"/>
          <w:szCs w:val="24"/>
        </w:rPr>
        <w:t xml:space="preserve"> </w:t>
      </w:r>
      <w:r w:rsidRPr="00B846A9">
        <w:rPr>
          <w:rFonts w:ascii="Times New Roman" w:hAnsi="Times New Roman" w:cs="Times New Roman"/>
          <w:sz w:val="24"/>
          <w:szCs w:val="24"/>
        </w:rPr>
        <w:t>ada</w:t>
      </w:r>
      <w:r>
        <w:rPr>
          <w:rFonts w:ascii="Times New Roman" w:hAnsi="Times New Roman" w:cs="Times New Roman"/>
          <w:sz w:val="24"/>
          <w:szCs w:val="24"/>
        </w:rPr>
        <w:t xml:space="preserve"> </w:t>
      </w:r>
      <w:r w:rsidRPr="00B846A9">
        <w:rPr>
          <w:rFonts w:ascii="Times New Roman" w:hAnsi="Times New Roman" w:cs="Times New Roman"/>
          <w:sz w:val="24"/>
          <w:szCs w:val="24"/>
        </w:rPr>
        <w:t>peningkatan</w:t>
      </w:r>
      <w:r>
        <w:rPr>
          <w:rFonts w:ascii="Times New Roman" w:hAnsi="Times New Roman" w:cs="Times New Roman"/>
          <w:sz w:val="24"/>
          <w:szCs w:val="24"/>
        </w:rPr>
        <w:t xml:space="preserve"> </w:t>
      </w:r>
      <w:r w:rsidR="00F95A8A">
        <w:rPr>
          <w:rFonts w:ascii="Times New Roman" w:hAnsi="Times New Roman" w:cs="Times New Roman"/>
          <w:sz w:val="24"/>
          <w:szCs w:val="24"/>
        </w:rPr>
        <w:t>kemampuan operasi hitung pengurangan</w:t>
      </w:r>
      <w:r>
        <w:rPr>
          <w:rFonts w:ascii="Times New Roman" w:hAnsi="Times New Roman" w:cs="Times New Roman"/>
          <w:sz w:val="24"/>
          <w:szCs w:val="24"/>
        </w:rPr>
        <w:t xml:space="preserve"> </w:t>
      </w:r>
      <w:r w:rsidRPr="00B846A9">
        <w:rPr>
          <w:rFonts w:ascii="Times New Roman" w:hAnsi="Times New Roman" w:cs="Times New Roman"/>
          <w:sz w:val="24"/>
          <w:szCs w:val="24"/>
        </w:rPr>
        <w:t>murid</w:t>
      </w:r>
      <w:r>
        <w:rPr>
          <w:rFonts w:ascii="Times New Roman" w:hAnsi="Times New Roman" w:cs="Times New Roman"/>
          <w:sz w:val="24"/>
          <w:szCs w:val="24"/>
        </w:rPr>
        <w:t xml:space="preserve"> </w:t>
      </w:r>
      <w:r w:rsidRPr="00B846A9">
        <w:rPr>
          <w:rFonts w:ascii="Times New Roman" w:hAnsi="Times New Roman" w:cs="Times New Roman"/>
          <w:sz w:val="24"/>
          <w:szCs w:val="24"/>
        </w:rPr>
        <w:t>pada</w:t>
      </w:r>
      <w:r>
        <w:rPr>
          <w:rFonts w:ascii="Times New Roman" w:hAnsi="Times New Roman" w:cs="Times New Roman"/>
          <w:sz w:val="24"/>
          <w:szCs w:val="24"/>
        </w:rPr>
        <w:t xml:space="preserve"> murid tunarungu </w:t>
      </w:r>
      <w:r w:rsidR="00F51EC3">
        <w:rPr>
          <w:rFonts w:ascii="Times New Roman" w:hAnsi="Times New Roman" w:cs="Times New Roman"/>
          <w:sz w:val="24"/>
          <w:szCs w:val="24"/>
        </w:rPr>
        <w:t>K</w:t>
      </w:r>
      <w:r w:rsidRPr="00B846A9">
        <w:rPr>
          <w:rFonts w:ascii="Times New Roman" w:hAnsi="Times New Roman" w:cs="Times New Roman"/>
          <w:sz w:val="24"/>
          <w:szCs w:val="24"/>
        </w:rPr>
        <w:t>elas</w:t>
      </w:r>
      <w:r>
        <w:rPr>
          <w:rFonts w:ascii="Times New Roman" w:hAnsi="Times New Roman" w:cs="Times New Roman"/>
          <w:sz w:val="24"/>
          <w:szCs w:val="24"/>
        </w:rPr>
        <w:t xml:space="preserve"> </w:t>
      </w:r>
      <w:r w:rsidR="00F51EC3">
        <w:rPr>
          <w:rFonts w:ascii="Times New Roman" w:hAnsi="Times New Roman" w:cs="Times New Roman"/>
          <w:sz w:val="24"/>
          <w:szCs w:val="24"/>
        </w:rPr>
        <w:t>D</w:t>
      </w:r>
      <w:r w:rsidRPr="00B846A9">
        <w:rPr>
          <w:rFonts w:ascii="Times New Roman" w:hAnsi="Times New Roman" w:cs="Times New Roman"/>
          <w:sz w:val="24"/>
          <w:szCs w:val="24"/>
        </w:rPr>
        <w:t>asar</w:t>
      </w:r>
      <w:r>
        <w:rPr>
          <w:rFonts w:ascii="Times New Roman" w:hAnsi="Times New Roman" w:cs="Times New Roman"/>
          <w:sz w:val="24"/>
          <w:szCs w:val="24"/>
        </w:rPr>
        <w:t xml:space="preserve"> </w:t>
      </w:r>
      <w:r w:rsidRPr="00B846A9">
        <w:rPr>
          <w:rFonts w:ascii="Times New Roman" w:hAnsi="Times New Roman" w:cs="Times New Roman"/>
          <w:sz w:val="24"/>
          <w:szCs w:val="24"/>
        </w:rPr>
        <w:t>III</w:t>
      </w:r>
      <w:r>
        <w:rPr>
          <w:rFonts w:ascii="Times New Roman" w:hAnsi="Times New Roman" w:cs="Times New Roman"/>
          <w:sz w:val="24"/>
          <w:szCs w:val="24"/>
        </w:rPr>
        <w:t xml:space="preserve"> </w:t>
      </w:r>
      <w:r w:rsidRPr="00B846A9">
        <w:rPr>
          <w:rFonts w:ascii="Times New Roman" w:hAnsi="Times New Roman" w:cs="Times New Roman"/>
          <w:sz w:val="24"/>
          <w:szCs w:val="24"/>
        </w:rPr>
        <w:t>di</w:t>
      </w:r>
      <w:r>
        <w:rPr>
          <w:rFonts w:ascii="Times New Roman" w:hAnsi="Times New Roman" w:cs="Times New Roman"/>
          <w:sz w:val="24"/>
          <w:szCs w:val="24"/>
        </w:rPr>
        <w:t xml:space="preserve"> </w:t>
      </w:r>
      <w:r w:rsidRPr="00B846A9">
        <w:rPr>
          <w:rFonts w:ascii="Times New Roman" w:hAnsi="Times New Roman" w:cs="Times New Roman"/>
          <w:sz w:val="24"/>
          <w:szCs w:val="24"/>
        </w:rPr>
        <w:t>SLB</w:t>
      </w:r>
      <w:r>
        <w:rPr>
          <w:rFonts w:ascii="Times New Roman" w:hAnsi="Times New Roman" w:cs="Times New Roman"/>
          <w:sz w:val="24"/>
          <w:szCs w:val="24"/>
        </w:rPr>
        <w:t xml:space="preserve"> Negeri Lutang Kabupaten Majene</w:t>
      </w:r>
      <w:r w:rsidRPr="00B846A9">
        <w:rPr>
          <w:rFonts w:ascii="Times New Roman" w:hAnsi="Times New Roman" w:cs="Times New Roman"/>
          <w:sz w:val="24"/>
          <w:szCs w:val="24"/>
        </w:rPr>
        <w:t xml:space="preserve"> dalam</w:t>
      </w:r>
      <w:r>
        <w:rPr>
          <w:rFonts w:ascii="Times New Roman" w:hAnsi="Times New Roman" w:cs="Times New Roman"/>
          <w:sz w:val="24"/>
          <w:szCs w:val="24"/>
        </w:rPr>
        <w:t xml:space="preserve"> penggunaan batang </w:t>
      </w:r>
      <w:r w:rsidRPr="00B846A9">
        <w:rPr>
          <w:rFonts w:ascii="Times New Roman" w:hAnsi="Times New Roman" w:cs="Times New Roman"/>
          <w:i/>
          <w:sz w:val="24"/>
          <w:szCs w:val="24"/>
        </w:rPr>
        <w:t>cuisenaire</w:t>
      </w:r>
      <w:r w:rsidRPr="00B846A9">
        <w:rPr>
          <w:rFonts w:ascii="Times New Roman" w:hAnsi="Times New Roman" w:cs="Times New Roman"/>
          <w:sz w:val="24"/>
          <w:szCs w:val="24"/>
        </w:rPr>
        <w:t>.</w:t>
      </w:r>
      <w:r w:rsidR="002A7F72" w:rsidRPr="00B846A9">
        <w:rPr>
          <w:rFonts w:ascii="Times New Roman" w:eastAsiaTheme="minorEastAsia" w:hAnsi="Times New Roman" w:cs="Times New Roman"/>
          <w:sz w:val="24"/>
          <w:szCs w:val="24"/>
          <w:lang w:val="nb-NO"/>
        </w:rPr>
        <w:tab/>
      </w:r>
    </w:p>
    <w:p w:rsidR="00B846A9" w:rsidRDefault="00B846A9" w:rsidP="00B846A9">
      <w:pPr>
        <w:tabs>
          <w:tab w:val="left" w:pos="2599"/>
        </w:tabs>
        <w:spacing w:after="0" w:line="720" w:lineRule="auto"/>
        <w:ind w:firstLine="900"/>
        <w:jc w:val="both"/>
        <w:rPr>
          <w:rFonts w:ascii="Times New Roman" w:eastAsiaTheme="minorEastAsia" w:hAnsi="Times New Roman" w:cs="Times New Roman"/>
          <w:sz w:val="24"/>
          <w:szCs w:val="24"/>
          <w:lang w:val="nb-NO"/>
        </w:rPr>
      </w:pPr>
    </w:p>
    <w:p w:rsidR="00F95A8A" w:rsidRDefault="00F95A8A" w:rsidP="00B846A9">
      <w:pPr>
        <w:tabs>
          <w:tab w:val="left" w:pos="2599"/>
        </w:tabs>
        <w:spacing w:after="0" w:line="720" w:lineRule="auto"/>
        <w:ind w:firstLine="900"/>
        <w:jc w:val="both"/>
        <w:rPr>
          <w:rFonts w:ascii="Times New Roman" w:eastAsiaTheme="minorEastAsia" w:hAnsi="Times New Roman" w:cs="Times New Roman"/>
          <w:sz w:val="24"/>
          <w:szCs w:val="24"/>
          <w:lang w:val="nb-NO"/>
        </w:rPr>
      </w:pPr>
    </w:p>
    <w:p w:rsidR="00B846A9" w:rsidRPr="00B846A9" w:rsidRDefault="00B846A9" w:rsidP="00B846A9">
      <w:pPr>
        <w:tabs>
          <w:tab w:val="left" w:pos="2599"/>
        </w:tabs>
        <w:spacing w:after="0" w:line="720" w:lineRule="auto"/>
        <w:ind w:firstLine="900"/>
        <w:jc w:val="both"/>
        <w:rPr>
          <w:rFonts w:ascii="Times New Roman" w:eastAsiaTheme="minorEastAsia" w:hAnsi="Times New Roman" w:cs="Times New Roman"/>
          <w:sz w:val="24"/>
          <w:szCs w:val="24"/>
          <w:lang w:val="nb-NO"/>
        </w:rPr>
      </w:pPr>
    </w:p>
    <w:p w:rsidR="00C016D1" w:rsidRPr="00C016D1" w:rsidRDefault="00C016D1" w:rsidP="00C016D1">
      <w:pPr>
        <w:pStyle w:val="ListParagraph"/>
        <w:numPr>
          <w:ilvl w:val="0"/>
          <w:numId w:val="1"/>
        </w:numPr>
        <w:tabs>
          <w:tab w:val="left" w:pos="360"/>
        </w:tabs>
        <w:spacing w:after="0" w:line="480" w:lineRule="auto"/>
        <w:ind w:hanging="720"/>
        <w:jc w:val="both"/>
        <w:rPr>
          <w:rFonts w:ascii="Times New Roman" w:hAnsi="Times New Roman" w:cs="Times New Roman"/>
          <w:b/>
          <w:sz w:val="24"/>
          <w:szCs w:val="24"/>
          <w:lang w:val="en-ID"/>
        </w:rPr>
      </w:pPr>
      <w:r w:rsidRPr="00C016D1">
        <w:rPr>
          <w:rFonts w:ascii="Times New Roman" w:hAnsi="Times New Roman" w:cs="Times New Roman"/>
          <w:b/>
          <w:sz w:val="24"/>
          <w:szCs w:val="24"/>
          <w:lang w:val="en-ID"/>
        </w:rPr>
        <w:lastRenderedPageBreak/>
        <w:t xml:space="preserve">Pembahasan </w:t>
      </w:r>
    </w:p>
    <w:p w:rsidR="00C016D1" w:rsidRPr="00C016D1" w:rsidRDefault="00C016D1" w:rsidP="00B33037">
      <w:pPr>
        <w:tabs>
          <w:tab w:val="left" w:pos="851"/>
        </w:tabs>
        <w:spacing w:after="0" w:line="480" w:lineRule="auto"/>
        <w:ind w:right="18" w:firstLine="709"/>
        <w:jc w:val="both"/>
        <w:rPr>
          <w:rFonts w:ascii="Times New Roman" w:eastAsia="Calibri" w:hAnsi="Times New Roman" w:cs="Times New Roman"/>
          <w:sz w:val="24"/>
          <w:szCs w:val="24"/>
        </w:rPr>
      </w:pPr>
      <w:r w:rsidRPr="00C016D1">
        <w:rPr>
          <w:rFonts w:ascii="Times New Roman" w:eastAsia="Calibri" w:hAnsi="Times New Roman" w:cs="Times New Roman"/>
          <w:sz w:val="24"/>
          <w:szCs w:val="24"/>
        </w:rPr>
        <w:t>Pembelajaran Matematika merupakan pembelajaran yang abstrak. Maka sangat sulit bagi murid yang tingkat pemikirannya masih taraf kongkrit. Sebagaimana Beth &amp; Piaget (Runtukahu, 2014 : 28) mengatakan bahwa “matematika adalah pengetahuan yang berkaitan dengan berbagai struktur abstrak dan hubungan antar struktur tersebut sehingga terorganisir dengan baik”.</w:t>
      </w:r>
      <w:r w:rsidRPr="00C016D1">
        <w:rPr>
          <w:rFonts w:ascii="Times New Roman" w:eastAsia="Calibri" w:hAnsi="Times New Roman" w:cs="Times New Roman"/>
          <w:b/>
          <w:sz w:val="24"/>
          <w:szCs w:val="24"/>
        </w:rPr>
        <w:t xml:space="preserve"> </w:t>
      </w:r>
      <w:r w:rsidRPr="00C016D1">
        <w:rPr>
          <w:rFonts w:ascii="Times New Roman" w:eastAsia="Calibri" w:hAnsi="Times New Roman" w:cs="Times New Roman"/>
          <w:sz w:val="24"/>
          <w:szCs w:val="24"/>
        </w:rPr>
        <w:t>Lebih lanjut Reys (Runtukahu, 2014 : 28)  mengatakan bahwa “matematika adalah studi tentang pola dan hubungan, cara berpikir dengan strategi organisasi, analisis dan sintesis, seni, bahasa, dan alat untuk memecahkan masalah-masalah abstrak dan praktis”.</w:t>
      </w:r>
    </w:p>
    <w:p w:rsidR="00C016D1" w:rsidRPr="00C016D1" w:rsidRDefault="00C016D1" w:rsidP="00B33037">
      <w:pPr>
        <w:tabs>
          <w:tab w:val="left" w:pos="851"/>
        </w:tabs>
        <w:spacing w:after="0" w:line="480" w:lineRule="auto"/>
        <w:ind w:right="18" w:firstLine="709"/>
        <w:jc w:val="both"/>
        <w:rPr>
          <w:rFonts w:ascii="Times New Roman" w:hAnsi="Times New Roman" w:cs="Times New Roman"/>
          <w:sz w:val="24"/>
          <w:szCs w:val="24"/>
        </w:rPr>
      </w:pPr>
      <w:r w:rsidRPr="00C016D1">
        <w:rPr>
          <w:rFonts w:ascii="Times New Roman" w:hAnsi="Times New Roman" w:cs="Times New Roman"/>
          <w:sz w:val="24"/>
          <w:szCs w:val="24"/>
        </w:rPr>
        <w:t xml:space="preserve">Penggunaan media pembelajaran sangat berpengaruh terhadap pemahaman murid tentang materi pembelajaran yang sedang diajarkan. Sebagaimana hasil penelitian dan analisis deskriptif yang dilakukan diketahui bahwa kemampuan operasi hitung pengurangan pada murid tunarungu kelas dasar III sebelum penggunaan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lebih kurang dibandingkan setelah pembelajaran dengan penggunaan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di </w:t>
      </w:r>
      <w:r w:rsidRPr="00C016D1">
        <w:rPr>
          <w:rFonts w:ascii="Times New Roman" w:hAnsi="Times New Roman" w:cs="Times New Roman"/>
          <w:sz w:val="24"/>
          <w:szCs w:val="24"/>
          <w:lang w:val="sv-SE"/>
        </w:rPr>
        <w:t xml:space="preserve">SLB </w:t>
      </w:r>
      <w:r w:rsidRPr="00C016D1">
        <w:rPr>
          <w:rFonts w:ascii="Times New Roman" w:hAnsi="Times New Roman" w:cs="Times New Roman"/>
          <w:sz w:val="24"/>
          <w:szCs w:val="24"/>
        </w:rPr>
        <w:t xml:space="preserve">Negeri Lutang Kabupaten Majene. Rostina Sundayana (2014 :77) mengatakan bahwa “Batang </w:t>
      </w:r>
      <w:r w:rsidRPr="00C016D1">
        <w:rPr>
          <w:rFonts w:ascii="Times New Roman" w:hAnsi="Times New Roman" w:cs="Times New Roman"/>
          <w:i/>
          <w:sz w:val="24"/>
          <w:szCs w:val="24"/>
        </w:rPr>
        <w:t xml:space="preserve">cuisenaire </w:t>
      </w:r>
      <w:r w:rsidRPr="00C016D1">
        <w:rPr>
          <w:rFonts w:ascii="Times New Roman" w:hAnsi="Times New Roman" w:cs="Times New Roman"/>
          <w:sz w:val="24"/>
          <w:szCs w:val="24"/>
        </w:rPr>
        <w:t xml:space="preserve">adalah salah satu media pembelajaran matematika yang berbentuk balok dan memiliki panjang dan warna yang berbeda-beda”. Sehingga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ini dapat digunakan bagi anak usia dini sampai sekolah dasar, media ini dapat dipergunakan untuk melakukan operasi hitung dasar (penjumlahan, pengurangan, perkalian, dan pembagian). </w:t>
      </w:r>
    </w:p>
    <w:p w:rsidR="00C016D1" w:rsidRPr="00C016D1" w:rsidRDefault="00C016D1" w:rsidP="00B33037">
      <w:pPr>
        <w:tabs>
          <w:tab w:val="left" w:pos="851"/>
        </w:tabs>
        <w:spacing w:after="0" w:line="480" w:lineRule="auto"/>
        <w:ind w:right="18" w:firstLine="709"/>
        <w:jc w:val="both"/>
        <w:rPr>
          <w:rFonts w:ascii="Times New Roman" w:hAnsi="Times New Roman" w:cs="Times New Roman"/>
          <w:sz w:val="24"/>
          <w:szCs w:val="24"/>
          <w:lang w:val="nb-NO"/>
        </w:rPr>
      </w:pPr>
      <w:r w:rsidRPr="00C016D1">
        <w:rPr>
          <w:rFonts w:ascii="Times New Roman" w:hAnsi="Times New Roman" w:cs="Times New Roman"/>
          <w:sz w:val="24"/>
          <w:szCs w:val="24"/>
          <w:lang w:val="nb-NO"/>
        </w:rPr>
        <w:t xml:space="preserve">Berdasarkan hasil penelitian dan analisis data sebagaimana telah diuraikan sebelumnya menunjukkan bahwa terdapat peningkatan kemampuan operasi hitung </w:t>
      </w:r>
      <w:r w:rsidRPr="00C016D1">
        <w:rPr>
          <w:rFonts w:ascii="Times New Roman" w:hAnsi="Times New Roman" w:cs="Times New Roman"/>
          <w:sz w:val="24"/>
          <w:szCs w:val="24"/>
          <w:lang w:val="nb-NO"/>
        </w:rPr>
        <w:lastRenderedPageBreak/>
        <w:t xml:space="preserve">pengurangan setelah penggunaan media batang </w:t>
      </w:r>
      <w:r w:rsidRPr="00C016D1">
        <w:rPr>
          <w:rFonts w:ascii="Times New Roman" w:hAnsi="Times New Roman" w:cs="Times New Roman"/>
          <w:i/>
          <w:sz w:val="24"/>
          <w:szCs w:val="24"/>
          <w:lang w:val="nb-NO"/>
        </w:rPr>
        <w:t>cuisenaire</w:t>
      </w:r>
      <w:r w:rsidR="00F51EC3">
        <w:rPr>
          <w:rFonts w:ascii="Times New Roman" w:hAnsi="Times New Roman" w:cs="Times New Roman"/>
          <w:sz w:val="24"/>
          <w:szCs w:val="24"/>
          <w:lang w:val="nb-NO"/>
        </w:rPr>
        <w:t xml:space="preserve"> pada murid tunarungu Kelas D</w:t>
      </w:r>
      <w:r w:rsidRPr="00C016D1">
        <w:rPr>
          <w:rFonts w:ascii="Times New Roman" w:hAnsi="Times New Roman" w:cs="Times New Roman"/>
          <w:sz w:val="24"/>
          <w:szCs w:val="24"/>
          <w:lang w:val="nb-NO"/>
        </w:rPr>
        <w:t>asar III di SLB Negeri Lutang Kabupaten Majene. Hal ini dapat diketahui berdasarkan perbandingan antara hasil tes awal (</w:t>
      </w:r>
      <w:r w:rsidRPr="00C016D1">
        <w:rPr>
          <w:rFonts w:ascii="Times New Roman" w:hAnsi="Times New Roman" w:cs="Times New Roman"/>
          <w:i/>
          <w:sz w:val="24"/>
          <w:szCs w:val="24"/>
          <w:lang w:val="nb-NO"/>
        </w:rPr>
        <w:t>pretest</w:t>
      </w:r>
      <w:r w:rsidRPr="00C016D1">
        <w:rPr>
          <w:rFonts w:ascii="Times New Roman" w:hAnsi="Times New Roman" w:cs="Times New Roman"/>
          <w:sz w:val="24"/>
          <w:szCs w:val="24"/>
          <w:lang w:val="nb-NO"/>
        </w:rPr>
        <w:t>) dan tes akhir (</w:t>
      </w:r>
      <w:r w:rsidRPr="00C016D1">
        <w:rPr>
          <w:rFonts w:ascii="Times New Roman" w:hAnsi="Times New Roman" w:cs="Times New Roman"/>
          <w:i/>
          <w:sz w:val="24"/>
          <w:szCs w:val="24"/>
          <w:lang w:val="nb-NO"/>
        </w:rPr>
        <w:t>postest</w:t>
      </w:r>
      <w:r w:rsidRPr="00C016D1">
        <w:rPr>
          <w:rFonts w:ascii="Times New Roman" w:hAnsi="Times New Roman" w:cs="Times New Roman"/>
          <w:sz w:val="24"/>
          <w:szCs w:val="24"/>
          <w:lang w:val="nb-NO"/>
        </w:rPr>
        <w:t xml:space="preserve">). Pada data hasil </w:t>
      </w:r>
      <w:r w:rsidRPr="00C016D1">
        <w:rPr>
          <w:rFonts w:ascii="Times New Roman" w:hAnsi="Times New Roman" w:cs="Times New Roman"/>
          <w:i/>
          <w:sz w:val="24"/>
          <w:szCs w:val="24"/>
          <w:lang w:val="nb-NO"/>
        </w:rPr>
        <w:t xml:space="preserve">pretest </w:t>
      </w:r>
      <w:r w:rsidRPr="00C016D1">
        <w:rPr>
          <w:rFonts w:ascii="Times New Roman" w:hAnsi="Times New Roman" w:cs="Times New Roman"/>
          <w:sz w:val="24"/>
          <w:szCs w:val="24"/>
          <w:lang w:val="nb-NO"/>
        </w:rPr>
        <w:t xml:space="preserve">terlihat bahwa nilai yang diperoleh subjek sangat rendah dimana yang diperoleh MF adalah 30, sedangkan KNA adalah 20. setelah penggunaan batang </w:t>
      </w:r>
      <w:r w:rsidRPr="00C016D1">
        <w:rPr>
          <w:rFonts w:ascii="Times New Roman" w:hAnsi="Times New Roman" w:cs="Times New Roman"/>
          <w:i/>
          <w:sz w:val="24"/>
          <w:szCs w:val="24"/>
          <w:lang w:val="nb-NO"/>
        </w:rPr>
        <w:t>cuisenaire</w:t>
      </w:r>
      <w:r w:rsidRPr="00C016D1">
        <w:rPr>
          <w:rFonts w:ascii="Times New Roman" w:hAnsi="Times New Roman" w:cs="Times New Roman"/>
          <w:sz w:val="24"/>
          <w:szCs w:val="24"/>
          <w:lang w:val="nb-NO"/>
        </w:rPr>
        <w:t xml:space="preserve"> kemampuan operasi hitung pengurangan murid tunarungu mengalami kemajuan. Berdasarkan data hasil </w:t>
      </w:r>
      <w:r w:rsidRPr="00C016D1">
        <w:rPr>
          <w:rFonts w:ascii="Times New Roman" w:hAnsi="Times New Roman" w:cs="Times New Roman"/>
          <w:i/>
          <w:sz w:val="24"/>
          <w:szCs w:val="24"/>
          <w:lang w:val="nb-NO"/>
        </w:rPr>
        <w:t>postest</w:t>
      </w:r>
      <w:r w:rsidRPr="00C016D1">
        <w:rPr>
          <w:rFonts w:ascii="Times New Roman" w:hAnsi="Times New Roman" w:cs="Times New Roman"/>
          <w:sz w:val="24"/>
          <w:szCs w:val="24"/>
          <w:lang w:val="nb-NO"/>
        </w:rPr>
        <w:t xml:space="preserve"> nilai yang diperoleh subjek menunjukkan peningkatan. Nilai hasil tes akhir yang diperoleh  MF adalah 90 dan KNA adalah 80. Dari hasil tes akhir yang diperoleh subjek tersebut mengindikasikan bahwa penggunaan media batang </w:t>
      </w:r>
      <w:r w:rsidRPr="00C016D1">
        <w:rPr>
          <w:rFonts w:ascii="Times New Roman" w:hAnsi="Times New Roman" w:cs="Times New Roman"/>
          <w:i/>
          <w:sz w:val="24"/>
          <w:szCs w:val="24"/>
          <w:lang w:val="nb-NO"/>
        </w:rPr>
        <w:t xml:space="preserve">cuisenaire </w:t>
      </w:r>
      <w:r w:rsidRPr="00C016D1">
        <w:rPr>
          <w:rFonts w:ascii="Times New Roman" w:hAnsi="Times New Roman" w:cs="Times New Roman"/>
          <w:sz w:val="24"/>
          <w:szCs w:val="24"/>
          <w:lang w:val="nb-NO"/>
        </w:rPr>
        <w:t xml:space="preserve">efektif untuk digunakan dalam pembelajaran matematika. Suasana proses belajar yang kondusif,  kemampuan murid mengikuti langkah-langkah penggunaan media batang </w:t>
      </w:r>
      <w:r w:rsidRPr="00C016D1">
        <w:rPr>
          <w:rFonts w:ascii="Times New Roman" w:hAnsi="Times New Roman" w:cs="Times New Roman"/>
          <w:i/>
          <w:sz w:val="24"/>
          <w:szCs w:val="24"/>
          <w:lang w:val="nb-NO"/>
        </w:rPr>
        <w:t>cuisenaire</w:t>
      </w:r>
      <w:r w:rsidRPr="00C016D1">
        <w:rPr>
          <w:rFonts w:ascii="Times New Roman" w:hAnsi="Times New Roman" w:cs="Times New Roman"/>
          <w:sz w:val="24"/>
          <w:szCs w:val="24"/>
          <w:lang w:val="nb-NO"/>
        </w:rPr>
        <w:t xml:space="preserve"> dengan baik serta adanya minat untuk selalu belajar matematika, dan sangat membantu dalam peningkatan kemampuan operasi hitung pengurangan.</w:t>
      </w:r>
    </w:p>
    <w:p w:rsidR="00C016D1" w:rsidRPr="00C016D1" w:rsidRDefault="00C016D1" w:rsidP="00B33037">
      <w:pPr>
        <w:tabs>
          <w:tab w:val="left" w:pos="851"/>
        </w:tabs>
        <w:spacing w:after="0" w:line="480" w:lineRule="auto"/>
        <w:ind w:right="18" w:firstLine="709"/>
        <w:jc w:val="both"/>
        <w:rPr>
          <w:rFonts w:ascii="Times New Roman" w:hAnsi="Times New Roman" w:cs="Times New Roman"/>
          <w:sz w:val="24"/>
          <w:szCs w:val="24"/>
          <w:lang w:val="nb-NO"/>
        </w:rPr>
      </w:pPr>
      <w:r w:rsidRPr="00C016D1">
        <w:rPr>
          <w:rFonts w:ascii="Times New Roman" w:hAnsi="Times New Roman" w:cs="Times New Roman"/>
          <w:sz w:val="24"/>
          <w:szCs w:val="24"/>
          <w:lang w:val="nb-NO"/>
        </w:rPr>
        <w:t xml:space="preserve">Selanjutnya berdasarkan perbandingan hasil tes awal dan tes akhir maka diperoleh gambaran bahwa ada peningkatan kemampuan operasi hitung pengurangan setelah penggunaan batang </w:t>
      </w:r>
      <w:r w:rsidRPr="00C016D1">
        <w:rPr>
          <w:rFonts w:ascii="Times New Roman" w:hAnsi="Times New Roman" w:cs="Times New Roman"/>
          <w:i/>
          <w:sz w:val="24"/>
          <w:szCs w:val="24"/>
          <w:lang w:val="nb-NO"/>
        </w:rPr>
        <w:t>cuisenaire</w:t>
      </w:r>
      <w:r w:rsidRPr="00C016D1">
        <w:rPr>
          <w:rFonts w:ascii="Times New Roman" w:hAnsi="Times New Roman" w:cs="Times New Roman"/>
          <w:sz w:val="24"/>
          <w:szCs w:val="24"/>
          <w:lang w:val="nb-NO"/>
        </w:rPr>
        <w:t xml:space="preserve"> pada murid tunarungu</w:t>
      </w:r>
      <w:r w:rsidRPr="00C016D1">
        <w:rPr>
          <w:rFonts w:ascii="Times New Roman" w:hAnsi="Times New Roman" w:cs="Times New Roman"/>
          <w:i/>
          <w:sz w:val="24"/>
          <w:szCs w:val="24"/>
          <w:lang w:val="nb-NO"/>
        </w:rPr>
        <w:t xml:space="preserve"> </w:t>
      </w:r>
      <w:r w:rsidR="00D627BC">
        <w:rPr>
          <w:rFonts w:ascii="Times New Roman" w:hAnsi="Times New Roman" w:cs="Times New Roman"/>
          <w:sz w:val="24"/>
          <w:szCs w:val="24"/>
          <w:lang w:val="nb-NO"/>
        </w:rPr>
        <w:t>Kelas D</w:t>
      </w:r>
      <w:r w:rsidRPr="00C016D1">
        <w:rPr>
          <w:rFonts w:ascii="Times New Roman" w:hAnsi="Times New Roman" w:cs="Times New Roman"/>
          <w:sz w:val="24"/>
          <w:szCs w:val="24"/>
          <w:lang w:val="nb-NO"/>
        </w:rPr>
        <w:t>asar III di SLB Negeri Lutang Kabupaten Majene setelah pembelajaran operasi hitung pengurangan pada mata pelajaran Matematika. Perolehan nilai subjek penelitian pada tes akhir yang lebih tinggi dimana perolehan nilai diatas 60 maka dapat disimpulkan bahwa subjek dalam penelitian ini telah berada pada kategori tuntas.</w:t>
      </w:r>
    </w:p>
    <w:p w:rsidR="00C016D1" w:rsidRPr="00C016D1" w:rsidRDefault="00C016D1" w:rsidP="00B33037">
      <w:pPr>
        <w:tabs>
          <w:tab w:val="left" w:pos="851"/>
        </w:tabs>
        <w:spacing w:after="0" w:line="480" w:lineRule="auto"/>
        <w:ind w:right="18" w:firstLine="709"/>
        <w:jc w:val="both"/>
        <w:rPr>
          <w:rFonts w:ascii="Times New Roman" w:eastAsia="Calibri" w:hAnsi="Times New Roman" w:cs="Times New Roman"/>
          <w:sz w:val="24"/>
          <w:szCs w:val="24"/>
        </w:rPr>
      </w:pPr>
      <w:r w:rsidRPr="00C016D1">
        <w:rPr>
          <w:rFonts w:ascii="Times New Roman" w:hAnsi="Times New Roman" w:cs="Times New Roman"/>
          <w:sz w:val="24"/>
          <w:szCs w:val="24"/>
          <w:lang w:val="nb-NO"/>
        </w:rPr>
        <w:lastRenderedPageBreak/>
        <w:t>Dengan dem</w:t>
      </w:r>
      <w:r w:rsidR="00D627BC">
        <w:rPr>
          <w:rFonts w:ascii="Times New Roman" w:hAnsi="Times New Roman" w:cs="Times New Roman"/>
          <w:sz w:val="24"/>
          <w:szCs w:val="24"/>
          <w:lang w:val="nb-NO"/>
        </w:rPr>
        <w:t xml:space="preserve">ikian terlihat bahwa penggunaan </w:t>
      </w:r>
      <w:r w:rsidRPr="00C016D1">
        <w:rPr>
          <w:rFonts w:ascii="Times New Roman" w:hAnsi="Times New Roman" w:cs="Times New Roman"/>
          <w:sz w:val="24"/>
          <w:szCs w:val="24"/>
          <w:lang w:val="nb-NO"/>
        </w:rPr>
        <w:t xml:space="preserve">batang </w:t>
      </w:r>
      <w:r w:rsidRPr="00C016D1">
        <w:rPr>
          <w:rFonts w:ascii="Times New Roman" w:hAnsi="Times New Roman" w:cs="Times New Roman"/>
          <w:i/>
          <w:sz w:val="24"/>
          <w:szCs w:val="24"/>
          <w:lang w:val="nb-NO"/>
        </w:rPr>
        <w:t xml:space="preserve">cuisenaire </w:t>
      </w:r>
      <w:r w:rsidRPr="00C016D1">
        <w:rPr>
          <w:rFonts w:ascii="Times New Roman" w:hAnsi="Times New Roman" w:cs="Times New Roman"/>
          <w:sz w:val="24"/>
          <w:szCs w:val="24"/>
          <w:lang w:val="nb-NO"/>
        </w:rPr>
        <w:t xml:space="preserve">memberi hasil yang baik dalam meningkatkan kemampuan operasi hitung pengurangan </w:t>
      </w:r>
      <w:r w:rsidR="00D627BC">
        <w:rPr>
          <w:rFonts w:ascii="Times New Roman" w:hAnsi="Times New Roman" w:cs="Times New Roman"/>
          <w:sz w:val="24"/>
          <w:szCs w:val="24"/>
          <w:lang w:val="nb-NO"/>
        </w:rPr>
        <w:t>khususnya pada murid tunarungu Kelas D</w:t>
      </w:r>
      <w:r w:rsidRPr="00C016D1">
        <w:rPr>
          <w:rFonts w:ascii="Times New Roman" w:hAnsi="Times New Roman" w:cs="Times New Roman"/>
          <w:sz w:val="24"/>
          <w:szCs w:val="24"/>
          <w:lang w:val="nb-NO"/>
        </w:rPr>
        <w:t>asar III di SLB Negeri Lutang Kabupaten Majene. Jika pembelajaran dilanjutkan kemungkinan perolehan kemampuan operasi hitu</w:t>
      </w:r>
      <w:r w:rsidR="00D627BC">
        <w:rPr>
          <w:rFonts w:ascii="Times New Roman" w:hAnsi="Times New Roman" w:cs="Times New Roman"/>
          <w:sz w:val="24"/>
          <w:szCs w:val="24"/>
          <w:lang w:val="nb-NO"/>
        </w:rPr>
        <w:t>ng pengurangan murid tunarungu Kelas D</w:t>
      </w:r>
      <w:r w:rsidRPr="00C016D1">
        <w:rPr>
          <w:rFonts w:ascii="Times New Roman" w:hAnsi="Times New Roman" w:cs="Times New Roman"/>
          <w:sz w:val="24"/>
          <w:szCs w:val="24"/>
          <w:lang w:val="nb-NO"/>
        </w:rPr>
        <w:t>asar III di SLB Negeri Lutang Kabupaten Majene bisa mencapai nilai maksimal yaitu 100.</w:t>
      </w:r>
    </w:p>
    <w:p w:rsidR="00FF4724" w:rsidRPr="00C016D1" w:rsidRDefault="00FF4724">
      <w:pPr>
        <w:rPr>
          <w:rFonts w:ascii="Times New Roman" w:hAnsi="Times New Roman" w:cs="Times New Roman"/>
        </w:rPr>
      </w:pPr>
    </w:p>
    <w:sectPr w:rsidR="00FF4724" w:rsidRPr="00C016D1" w:rsidSect="00EE73D3">
      <w:headerReference w:type="default" r:id="rId12"/>
      <w:pgSz w:w="12240" w:h="15840"/>
      <w:pgMar w:top="2268" w:right="1701" w:bottom="1701" w:left="2268"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85" w:rsidRDefault="008B7E85" w:rsidP="00C016D1">
      <w:pPr>
        <w:spacing w:after="0" w:line="240" w:lineRule="auto"/>
      </w:pPr>
      <w:r>
        <w:separator/>
      </w:r>
    </w:p>
  </w:endnote>
  <w:endnote w:type="continuationSeparator" w:id="0">
    <w:p w:rsidR="008B7E85" w:rsidRDefault="008B7E85" w:rsidP="00C0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85" w:rsidRDefault="008B7E85" w:rsidP="00C016D1">
      <w:pPr>
        <w:spacing w:after="0" w:line="240" w:lineRule="auto"/>
      </w:pPr>
      <w:r>
        <w:separator/>
      </w:r>
    </w:p>
  </w:footnote>
  <w:footnote w:type="continuationSeparator" w:id="0">
    <w:p w:rsidR="008B7E85" w:rsidRDefault="008B7E85" w:rsidP="00C0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33"/>
      <w:docPartObj>
        <w:docPartGallery w:val="Page Numbers (Top of Page)"/>
        <w:docPartUnique/>
      </w:docPartObj>
    </w:sdtPr>
    <w:sdtEndPr/>
    <w:sdtContent>
      <w:p w:rsidR="000F3779" w:rsidRDefault="000F3779">
        <w:pPr>
          <w:pStyle w:val="Header"/>
          <w:jc w:val="right"/>
        </w:pPr>
      </w:p>
      <w:p w:rsidR="000F3779" w:rsidRDefault="000F3779">
        <w:pPr>
          <w:pStyle w:val="Header"/>
          <w:jc w:val="right"/>
        </w:pPr>
      </w:p>
      <w:p w:rsidR="000F3779" w:rsidRDefault="00A216F8">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rsidR="000F3779" w:rsidRDefault="000F3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D18"/>
    <w:multiLevelType w:val="hybridMultilevel"/>
    <w:tmpl w:val="2BE0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02DB5"/>
    <w:multiLevelType w:val="hybridMultilevel"/>
    <w:tmpl w:val="F50673D2"/>
    <w:lvl w:ilvl="0" w:tplc="EDB2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2E8D"/>
    <w:multiLevelType w:val="hybridMultilevel"/>
    <w:tmpl w:val="D81E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83A46"/>
    <w:multiLevelType w:val="hybridMultilevel"/>
    <w:tmpl w:val="C59C8C46"/>
    <w:lvl w:ilvl="0" w:tplc="F3221574">
      <w:start w:val="1"/>
      <w:numFmt w:val="decimal"/>
      <w:lvlText w:val="%1."/>
      <w:lvlJc w:val="left"/>
      <w:pPr>
        <w:ind w:left="720" w:hanging="360"/>
      </w:pPr>
      <w:rPr>
        <w:rFonts w:eastAsia="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63F24"/>
    <w:multiLevelType w:val="hybridMultilevel"/>
    <w:tmpl w:val="3DE4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F43EA"/>
    <w:multiLevelType w:val="hybridMultilevel"/>
    <w:tmpl w:val="137CDF66"/>
    <w:lvl w:ilvl="0" w:tplc="1C8EC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6D1"/>
    <w:rsid w:val="00014308"/>
    <w:rsid w:val="0003683D"/>
    <w:rsid w:val="00044EB0"/>
    <w:rsid w:val="00061D89"/>
    <w:rsid w:val="000833FC"/>
    <w:rsid w:val="000A062F"/>
    <w:rsid w:val="000B5926"/>
    <w:rsid w:val="000C742E"/>
    <w:rsid w:val="000D68E2"/>
    <w:rsid w:val="000E5159"/>
    <w:rsid w:val="000F3779"/>
    <w:rsid w:val="00125F06"/>
    <w:rsid w:val="001366A3"/>
    <w:rsid w:val="001674F6"/>
    <w:rsid w:val="001935C8"/>
    <w:rsid w:val="001F0F7B"/>
    <w:rsid w:val="00236507"/>
    <w:rsid w:val="00260540"/>
    <w:rsid w:val="00283E26"/>
    <w:rsid w:val="002A7F72"/>
    <w:rsid w:val="002B77EB"/>
    <w:rsid w:val="002D76E7"/>
    <w:rsid w:val="002E1B3C"/>
    <w:rsid w:val="00394AB8"/>
    <w:rsid w:val="003E3E5D"/>
    <w:rsid w:val="0043176D"/>
    <w:rsid w:val="0045051B"/>
    <w:rsid w:val="00483915"/>
    <w:rsid w:val="004A1238"/>
    <w:rsid w:val="004F2357"/>
    <w:rsid w:val="004F584F"/>
    <w:rsid w:val="00524FA4"/>
    <w:rsid w:val="00595950"/>
    <w:rsid w:val="005E78FF"/>
    <w:rsid w:val="005F2486"/>
    <w:rsid w:val="005F5C6E"/>
    <w:rsid w:val="0060523B"/>
    <w:rsid w:val="00674C3B"/>
    <w:rsid w:val="006819B5"/>
    <w:rsid w:val="0069553D"/>
    <w:rsid w:val="007018BA"/>
    <w:rsid w:val="00745134"/>
    <w:rsid w:val="0077472B"/>
    <w:rsid w:val="007B0815"/>
    <w:rsid w:val="007D0D81"/>
    <w:rsid w:val="007E5387"/>
    <w:rsid w:val="007F46AA"/>
    <w:rsid w:val="00826DD8"/>
    <w:rsid w:val="00833D35"/>
    <w:rsid w:val="0084770B"/>
    <w:rsid w:val="00854733"/>
    <w:rsid w:val="00855414"/>
    <w:rsid w:val="008579A5"/>
    <w:rsid w:val="0087597D"/>
    <w:rsid w:val="008B37B6"/>
    <w:rsid w:val="008B7E85"/>
    <w:rsid w:val="008F638F"/>
    <w:rsid w:val="00920BDE"/>
    <w:rsid w:val="009506CD"/>
    <w:rsid w:val="00985858"/>
    <w:rsid w:val="009C640A"/>
    <w:rsid w:val="009D7C40"/>
    <w:rsid w:val="00A216F8"/>
    <w:rsid w:val="00AA47D7"/>
    <w:rsid w:val="00AB2DC5"/>
    <w:rsid w:val="00AB3D3C"/>
    <w:rsid w:val="00B175D7"/>
    <w:rsid w:val="00B176A4"/>
    <w:rsid w:val="00B33037"/>
    <w:rsid w:val="00B7631D"/>
    <w:rsid w:val="00B846A9"/>
    <w:rsid w:val="00BB5BB7"/>
    <w:rsid w:val="00BE509E"/>
    <w:rsid w:val="00C01039"/>
    <w:rsid w:val="00C016D1"/>
    <w:rsid w:val="00C171E7"/>
    <w:rsid w:val="00CA1F70"/>
    <w:rsid w:val="00CA6315"/>
    <w:rsid w:val="00CC72E7"/>
    <w:rsid w:val="00CE3BB4"/>
    <w:rsid w:val="00D1033E"/>
    <w:rsid w:val="00D136E2"/>
    <w:rsid w:val="00D15F58"/>
    <w:rsid w:val="00D32400"/>
    <w:rsid w:val="00D475D7"/>
    <w:rsid w:val="00D60AC1"/>
    <w:rsid w:val="00D627BC"/>
    <w:rsid w:val="00D8174B"/>
    <w:rsid w:val="00D86D6F"/>
    <w:rsid w:val="00DA712F"/>
    <w:rsid w:val="00DA73F6"/>
    <w:rsid w:val="00DC1C4B"/>
    <w:rsid w:val="00DD70A5"/>
    <w:rsid w:val="00DD7620"/>
    <w:rsid w:val="00DF2CD6"/>
    <w:rsid w:val="00E52144"/>
    <w:rsid w:val="00E80E7D"/>
    <w:rsid w:val="00EA54FE"/>
    <w:rsid w:val="00EB2C79"/>
    <w:rsid w:val="00EC6888"/>
    <w:rsid w:val="00EE73D3"/>
    <w:rsid w:val="00EF4A7C"/>
    <w:rsid w:val="00F138DA"/>
    <w:rsid w:val="00F4102C"/>
    <w:rsid w:val="00F51EC3"/>
    <w:rsid w:val="00F52B0F"/>
    <w:rsid w:val="00F66AB8"/>
    <w:rsid w:val="00F95A8A"/>
    <w:rsid w:val="00FB194C"/>
    <w:rsid w:val="00FB408F"/>
    <w:rsid w:val="00FF4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016D1"/>
    <w:pPr>
      <w:ind w:left="720"/>
      <w:contextualSpacing/>
    </w:pPr>
  </w:style>
  <w:style w:type="character" w:customStyle="1" w:styleId="ListParagraphChar">
    <w:name w:val="List Paragraph Char"/>
    <w:aliases w:val="Body of text Char,List Paragraph1 Char"/>
    <w:link w:val="ListParagraph"/>
    <w:rsid w:val="00C016D1"/>
  </w:style>
  <w:style w:type="table" w:customStyle="1" w:styleId="LightShading1">
    <w:name w:val="Light Shading1"/>
    <w:basedOn w:val="TableNormal"/>
    <w:uiPriority w:val="60"/>
    <w:rsid w:val="00C016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0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D1"/>
    <w:rPr>
      <w:rFonts w:ascii="Tahoma" w:hAnsi="Tahoma" w:cs="Tahoma"/>
      <w:sz w:val="16"/>
      <w:szCs w:val="16"/>
    </w:rPr>
  </w:style>
  <w:style w:type="paragraph" w:styleId="Header">
    <w:name w:val="header"/>
    <w:basedOn w:val="Normal"/>
    <w:link w:val="HeaderChar"/>
    <w:uiPriority w:val="99"/>
    <w:unhideWhenUsed/>
    <w:rsid w:val="00C0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D1"/>
  </w:style>
  <w:style w:type="paragraph" w:styleId="Footer">
    <w:name w:val="footer"/>
    <w:basedOn w:val="Normal"/>
    <w:link w:val="FooterChar"/>
    <w:uiPriority w:val="99"/>
    <w:semiHidden/>
    <w:unhideWhenUsed/>
    <w:rsid w:val="00C016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D1"/>
  </w:style>
  <w:style w:type="table" w:styleId="TableGrid">
    <w:name w:val="Table Grid"/>
    <w:basedOn w:val="TableNormal"/>
    <w:uiPriority w:val="39"/>
    <w:rsid w:val="00F13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MF</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30</c:v>
                </c:pt>
                <c:pt idx="1">
                  <c:v>30</c:v>
                </c:pt>
                <c:pt idx="2">
                  <c:v>40</c:v>
                </c:pt>
                <c:pt idx="3">
                  <c:v>50</c:v>
                </c:pt>
                <c:pt idx="4">
                  <c:v>50</c:v>
                </c:pt>
                <c:pt idx="5">
                  <c:v>60</c:v>
                </c:pt>
                <c:pt idx="6">
                  <c:v>70</c:v>
                </c:pt>
                <c:pt idx="7">
                  <c:v>80</c:v>
                </c:pt>
                <c:pt idx="8">
                  <c:v>90</c:v>
                </c:pt>
              </c:numCache>
            </c:numRef>
          </c:val>
        </c:ser>
        <c:dLbls>
          <c:showLegendKey val="0"/>
          <c:showVal val="0"/>
          <c:showCatName val="0"/>
          <c:showSerName val="0"/>
          <c:showPercent val="0"/>
          <c:showBubbleSize val="0"/>
        </c:dLbls>
        <c:gapWidth val="150"/>
        <c:shape val="box"/>
        <c:axId val="109491712"/>
        <c:axId val="112123264"/>
        <c:axId val="0"/>
      </c:bar3DChart>
      <c:catAx>
        <c:axId val="109491712"/>
        <c:scaling>
          <c:orientation val="minMax"/>
        </c:scaling>
        <c:delete val="0"/>
        <c:axPos val="b"/>
        <c:title>
          <c:tx>
            <c:rich>
              <a:bodyPr/>
              <a:lstStyle/>
              <a:p>
                <a:pPr>
                  <a:defRPr/>
                </a:pPr>
                <a:r>
                  <a:rPr lang="en-US">
                    <a:latin typeface="Times New Roman" pitchFamily="18" charset="0"/>
                    <a:cs typeface="Times New Roman" pitchFamily="18" charset="0"/>
                  </a:rPr>
                  <a:t>PERTEMUAN KE-</a:t>
                </a:r>
              </a:p>
            </c:rich>
          </c:tx>
          <c:layout/>
          <c:overlay val="0"/>
        </c:title>
        <c:numFmt formatCode="General" sourceLinked="1"/>
        <c:majorTickMark val="none"/>
        <c:minorTickMark val="none"/>
        <c:tickLblPos val="nextTo"/>
        <c:crossAx val="112123264"/>
        <c:crosses val="autoZero"/>
        <c:auto val="1"/>
        <c:lblAlgn val="ctr"/>
        <c:lblOffset val="100"/>
        <c:noMultiLvlLbl val="0"/>
      </c:catAx>
      <c:valAx>
        <c:axId val="112123264"/>
        <c:scaling>
          <c:orientation val="minMax"/>
          <c:max val="100"/>
          <c:min val="0"/>
        </c:scaling>
        <c:delete val="0"/>
        <c:axPos val="l"/>
        <c:majorGridlines/>
        <c:title>
          <c:tx>
            <c:rich>
              <a:bodyPr/>
              <a:lstStyle/>
              <a:p>
                <a:pPr>
                  <a:defRPr/>
                </a:pPr>
                <a:endParaRPr lang="en-US"/>
              </a:p>
            </c:rich>
          </c:tx>
          <c:layout/>
          <c:overlay val="0"/>
        </c:title>
        <c:numFmt formatCode="General" sourceLinked="1"/>
        <c:majorTickMark val="out"/>
        <c:minorTickMark val="none"/>
        <c:tickLblPos val="nextTo"/>
        <c:crossAx val="109491712"/>
        <c:crosses val="autoZero"/>
        <c:crossBetween val="between"/>
        <c:minorUnit val="2"/>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Sheet1!$C$1</c:f>
              <c:strCache>
                <c:ptCount val="1"/>
                <c:pt idx="0">
                  <c:v>KNA</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pt idx="0">
                  <c:v>20</c:v>
                </c:pt>
                <c:pt idx="1">
                  <c:v>20</c:v>
                </c:pt>
                <c:pt idx="2">
                  <c:v>30</c:v>
                </c:pt>
                <c:pt idx="3">
                  <c:v>30</c:v>
                </c:pt>
                <c:pt idx="4">
                  <c:v>40</c:v>
                </c:pt>
                <c:pt idx="5">
                  <c:v>50</c:v>
                </c:pt>
                <c:pt idx="6">
                  <c:v>60</c:v>
                </c:pt>
                <c:pt idx="7">
                  <c:v>70</c:v>
                </c:pt>
                <c:pt idx="8">
                  <c:v>80</c:v>
                </c:pt>
              </c:numCache>
            </c:numRef>
          </c:val>
        </c:ser>
        <c:dLbls>
          <c:showLegendKey val="0"/>
          <c:showVal val="0"/>
          <c:showCatName val="0"/>
          <c:showSerName val="0"/>
          <c:showPercent val="0"/>
          <c:showBubbleSize val="0"/>
        </c:dLbls>
        <c:gapWidth val="150"/>
        <c:shape val="box"/>
        <c:axId val="109458176"/>
        <c:axId val="109460096"/>
        <c:axId val="0"/>
      </c:bar3DChart>
      <c:catAx>
        <c:axId val="109458176"/>
        <c:scaling>
          <c:orientation val="minMax"/>
        </c:scaling>
        <c:delete val="0"/>
        <c:axPos val="b"/>
        <c:title>
          <c:tx>
            <c:rich>
              <a:bodyPr/>
              <a:lstStyle/>
              <a:p>
                <a:pPr>
                  <a:defRPr/>
                </a:pPr>
                <a:r>
                  <a:rPr lang="en-US">
                    <a:latin typeface="Times New Roman" pitchFamily="18" charset="0"/>
                    <a:cs typeface="Times New Roman" pitchFamily="18" charset="0"/>
                  </a:rPr>
                  <a:t>PERTEMUAN</a:t>
                </a:r>
                <a:r>
                  <a:rPr lang="en-US" baseline="0">
                    <a:latin typeface="Times New Roman" pitchFamily="18" charset="0"/>
                    <a:cs typeface="Times New Roman" pitchFamily="18" charset="0"/>
                  </a:rPr>
                  <a:t> KE-</a:t>
                </a:r>
                <a:endParaRPr lang="en-US">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109460096"/>
        <c:crosses val="autoZero"/>
        <c:auto val="1"/>
        <c:lblAlgn val="ctr"/>
        <c:lblOffset val="100"/>
        <c:noMultiLvlLbl val="0"/>
      </c:catAx>
      <c:valAx>
        <c:axId val="109460096"/>
        <c:scaling>
          <c:orientation val="minMax"/>
          <c:max val="100"/>
          <c:min val="0"/>
        </c:scaling>
        <c:delete val="0"/>
        <c:axPos val="l"/>
        <c:majorGridlines/>
        <c:title>
          <c:tx>
            <c:rich>
              <a:bodyPr/>
              <a:lstStyle/>
              <a:p>
                <a:pPr>
                  <a:defRPr/>
                </a:pPr>
                <a:endParaRPr lang="en-US"/>
              </a:p>
            </c:rich>
          </c:tx>
          <c:layout/>
          <c:overlay val="0"/>
        </c:title>
        <c:numFmt formatCode="General" sourceLinked="1"/>
        <c:majorTickMark val="out"/>
        <c:minorTickMark val="none"/>
        <c:tickLblPos val="nextTo"/>
        <c:crossAx val="109458176"/>
        <c:crosses val="autoZero"/>
        <c:crossBetween val="between"/>
        <c:minorUnit val="2"/>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3296696221606"/>
          <c:y val="6.2006450880342089E-2"/>
          <c:w val="0.6697929824706027"/>
          <c:h val="0.81433180741433264"/>
        </c:manualLayout>
      </c:layout>
      <c:barChart>
        <c:barDir val="col"/>
        <c:grouping val="clustered"/>
        <c:varyColors val="0"/>
        <c:ser>
          <c:idx val="0"/>
          <c:order val="0"/>
          <c:tx>
            <c:strRef>
              <c:f>Sheet1!#REF!</c:f>
              <c:strCache>
                <c:ptCount val="1"/>
                <c:pt idx="0">
                  <c:v>#REF!</c:v>
                </c:pt>
              </c:strCache>
            </c:strRef>
          </c:tx>
          <c:spPr>
            <a:solidFill>
              <a:srgbClr val="92D050"/>
            </a:solidFill>
            <a:ln>
              <a:noFill/>
            </a:ln>
            <a:effectLst>
              <a:outerShdw blurRad="57150" dist="19050" dir="5400000" algn="ctr" rotWithShape="0">
                <a:srgbClr val="000000">
                  <a:alpha val="63000"/>
                </a:srgbClr>
              </a:outerShdw>
            </a:effectLst>
          </c:spPr>
          <c:invertIfNegative val="0"/>
          <c:cat>
            <c:strRef>
              <c:f>Sheet1!$A$2:$A$5</c:f>
              <c:strCache>
                <c:ptCount val="2"/>
                <c:pt idx="0">
                  <c:v>MF</c:v>
                </c:pt>
                <c:pt idx="1">
                  <c:v>KNA</c:v>
                </c:pt>
              </c:strCache>
            </c:strRef>
          </c:cat>
          <c:val>
            <c:numRef>
              <c:f>Sheet1!$B$2:$B$5</c:f>
              <c:numCache>
                <c:formatCode>General</c:formatCode>
                <c:ptCount val="4"/>
                <c:pt idx="0">
                  <c:v>30</c:v>
                </c:pt>
                <c:pt idx="1">
                  <c:v>20</c:v>
                </c:pt>
              </c:numCache>
            </c:numRef>
          </c:val>
        </c:ser>
        <c:ser>
          <c:idx val="1"/>
          <c:order val="1"/>
          <c:tx>
            <c:strRef>
              <c:f>Sheet1!$B$1</c:f>
              <c:strCache>
                <c:ptCount val="1"/>
                <c:pt idx="0">
                  <c:v>Column2</c:v>
                </c:pt>
              </c:strCache>
            </c:strRef>
          </c:tx>
          <c:spPr>
            <a:solidFill>
              <a:schemeClr val="accent4"/>
            </a:solidFill>
            <a:ln>
              <a:noFill/>
            </a:ln>
            <a:effectLst>
              <a:outerShdw blurRad="57150" dist="19050" dir="5400000" algn="ctr" rotWithShape="0">
                <a:srgbClr val="000000">
                  <a:alpha val="63000"/>
                </a:srgbClr>
              </a:outerShdw>
            </a:effectLst>
          </c:spPr>
          <c:invertIfNegative val="0"/>
          <c:cat>
            <c:strRef>
              <c:f>Sheet1!$A$2:$A$5</c:f>
              <c:strCache>
                <c:ptCount val="2"/>
                <c:pt idx="0">
                  <c:v>MF</c:v>
                </c:pt>
                <c:pt idx="1">
                  <c:v>KNA</c:v>
                </c:pt>
              </c:strCache>
            </c:strRef>
          </c:cat>
          <c:val>
            <c:numRef>
              <c:f>Sheet1!$C$2:$C$5</c:f>
              <c:numCache>
                <c:formatCode>General</c:formatCode>
                <c:ptCount val="4"/>
                <c:pt idx="0">
                  <c:v>90</c:v>
                </c:pt>
                <c:pt idx="1">
                  <c:v>80</c:v>
                </c:pt>
              </c:numCache>
            </c:numRef>
          </c:val>
        </c:ser>
        <c:dLbls>
          <c:showLegendKey val="0"/>
          <c:showVal val="0"/>
          <c:showCatName val="0"/>
          <c:showSerName val="0"/>
          <c:showPercent val="0"/>
          <c:showBubbleSize val="0"/>
        </c:dLbls>
        <c:gapWidth val="150"/>
        <c:axId val="40656896"/>
        <c:axId val="40658432"/>
      </c:barChart>
      <c:catAx>
        <c:axId val="40656896"/>
        <c:scaling>
          <c:orientation val="minMax"/>
        </c:scaling>
        <c:delete val="1"/>
        <c:axPos val="b"/>
        <c:majorTickMark val="out"/>
        <c:minorTickMark val="none"/>
        <c:tickLblPos val="nextTo"/>
        <c:crossAx val="40658432"/>
        <c:crosses val="autoZero"/>
        <c:auto val="1"/>
        <c:lblAlgn val="ctr"/>
        <c:lblOffset val="100"/>
        <c:noMultiLvlLbl val="0"/>
      </c:catAx>
      <c:valAx>
        <c:axId val="40658432"/>
        <c:scaling>
          <c:orientation val="minMax"/>
          <c:max val="100"/>
          <c:min val="0"/>
        </c:scaling>
        <c:delete val="0"/>
        <c:axPos val="l"/>
        <c:majorGridlines/>
        <c:numFmt formatCode="General" sourceLinked="1"/>
        <c:majorTickMark val="out"/>
        <c:minorTickMark val="none"/>
        <c:tickLblPos val="nextTo"/>
        <c:crossAx val="40656896"/>
        <c:crosses val="autoZero"/>
        <c:crossBetween val="between"/>
      </c:valAx>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0.03012</cdr:x>
      <cdr:y>0.23752</cdr:y>
    </cdr:from>
    <cdr:to>
      <cdr:x>0.12504</cdr:x>
      <cdr:y>0.79518</cdr:y>
    </cdr:to>
    <cdr:sp macro="" textlink="">
      <cdr:nvSpPr>
        <cdr:cNvPr id="2" name="Text Box 1"/>
        <cdr:cNvSpPr txBox="1"/>
      </cdr:nvSpPr>
      <cdr:spPr>
        <a:xfrm xmlns:a="http://schemas.openxmlformats.org/drawingml/2006/main">
          <a:off x="165253" y="760164"/>
          <a:ext cx="520777" cy="1784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a:latin typeface="Times New Roman" pitchFamily="18" charset="0"/>
            <a:cs typeface="Times New Roman" pitchFamily="18" charset="0"/>
          </a:endParaRPr>
        </a:p>
        <a:p xmlns:a="http://schemas.openxmlformats.org/drawingml/2006/main">
          <a:r>
            <a:rPr lang="en-US" sz="1100">
              <a:latin typeface="Times New Roman" pitchFamily="18" charset="0"/>
              <a:cs typeface="Times New Roman" pitchFamily="18" charset="0"/>
            </a:rPr>
            <a:t>N</a:t>
          </a:r>
        </a:p>
        <a:p xmlns:a="http://schemas.openxmlformats.org/drawingml/2006/main">
          <a:r>
            <a:rPr lang="en-US" sz="1100">
              <a:latin typeface="Times New Roman" pitchFamily="18" charset="0"/>
              <a:cs typeface="Times New Roman" pitchFamily="18" charset="0"/>
            </a:rPr>
            <a:t>I</a:t>
          </a:r>
        </a:p>
        <a:p xmlns:a="http://schemas.openxmlformats.org/drawingml/2006/main">
          <a:r>
            <a:rPr lang="en-US" sz="1100">
              <a:latin typeface="Times New Roman" pitchFamily="18" charset="0"/>
              <a:cs typeface="Times New Roman" pitchFamily="18" charset="0"/>
            </a:rPr>
            <a:t>L</a:t>
          </a:r>
        </a:p>
        <a:p xmlns:a="http://schemas.openxmlformats.org/drawingml/2006/main">
          <a:r>
            <a:rPr lang="en-US" sz="1100">
              <a:latin typeface="Times New Roman" pitchFamily="18" charset="0"/>
              <a:cs typeface="Times New Roman" pitchFamily="18" charset="0"/>
            </a:rPr>
            <a:t>A</a:t>
          </a:r>
        </a:p>
        <a:p xmlns:a="http://schemas.openxmlformats.org/drawingml/2006/main">
          <a:r>
            <a:rPr lang="en-US" sz="1100">
              <a:latin typeface="Times New Roman" pitchFamily="18" charset="0"/>
              <a:cs typeface="Times New Roman" pitchFamily="18" charset="0"/>
            </a:rPr>
            <a:t>I</a:t>
          </a: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7"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8"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9"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4"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11"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0.16171</cdr:x>
      <cdr:y>0.89026</cdr:y>
    </cdr:from>
    <cdr:to>
      <cdr:x>0.25478</cdr:x>
      <cdr:y>0.96019</cdr:y>
    </cdr:to>
    <cdr:sp macro="" textlink="">
      <cdr:nvSpPr>
        <cdr:cNvPr id="15" name="TextBox 6"/>
        <cdr:cNvSpPr txBox="1"/>
      </cdr:nvSpPr>
      <cdr:spPr>
        <a:xfrm xmlns:a="http://schemas.openxmlformats.org/drawingml/2006/main">
          <a:off x="745955" y="3300845"/>
          <a:ext cx="42933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6"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19"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2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0.33346</cdr:x>
      <cdr:y>0.89059</cdr:y>
    </cdr:from>
    <cdr:to>
      <cdr:x>0.43449</cdr:x>
      <cdr:y>0.96052</cdr:y>
    </cdr:to>
    <cdr:sp macro="" textlink="">
      <cdr:nvSpPr>
        <cdr:cNvPr id="21" name="TextBox 8"/>
        <cdr:cNvSpPr txBox="1"/>
      </cdr:nvSpPr>
      <cdr:spPr>
        <a:xfrm xmlns:a="http://schemas.openxmlformats.org/drawingml/2006/main">
          <a:off x="1538265" y="3302049"/>
          <a:ext cx="46605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0.03012</cdr:x>
      <cdr:y>0.23752</cdr:y>
    </cdr:from>
    <cdr:to>
      <cdr:x>0.12504</cdr:x>
      <cdr:y>0.79518</cdr:y>
    </cdr:to>
    <cdr:sp macro="" textlink="">
      <cdr:nvSpPr>
        <cdr:cNvPr id="2" name="Text Box 1"/>
        <cdr:cNvSpPr txBox="1"/>
      </cdr:nvSpPr>
      <cdr:spPr>
        <a:xfrm xmlns:a="http://schemas.openxmlformats.org/drawingml/2006/main">
          <a:off x="165253" y="760164"/>
          <a:ext cx="520777" cy="1784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a:latin typeface="Times New Roman" pitchFamily="18" charset="0"/>
            <a:cs typeface="Times New Roman" pitchFamily="18" charset="0"/>
          </a:endParaRPr>
        </a:p>
        <a:p xmlns:a="http://schemas.openxmlformats.org/drawingml/2006/main">
          <a:r>
            <a:rPr lang="en-US" sz="1100">
              <a:latin typeface="Times New Roman" pitchFamily="18" charset="0"/>
              <a:cs typeface="Times New Roman" pitchFamily="18" charset="0"/>
            </a:rPr>
            <a:t>N</a:t>
          </a:r>
        </a:p>
        <a:p xmlns:a="http://schemas.openxmlformats.org/drawingml/2006/main">
          <a:r>
            <a:rPr lang="en-US" sz="1100">
              <a:latin typeface="Times New Roman" pitchFamily="18" charset="0"/>
              <a:cs typeface="Times New Roman" pitchFamily="18" charset="0"/>
            </a:rPr>
            <a:t>I</a:t>
          </a:r>
        </a:p>
        <a:p xmlns:a="http://schemas.openxmlformats.org/drawingml/2006/main">
          <a:r>
            <a:rPr lang="en-US" sz="1100">
              <a:latin typeface="Times New Roman" pitchFamily="18" charset="0"/>
              <a:cs typeface="Times New Roman" pitchFamily="18" charset="0"/>
            </a:rPr>
            <a:t>L</a:t>
          </a:r>
        </a:p>
        <a:p xmlns:a="http://schemas.openxmlformats.org/drawingml/2006/main">
          <a:r>
            <a:rPr lang="en-US" sz="1100">
              <a:latin typeface="Times New Roman" pitchFamily="18" charset="0"/>
              <a:cs typeface="Times New Roman" pitchFamily="18" charset="0"/>
            </a:rPr>
            <a:t>A</a:t>
          </a:r>
        </a:p>
        <a:p xmlns:a="http://schemas.openxmlformats.org/drawingml/2006/main">
          <a:r>
            <a:rPr lang="en-US" sz="1100">
              <a:latin typeface="Times New Roman" pitchFamily="18" charset="0"/>
              <a:cs typeface="Times New Roman" pitchFamily="18" charset="0"/>
            </a:rPr>
            <a:t>I</a:t>
          </a: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0.19123</cdr:x>
      <cdr:y>0.75646</cdr:y>
    </cdr:from>
    <cdr:to>
      <cdr:x>0.2843</cdr:x>
      <cdr:y>0.82639</cdr:y>
    </cdr:to>
    <cdr:sp macro="" textlink="">
      <cdr:nvSpPr>
        <cdr:cNvPr id="7"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8"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9"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4"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11"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0.16171</cdr:x>
      <cdr:y>0.89026</cdr:y>
    </cdr:from>
    <cdr:to>
      <cdr:x>0.25478</cdr:x>
      <cdr:y>0.96019</cdr:y>
    </cdr:to>
    <cdr:sp macro="" textlink="">
      <cdr:nvSpPr>
        <cdr:cNvPr id="15" name="TextBox 6"/>
        <cdr:cNvSpPr txBox="1"/>
      </cdr:nvSpPr>
      <cdr:spPr>
        <a:xfrm xmlns:a="http://schemas.openxmlformats.org/drawingml/2006/main">
          <a:off x="745955" y="3300845"/>
          <a:ext cx="42933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solidFill>
                <a:schemeClr val="tx1"/>
              </a:solidFill>
              <a:latin typeface="Times New Roman" pitchFamily="18" charset="0"/>
              <a:cs typeface="Times New Roman" pitchFamily="18" charset="0"/>
            </a:rPr>
            <a:t>MF</a:t>
          </a:r>
        </a:p>
      </cdr:txBody>
    </cdr:sp>
  </cdr:relSizeAnchor>
  <cdr:relSizeAnchor xmlns:cdr="http://schemas.openxmlformats.org/drawingml/2006/chartDrawing">
    <cdr:from>
      <cdr:x>0.38812</cdr:x>
      <cdr:y>0.88112</cdr:y>
    </cdr:from>
    <cdr:to>
      <cdr:x>0.46139</cdr:x>
      <cdr:y>0.93007</cdr:y>
    </cdr:to>
    <cdr:sp macro="" textlink="">
      <cdr:nvSpPr>
        <cdr:cNvPr id="16"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19"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2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0.33346</cdr:x>
      <cdr:y>0.89059</cdr:y>
    </cdr:from>
    <cdr:to>
      <cdr:x>0.43449</cdr:x>
      <cdr:y>0.96052</cdr:y>
    </cdr:to>
    <cdr:sp macro="" textlink="">
      <cdr:nvSpPr>
        <cdr:cNvPr id="21" name="TextBox 8"/>
        <cdr:cNvSpPr txBox="1"/>
      </cdr:nvSpPr>
      <cdr:spPr>
        <a:xfrm xmlns:a="http://schemas.openxmlformats.org/drawingml/2006/main">
          <a:off x="1538265" y="3302049"/>
          <a:ext cx="46605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solidFill>
                <a:schemeClr val="tx1"/>
              </a:solidFill>
              <a:latin typeface="Times New Roman" pitchFamily="18" charset="0"/>
              <a:cs typeface="Times New Roman" pitchFamily="18" charset="0"/>
            </a:rPr>
            <a:t>KNA</a:t>
          </a:r>
        </a:p>
      </cdr:txBody>
    </cdr:sp>
  </cdr:relSizeAnchor>
  <cdr:relSizeAnchor xmlns:cdr="http://schemas.openxmlformats.org/drawingml/2006/chartDrawing">
    <cdr:from>
      <cdr:x>0.83094</cdr:x>
      <cdr:y>0.36468</cdr:y>
    </cdr:from>
    <cdr:to>
      <cdr:x>0.98699</cdr:x>
      <cdr:y>0.44077</cdr:y>
    </cdr:to>
    <cdr:sp macro="" textlink="">
      <cdr:nvSpPr>
        <cdr:cNvPr id="22" name="Rectangle 12"/>
        <cdr:cNvSpPr/>
      </cdr:nvSpPr>
      <cdr:spPr>
        <a:xfrm xmlns:a="http://schemas.openxmlformats.org/drawingml/2006/main">
          <a:off x="3833096" y="1352125"/>
          <a:ext cx="719857" cy="282120"/>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a:solidFill>
                <a:sysClr val="windowText" lastClr="000000"/>
              </a:solidFill>
              <a:latin typeface="Times New Roman" pitchFamily="18" charset="0"/>
              <a:cs typeface="Times New Roman" pitchFamily="18" charset="0"/>
            </a:rPr>
            <a:t>Sebelum</a:t>
          </a:r>
        </a:p>
      </cdr:txBody>
    </cdr:sp>
  </cdr:relSizeAnchor>
  <cdr:relSizeAnchor xmlns:cdr="http://schemas.openxmlformats.org/drawingml/2006/chartDrawing">
    <cdr:from>
      <cdr:x>0.82874</cdr:x>
      <cdr:y>0.48012</cdr:y>
    </cdr:from>
    <cdr:to>
      <cdr:x>0.98479</cdr:x>
      <cdr:y>0.55621</cdr:y>
    </cdr:to>
    <cdr:sp macro="" textlink="">
      <cdr:nvSpPr>
        <cdr:cNvPr id="23" name="Rectangle 22"/>
        <cdr:cNvSpPr/>
      </cdr:nvSpPr>
      <cdr:spPr>
        <a:xfrm xmlns:a="http://schemas.openxmlformats.org/drawingml/2006/main">
          <a:off x="3822958" y="1780156"/>
          <a:ext cx="719857" cy="282120"/>
        </a:xfrm>
        <a:prstGeom xmlns:a="http://schemas.openxmlformats.org/drawingml/2006/main" prst="rect">
          <a:avLst/>
        </a:prstGeom>
        <a:solidFill xmlns:a="http://schemas.openxmlformats.org/drawingml/2006/main">
          <a:srgbClr val="FFC000"/>
        </a:solidFill>
        <a:ln xmlns:a="http://schemas.openxmlformats.org/drawingml/2006/main" w="12700" cap="flat" cmpd="sng" algn="ctr">
          <a:solidFill>
            <a:srgbClr val="FFFF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100">
              <a:solidFill>
                <a:schemeClr val="tx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3DD5-E124-45A1-A76E-2F88B8D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17</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Komputer 1</cp:lastModifiedBy>
  <cp:revision>53</cp:revision>
  <dcterms:created xsi:type="dcterms:W3CDTF">2018-08-11T10:58:00Z</dcterms:created>
  <dcterms:modified xsi:type="dcterms:W3CDTF">2018-10-27T11:53:00Z</dcterms:modified>
</cp:coreProperties>
</file>