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89" w:rsidRPr="00C9011D" w:rsidRDefault="00463489" w:rsidP="00463489">
      <w:pPr>
        <w:tabs>
          <w:tab w:val="left" w:pos="6497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b/>
          <w:sz w:val="24"/>
          <w:szCs w:val="24"/>
          <w:lang w:val="id-ID"/>
        </w:rPr>
        <w:t>Lampian 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CC5B67" w:rsidRPr="00C9011D" w:rsidRDefault="00CC5B67" w:rsidP="00CC5B67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Kecocokan 1</w:t>
      </w:r>
    </w:p>
    <w:tbl>
      <w:tblPr>
        <w:tblStyle w:val="TableGrid"/>
        <w:tblW w:w="7938" w:type="dxa"/>
        <w:tblInd w:w="250" w:type="dxa"/>
        <w:tblLook w:val="04A0"/>
      </w:tblPr>
      <w:tblGrid>
        <w:gridCol w:w="1472"/>
        <w:gridCol w:w="754"/>
        <w:gridCol w:w="1000"/>
        <w:gridCol w:w="1096"/>
        <w:gridCol w:w="1065"/>
        <w:gridCol w:w="1203"/>
        <w:gridCol w:w="1348"/>
      </w:tblGrid>
      <w:tr w:rsidR="00CC5B67" w:rsidRPr="00C9011D" w:rsidTr="00450DD2">
        <w:trPr>
          <w:trHeight w:val="858"/>
        </w:trPr>
        <w:tc>
          <w:tcPr>
            <w:tcW w:w="2226" w:type="dxa"/>
            <w:gridSpan w:val="2"/>
            <w:vMerge w:val="restart"/>
          </w:tcPr>
          <w:p w:rsidR="00CC5B67" w:rsidRPr="00C9011D" w:rsidRDefault="00CC5B67" w:rsidP="00450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4364" w:type="dxa"/>
            <w:gridSpan w:val="4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Validator I</w:t>
            </w:r>
          </w:p>
        </w:tc>
        <w:tc>
          <w:tcPr>
            <w:tcW w:w="1348" w:type="dxa"/>
            <w:vMerge w:val="restart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Y (n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ii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</w:tr>
      <w:tr w:rsidR="00CC5B67" w:rsidRPr="00C9011D" w:rsidTr="00450DD2">
        <w:trPr>
          <w:trHeight w:val="164"/>
        </w:trPr>
        <w:tc>
          <w:tcPr>
            <w:tcW w:w="2226" w:type="dxa"/>
            <w:gridSpan w:val="2"/>
            <w:vMerge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96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65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203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1348" w:type="dxa"/>
            <w:vMerge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CC5B67" w:rsidRPr="00C9011D" w:rsidTr="00450DD2">
        <w:trPr>
          <w:trHeight w:val="521"/>
        </w:trPr>
        <w:tc>
          <w:tcPr>
            <w:tcW w:w="1472" w:type="dxa"/>
            <w:vMerge w:val="restart"/>
          </w:tcPr>
          <w:p w:rsidR="00CC5B67" w:rsidRPr="00C9011D" w:rsidRDefault="00CC5B67" w:rsidP="00450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Validator 2</w:t>
            </w:r>
          </w:p>
        </w:tc>
        <w:tc>
          <w:tcPr>
            <w:tcW w:w="754" w:type="dxa"/>
          </w:tcPr>
          <w:p w:rsidR="00CC5B67" w:rsidRPr="00C9011D" w:rsidRDefault="00CC5B67" w:rsidP="00450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00" w:type="dxa"/>
          </w:tcPr>
          <w:p w:rsidR="00CC5B67" w:rsidRPr="00C9011D" w:rsidRDefault="00CC5B67" w:rsidP="00450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96" w:type="dxa"/>
          </w:tcPr>
          <w:p w:rsidR="00CC5B67" w:rsidRPr="00C9011D" w:rsidRDefault="00CC5B67" w:rsidP="00450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65" w:type="dxa"/>
          </w:tcPr>
          <w:p w:rsidR="00CC5B67" w:rsidRPr="00C9011D" w:rsidRDefault="00CC5B67" w:rsidP="00450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CC5B67" w:rsidRPr="00C9011D" w:rsidRDefault="00CC5B67" w:rsidP="00450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CC5B67" w:rsidRPr="00C9011D" w:rsidRDefault="00CC5B67" w:rsidP="00450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</w:tr>
      <w:tr w:rsidR="00CC5B67" w:rsidRPr="00C9011D" w:rsidTr="00450DD2">
        <w:trPr>
          <w:trHeight w:val="164"/>
        </w:trPr>
        <w:tc>
          <w:tcPr>
            <w:tcW w:w="1472" w:type="dxa"/>
            <w:vMerge/>
          </w:tcPr>
          <w:p w:rsidR="00CC5B67" w:rsidRPr="00C9011D" w:rsidRDefault="00CC5B67" w:rsidP="00450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00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96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065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</w:tr>
      <w:tr w:rsidR="00CC5B67" w:rsidRPr="00C9011D" w:rsidTr="00450DD2">
        <w:trPr>
          <w:trHeight w:val="164"/>
        </w:trPr>
        <w:tc>
          <w:tcPr>
            <w:tcW w:w="1472" w:type="dxa"/>
            <w:vMerge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00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96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65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</w:tr>
      <w:tr w:rsidR="00CC5B67" w:rsidRPr="00C9011D" w:rsidTr="00450DD2">
        <w:trPr>
          <w:trHeight w:val="164"/>
        </w:trPr>
        <w:tc>
          <w:tcPr>
            <w:tcW w:w="1472" w:type="dxa"/>
            <w:vMerge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1000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96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65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</w:tr>
      <w:tr w:rsidR="00CC5B67" w:rsidRPr="00C9011D" w:rsidTr="00450DD2">
        <w:trPr>
          <w:trHeight w:val="858"/>
        </w:trPr>
        <w:tc>
          <w:tcPr>
            <w:tcW w:w="1472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X</w:t>
            </w:r>
          </w:p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(n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oi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 xml:space="preserve">  </w:t>
            </w:r>
          </w:p>
        </w:tc>
        <w:tc>
          <w:tcPr>
            <w:tcW w:w="754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96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065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CC5B67" w:rsidRPr="00C9011D" w:rsidRDefault="00CC5B67" w:rsidP="0045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</w:tr>
    </w:tbl>
    <w:p w:rsidR="00CC5B67" w:rsidRPr="00C9011D" w:rsidRDefault="00CC5B67" w:rsidP="00CC5B6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C5B67" w:rsidRPr="00C9011D" w:rsidRDefault="00CC5B67" w:rsidP="00CC5B6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:rsidR="00CC5B67" w:rsidRPr="00C9011D" w:rsidRDefault="00CC5B67" w:rsidP="00CC5B6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 = Setuju (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S)</w:t>
      </w:r>
    </w:p>
    <w:p w:rsidR="00CC5B67" w:rsidRPr="00C9011D" w:rsidRDefault="00CC5B67" w:rsidP="00CC5B6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 = Agak Setuju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S)</w:t>
      </w:r>
    </w:p>
    <w:p w:rsidR="00CC5B67" w:rsidRPr="00C9011D" w:rsidRDefault="00CC5B67" w:rsidP="00CC5B6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2 = </w:t>
      </w:r>
      <w:r>
        <w:rPr>
          <w:rFonts w:ascii="Times New Roman" w:hAnsi="Times New Roman" w:cs="Times New Roman"/>
          <w:sz w:val="24"/>
          <w:szCs w:val="24"/>
          <w:lang w:val="id-ID"/>
        </w:rPr>
        <w:t>Kurang Setuju (K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S)</w:t>
      </w:r>
    </w:p>
    <w:p w:rsidR="00CC5B67" w:rsidRPr="00C9011D" w:rsidRDefault="00CC5B67" w:rsidP="00CC5B6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 = Tidak Setuju (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TS)</w:t>
      </w:r>
    </w:p>
    <w:p w:rsidR="00CC5B67" w:rsidRPr="00C9011D" w:rsidRDefault="00CC5B67" w:rsidP="00CC5B6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5B67" w:rsidRPr="00C9011D" w:rsidRDefault="00CC5B67" w:rsidP="00CC5B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 xml:space="preserve">Tabel hasil penilaian uji </w:t>
      </w:r>
      <w:r>
        <w:rPr>
          <w:rFonts w:ascii="Times New Roman" w:hAnsi="Times New Roman" w:cs="Times New Roman"/>
          <w:sz w:val="24"/>
          <w:szCs w:val="24"/>
          <w:lang w:val="id-ID"/>
        </w:rPr>
        <w:t>kecocokan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di atas menunjukkan adanya kecocokan dan ketidak cocokan di antara penilaian dari para pengamat atau validator, ada beberapa keterangan yang perlu di berikan penjelasan, yaitu :</w:t>
      </w:r>
    </w:p>
    <w:p w:rsidR="00CC5B67" w:rsidRPr="00C9011D" w:rsidRDefault="00CC5B67" w:rsidP="00CC5B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5B67" w:rsidRPr="00C9011D" w:rsidRDefault="00CC5B67" w:rsidP="00CC5B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lastRenderedPageBreak/>
        <w:t>n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seluruh frekuensi pada aspek yang dinilai</w:t>
      </w:r>
    </w:p>
    <w:p w:rsidR="00CC5B67" w:rsidRPr="00C9011D" w:rsidRDefault="00CC5B67" w:rsidP="00CC5B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C9011D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ii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frekuensi yang cocok pada kolom X dan Y</w:t>
      </w:r>
    </w:p>
    <w:p w:rsidR="00CC5B67" w:rsidRPr="00C9011D" w:rsidRDefault="00CC5B67" w:rsidP="00CC5B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C9011D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io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frekuensi PX untuk masing-masing kategori</w:t>
      </w:r>
    </w:p>
    <w:p w:rsidR="00CC5B67" w:rsidRPr="00C9011D" w:rsidRDefault="00CC5B67" w:rsidP="00CC5B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C9011D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oi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frekuensi PY untuk masing-masing kategori</w:t>
      </w:r>
    </w:p>
    <w:p w:rsidR="00CC5B67" w:rsidRPr="00C9011D" w:rsidRDefault="00CC5B67" w:rsidP="00CC5B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Adapun salah satu teknik perhitungan koefisien kecocokan seluruh seluruh kategori, yaitu sebagai berikut:</w:t>
      </w:r>
    </w:p>
    <w:p w:rsidR="00CC5B67" w:rsidRPr="00C9011D" w:rsidRDefault="00CC5B67" w:rsidP="00CC5B67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Po</m:t>
          </m:r>
          <m:r>
            <w:rPr>
              <w:rFonts w:ascii="Cambria Math" w:eastAsia="Cambria Math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n</m:t>
              </m:r>
            </m:den>
          </m:f>
          <m:nary>
            <m:naryPr>
              <m:chr m:val="∑"/>
              <m:grow m:val="on"/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nii</m:t>
              </m:r>
            </m:e>
          </m:nary>
        </m:oMath>
      </m:oMathPara>
    </w:p>
    <w:p w:rsidR="00CC5B67" w:rsidRPr="00C9011D" w:rsidRDefault="00CC5B67" w:rsidP="00CC5B67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Po</m:t>
          </m:r>
          <m:r>
            <w:rPr>
              <w:rFonts w:ascii="Cambria Math" w:eastAsia="Cambria Math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6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3</m:t>
              </m:r>
            </m:den>
          </m:f>
          <m:nary>
            <m:naryPr>
              <m:chr m:val="∑"/>
              <m:grow m:val="on"/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60</m:t>
              </m:r>
            </m:e>
          </m:nary>
        </m:oMath>
      </m:oMathPara>
    </w:p>
    <w:p w:rsidR="00CC5B67" w:rsidRPr="00C9011D" w:rsidRDefault="00CC5B67" w:rsidP="00CC5B67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= 0,95</w:t>
      </w:r>
    </w:p>
    <w:p w:rsidR="00CC5B67" w:rsidRDefault="00CC5B67" w:rsidP="00CC5B67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C9011D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Hasil perhitungan koefisien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kecocokan nominal diperoleh 0,95 </w:t>
      </w:r>
      <w:r w:rsidRPr="00C9011D">
        <w:rPr>
          <w:rFonts w:ascii="Times New Roman" w:eastAsiaTheme="minorEastAsia" w:hAnsi="Times New Roman" w:cs="Times New Roman"/>
          <w:sz w:val="24"/>
          <w:szCs w:val="24"/>
          <w:lang w:val="id-ID"/>
        </w:rPr>
        <w:t>tergolong tinggi sehingga dapat disimpulkan terdapat kecocokan penilaian diantara dua pengamat , berarti perangkat ukur yang disusun reliabel.</w:t>
      </w:r>
    </w:p>
    <w:p w:rsidR="00CC5B67" w:rsidRDefault="00CC5B67" w:rsidP="00CC5B67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CC5B67" w:rsidRDefault="00CC5B67" w:rsidP="00CC5B67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CC5B67" w:rsidRPr="00C9011D" w:rsidRDefault="00CC5B67" w:rsidP="00CC5B67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463489" w:rsidRPr="00C9011D" w:rsidRDefault="00463489" w:rsidP="00463489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Hasil Uji Kecocokan</w:t>
      </w:r>
      <w:r w:rsidR="00CC5B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</w:t>
      </w:r>
    </w:p>
    <w:tbl>
      <w:tblPr>
        <w:tblStyle w:val="TableGrid"/>
        <w:tblW w:w="7938" w:type="dxa"/>
        <w:tblInd w:w="250" w:type="dxa"/>
        <w:tblLook w:val="04A0"/>
      </w:tblPr>
      <w:tblGrid>
        <w:gridCol w:w="1472"/>
        <w:gridCol w:w="754"/>
        <w:gridCol w:w="1000"/>
        <w:gridCol w:w="1096"/>
        <w:gridCol w:w="1065"/>
        <w:gridCol w:w="1203"/>
        <w:gridCol w:w="1348"/>
      </w:tblGrid>
      <w:tr w:rsidR="00463489" w:rsidRPr="00C9011D" w:rsidTr="006058C8">
        <w:trPr>
          <w:trHeight w:val="858"/>
        </w:trPr>
        <w:tc>
          <w:tcPr>
            <w:tcW w:w="2226" w:type="dxa"/>
            <w:gridSpan w:val="2"/>
            <w:vMerge w:val="restart"/>
          </w:tcPr>
          <w:p w:rsidR="00463489" w:rsidRPr="00C9011D" w:rsidRDefault="00463489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4364" w:type="dxa"/>
            <w:gridSpan w:val="4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Validator I</w:t>
            </w:r>
          </w:p>
        </w:tc>
        <w:tc>
          <w:tcPr>
            <w:tcW w:w="1348" w:type="dxa"/>
            <w:vMerge w:val="restart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Y (n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ii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</w:tr>
      <w:tr w:rsidR="00463489" w:rsidRPr="00C9011D" w:rsidTr="006058C8">
        <w:trPr>
          <w:trHeight w:val="164"/>
        </w:trPr>
        <w:tc>
          <w:tcPr>
            <w:tcW w:w="2226" w:type="dxa"/>
            <w:gridSpan w:val="2"/>
            <w:vMerge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96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65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203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1348" w:type="dxa"/>
            <w:vMerge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63489" w:rsidRPr="00C9011D" w:rsidTr="006058C8">
        <w:trPr>
          <w:trHeight w:val="521"/>
        </w:trPr>
        <w:tc>
          <w:tcPr>
            <w:tcW w:w="1472" w:type="dxa"/>
            <w:vMerge w:val="restart"/>
          </w:tcPr>
          <w:p w:rsidR="00463489" w:rsidRPr="00C9011D" w:rsidRDefault="00463489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Validator 2</w:t>
            </w:r>
          </w:p>
        </w:tc>
        <w:tc>
          <w:tcPr>
            <w:tcW w:w="754" w:type="dxa"/>
          </w:tcPr>
          <w:p w:rsidR="00463489" w:rsidRPr="00C9011D" w:rsidRDefault="00B01F4C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00" w:type="dxa"/>
          </w:tcPr>
          <w:p w:rsidR="00463489" w:rsidRPr="00C9011D" w:rsidRDefault="00463489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096" w:type="dxa"/>
          </w:tcPr>
          <w:p w:rsidR="00463489" w:rsidRPr="00C9011D" w:rsidRDefault="00463489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65" w:type="dxa"/>
          </w:tcPr>
          <w:p w:rsidR="00463489" w:rsidRPr="00C9011D" w:rsidRDefault="00463489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463489" w:rsidRPr="00C9011D" w:rsidRDefault="00463489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463489" w:rsidRPr="00C9011D" w:rsidRDefault="00463489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</w:tr>
      <w:tr w:rsidR="00463489" w:rsidRPr="00C9011D" w:rsidTr="006058C8">
        <w:trPr>
          <w:trHeight w:val="164"/>
        </w:trPr>
        <w:tc>
          <w:tcPr>
            <w:tcW w:w="1472" w:type="dxa"/>
            <w:vMerge/>
          </w:tcPr>
          <w:p w:rsidR="00463489" w:rsidRPr="00C9011D" w:rsidRDefault="00463489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</w:tcPr>
          <w:p w:rsidR="00463489" w:rsidRPr="00C9011D" w:rsidRDefault="00B01F4C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="00463489"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00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96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065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</w:tr>
      <w:tr w:rsidR="00463489" w:rsidRPr="00C9011D" w:rsidTr="006058C8">
        <w:trPr>
          <w:trHeight w:val="164"/>
        </w:trPr>
        <w:tc>
          <w:tcPr>
            <w:tcW w:w="1472" w:type="dxa"/>
            <w:vMerge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</w:tcPr>
          <w:p w:rsidR="00463489" w:rsidRPr="00C9011D" w:rsidRDefault="00B01F4C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 w:rsidR="00463489"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00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96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65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</w:tr>
      <w:tr w:rsidR="00463489" w:rsidRPr="00C9011D" w:rsidTr="006058C8">
        <w:trPr>
          <w:trHeight w:val="164"/>
        </w:trPr>
        <w:tc>
          <w:tcPr>
            <w:tcW w:w="1472" w:type="dxa"/>
            <w:vMerge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1000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96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65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</w:tr>
      <w:tr w:rsidR="00463489" w:rsidRPr="00C9011D" w:rsidTr="006058C8">
        <w:trPr>
          <w:trHeight w:val="858"/>
        </w:trPr>
        <w:tc>
          <w:tcPr>
            <w:tcW w:w="1472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X</w:t>
            </w:r>
          </w:p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(n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oi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 xml:space="preserve">  </w:t>
            </w:r>
          </w:p>
        </w:tc>
        <w:tc>
          <w:tcPr>
            <w:tcW w:w="754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56</w:t>
            </w:r>
          </w:p>
        </w:tc>
        <w:tc>
          <w:tcPr>
            <w:tcW w:w="1096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065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</w:tr>
    </w:tbl>
    <w:p w:rsidR="00463489" w:rsidRPr="00C9011D" w:rsidRDefault="00463489" w:rsidP="004634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63489" w:rsidRPr="00C9011D" w:rsidRDefault="00463489" w:rsidP="004634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:rsidR="00463489" w:rsidRPr="00C9011D" w:rsidRDefault="00463489" w:rsidP="004634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 = Setuju (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S)</w:t>
      </w:r>
    </w:p>
    <w:p w:rsidR="00463489" w:rsidRPr="00C9011D" w:rsidRDefault="00463489" w:rsidP="004634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 = Agak Setuju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S)</w:t>
      </w:r>
    </w:p>
    <w:p w:rsidR="00463489" w:rsidRPr="00C9011D" w:rsidRDefault="00463489" w:rsidP="004634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2 = </w:t>
      </w:r>
      <w:r>
        <w:rPr>
          <w:rFonts w:ascii="Times New Roman" w:hAnsi="Times New Roman" w:cs="Times New Roman"/>
          <w:sz w:val="24"/>
          <w:szCs w:val="24"/>
          <w:lang w:val="id-ID"/>
        </w:rPr>
        <w:t>Kurang Setuju (K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S)</w:t>
      </w:r>
    </w:p>
    <w:p w:rsidR="00463489" w:rsidRPr="00C9011D" w:rsidRDefault="00463489" w:rsidP="004634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 = Tidak Setuju (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TS)</w:t>
      </w:r>
    </w:p>
    <w:p w:rsidR="00463489" w:rsidRPr="00C9011D" w:rsidRDefault="00463489" w:rsidP="004634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3489" w:rsidRPr="00C9011D" w:rsidRDefault="00463489" w:rsidP="00463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 xml:space="preserve">Tabel hasil penilaian uji </w:t>
      </w:r>
      <w:r>
        <w:rPr>
          <w:rFonts w:ascii="Times New Roman" w:hAnsi="Times New Roman" w:cs="Times New Roman"/>
          <w:sz w:val="24"/>
          <w:szCs w:val="24"/>
          <w:lang w:val="id-ID"/>
        </w:rPr>
        <w:t>kecocokan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di atas menunjukkan adanya kecocokan dan ketidak cocokan di antara penilaian dari para pengamat atau validator, ada beberapa keterangan yang perlu di berikan penjelasan, yaitu :</w:t>
      </w:r>
    </w:p>
    <w:p w:rsidR="00463489" w:rsidRDefault="00463489" w:rsidP="00463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5B67" w:rsidRPr="00C9011D" w:rsidRDefault="00CC5B67" w:rsidP="00463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3489" w:rsidRPr="00C9011D" w:rsidRDefault="00463489" w:rsidP="00463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lastRenderedPageBreak/>
        <w:t>n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seluruh frekuensi pada aspek yang dinilai</w:t>
      </w:r>
    </w:p>
    <w:p w:rsidR="00463489" w:rsidRPr="00C9011D" w:rsidRDefault="00463489" w:rsidP="00463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C9011D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ii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frekuensi yang cocok pada kolom X dan Y</w:t>
      </w:r>
    </w:p>
    <w:p w:rsidR="00463489" w:rsidRPr="00C9011D" w:rsidRDefault="00463489" w:rsidP="00463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C9011D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io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frekuensi PX untuk masing-masing kategori</w:t>
      </w:r>
    </w:p>
    <w:p w:rsidR="00463489" w:rsidRPr="00C9011D" w:rsidRDefault="00463489" w:rsidP="00463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C9011D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oi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frekuensi PY untuk masing-masing kategori</w:t>
      </w:r>
    </w:p>
    <w:p w:rsidR="00463489" w:rsidRPr="00C9011D" w:rsidRDefault="00463489" w:rsidP="00463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Adapun salah satu teknik perhitungan koefisien kecocokan seluruh seluruh kategori, yaitu sebagai berikut:</w:t>
      </w:r>
    </w:p>
    <w:p w:rsidR="00463489" w:rsidRPr="00C9011D" w:rsidRDefault="00463489" w:rsidP="00463489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Po</m:t>
          </m:r>
          <m:r>
            <w:rPr>
              <w:rFonts w:ascii="Cambria Math" w:eastAsia="Cambria Math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n</m:t>
              </m:r>
            </m:den>
          </m:f>
          <m:nary>
            <m:naryPr>
              <m:chr m:val="∑"/>
              <m:grow m:val="on"/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nii</m:t>
              </m:r>
            </m:e>
          </m:nary>
        </m:oMath>
      </m:oMathPara>
    </w:p>
    <w:p w:rsidR="00463489" w:rsidRPr="00C9011D" w:rsidRDefault="00463489" w:rsidP="00463489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Po</m:t>
          </m:r>
          <m:r>
            <w:rPr>
              <w:rFonts w:ascii="Cambria Math" w:eastAsia="Cambria Math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6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2</m:t>
              </m:r>
            </m:den>
          </m:f>
          <m:nary>
            <m:naryPr>
              <m:chr m:val="∑"/>
              <m:grow m:val="on"/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6</m:t>
              </m:r>
            </m:e>
          </m:nary>
        </m:oMath>
      </m:oMathPara>
    </w:p>
    <w:p w:rsidR="00463489" w:rsidRPr="00C9011D" w:rsidRDefault="00463489" w:rsidP="00463489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= 0,90</w:t>
      </w:r>
    </w:p>
    <w:p w:rsidR="00463489" w:rsidRPr="00C9011D" w:rsidRDefault="00463489" w:rsidP="00463489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C9011D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Hasil perhitungan koefisien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kecocokan nominal diperoleh 0,90</w:t>
      </w:r>
      <w:r w:rsidRPr="00C9011D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tergolong tinggi sehingga dapat disimpulkan terdapat kecocokan penilaian diantara dua pengamat , berarti perangkat ukur yang disusun reliabel.</w:t>
      </w:r>
    </w:p>
    <w:p w:rsidR="00463489" w:rsidRPr="00C9011D" w:rsidRDefault="00463489" w:rsidP="00463489">
      <w:pPr>
        <w:rPr>
          <w:rFonts w:ascii="Times New Roman" w:hAnsi="Times New Roman" w:cs="Times New Roman"/>
          <w:sz w:val="24"/>
          <w:szCs w:val="24"/>
        </w:rPr>
      </w:pPr>
    </w:p>
    <w:p w:rsidR="0091206B" w:rsidRDefault="0091206B"/>
    <w:sectPr w:rsidR="0091206B" w:rsidSect="006529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134" w:footer="708" w:gutter="0"/>
      <w:pgNumType w:start="1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000" w:rsidRDefault="000E3000" w:rsidP="00B34257">
      <w:pPr>
        <w:spacing w:after="0" w:line="240" w:lineRule="auto"/>
      </w:pPr>
      <w:r>
        <w:separator/>
      </w:r>
    </w:p>
  </w:endnote>
  <w:endnote w:type="continuationSeparator" w:id="1">
    <w:p w:rsidR="000E3000" w:rsidRDefault="000E3000" w:rsidP="00B3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6C" w:rsidRDefault="004776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6C" w:rsidRDefault="004776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6C" w:rsidRDefault="00477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000" w:rsidRDefault="000E3000" w:rsidP="00B34257">
      <w:pPr>
        <w:spacing w:after="0" w:line="240" w:lineRule="auto"/>
      </w:pPr>
      <w:r>
        <w:separator/>
      </w:r>
    </w:p>
  </w:footnote>
  <w:footnote w:type="continuationSeparator" w:id="1">
    <w:p w:rsidR="000E3000" w:rsidRDefault="000E3000" w:rsidP="00B3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6C" w:rsidRDefault="004776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552"/>
      <w:docPartObj>
        <w:docPartGallery w:val="Page Numbers (Top of Page)"/>
        <w:docPartUnique/>
      </w:docPartObj>
    </w:sdtPr>
    <w:sdtContent>
      <w:p w:rsidR="00FB0763" w:rsidRPr="00296772" w:rsidRDefault="000E300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</w:p>
      <w:p w:rsidR="00FB0763" w:rsidRDefault="0026060A">
        <w:pPr>
          <w:pStyle w:val="Header"/>
          <w:jc w:val="right"/>
        </w:pPr>
        <w:r w:rsidRPr="002967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3489" w:rsidRPr="002967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67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901">
          <w:rPr>
            <w:rFonts w:ascii="Times New Roman" w:hAnsi="Times New Roman" w:cs="Times New Roman"/>
            <w:noProof/>
            <w:sz w:val="24"/>
            <w:szCs w:val="24"/>
          </w:rPr>
          <w:t>167</w:t>
        </w:r>
        <w:r w:rsidRPr="002967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0763" w:rsidRDefault="000E30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6C" w:rsidRDefault="004776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489"/>
    <w:rsid w:val="000113BC"/>
    <w:rsid w:val="000E3000"/>
    <w:rsid w:val="0026060A"/>
    <w:rsid w:val="00296772"/>
    <w:rsid w:val="003262B6"/>
    <w:rsid w:val="00463489"/>
    <w:rsid w:val="0047766C"/>
    <w:rsid w:val="004E54A2"/>
    <w:rsid w:val="00652901"/>
    <w:rsid w:val="00674EFF"/>
    <w:rsid w:val="006B1FEB"/>
    <w:rsid w:val="007C63C7"/>
    <w:rsid w:val="00832B2C"/>
    <w:rsid w:val="0091206B"/>
    <w:rsid w:val="00986AE1"/>
    <w:rsid w:val="009E4139"/>
    <w:rsid w:val="00A543BC"/>
    <w:rsid w:val="00A83306"/>
    <w:rsid w:val="00B01F4C"/>
    <w:rsid w:val="00B34257"/>
    <w:rsid w:val="00B87E36"/>
    <w:rsid w:val="00CC5B67"/>
    <w:rsid w:val="00DA1C2C"/>
    <w:rsid w:val="00F4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89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89"/>
    <w:pPr>
      <w:spacing w:line="240" w:lineRule="auto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8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77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9</cp:revision>
  <dcterms:created xsi:type="dcterms:W3CDTF">2018-05-23T11:10:00Z</dcterms:created>
  <dcterms:modified xsi:type="dcterms:W3CDTF">2018-07-09T16:11:00Z</dcterms:modified>
</cp:coreProperties>
</file>