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C8" w:rsidRPr="0008100F" w:rsidRDefault="002C36C8" w:rsidP="005B56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A2F4" wp14:editId="4AB16526">
                <wp:simplePos x="0" y="0"/>
                <wp:positionH relativeFrom="column">
                  <wp:posOffset>4884420</wp:posOffset>
                </wp:positionH>
                <wp:positionV relativeFrom="paragraph">
                  <wp:posOffset>-1068705</wp:posOffset>
                </wp:positionV>
                <wp:extent cx="704850" cy="6858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B372" id="Rectangle 1" o:spid="_x0000_s1026" style="position:absolute;margin-left:384.6pt;margin-top:-84.15pt;width:5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" strokecolor="white [3212]"/>
            </w:pict>
          </mc:Fallback>
        </mc:AlternateContent>
      </w:r>
      <w:r w:rsidRPr="0008100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C36C8" w:rsidRDefault="002C36C8" w:rsidP="005B56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0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B5699" w:rsidRDefault="005B5699" w:rsidP="0066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69" w:rsidRPr="0008100F" w:rsidRDefault="00665C69" w:rsidP="00835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C8" w:rsidRPr="0008100F" w:rsidRDefault="002C36C8" w:rsidP="008E289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0F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F3702" w:rsidRPr="00065B83" w:rsidRDefault="002C36C8" w:rsidP="008E2895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08100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>disimpulakn</w:t>
      </w:r>
      <w:proofErr w:type="spellEnd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65B83" w:rsidRPr="00065B8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3702" w:rsidRDefault="004D5E1F" w:rsidP="008E289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BF3702">
        <w:rPr>
          <w:rFonts w:ascii="Times New Roman" w:hAnsi="Times New Roman"/>
          <w:sz w:val="24"/>
          <w:szCs w:val="24"/>
          <w:lang w:val="en-US"/>
        </w:rPr>
        <w:t>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3702">
        <w:rPr>
          <w:rFonts w:ascii="Times New Roman" w:hAnsi="Times New Roman"/>
          <w:sz w:val="24"/>
          <w:szCs w:val="24"/>
        </w:rPr>
        <w:t>penjumlahan murid tunanetra</w:t>
      </w:r>
      <w:r w:rsidR="00BF3702" w:rsidRPr="00BF3702">
        <w:rPr>
          <w:rFonts w:ascii="Times New Roman" w:hAnsi="Times New Roman"/>
          <w:sz w:val="24"/>
          <w:szCs w:val="24"/>
        </w:rPr>
        <w:t xml:space="preserve"> </w:t>
      </w:r>
      <w:r w:rsidR="003B276B" w:rsidRPr="00BF3702">
        <w:rPr>
          <w:rFonts w:ascii="Times New Roman" w:hAnsi="Times New Roman"/>
          <w:sz w:val="24"/>
          <w:szCs w:val="24"/>
        </w:rPr>
        <w:t>kelas d</w:t>
      </w:r>
      <w:r w:rsidR="00BF3702">
        <w:rPr>
          <w:rFonts w:ascii="Times New Roman" w:hAnsi="Times New Roman"/>
          <w:sz w:val="24"/>
          <w:szCs w:val="24"/>
        </w:rPr>
        <w:t>asar II di SLB-A YAPTI Makassar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Pr="00BF3702">
        <w:rPr>
          <w:rFonts w:ascii="Times New Roman" w:hAnsi="Times New Roman"/>
          <w:sz w:val="24"/>
          <w:szCs w:val="24"/>
        </w:rPr>
        <w:t xml:space="preserve"> kondisi </w:t>
      </w:r>
      <w:r w:rsidRPr="00BF3702">
        <w:rPr>
          <w:rFonts w:ascii="Times New Roman" w:hAnsi="Times New Roman"/>
          <w:i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 xml:space="preserve">1 (A1) tergolong rendah dengan nilai 30 </w:t>
      </w:r>
      <w:proofErr w:type="gramStart"/>
      <w:r>
        <w:rPr>
          <w:rFonts w:ascii="Times New Roman" w:hAnsi="Times New Roman"/>
          <w:sz w:val="24"/>
          <w:szCs w:val="24"/>
        </w:rPr>
        <w:t xml:space="preserve">sehingga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3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3702" w:rsidRPr="00BF3702">
        <w:rPr>
          <w:rFonts w:ascii="Times New Roman" w:hAnsi="Times New Roman"/>
          <w:sz w:val="24"/>
          <w:szCs w:val="24"/>
        </w:rPr>
        <w:t xml:space="preserve">dianggap kurang mampu dalam melakukan penjumlahan. </w:t>
      </w:r>
    </w:p>
    <w:p w:rsidR="004D5E1F" w:rsidRDefault="004D5E1F" w:rsidP="004C59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E1F">
        <w:rPr>
          <w:rFonts w:ascii="Times New Roman" w:hAnsi="Times New Roman"/>
          <w:sz w:val="24"/>
          <w:szCs w:val="24"/>
          <w:lang w:val="en-US"/>
        </w:rPr>
        <w:t>K</w:t>
      </w:r>
      <w:r w:rsidR="00BF3702" w:rsidRPr="004D5E1F">
        <w:rPr>
          <w:rFonts w:ascii="Times New Roman" w:hAnsi="Times New Roman"/>
          <w:sz w:val="24"/>
          <w:szCs w:val="24"/>
          <w:lang w:val="en-US"/>
        </w:rPr>
        <w:t>emampuan</w:t>
      </w:r>
      <w:proofErr w:type="spellEnd"/>
      <w:r w:rsidRPr="004D5E1F">
        <w:rPr>
          <w:rFonts w:ascii="Times New Roman" w:hAnsi="Times New Roman"/>
          <w:sz w:val="24"/>
          <w:szCs w:val="24"/>
        </w:rPr>
        <w:t xml:space="preserve"> </w:t>
      </w:r>
      <w:r w:rsidR="00BF3702" w:rsidRPr="004D5E1F">
        <w:rPr>
          <w:rFonts w:ascii="Times New Roman" w:hAnsi="Times New Roman"/>
          <w:sz w:val="24"/>
          <w:szCs w:val="24"/>
        </w:rPr>
        <w:t xml:space="preserve">penjumlahan murid tunanetra Kelas Dasar II di SLB-A YAPTI Makassar </w:t>
      </w:r>
      <w:r w:rsidRPr="004D5E1F">
        <w:rPr>
          <w:rFonts w:ascii="Times New Roman" w:hAnsi="Times New Roman"/>
          <w:sz w:val="24"/>
          <w:szCs w:val="24"/>
        </w:rPr>
        <w:t xml:space="preserve">pada kondisi Intervensi (B) </w:t>
      </w:r>
      <w:r>
        <w:rPr>
          <w:rFonts w:ascii="Times New Roman" w:hAnsi="Times New Roman"/>
          <w:sz w:val="24"/>
          <w:szCs w:val="24"/>
        </w:rPr>
        <w:t xml:space="preserve">meningkat dengan nilai 80 sampai 90. </w:t>
      </w:r>
    </w:p>
    <w:p w:rsidR="004D5E1F" w:rsidRDefault="004D5E1F" w:rsidP="004D5E1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E1F">
        <w:rPr>
          <w:rFonts w:ascii="Times New Roman" w:hAnsi="Times New Roman"/>
          <w:sz w:val="24"/>
          <w:szCs w:val="24"/>
          <w:lang w:val="en-US"/>
        </w:rPr>
        <w:t>K</w:t>
      </w:r>
      <w:r w:rsidR="00BF3702" w:rsidRPr="004D5E1F">
        <w:rPr>
          <w:rFonts w:ascii="Times New Roman" w:hAnsi="Times New Roman"/>
          <w:sz w:val="24"/>
          <w:szCs w:val="24"/>
          <w:lang w:val="en-US"/>
        </w:rPr>
        <w:t>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3702" w:rsidRPr="004D5E1F">
        <w:rPr>
          <w:rFonts w:ascii="Times New Roman" w:hAnsi="Times New Roman"/>
          <w:sz w:val="24"/>
          <w:szCs w:val="24"/>
        </w:rPr>
        <w:t>penjumlahan murid tunanetra Kelas Dasar II di SLB-A YAPTI Makassar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D5E1F">
        <w:rPr>
          <w:rFonts w:ascii="Times New Roman" w:hAnsi="Times New Roman"/>
          <w:sz w:val="24"/>
          <w:szCs w:val="24"/>
        </w:rPr>
        <w:t xml:space="preserve">ada kondisi </w:t>
      </w:r>
      <w:r w:rsidRPr="004D5E1F">
        <w:rPr>
          <w:rFonts w:ascii="Times New Roman" w:hAnsi="Times New Roman"/>
          <w:i/>
          <w:sz w:val="24"/>
          <w:szCs w:val="24"/>
        </w:rPr>
        <w:t>baseline 2</w:t>
      </w:r>
      <w:r w:rsidRPr="004D5E1F">
        <w:rPr>
          <w:rFonts w:ascii="Times New Roman" w:hAnsi="Times New Roman"/>
          <w:sz w:val="24"/>
          <w:szCs w:val="24"/>
        </w:rPr>
        <w:t xml:space="preserve"> (A2)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tergolong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BF3702" w:rsidRPr="004D5E1F">
        <w:rPr>
          <w:rFonts w:ascii="Times New Roman" w:hAnsi="Times New Roman"/>
          <w:sz w:val="24"/>
          <w:szCs w:val="24"/>
        </w:rPr>
        <w:t xml:space="preserve"> dengan </w:t>
      </w:r>
      <w:proofErr w:type="gramStart"/>
      <w:r w:rsidR="00665C69" w:rsidRPr="004D5E1F">
        <w:rPr>
          <w:rFonts w:ascii="Times New Roman" w:hAnsi="Times New Roman"/>
          <w:sz w:val="24"/>
          <w:szCs w:val="24"/>
        </w:rPr>
        <w:t xml:space="preserve">nilai </w:t>
      </w:r>
      <w:r w:rsidR="00BF3702" w:rsidRPr="004D5E1F">
        <w:rPr>
          <w:rFonts w:ascii="Times New Roman" w:hAnsi="Times New Roman"/>
          <w:sz w:val="24"/>
          <w:szCs w:val="24"/>
        </w:rPr>
        <w:t xml:space="preserve"> 60</w:t>
      </w:r>
      <w:proofErr w:type="gramEnd"/>
      <w:r w:rsidR="00BF3702" w:rsidRPr="004D5E1F">
        <w:rPr>
          <w:rFonts w:ascii="Times New Roman" w:hAnsi="Times New Roman"/>
          <w:sz w:val="24"/>
          <w:szCs w:val="24"/>
        </w:rPr>
        <w:t xml:space="preserve"> sampai 70</w:t>
      </w:r>
      <w:r>
        <w:rPr>
          <w:rFonts w:ascii="Times New Roman" w:hAnsi="Times New Roman"/>
          <w:sz w:val="24"/>
          <w:szCs w:val="24"/>
        </w:rPr>
        <w:t>.</w:t>
      </w:r>
    </w:p>
    <w:p w:rsidR="00EC2DE8" w:rsidRPr="00EC2DE8" w:rsidRDefault="004D5E1F" w:rsidP="00EC2D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</w:t>
      </w:r>
      <w:r w:rsidRPr="004D5E1F">
        <w:rPr>
          <w:rFonts w:ascii="Times New Roman" w:hAnsi="Times New Roman" w:cs="Times New Roman"/>
          <w:sz w:val="24"/>
          <w:szCs w:val="24"/>
        </w:rPr>
        <w:t xml:space="preserve">penjumlahan murid tunanetra kelas dasar II di SLB-A YAPTI Makassar berdasarkan hasil analisis antar kondisi dari </w:t>
      </w:r>
      <w:r w:rsidR="0064715C">
        <w:rPr>
          <w:rFonts w:ascii="Times New Roman" w:hAnsi="Times New Roman" w:cs="Times New Roman"/>
          <w:sz w:val="24"/>
          <w:szCs w:val="24"/>
          <w:lang w:val="en-US"/>
        </w:rPr>
        <w:t xml:space="preserve">A1 </w:t>
      </w:r>
      <w:proofErr w:type="spellStart"/>
      <w:r w:rsidR="0064715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64715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A2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abakus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7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ditandai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A1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mendatar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menaik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A2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arahnya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menaik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AC2">
        <w:rPr>
          <w:rFonts w:ascii="Times New Roman" w:hAnsi="Times New Roman" w:cs="Times New Roman"/>
          <w:sz w:val="24"/>
          <w:szCs w:val="24"/>
          <w:lang w:val="en-US"/>
        </w:rPr>
        <w:t>stabil</w:t>
      </w:r>
      <w:proofErr w:type="spellEnd"/>
      <w:r w:rsidR="00060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E575E" w:rsidRDefault="007E575E" w:rsidP="0077729B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B83" w:rsidRPr="0077729B" w:rsidRDefault="00065B83" w:rsidP="0077729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36C8" w:rsidRPr="0008100F" w:rsidRDefault="002C36C8" w:rsidP="002C36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10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835DF8" w:rsidRDefault="002C36C8" w:rsidP="008E2895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0F">
        <w:rPr>
          <w:rFonts w:ascii="Times New Roman" w:eastAsia="Times New Roman" w:hAnsi="Times New Roman" w:cs="Times New Roman"/>
          <w:sz w:val="24"/>
          <w:szCs w:val="24"/>
        </w:rPr>
        <w:tab/>
        <w:t>Berdasarkan hasil penelitian di atas dalam kaitanya dengan meningkatkan mutu pendidikan khusus dalam meningkatkan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Pr="0008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410" w:rsidRPr="000E7B3A">
        <w:rPr>
          <w:rFonts w:ascii="Times New Roman" w:hAnsi="Times New Roman"/>
          <w:sz w:val="24"/>
          <w:szCs w:val="24"/>
        </w:rPr>
        <w:t>pada murid</w:t>
      </w:r>
      <w:r w:rsidRPr="000E7B3A">
        <w:rPr>
          <w:rFonts w:ascii="Times New Roman" w:hAnsi="Times New Roman"/>
          <w:sz w:val="24"/>
          <w:szCs w:val="24"/>
        </w:rPr>
        <w:t xml:space="preserve"> </w:t>
      </w:r>
      <w:r w:rsidR="003B276B" w:rsidRPr="000E7B3A">
        <w:rPr>
          <w:rFonts w:ascii="Times New Roman" w:hAnsi="Times New Roman"/>
          <w:noProof/>
          <w:sz w:val="24"/>
          <w:szCs w:val="24"/>
        </w:rPr>
        <w:t xml:space="preserve">tunanetra kelas  dasar </w:t>
      </w:r>
      <w:r w:rsidRPr="000E7B3A">
        <w:rPr>
          <w:rFonts w:ascii="Times New Roman" w:hAnsi="Times New Roman"/>
          <w:noProof/>
          <w:sz w:val="24"/>
          <w:szCs w:val="24"/>
        </w:rPr>
        <w:t>II Di SLB-A YAPTI Makassar</w:t>
      </w:r>
      <w:r w:rsidRPr="0008100F">
        <w:rPr>
          <w:rFonts w:ascii="Times New Roman" w:eastAsia="Times New Roman" w:hAnsi="Times New Roman" w:cs="Times New Roman"/>
          <w:sz w:val="24"/>
          <w:szCs w:val="24"/>
        </w:rPr>
        <w:t>, maka peneliti mengemukakan saran sebagai berikut :</w:t>
      </w:r>
    </w:p>
    <w:p w:rsidR="002C36C8" w:rsidRPr="00835DF8" w:rsidRDefault="002C36C8" w:rsidP="008E289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F8">
        <w:rPr>
          <w:rFonts w:ascii="Times New Roman" w:eastAsia="Times New Roman" w:hAnsi="Times New Roman" w:cs="Times New Roman"/>
          <w:sz w:val="24"/>
          <w:szCs w:val="24"/>
        </w:rPr>
        <w:t>Saran bagi Para Pendidik</w:t>
      </w:r>
    </w:p>
    <w:p w:rsidR="00835DF8" w:rsidRPr="00835DF8" w:rsidRDefault="00CA6410" w:rsidP="008E2895">
      <w:pPr>
        <w:pStyle w:val="ListParagraph"/>
        <w:numPr>
          <w:ilvl w:val="0"/>
          <w:numId w:val="4"/>
        </w:numPr>
        <w:spacing w:after="32" w:line="480" w:lineRule="auto"/>
        <w:ind w:left="720" w:right="1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Abakus </w:t>
      </w:r>
      <w:r w:rsidR="003B276B">
        <w:rPr>
          <w:rFonts w:asciiTheme="majorBidi" w:hAnsiTheme="majorBidi" w:cstheme="majorBidi"/>
          <w:sz w:val="24"/>
          <w:szCs w:val="24"/>
        </w:rPr>
        <w:t xml:space="preserve">sebaiknya dijadikan sebagai </w:t>
      </w:r>
      <w:r w:rsidR="002C36C8" w:rsidRPr="0045580C">
        <w:rPr>
          <w:rFonts w:asciiTheme="majorBidi" w:hAnsiTheme="majorBidi" w:cstheme="majorBidi"/>
          <w:sz w:val="24"/>
          <w:szCs w:val="24"/>
        </w:rPr>
        <w:t>media yang digunakan dalam menyampaikan materi pembelajaran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penjumlahan</w:t>
      </w:r>
      <w:proofErr w:type="spellEnd"/>
      <w:r w:rsidR="003B276B">
        <w:rPr>
          <w:rFonts w:asciiTheme="majorBidi" w:hAnsiTheme="majorBidi" w:cstheme="majorBidi"/>
          <w:sz w:val="24"/>
          <w:szCs w:val="24"/>
        </w:rPr>
        <w:t xml:space="preserve"> pada murid t</w:t>
      </w:r>
      <w:r>
        <w:rPr>
          <w:rFonts w:asciiTheme="majorBidi" w:hAnsiTheme="majorBidi" w:cstheme="majorBidi"/>
          <w:sz w:val="24"/>
          <w:szCs w:val="24"/>
        </w:rPr>
        <w:t>unanetra agar murid</w:t>
      </w:r>
      <w:r w:rsidR="002C36C8" w:rsidRPr="0045580C">
        <w:rPr>
          <w:rFonts w:asciiTheme="majorBidi" w:hAnsiTheme="majorBidi" w:cstheme="majorBidi"/>
          <w:sz w:val="24"/>
          <w:szCs w:val="24"/>
        </w:rPr>
        <w:t xml:space="preserve"> lebih termotivasi dan tertarik ketika menggunakan </w:t>
      </w:r>
      <w:proofErr w:type="spellStart"/>
      <w:r w:rsidRPr="00CA6410">
        <w:rPr>
          <w:rFonts w:asciiTheme="majorBidi" w:hAnsiTheme="majorBidi" w:cstheme="majorBidi"/>
          <w:i/>
          <w:sz w:val="24"/>
          <w:szCs w:val="24"/>
          <w:lang w:val="en-US"/>
        </w:rPr>
        <w:t>abakus</w:t>
      </w:r>
      <w:proofErr w:type="spellEnd"/>
      <w:r w:rsidRPr="00CA6410">
        <w:rPr>
          <w:rFonts w:asciiTheme="majorBidi" w:hAnsiTheme="majorBidi" w:cstheme="majorBidi"/>
          <w:i/>
          <w:sz w:val="24"/>
          <w:szCs w:val="24"/>
          <w:lang w:val="en-US"/>
        </w:rPr>
        <w:t>.</w:t>
      </w:r>
    </w:p>
    <w:p w:rsidR="00835DF8" w:rsidRPr="00835DF8" w:rsidRDefault="002C36C8" w:rsidP="008E2895">
      <w:pPr>
        <w:pStyle w:val="ListParagraph"/>
        <w:numPr>
          <w:ilvl w:val="0"/>
          <w:numId w:val="4"/>
        </w:numPr>
        <w:spacing w:after="32" w:line="480" w:lineRule="auto"/>
        <w:ind w:left="720" w:right="110"/>
        <w:jc w:val="both"/>
        <w:rPr>
          <w:rFonts w:asciiTheme="majorBidi" w:hAnsiTheme="majorBidi" w:cstheme="majorBidi"/>
          <w:sz w:val="24"/>
          <w:szCs w:val="24"/>
        </w:rPr>
      </w:pPr>
      <w:r w:rsidRPr="00835DF8">
        <w:rPr>
          <w:rFonts w:ascii="Times New Roman" w:eastAsia="Times New Roman" w:hAnsi="Times New Roman" w:cs="Times New Roman"/>
          <w:sz w:val="24"/>
          <w:szCs w:val="24"/>
        </w:rPr>
        <w:t xml:space="preserve">Dalam pembelajaran untuk meningkatkan kemampuan </w:t>
      </w:r>
      <w:proofErr w:type="spellStart"/>
      <w:r w:rsidR="00CA6410" w:rsidRPr="00835DF8">
        <w:rPr>
          <w:rFonts w:ascii="Times New Roman" w:eastAsia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="00CA6410" w:rsidRPr="00835D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5DF8">
        <w:rPr>
          <w:rFonts w:ascii="Times New Roman" w:eastAsia="Times New Roman" w:hAnsi="Times New Roman" w:cs="Times New Roman"/>
          <w:sz w:val="24"/>
          <w:szCs w:val="24"/>
        </w:rPr>
        <w:t xml:space="preserve">pada murid </w:t>
      </w:r>
      <w:proofErr w:type="spellStart"/>
      <w:r w:rsidR="00CA6410" w:rsidRPr="00835DF8">
        <w:rPr>
          <w:rFonts w:ascii="Times New Roman" w:eastAsia="Times New Roman" w:hAnsi="Times New Roman" w:cs="Times New Roman"/>
          <w:sz w:val="24"/>
          <w:szCs w:val="24"/>
          <w:lang w:val="en-US"/>
        </w:rPr>
        <w:t>tunanetra</w:t>
      </w:r>
      <w:proofErr w:type="spellEnd"/>
      <w:r w:rsidR="00CA6410" w:rsidRPr="00835D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10" w:rsidRPr="00835DF8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A6410" w:rsidRPr="00835D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10" w:rsidRPr="00835DF8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CA6410" w:rsidRPr="00835D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10" w:rsidRPr="00835DF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abakus</w:t>
      </w:r>
      <w:proofErr w:type="spellEnd"/>
      <w:r w:rsidRPr="00835DF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35DF8">
        <w:rPr>
          <w:rFonts w:ascii="Times New Roman" w:eastAsia="Times New Roman" w:hAnsi="Times New Roman" w:cs="Times New Roman"/>
          <w:sz w:val="24"/>
          <w:szCs w:val="24"/>
        </w:rPr>
        <w:t xml:space="preserve"> guru diharapkan dapat mengetahui tata cara p</w:t>
      </w:r>
      <w:r w:rsidR="00CA6410" w:rsidRPr="00835DF8">
        <w:rPr>
          <w:rFonts w:ascii="Times New Roman" w:eastAsia="Times New Roman" w:hAnsi="Times New Roman" w:cs="Times New Roman"/>
          <w:sz w:val="24"/>
          <w:szCs w:val="24"/>
        </w:rPr>
        <w:t>enggunaan yang benar kepada murid</w:t>
      </w:r>
      <w:r w:rsidRPr="00835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6C8" w:rsidRPr="00835DF8" w:rsidRDefault="002C36C8" w:rsidP="008E2895">
      <w:pPr>
        <w:pStyle w:val="ListParagraph"/>
        <w:numPr>
          <w:ilvl w:val="0"/>
          <w:numId w:val="4"/>
        </w:numPr>
        <w:spacing w:after="32" w:line="480" w:lineRule="auto"/>
        <w:ind w:left="720" w:right="1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r w:rsidRPr="00835DF8">
        <w:rPr>
          <w:rFonts w:ascii="Times New Roman" w:hAnsi="Times New Roman" w:cs="Times New Roman"/>
          <w:i/>
          <w:sz w:val="24"/>
          <w:szCs w:val="24"/>
          <w:lang w:val="en-US"/>
        </w:rPr>
        <w:t>milestone</w:t>
      </w:r>
      <w:r w:rsidRPr="00835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10" w:rsidRPr="00835DF8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menggunakan media</w:t>
      </w:r>
      <w:r w:rsidRPr="00835DF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A6410" w:rsidRPr="00835D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kekeliruan</w:t>
      </w:r>
      <w:proofErr w:type="spellEnd"/>
      <w:r w:rsidRPr="00835DF8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assesmen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A6410" w:rsidRPr="00835DF8">
        <w:rPr>
          <w:rFonts w:ascii="Times New Roman" w:hAnsi="Times New Roman" w:cs="Times New Roman"/>
          <w:sz w:val="24"/>
          <w:szCs w:val="24"/>
        </w:rPr>
        <w:t xml:space="preserve"> murid</w:t>
      </w:r>
      <w:r w:rsidRPr="00835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C36C8" w:rsidRPr="0008100F" w:rsidRDefault="002C36C8" w:rsidP="008E289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0F">
        <w:rPr>
          <w:rFonts w:ascii="Times New Roman" w:hAnsi="Times New Roman" w:cs="Times New Roman"/>
          <w:sz w:val="24"/>
          <w:szCs w:val="24"/>
        </w:rPr>
        <w:t>Saran bagi peneliti selanjutnya</w:t>
      </w:r>
    </w:p>
    <w:p w:rsidR="00835DF8" w:rsidRDefault="002C36C8" w:rsidP="008E2895">
      <w:pPr>
        <w:pStyle w:val="ListParagraph"/>
        <w:numPr>
          <w:ilvl w:val="0"/>
          <w:numId w:val="2"/>
        </w:numPr>
        <w:spacing w:line="480" w:lineRule="auto"/>
        <w:ind w:left="6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80C">
        <w:rPr>
          <w:rFonts w:asciiTheme="majorBidi" w:hAnsiTheme="majorBidi" w:cstheme="majorBidi"/>
          <w:sz w:val="24"/>
          <w:szCs w:val="24"/>
        </w:rPr>
        <w:t xml:space="preserve">Hasil penelitian mengenai </w:t>
      </w:r>
      <w:proofErr w:type="spellStart"/>
      <w:r w:rsidR="003B276B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3B27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276B">
        <w:rPr>
          <w:rFonts w:ascii="Times New Roman" w:hAnsi="Times New Roman"/>
          <w:sz w:val="24"/>
          <w:szCs w:val="24"/>
          <w:lang w:val="en-US"/>
        </w:rPr>
        <w:t>abakus</w:t>
      </w:r>
      <w:proofErr w:type="spellEnd"/>
      <w:r w:rsidR="003B27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276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3B27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276B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="003B27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6410" w:rsidRPr="000E7B3A">
        <w:rPr>
          <w:rFonts w:ascii="Times New Roman" w:hAnsi="Times New Roman"/>
          <w:sz w:val="24"/>
          <w:szCs w:val="24"/>
        </w:rPr>
        <w:t xml:space="preserve"> kemampuan penjumlahan pada murid </w:t>
      </w:r>
      <w:r w:rsidR="00CA6410" w:rsidRPr="000E7B3A">
        <w:rPr>
          <w:rFonts w:ascii="Times New Roman" w:hAnsi="Times New Roman"/>
          <w:noProof/>
          <w:sz w:val="24"/>
          <w:szCs w:val="24"/>
        </w:rPr>
        <w:t xml:space="preserve">tunanetra kelas  dasar </w:t>
      </w:r>
      <w:r w:rsidR="00CA6410">
        <w:rPr>
          <w:rFonts w:ascii="Times New Roman" w:hAnsi="Times New Roman"/>
          <w:noProof/>
          <w:sz w:val="24"/>
          <w:szCs w:val="24"/>
        </w:rPr>
        <w:t>II d</w:t>
      </w:r>
      <w:r w:rsidR="00CA6410" w:rsidRPr="000E7B3A">
        <w:rPr>
          <w:rFonts w:ascii="Times New Roman" w:hAnsi="Times New Roman"/>
          <w:noProof/>
          <w:sz w:val="24"/>
          <w:szCs w:val="24"/>
        </w:rPr>
        <w:t>i SLB-A YAPTI Makassar</w:t>
      </w:r>
      <w:r w:rsidRPr="0045580C">
        <w:rPr>
          <w:rFonts w:asciiTheme="majorBidi" w:hAnsiTheme="majorBidi" w:cstheme="majorBidi"/>
          <w:sz w:val="24"/>
          <w:szCs w:val="24"/>
        </w:rPr>
        <w:t xml:space="preserve"> dapat digunakan sebagai dasar bagi peneliti selanjutnya yang akan men</w:t>
      </w:r>
      <w:r w:rsidR="00CA6410">
        <w:rPr>
          <w:rFonts w:asciiTheme="majorBidi" w:hAnsiTheme="majorBidi" w:cstheme="majorBidi"/>
          <w:sz w:val="24"/>
          <w:szCs w:val="24"/>
        </w:rPr>
        <w:t>eliti tentang keefektifan</w:t>
      </w:r>
      <w:r w:rsidR="00CA6410" w:rsidRPr="00CA6410">
        <w:rPr>
          <w:rFonts w:asciiTheme="majorBidi" w:hAnsiTheme="majorBidi" w:cstheme="majorBidi"/>
          <w:i/>
          <w:sz w:val="24"/>
          <w:szCs w:val="24"/>
        </w:rPr>
        <w:t xml:space="preserve"> abakus</w:t>
      </w:r>
      <w:r w:rsidRPr="0045580C">
        <w:rPr>
          <w:rFonts w:asciiTheme="majorBidi" w:hAnsiTheme="majorBidi" w:cstheme="majorBidi"/>
          <w:sz w:val="24"/>
          <w:szCs w:val="24"/>
        </w:rPr>
        <w:t xml:space="preserve"> dalam pembelajaran bagi murid </w:t>
      </w:r>
      <w:proofErr w:type="spellStart"/>
      <w:r w:rsidR="00CA6410">
        <w:rPr>
          <w:rFonts w:asciiTheme="majorBidi" w:hAnsiTheme="majorBidi" w:cstheme="majorBidi"/>
          <w:sz w:val="24"/>
          <w:szCs w:val="24"/>
          <w:lang w:val="en-US"/>
        </w:rPr>
        <w:lastRenderedPageBreak/>
        <w:t>tunanetra</w:t>
      </w:r>
      <w:proofErr w:type="spellEnd"/>
      <w:r w:rsidR="00CA641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45580C">
        <w:rPr>
          <w:rFonts w:asciiTheme="majorBidi" w:hAnsiTheme="majorBidi" w:cstheme="majorBidi"/>
          <w:sz w:val="24"/>
          <w:szCs w:val="24"/>
        </w:rPr>
        <w:t>Selain itu, keterbatasan penelitian yang ditemui pada hasil penelitian ini dapat dijadikan sebagai bahan pertimbangan untuk menentukan tindakan yang tepat ketika peneliti selanjutnya ingin melanjutkan penelitian yang dilakukan oleh peneliti.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</w:rPr>
        <w:t xml:space="preserve">Diharapkan </w:t>
      </w:r>
      <w:r w:rsidRPr="00C71BB3">
        <w:rPr>
          <w:rFonts w:ascii="Times New Roman" w:hAnsi="Times New Roman" w:cs="Times New Roman"/>
          <w:sz w:val="24"/>
          <w:szCs w:val="24"/>
        </w:rPr>
        <w:t>dapat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memberikan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referensi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baru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bagi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dunia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ilmu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pengetahuan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khususnya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bagi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anak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berkebutuhan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khusus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itu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sendiri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sehingga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dapat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di</w:t>
      </w:r>
      <w:r w:rsidR="00CA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implementasikan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pada</w:t>
      </w:r>
      <w:r w:rsidRPr="0008100F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setia</w:t>
      </w:r>
      <w:r w:rsidRPr="0008100F">
        <w:rPr>
          <w:rFonts w:ascii="Times New Roman" w:hAnsi="Times New Roman" w:cs="Times New Roman"/>
          <w:sz w:val="24"/>
          <w:szCs w:val="24"/>
        </w:rPr>
        <w:t xml:space="preserve">p </w:t>
      </w:r>
      <w:r w:rsidRPr="00C71BB3">
        <w:rPr>
          <w:rFonts w:ascii="Times New Roman" w:hAnsi="Times New Roman" w:cs="Times New Roman"/>
          <w:sz w:val="24"/>
          <w:szCs w:val="24"/>
        </w:rPr>
        <w:t>anak yang membutuhkan</w:t>
      </w:r>
      <w:r w:rsidRPr="0008100F">
        <w:rPr>
          <w:rFonts w:ascii="Times New Roman" w:hAnsi="Times New Roman" w:cs="Times New Roman"/>
          <w:sz w:val="24"/>
          <w:szCs w:val="24"/>
        </w:rPr>
        <w:t>.</w:t>
      </w:r>
    </w:p>
    <w:p w:rsidR="008E2895" w:rsidRPr="0064715C" w:rsidRDefault="002C36C8" w:rsidP="008E2895">
      <w:pPr>
        <w:pStyle w:val="ListParagraph"/>
        <w:numPr>
          <w:ilvl w:val="0"/>
          <w:numId w:val="2"/>
        </w:numPr>
        <w:spacing w:line="480" w:lineRule="auto"/>
        <w:ind w:left="6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DF8">
        <w:rPr>
          <w:rFonts w:ascii="Times New Roman" w:hAnsi="Times New Roman" w:cs="Times New Roman"/>
          <w:sz w:val="24"/>
          <w:szCs w:val="24"/>
        </w:rPr>
        <w:t>Peneliti kiranya</w:t>
      </w:r>
      <w:r w:rsidR="00CA6410" w:rsidRPr="00835DF8">
        <w:rPr>
          <w:rFonts w:ascii="Times New Roman" w:hAnsi="Times New Roman" w:cs="Times New Roman"/>
          <w:sz w:val="24"/>
          <w:szCs w:val="24"/>
        </w:rPr>
        <w:t xml:space="preserve"> mengadakan penelitian pada subj</w:t>
      </w:r>
      <w:r w:rsidRPr="00835DF8">
        <w:rPr>
          <w:rFonts w:ascii="Times New Roman" w:hAnsi="Times New Roman" w:cs="Times New Roman"/>
          <w:sz w:val="24"/>
          <w:szCs w:val="24"/>
        </w:rPr>
        <w:t xml:space="preserve">ek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835DF8">
        <w:rPr>
          <w:rFonts w:ascii="Times New Roman" w:hAnsi="Times New Roman" w:cs="Times New Roman"/>
          <w:sz w:val="24"/>
          <w:szCs w:val="24"/>
          <w:lang w:val="en-US"/>
        </w:rPr>
        <w:t xml:space="preserve"> yang lain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F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yang memiliki hambatan int</w:t>
      </w:r>
      <w:r w:rsidR="001C36F3" w:rsidRPr="00835DF8">
        <w:rPr>
          <w:rFonts w:ascii="Times New Roman" w:hAnsi="Times New Roman" w:cs="Times New Roman"/>
          <w:sz w:val="24"/>
          <w:szCs w:val="24"/>
        </w:rPr>
        <w:t>eligensi, hambatan pendengaran,</w:t>
      </w:r>
      <w:r w:rsidRPr="00835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DF8">
        <w:rPr>
          <w:rFonts w:ascii="Times New Roman" w:hAnsi="Times New Roman" w:cs="Times New Roman"/>
          <w:sz w:val="24"/>
          <w:szCs w:val="24"/>
        </w:rPr>
        <w:t xml:space="preserve">hambatan pemusatan perhatian, hambatan motorik, dan hambatan emosi dengan menerapkan </w:t>
      </w:r>
      <w:proofErr w:type="spellStart"/>
      <w:r w:rsidR="00CA6410" w:rsidRPr="00835DF8">
        <w:rPr>
          <w:rFonts w:ascii="Times New Roman" w:hAnsi="Times New Roman" w:cs="Times New Roman"/>
          <w:i/>
          <w:iCs/>
          <w:sz w:val="24"/>
          <w:szCs w:val="24"/>
          <w:lang w:val="en-US"/>
        </w:rPr>
        <w:t>abakus</w:t>
      </w:r>
      <w:proofErr w:type="spellEnd"/>
      <w:r w:rsidRPr="00835DF8">
        <w:rPr>
          <w:rFonts w:ascii="Times New Roman" w:hAnsi="Times New Roman" w:cs="Times New Roman"/>
          <w:sz w:val="24"/>
          <w:szCs w:val="24"/>
        </w:rPr>
        <w:t xml:space="preserve"> untuk </w:t>
      </w:r>
      <w:r w:rsidRPr="00835DF8">
        <w:rPr>
          <w:rFonts w:asciiTheme="majorBidi" w:hAnsiTheme="majorBidi" w:cstheme="majorBidi"/>
          <w:sz w:val="24"/>
          <w:szCs w:val="24"/>
        </w:rPr>
        <w:t>meningkatkan</w:t>
      </w:r>
      <w:r w:rsidRPr="00835D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5DF8"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 w:rsidRPr="00835D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35DF8">
        <w:rPr>
          <w:rFonts w:asciiTheme="majorBidi" w:hAnsiTheme="majorBidi" w:cstheme="majorBidi"/>
          <w:sz w:val="24"/>
          <w:szCs w:val="24"/>
          <w:lang w:val="en-US"/>
        </w:rPr>
        <w:t>penjumlahan</w:t>
      </w:r>
      <w:proofErr w:type="spellEnd"/>
      <w:r w:rsidR="00835DF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35DF8" w:rsidRDefault="002C36C8" w:rsidP="008E2895">
      <w:pPr>
        <w:pStyle w:val="ListParagraph"/>
        <w:numPr>
          <w:ilvl w:val="0"/>
          <w:numId w:val="6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01D1B">
        <w:rPr>
          <w:rFonts w:asciiTheme="majorBidi" w:hAnsiTheme="majorBidi" w:cstheme="majorBidi"/>
          <w:sz w:val="24"/>
          <w:szCs w:val="24"/>
          <w:lang w:val="en-US"/>
        </w:rPr>
        <w:t>Saran b</w:t>
      </w:r>
      <w:r w:rsidRPr="00E01D1B">
        <w:rPr>
          <w:rFonts w:asciiTheme="majorBidi" w:hAnsiTheme="majorBidi" w:cstheme="majorBidi"/>
          <w:sz w:val="24"/>
          <w:szCs w:val="24"/>
        </w:rPr>
        <w:t>agi Orangtua/ wali murid</w:t>
      </w:r>
    </w:p>
    <w:p w:rsidR="002C36C8" w:rsidRPr="00835DF8" w:rsidRDefault="002C36C8" w:rsidP="008E2895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835DF8">
        <w:rPr>
          <w:rFonts w:asciiTheme="majorBidi" w:hAnsiTheme="majorBidi" w:cstheme="majorBidi"/>
          <w:sz w:val="24"/>
          <w:szCs w:val="24"/>
        </w:rPr>
        <w:t xml:space="preserve">Orangtua / wali murid atau yang mendampingi anak sebaiknya melanjutkan pembelajaran </w:t>
      </w:r>
      <w:proofErr w:type="spellStart"/>
      <w:r w:rsidR="00CA6410" w:rsidRPr="00835DF8">
        <w:rPr>
          <w:rFonts w:asciiTheme="majorBidi" w:hAnsiTheme="majorBidi" w:cstheme="majorBidi"/>
          <w:sz w:val="24"/>
          <w:szCs w:val="24"/>
          <w:lang w:val="en-US"/>
        </w:rPr>
        <w:t>penjumlahan</w:t>
      </w:r>
      <w:proofErr w:type="spellEnd"/>
      <w:r w:rsidR="00CA6410" w:rsidRPr="00835D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5DF8">
        <w:rPr>
          <w:rFonts w:asciiTheme="majorBidi" w:hAnsiTheme="majorBidi" w:cstheme="majorBidi"/>
          <w:sz w:val="24"/>
          <w:szCs w:val="24"/>
        </w:rPr>
        <w:t xml:space="preserve">yang telah diberikan oleh peneliti menggunakan </w:t>
      </w:r>
      <w:proofErr w:type="spellStart"/>
      <w:r w:rsidR="00CA6410" w:rsidRPr="00835DF8">
        <w:rPr>
          <w:rFonts w:asciiTheme="majorBidi" w:hAnsiTheme="majorBidi" w:cstheme="majorBidi"/>
          <w:sz w:val="24"/>
          <w:szCs w:val="24"/>
          <w:lang w:val="en-US"/>
        </w:rPr>
        <w:t>abakus</w:t>
      </w:r>
      <w:proofErr w:type="spellEnd"/>
      <w:r w:rsidRPr="00835DF8">
        <w:rPr>
          <w:rFonts w:asciiTheme="majorBidi" w:hAnsiTheme="majorBidi" w:cstheme="majorBidi"/>
          <w:sz w:val="24"/>
          <w:szCs w:val="24"/>
        </w:rPr>
        <w:t xml:space="preserve">. Orangtua dapat mendampingi dan memberikan bimbingan belajar kepada anak </w:t>
      </w:r>
      <w:r w:rsidR="00CA6410" w:rsidRPr="00835DF8">
        <w:rPr>
          <w:rFonts w:asciiTheme="majorBidi" w:hAnsiTheme="majorBidi" w:cstheme="majorBidi"/>
          <w:sz w:val="24"/>
          <w:szCs w:val="24"/>
        </w:rPr>
        <w:t>dengan menggunakan media abakus</w:t>
      </w:r>
      <w:r w:rsidRPr="00835DF8">
        <w:rPr>
          <w:rFonts w:asciiTheme="majorBidi" w:hAnsiTheme="majorBidi" w:cstheme="majorBidi"/>
          <w:sz w:val="24"/>
          <w:szCs w:val="24"/>
        </w:rPr>
        <w:t>. Media ini dapat digunakan dimana saja dan kapan saja sesuai dengan kebutuhan anak.</w:t>
      </w:r>
    </w:p>
    <w:p w:rsidR="00835DF8" w:rsidRDefault="00835DF8" w:rsidP="005B569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5DF8" w:rsidRDefault="00835DF8" w:rsidP="005B569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35DF8" w:rsidSect="003B276B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08" w:footer="708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11" w:rsidRDefault="00C82111">
      <w:pPr>
        <w:spacing w:after="0" w:line="240" w:lineRule="auto"/>
      </w:pPr>
      <w:r>
        <w:separator/>
      </w:r>
    </w:p>
  </w:endnote>
  <w:endnote w:type="continuationSeparator" w:id="0">
    <w:p w:rsidR="00C82111" w:rsidRDefault="00C8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8B" w:rsidRPr="0000758B" w:rsidRDefault="0000758B" w:rsidP="0000758B">
    <w:pPr>
      <w:pStyle w:val="Footer"/>
      <w:spacing w:line="720" w:lineRule="auto"/>
      <w:rPr>
        <w:lang w:val="en-US"/>
      </w:rPr>
    </w:pPr>
    <w:r>
      <w:rPr>
        <w:lang w:val="en-US"/>
      </w:rPr>
      <w:t xml:space="preserve">                                      </w:t>
    </w:r>
    <w:r w:rsidR="00BF3702">
      <w:rPr>
        <w:lang w:val="en-US"/>
      </w:rPr>
      <w:t xml:space="preserve">                              </w:t>
    </w:r>
    <w:r w:rsidR="00C51D73">
      <w:rPr>
        <w:lang w:val="en-US"/>
      </w:rPr>
      <w:t xml:space="preserve">      </w:t>
    </w:r>
    <w:r w:rsidR="003B276B">
      <w:rPr>
        <w:lang w:val="en-US"/>
      </w:rPr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11" w:rsidRDefault="00C82111">
      <w:pPr>
        <w:spacing w:after="0" w:line="240" w:lineRule="auto"/>
      </w:pPr>
      <w:r>
        <w:separator/>
      </w:r>
    </w:p>
  </w:footnote>
  <w:footnote w:type="continuationSeparator" w:id="0">
    <w:p w:rsidR="00C82111" w:rsidRDefault="00C8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151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276B" w:rsidRDefault="003B276B">
        <w:pPr>
          <w:pStyle w:val="Header"/>
          <w:jc w:val="right"/>
        </w:pPr>
      </w:p>
      <w:p w:rsidR="003B276B" w:rsidRDefault="003B276B">
        <w:pPr>
          <w:pStyle w:val="Header"/>
          <w:jc w:val="right"/>
        </w:pPr>
      </w:p>
      <w:p w:rsidR="003B276B" w:rsidRDefault="003B27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7B3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00758B" w:rsidRDefault="00007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C2" w:rsidRDefault="00F95AE0">
    <w:pPr>
      <w:pStyle w:val="Header"/>
      <w:jc w:val="right"/>
    </w:pPr>
  </w:p>
  <w:p w:rsidR="00235CC2" w:rsidRDefault="00F95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0D64"/>
    <w:multiLevelType w:val="hybridMultilevel"/>
    <w:tmpl w:val="ADC88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96CE3"/>
    <w:multiLevelType w:val="hybridMultilevel"/>
    <w:tmpl w:val="5394AB7C"/>
    <w:lvl w:ilvl="0" w:tplc="3064EF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056" w:hanging="360"/>
      </w:pPr>
    </w:lvl>
    <w:lvl w:ilvl="2" w:tplc="0421001B" w:tentative="1">
      <w:start w:val="1"/>
      <w:numFmt w:val="lowerRoman"/>
      <w:lvlText w:val="%3."/>
      <w:lvlJc w:val="right"/>
      <w:pPr>
        <w:ind w:left="1776" w:hanging="180"/>
      </w:pPr>
    </w:lvl>
    <w:lvl w:ilvl="3" w:tplc="0421000F" w:tentative="1">
      <w:start w:val="1"/>
      <w:numFmt w:val="decimal"/>
      <w:lvlText w:val="%4."/>
      <w:lvlJc w:val="left"/>
      <w:pPr>
        <w:ind w:left="2496" w:hanging="360"/>
      </w:pPr>
    </w:lvl>
    <w:lvl w:ilvl="4" w:tplc="04210019" w:tentative="1">
      <w:start w:val="1"/>
      <w:numFmt w:val="lowerLetter"/>
      <w:lvlText w:val="%5."/>
      <w:lvlJc w:val="left"/>
      <w:pPr>
        <w:ind w:left="3216" w:hanging="360"/>
      </w:pPr>
    </w:lvl>
    <w:lvl w:ilvl="5" w:tplc="0421001B" w:tentative="1">
      <w:start w:val="1"/>
      <w:numFmt w:val="lowerRoman"/>
      <w:lvlText w:val="%6."/>
      <w:lvlJc w:val="right"/>
      <w:pPr>
        <w:ind w:left="3936" w:hanging="180"/>
      </w:pPr>
    </w:lvl>
    <w:lvl w:ilvl="6" w:tplc="0421000F" w:tentative="1">
      <w:start w:val="1"/>
      <w:numFmt w:val="decimal"/>
      <w:lvlText w:val="%7."/>
      <w:lvlJc w:val="left"/>
      <w:pPr>
        <w:ind w:left="4656" w:hanging="360"/>
      </w:pPr>
    </w:lvl>
    <w:lvl w:ilvl="7" w:tplc="04210019" w:tentative="1">
      <w:start w:val="1"/>
      <w:numFmt w:val="lowerLetter"/>
      <w:lvlText w:val="%8."/>
      <w:lvlJc w:val="left"/>
      <w:pPr>
        <w:ind w:left="5376" w:hanging="360"/>
      </w:pPr>
    </w:lvl>
    <w:lvl w:ilvl="8" w:tplc="0421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5E5"/>
    <w:multiLevelType w:val="hybridMultilevel"/>
    <w:tmpl w:val="3098AEFA"/>
    <w:lvl w:ilvl="0" w:tplc="DC88D94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96BE4"/>
    <w:multiLevelType w:val="hybridMultilevel"/>
    <w:tmpl w:val="251ADAE0"/>
    <w:lvl w:ilvl="0" w:tplc="C122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F5B23"/>
    <w:multiLevelType w:val="hybridMultilevel"/>
    <w:tmpl w:val="AB460D46"/>
    <w:lvl w:ilvl="0" w:tplc="A6129B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C8"/>
    <w:rsid w:val="00000604"/>
    <w:rsid w:val="0000758B"/>
    <w:rsid w:val="0003295B"/>
    <w:rsid w:val="00060AC2"/>
    <w:rsid w:val="00065B83"/>
    <w:rsid w:val="001C36F3"/>
    <w:rsid w:val="001F587D"/>
    <w:rsid w:val="002C36C8"/>
    <w:rsid w:val="002E31DC"/>
    <w:rsid w:val="003400F9"/>
    <w:rsid w:val="003B276B"/>
    <w:rsid w:val="004C53E1"/>
    <w:rsid w:val="004D5E1F"/>
    <w:rsid w:val="004F321F"/>
    <w:rsid w:val="005B5699"/>
    <w:rsid w:val="005F5D1E"/>
    <w:rsid w:val="0064715C"/>
    <w:rsid w:val="00665C69"/>
    <w:rsid w:val="006D0305"/>
    <w:rsid w:val="0072612D"/>
    <w:rsid w:val="0077729B"/>
    <w:rsid w:val="007E575E"/>
    <w:rsid w:val="007E6022"/>
    <w:rsid w:val="008102B4"/>
    <w:rsid w:val="00835DF8"/>
    <w:rsid w:val="0085500A"/>
    <w:rsid w:val="008573D7"/>
    <w:rsid w:val="00896526"/>
    <w:rsid w:val="008E2895"/>
    <w:rsid w:val="009667B3"/>
    <w:rsid w:val="009E0EB4"/>
    <w:rsid w:val="00A31C8B"/>
    <w:rsid w:val="00B44027"/>
    <w:rsid w:val="00B73C4D"/>
    <w:rsid w:val="00BE6EF8"/>
    <w:rsid w:val="00BF3702"/>
    <w:rsid w:val="00C51D73"/>
    <w:rsid w:val="00C60E29"/>
    <w:rsid w:val="00C82111"/>
    <w:rsid w:val="00C83956"/>
    <w:rsid w:val="00C957AA"/>
    <w:rsid w:val="00CA6410"/>
    <w:rsid w:val="00CF4D8E"/>
    <w:rsid w:val="00D0486E"/>
    <w:rsid w:val="00D362DA"/>
    <w:rsid w:val="00D85E84"/>
    <w:rsid w:val="00D93744"/>
    <w:rsid w:val="00D93E03"/>
    <w:rsid w:val="00E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72160E5-6343-43B1-911F-543E63B3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C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C3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C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C8"/>
    <w:rPr>
      <w:lang w:val="id-ID"/>
    </w:rPr>
  </w:style>
  <w:style w:type="character" w:styleId="Hyperlink">
    <w:name w:val="Hyperlink"/>
    <w:basedOn w:val="DefaultParagraphFont"/>
    <w:uiPriority w:val="99"/>
    <w:unhideWhenUsed/>
    <w:rsid w:val="00BE6EF8"/>
    <w:rPr>
      <w:color w:val="0563C1" w:themeColor="hyperlink"/>
      <w:u w:val="single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BF370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2018-05-22T14:07:00Z</dcterms:created>
  <dcterms:modified xsi:type="dcterms:W3CDTF">2018-07-18T11:45:00Z</dcterms:modified>
</cp:coreProperties>
</file>