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6E" w:rsidRPr="00934750" w:rsidRDefault="003E3A6E" w:rsidP="008306BB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934750">
        <w:rPr>
          <w:rFonts w:ascii="Times New Roman" w:hAnsi="Times New Roman"/>
          <w:b/>
          <w:szCs w:val="24"/>
        </w:rPr>
        <w:t>BAB III</w:t>
      </w:r>
    </w:p>
    <w:p w:rsidR="003E3A6E" w:rsidRPr="00934750" w:rsidRDefault="003E3A6E" w:rsidP="00C9623E">
      <w:pPr>
        <w:pStyle w:val="ListParagraph"/>
        <w:spacing w:before="0" w:after="0" w:line="960" w:lineRule="auto"/>
        <w:ind w:left="0"/>
        <w:jc w:val="center"/>
        <w:rPr>
          <w:rFonts w:ascii="Times New Roman" w:hAnsi="Times New Roman"/>
          <w:b/>
          <w:szCs w:val="24"/>
        </w:rPr>
      </w:pPr>
      <w:r w:rsidRPr="00934750">
        <w:rPr>
          <w:rFonts w:ascii="Times New Roman" w:hAnsi="Times New Roman"/>
          <w:b/>
          <w:szCs w:val="24"/>
        </w:rPr>
        <w:t>METODE PENELITIAN</w:t>
      </w:r>
    </w:p>
    <w:p w:rsidR="00592CCB" w:rsidRPr="00374BFB" w:rsidRDefault="00592CCB" w:rsidP="008306BB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/>
          <w:szCs w:val="24"/>
        </w:rPr>
      </w:pPr>
      <w:proofErr w:type="spellStart"/>
      <w:r w:rsidRPr="00374BFB">
        <w:rPr>
          <w:rFonts w:ascii="Times New Roman" w:hAnsi="Times New Roman"/>
          <w:b/>
          <w:szCs w:val="24"/>
        </w:rPr>
        <w:t>Pendekatan</w:t>
      </w:r>
      <w:proofErr w:type="spellEnd"/>
      <w:r w:rsidRPr="00374BFB">
        <w:rPr>
          <w:rFonts w:ascii="Times New Roman" w:hAnsi="Times New Roman"/>
          <w:b/>
          <w:szCs w:val="24"/>
        </w:rPr>
        <w:t xml:space="preserve"> </w:t>
      </w:r>
      <w:proofErr w:type="spellStart"/>
      <w:r w:rsidRPr="00374BFB">
        <w:rPr>
          <w:rFonts w:ascii="Times New Roman" w:hAnsi="Times New Roman"/>
          <w:b/>
          <w:szCs w:val="24"/>
        </w:rPr>
        <w:t>dan</w:t>
      </w:r>
      <w:proofErr w:type="spellEnd"/>
      <w:r w:rsidRPr="00374BFB">
        <w:rPr>
          <w:rFonts w:ascii="Times New Roman" w:hAnsi="Times New Roman"/>
          <w:b/>
          <w:szCs w:val="24"/>
        </w:rPr>
        <w:t xml:space="preserve"> </w:t>
      </w:r>
      <w:proofErr w:type="spellStart"/>
      <w:r w:rsidRPr="00374BFB">
        <w:rPr>
          <w:rFonts w:ascii="Times New Roman" w:hAnsi="Times New Roman"/>
          <w:b/>
          <w:szCs w:val="24"/>
        </w:rPr>
        <w:t>Jenis</w:t>
      </w:r>
      <w:proofErr w:type="spellEnd"/>
      <w:r w:rsidRPr="00374BFB">
        <w:rPr>
          <w:rFonts w:ascii="Times New Roman" w:hAnsi="Times New Roman"/>
          <w:b/>
          <w:szCs w:val="24"/>
        </w:rPr>
        <w:t xml:space="preserve"> </w:t>
      </w:r>
      <w:proofErr w:type="spellStart"/>
      <w:r w:rsidRPr="00374BFB">
        <w:rPr>
          <w:rFonts w:ascii="Times New Roman" w:hAnsi="Times New Roman"/>
          <w:b/>
          <w:szCs w:val="24"/>
        </w:rPr>
        <w:t>Penelitian</w:t>
      </w:r>
      <w:proofErr w:type="spellEnd"/>
    </w:p>
    <w:p w:rsidR="00592CCB" w:rsidRPr="00374BFB" w:rsidRDefault="00592CCB" w:rsidP="008306BB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/>
          <w:szCs w:val="24"/>
        </w:rPr>
      </w:pPr>
      <w:proofErr w:type="spellStart"/>
      <w:r w:rsidRPr="00374BFB">
        <w:rPr>
          <w:rFonts w:ascii="Times New Roman" w:hAnsi="Times New Roman"/>
          <w:b/>
          <w:szCs w:val="24"/>
        </w:rPr>
        <w:t>Pendekatan</w:t>
      </w:r>
      <w:proofErr w:type="spellEnd"/>
      <w:r w:rsidRPr="00374BFB">
        <w:rPr>
          <w:rFonts w:ascii="Times New Roman" w:hAnsi="Times New Roman"/>
          <w:b/>
          <w:szCs w:val="24"/>
        </w:rPr>
        <w:t xml:space="preserve"> </w:t>
      </w:r>
      <w:proofErr w:type="spellStart"/>
      <w:r w:rsidRPr="00374BFB">
        <w:rPr>
          <w:rFonts w:ascii="Times New Roman" w:hAnsi="Times New Roman"/>
          <w:b/>
          <w:szCs w:val="24"/>
        </w:rPr>
        <w:t>Penelitian</w:t>
      </w:r>
      <w:proofErr w:type="spellEnd"/>
    </w:p>
    <w:p w:rsidR="00592CCB" w:rsidRPr="00244B9D" w:rsidRDefault="00592CCB" w:rsidP="008306BB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74BF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Penelitian ini menggunakan pendekatan </w:t>
      </w:r>
      <w:r w:rsidR="00F4647D">
        <w:rPr>
          <w:rFonts w:ascii="Times New Roman" w:eastAsia="Times New Roman" w:hAnsi="Times New Roman" w:cs="Times New Roman"/>
          <w:sz w:val="24"/>
          <w:szCs w:val="24"/>
          <w:lang w:val="id-ID"/>
        </w:rPr>
        <w:t>kualitatif</w:t>
      </w:r>
      <w:r w:rsidRPr="00374BF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yaitu untuk </w:t>
      </w:r>
      <w:r w:rsidR="00A00EFB">
        <w:rPr>
          <w:rFonts w:ascii="Times New Roman" w:eastAsia="Times New Roman" w:hAnsi="Times New Roman" w:cs="Times New Roman"/>
          <w:sz w:val="24"/>
          <w:szCs w:val="24"/>
          <w:lang w:val="id-ID"/>
        </w:rPr>
        <w:t>meningkatkan kemampuan murid tunadaksa kelas IV di SLB Negeri Sidenreng Rappang sebelum dan sesudah menggunakan strategi KWL.</w:t>
      </w:r>
      <w:r w:rsidR="00244B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Menurut Sugiyono (2012:</w:t>
      </w:r>
      <w:r w:rsidR="00A0635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244B9D">
        <w:rPr>
          <w:rFonts w:ascii="Times New Roman" w:hAnsi="Times New Roman" w:cs="Times New Roman"/>
          <w:color w:val="000000"/>
          <w:sz w:val="24"/>
          <w:szCs w:val="24"/>
          <w:lang w:val="id-ID"/>
        </w:rPr>
        <w:t>8) yaitu“Metode penelitian yang berlandaskan pada filsafat positivisme, digunakan untuk meneliti pada populasi atau sampel tertentu</w:t>
      </w:r>
      <w:r w:rsidR="007B7ACF">
        <w:rPr>
          <w:rFonts w:ascii="Times New Roman" w:hAnsi="Times New Roman" w:cs="Times New Roman"/>
          <w:color w:val="000000"/>
          <w:sz w:val="24"/>
          <w:szCs w:val="24"/>
          <w:lang w:val="id-ID"/>
        </w:rPr>
        <w:t>”,</w:t>
      </w:r>
      <w:r w:rsidR="00244B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pengumpulan data menggunakan instrumen peneliitian, analisis data bersifat </w:t>
      </w:r>
      <w:r w:rsidR="00F4647D">
        <w:rPr>
          <w:rFonts w:ascii="Times New Roman" w:hAnsi="Times New Roman" w:cs="Times New Roman"/>
          <w:color w:val="000000"/>
          <w:sz w:val="24"/>
          <w:szCs w:val="24"/>
          <w:lang w:val="id-ID"/>
        </w:rPr>
        <w:t>kualitatif deskriptif</w:t>
      </w:r>
      <w:r w:rsidR="00244B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dengan tujuan untuk menguji </w:t>
      </w:r>
      <w:r w:rsidR="007B7ACF">
        <w:rPr>
          <w:rFonts w:ascii="Times New Roman" w:hAnsi="Times New Roman" w:cs="Times New Roman"/>
          <w:color w:val="000000"/>
          <w:sz w:val="24"/>
          <w:szCs w:val="24"/>
          <w:lang w:val="id-ID"/>
        </w:rPr>
        <w:t>pertanyaan peneliitan yang telah ditetapkan</w:t>
      </w:r>
      <w:r w:rsidR="00244B9D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592CCB" w:rsidRPr="00374BFB" w:rsidRDefault="00592CCB" w:rsidP="008306BB">
      <w:pPr>
        <w:pStyle w:val="ListParagraph"/>
        <w:numPr>
          <w:ilvl w:val="0"/>
          <w:numId w:val="3"/>
        </w:numPr>
        <w:spacing w:before="0" w:after="0" w:line="480" w:lineRule="auto"/>
        <w:ind w:left="567" w:hanging="283"/>
        <w:jc w:val="both"/>
        <w:rPr>
          <w:rFonts w:ascii="Times New Roman" w:eastAsia="Times New Roman" w:hAnsi="Times New Roman"/>
          <w:b/>
          <w:bCs/>
          <w:szCs w:val="24"/>
          <w:lang w:val="sv-SE"/>
        </w:rPr>
      </w:pPr>
      <w:proofErr w:type="spellStart"/>
      <w:r w:rsidRPr="00374BFB">
        <w:rPr>
          <w:rFonts w:ascii="Times New Roman" w:hAnsi="Times New Roman"/>
          <w:b/>
          <w:szCs w:val="24"/>
        </w:rPr>
        <w:t>Jenis</w:t>
      </w:r>
      <w:proofErr w:type="spellEnd"/>
      <w:r w:rsidRPr="00374BFB">
        <w:rPr>
          <w:rFonts w:ascii="Times New Roman" w:eastAsia="Times New Roman" w:hAnsi="Times New Roman"/>
          <w:b/>
          <w:bCs/>
          <w:szCs w:val="24"/>
          <w:lang w:val="sv-SE"/>
        </w:rPr>
        <w:t xml:space="preserve"> Penelitian</w:t>
      </w:r>
    </w:p>
    <w:p w:rsidR="00592CCB" w:rsidRDefault="00592CCB" w:rsidP="00764876">
      <w:pPr>
        <w:spacing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Jenis penelitian ini adalah penelitian deskriptif  yaitu untuk </w:t>
      </w:r>
      <w:r w:rsidRPr="00374BF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memperoleh gambaran kemampuan </w:t>
      </w:r>
      <w:r w:rsidR="008306B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membaca </w:t>
      </w:r>
      <w:r w:rsidR="00A00EFB">
        <w:rPr>
          <w:rFonts w:ascii="Times New Roman" w:eastAsia="Times New Roman" w:hAnsi="Times New Roman" w:cs="Times New Roman"/>
          <w:sz w:val="24"/>
          <w:szCs w:val="24"/>
          <w:lang w:val="id-ID"/>
        </w:rPr>
        <w:t>pemahaman</w:t>
      </w:r>
      <w:r w:rsidRPr="00374BF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sebelum</w:t>
      </w:r>
      <w:r w:rsidR="00363C8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374BF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dan sesudah </w:t>
      </w:r>
      <w:r w:rsidRPr="00374BFB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menggunakan </w:t>
      </w:r>
      <w:r w:rsidR="00A00EFB">
        <w:rPr>
          <w:rFonts w:ascii="Times New Roman" w:hAnsi="Times New Roman" w:cs="Times New Roman"/>
          <w:color w:val="000000"/>
          <w:sz w:val="24"/>
          <w:szCs w:val="24"/>
          <w:lang w:val="id-ID"/>
        </w:rPr>
        <w:t>Strategi KWL.</w:t>
      </w:r>
      <w:r w:rsidR="007B7AC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Menurut Sugiyono (2010</w:t>
      </w:r>
      <w:r w:rsidR="00764876">
        <w:rPr>
          <w:rFonts w:ascii="Times New Roman" w:hAnsi="Times New Roman" w:cs="Times New Roman"/>
          <w:color w:val="000000"/>
          <w:sz w:val="24"/>
          <w:szCs w:val="24"/>
          <w:lang w:val="id-ID"/>
        </w:rPr>
        <w:t>: 13) mengungkapkan bahwa “penelitian deskriptif yaitu</w:t>
      </w:r>
      <w:r w:rsidR="005D2C35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="0076487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penelitian yang dilakukan untuk mengetahui nilai variabel mandiri, baik satu variabel</w:t>
      </w:r>
      <w:r w:rsidR="005D2C3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atau lebih (independent) tanpa membuat perbandingan, atau menghubungkan dengan variabel yang lain</w:t>
      </w:r>
      <w:r w:rsidR="00764876">
        <w:rPr>
          <w:rFonts w:ascii="Times New Roman" w:hAnsi="Times New Roman" w:cs="Times New Roman"/>
          <w:color w:val="000000"/>
          <w:sz w:val="24"/>
          <w:szCs w:val="24"/>
          <w:lang w:val="id-ID"/>
        </w:rPr>
        <w:t>”</w:t>
      </w:r>
      <w:r w:rsidR="00842B3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C9623E" w:rsidRDefault="00C9623E" w:rsidP="00764876">
      <w:pPr>
        <w:spacing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C9623E" w:rsidRDefault="00C9623E" w:rsidP="00764876">
      <w:pPr>
        <w:spacing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121D8" w:rsidRPr="00374BFB" w:rsidRDefault="004121D8" w:rsidP="00764876">
      <w:pPr>
        <w:pStyle w:val="ListParagraph"/>
        <w:numPr>
          <w:ilvl w:val="0"/>
          <w:numId w:val="1"/>
        </w:numPr>
        <w:spacing w:before="0" w:after="0" w:line="480" w:lineRule="auto"/>
        <w:ind w:left="284" w:hanging="284"/>
        <w:jc w:val="both"/>
        <w:rPr>
          <w:rFonts w:ascii="Times New Roman" w:hAnsi="Times New Roman"/>
          <w:b/>
          <w:szCs w:val="24"/>
          <w:lang w:val="sv-SE"/>
        </w:rPr>
      </w:pPr>
      <w:r w:rsidRPr="00374BFB">
        <w:rPr>
          <w:rFonts w:ascii="Times New Roman" w:hAnsi="Times New Roman"/>
          <w:b/>
          <w:szCs w:val="24"/>
          <w:lang w:val="sv-SE"/>
        </w:rPr>
        <w:lastRenderedPageBreak/>
        <w:t xml:space="preserve">Peubah dan Definisi </w:t>
      </w:r>
      <w:r w:rsidR="00C9623E">
        <w:rPr>
          <w:rFonts w:ascii="Times New Roman" w:hAnsi="Times New Roman"/>
          <w:b/>
          <w:szCs w:val="24"/>
          <w:lang w:val="id-ID"/>
        </w:rPr>
        <w:t xml:space="preserve">Operasional </w:t>
      </w:r>
      <w:r w:rsidR="007B7ACF">
        <w:rPr>
          <w:rFonts w:ascii="Times New Roman" w:hAnsi="Times New Roman"/>
          <w:b/>
          <w:szCs w:val="24"/>
          <w:lang w:val="id-ID"/>
        </w:rPr>
        <w:t>Variabel</w:t>
      </w:r>
    </w:p>
    <w:p w:rsidR="004121D8" w:rsidRPr="00374BFB" w:rsidRDefault="004121D8" w:rsidP="00764876">
      <w:pPr>
        <w:pStyle w:val="ListParagraph"/>
        <w:numPr>
          <w:ilvl w:val="0"/>
          <w:numId w:val="5"/>
        </w:numPr>
        <w:spacing w:before="0" w:after="0" w:line="480" w:lineRule="auto"/>
        <w:ind w:left="567" w:hanging="283"/>
        <w:jc w:val="both"/>
        <w:rPr>
          <w:rFonts w:ascii="Times New Roman" w:hAnsi="Times New Roman"/>
          <w:b/>
          <w:szCs w:val="24"/>
          <w:lang w:val="sv-SE"/>
        </w:rPr>
      </w:pPr>
      <w:r w:rsidRPr="00374BFB">
        <w:rPr>
          <w:rFonts w:ascii="Times New Roman" w:hAnsi="Times New Roman"/>
          <w:b/>
          <w:szCs w:val="24"/>
          <w:lang w:val="sv-SE"/>
        </w:rPr>
        <w:t>Peubah penelitian</w:t>
      </w:r>
    </w:p>
    <w:p w:rsidR="004121D8" w:rsidRDefault="00057E8F" w:rsidP="00764876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4B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1D8" w:rsidRPr="00374B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21D8"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1D8" w:rsidRPr="00374BF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121D8"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1D8" w:rsidRPr="00374BF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121D8"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1D8" w:rsidRPr="00374BFB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="004121D8"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1D8" w:rsidRPr="00374BF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121D8"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1D8" w:rsidRPr="00374BF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4121D8" w:rsidRPr="00374BFB">
        <w:rPr>
          <w:rFonts w:ascii="Times New Roman" w:hAnsi="Times New Roman" w:cs="Times New Roman"/>
          <w:sz w:val="24"/>
          <w:szCs w:val="24"/>
        </w:rPr>
        <w:t xml:space="preserve"> </w:t>
      </w:r>
      <w:r w:rsidR="00A00EFB">
        <w:rPr>
          <w:rFonts w:ascii="Times New Roman" w:hAnsi="Times New Roman" w:cs="Times New Roman"/>
          <w:sz w:val="24"/>
          <w:szCs w:val="24"/>
          <w:lang w:val="id-ID"/>
        </w:rPr>
        <w:t>Strategi KWL untuk meningkatkan kemampuan membaca pemahaman murid.</w:t>
      </w:r>
      <w:proofErr w:type="gramEnd"/>
    </w:p>
    <w:p w:rsidR="004121D8" w:rsidRPr="00374BFB" w:rsidRDefault="004121D8" w:rsidP="000E1F18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rFonts w:ascii="Times New Roman" w:hAnsi="Times New Roman"/>
          <w:b/>
          <w:color w:val="000000"/>
          <w:szCs w:val="24"/>
          <w:lang w:val="nb-NO"/>
        </w:rPr>
      </w:pPr>
      <w:r w:rsidRPr="00374BFB">
        <w:rPr>
          <w:rFonts w:ascii="Times New Roman" w:hAnsi="Times New Roman"/>
          <w:b/>
          <w:color w:val="000000"/>
          <w:szCs w:val="24"/>
          <w:lang w:val="nb-NO"/>
        </w:rPr>
        <w:t>Def</w:t>
      </w:r>
      <w:r w:rsidR="00AE36ED" w:rsidRPr="00374BFB">
        <w:rPr>
          <w:rFonts w:ascii="Times New Roman" w:hAnsi="Times New Roman"/>
          <w:b/>
          <w:color w:val="000000"/>
          <w:szCs w:val="24"/>
          <w:lang w:val="nb-NO"/>
        </w:rPr>
        <w:t>i</w:t>
      </w:r>
      <w:r w:rsidRPr="00374BFB">
        <w:rPr>
          <w:rFonts w:ascii="Times New Roman" w:hAnsi="Times New Roman"/>
          <w:b/>
          <w:color w:val="000000"/>
          <w:szCs w:val="24"/>
          <w:lang w:val="nb-NO"/>
        </w:rPr>
        <w:t xml:space="preserve">nisi Operasional </w:t>
      </w:r>
      <w:r w:rsidR="005D72EA">
        <w:rPr>
          <w:rFonts w:ascii="Times New Roman" w:hAnsi="Times New Roman"/>
          <w:b/>
          <w:color w:val="000000"/>
          <w:szCs w:val="24"/>
          <w:lang w:val="id-ID"/>
        </w:rPr>
        <w:t>Variabel</w:t>
      </w:r>
    </w:p>
    <w:p w:rsidR="00293AAA" w:rsidRPr="00537736" w:rsidRDefault="00293AAA" w:rsidP="000E1F1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Defi</w:t>
      </w:r>
      <w:r w:rsidRPr="004701CB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perbedaan-perbedaan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interpr</w:t>
      </w:r>
      <w:r>
        <w:rPr>
          <w:rFonts w:ascii="Times New Roman" w:hAnsi="Times New Roman" w:cs="Times New Roman"/>
          <w:sz w:val="24"/>
          <w:szCs w:val="24"/>
        </w:rPr>
        <w:t>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menyamakan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persep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Sebagaimana yang dipaparkan oleh Su</w:t>
      </w:r>
      <w:proofErr w:type="spellStart"/>
      <w:r>
        <w:rPr>
          <w:rFonts w:ascii="Times New Roman" w:hAnsi="Times New Roman" w:cs="Times New Roman"/>
          <w:sz w:val="24"/>
          <w:szCs w:val="24"/>
        </w:rPr>
        <w:t>ryabrata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bahwa </w:t>
      </w:r>
      <w:r w:rsidR="000E1F18">
        <w:rPr>
          <w:rFonts w:ascii="Times New Roman" w:hAnsi="Times New Roman" w:cs="Times New Roman"/>
          <w:sz w:val="24"/>
          <w:szCs w:val="24"/>
          <w:lang w:val="id-ID"/>
        </w:rPr>
        <w:t>“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definisi operasional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E1F18">
        <w:rPr>
          <w:rFonts w:ascii="Times New Roman" w:hAnsi="Times New Roman" w:cs="Times New Roman"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1F18" w:rsidRDefault="00293AAA" w:rsidP="00C9623E">
      <w:pPr>
        <w:pStyle w:val="ListParagraph"/>
        <w:spacing w:before="0" w:line="432" w:lineRule="auto"/>
        <w:ind w:left="0" w:firstLine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szCs w:val="24"/>
          <w:lang w:val="id-ID"/>
        </w:rPr>
        <w:t xml:space="preserve">Stategi </w:t>
      </w:r>
      <w:r>
        <w:rPr>
          <w:rFonts w:ascii="Times New Roman" w:hAnsi="Times New Roman"/>
          <w:i/>
          <w:szCs w:val="24"/>
          <w:lang w:val="id-ID"/>
        </w:rPr>
        <w:t>K-W-L</w:t>
      </w:r>
      <w:r>
        <w:rPr>
          <w:rFonts w:ascii="Times New Roman" w:hAnsi="Times New Roman"/>
          <w:szCs w:val="24"/>
          <w:lang w:val="id-ID"/>
        </w:rPr>
        <w:t xml:space="preserve"> </w:t>
      </w:r>
      <w:r w:rsidR="004B4D1C">
        <w:rPr>
          <w:rFonts w:ascii="Times New Roman" w:hAnsi="Times New Roman"/>
          <w:szCs w:val="24"/>
          <w:lang w:val="id-ID"/>
        </w:rPr>
        <w:t xml:space="preserve">disini dimaksudkan sebagai </w:t>
      </w:r>
      <w:r>
        <w:rPr>
          <w:rFonts w:ascii="Times New Roman" w:hAnsi="Times New Roman"/>
          <w:szCs w:val="24"/>
          <w:lang w:val="id-ID"/>
        </w:rPr>
        <w:t xml:space="preserve">strategi </w:t>
      </w:r>
      <w:r w:rsidR="004B4D1C">
        <w:rPr>
          <w:rFonts w:ascii="Times New Roman" w:hAnsi="Times New Roman"/>
          <w:szCs w:val="24"/>
          <w:lang w:val="id-ID"/>
        </w:rPr>
        <w:t xml:space="preserve">pembelajaran </w:t>
      </w:r>
      <w:r>
        <w:rPr>
          <w:rFonts w:ascii="Times New Roman" w:hAnsi="Times New Roman"/>
          <w:szCs w:val="24"/>
          <w:lang w:val="id-ID"/>
        </w:rPr>
        <w:t xml:space="preserve">yang di gunakan </w:t>
      </w:r>
      <w:r w:rsidR="004B4D1C">
        <w:rPr>
          <w:rFonts w:ascii="Times New Roman" w:hAnsi="Times New Roman"/>
          <w:szCs w:val="24"/>
          <w:lang w:val="id-ID"/>
        </w:rPr>
        <w:t xml:space="preserve">untuk </w:t>
      </w:r>
      <w:r w:rsidR="0010663D">
        <w:rPr>
          <w:rFonts w:ascii="Times New Roman" w:hAnsi="Times New Roman"/>
          <w:szCs w:val="24"/>
          <w:lang w:val="id-ID"/>
        </w:rPr>
        <w:t>kemampuan membaca pemahaman murid</w:t>
      </w:r>
      <w:r w:rsidR="00C02CAA">
        <w:rPr>
          <w:rFonts w:ascii="Times New Roman" w:hAnsi="Times New Roman"/>
          <w:szCs w:val="24"/>
          <w:lang w:val="id-ID"/>
        </w:rPr>
        <w:t>,</w:t>
      </w:r>
      <w:r w:rsidR="0010663D">
        <w:rPr>
          <w:rFonts w:ascii="Times New Roman" w:hAnsi="Times New Roman"/>
          <w:szCs w:val="24"/>
          <w:lang w:val="id-ID"/>
        </w:rPr>
        <w:t xml:space="preserve"> </w:t>
      </w:r>
      <w:r w:rsidR="00C02CAA">
        <w:rPr>
          <w:rFonts w:ascii="Times New Roman" w:hAnsi="Times New Roman"/>
          <w:szCs w:val="24"/>
          <w:lang w:val="id-ID"/>
        </w:rPr>
        <w:t>y</w:t>
      </w:r>
      <w:r w:rsidR="0010663D">
        <w:rPr>
          <w:rFonts w:ascii="Times New Roman" w:hAnsi="Times New Roman"/>
          <w:szCs w:val="24"/>
          <w:lang w:val="id-ID"/>
        </w:rPr>
        <w:t xml:space="preserve">aitu mampu memjawab pertanyaan sesuai isi bacaan, menyebutkan contoh </w:t>
      </w:r>
      <w:r w:rsidR="00A30D3D">
        <w:rPr>
          <w:rFonts w:ascii="Times New Roman" w:hAnsi="Times New Roman"/>
          <w:szCs w:val="24"/>
          <w:lang w:val="id-ID"/>
        </w:rPr>
        <w:t>isi</w:t>
      </w:r>
      <w:r w:rsidR="0010663D">
        <w:rPr>
          <w:rFonts w:ascii="Times New Roman" w:hAnsi="Times New Roman"/>
          <w:szCs w:val="24"/>
          <w:lang w:val="id-ID"/>
        </w:rPr>
        <w:t xml:space="preserve"> bacaan, menentukan kalimat utama setiap paragraf</w:t>
      </w:r>
      <w:r w:rsidR="00A30D3D">
        <w:rPr>
          <w:rFonts w:ascii="Times New Roman" w:hAnsi="Times New Roman"/>
          <w:szCs w:val="24"/>
          <w:lang w:val="id-ID"/>
        </w:rPr>
        <w:t xml:space="preserve">, dan </w:t>
      </w:r>
      <w:r w:rsidR="00C02CAA">
        <w:rPr>
          <w:rFonts w:ascii="Times New Roman" w:hAnsi="Times New Roman"/>
          <w:szCs w:val="24"/>
          <w:lang w:val="id-ID"/>
        </w:rPr>
        <w:t xml:space="preserve">menentukan </w:t>
      </w:r>
      <w:bookmarkStart w:id="0" w:name="_GoBack"/>
      <w:bookmarkEnd w:id="0"/>
      <w:r w:rsidR="00A30D3D">
        <w:rPr>
          <w:rFonts w:ascii="Times New Roman" w:hAnsi="Times New Roman"/>
          <w:szCs w:val="24"/>
          <w:lang w:val="id-ID"/>
        </w:rPr>
        <w:t>ide pokok setiap paragraf. Sebagai indikator kemampuan anak tunadaksa dalam membaca pemahaman.</w:t>
      </w:r>
    </w:p>
    <w:p w:rsidR="00C9623E" w:rsidRPr="00C9623E" w:rsidRDefault="00C9623E" w:rsidP="00C9623E">
      <w:pPr>
        <w:pStyle w:val="ListParagraph"/>
        <w:spacing w:before="0" w:after="0" w:line="432" w:lineRule="auto"/>
        <w:ind w:left="0" w:firstLine="567"/>
        <w:jc w:val="both"/>
        <w:rPr>
          <w:rFonts w:ascii="Times New Roman" w:hAnsi="Times New Roman"/>
          <w:sz w:val="14"/>
          <w:szCs w:val="24"/>
        </w:rPr>
      </w:pPr>
    </w:p>
    <w:p w:rsidR="0007741C" w:rsidRPr="00ED3B94" w:rsidRDefault="000E1F18" w:rsidP="00C9623E">
      <w:pPr>
        <w:pStyle w:val="ListParagraph"/>
        <w:numPr>
          <w:ilvl w:val="0"/>
          <w:numId w:val="1"/>
        </w:numPr>
        <w:spacing w:before="240" w:after="0" w:line="432" w:lineRule="auto"/>
        <w:ind w:left="284" w:hanging="284"/>
        <w:jc w:val="both"/>
        <w:rPr>
          <w:rFonts w:ascii="Times New Roman" w:hAnsi="Times New Roman"/>
          <w:b/>
          <w:color w:val="000000"/>
          <w:szCs w:val="24"/>
          <w:lang w:val="nb-NO"/>
        </w:rPr>
      </w:pPr>
      <w:r>
        <w:rPr>
          <w:rFonts w:ascii="Times New Roman" w:hAnsi="Times New Roman"/>
          <w:b/>
          <w:color w:val="000000"/>
          <w:szCs w:val="24"/>
          <w:lang w:val="nb-NO"/>
        </w:rPr>
        <w:t>Subjek Penelitian</w:t>
      </w:r>
    </w:p>
    <w:p w:rsidR="005D72EA" w:rsidRDefault="005D72EA" w:rsidP="005D72EA">
      <w:pPr>
        <w:spacing w:after="0" w:line="43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4BFB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Subjek 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ini 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orang murid tunadaksa di SLB Negeri Sidenreng Rapang</w:t>
      </w:r>
      <w:r w:rsidRPr="00374B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4BFB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, </w:t>
      </w:r>
      <w:r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sehingga penelitiannya merupakan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>subjektif</w:t>
      </w:r>
      <w:r w:rsidRPr="00374BF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Menurut Tatang (2009) mengungkapkan bahwa “subjek penelitian, responden penelitian, reponden penelitian dan informan (nara sumber) penelitian”.</w:t>
      </w:r>
    </w:p>
    <w:p w:rsidR="005D72EA" w:rsidRPr="005D72EA" w:rsidRDefault="005D72EA" w:rsidP="005D72E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Cs w:val="24"/>
          <w:lang w:val="id-ID"/>
        </w:rPr>
      </w:pPr>
      <w:proofErr w:type="spellStart"/>
      <w:proofErr w:type="gramStart"/>
      <w:r w:rsidRPr="005D72EA">
        <w:rPr>
          <w:rFonts w:ascii="Times New Roman" w:hAnsi="Times New Roman"/>
          <w:szCs w:val="24"/>
        </w:rPr>
        <w:t>Penelitian</w:t>
      </w:r>
      <w:proofErr w:type="spellEnd"/>
      <w:r w:rsidRPr="005D72EA">
        <w:rPr>
          <w:rFonts w:ascii="Times New Roman" w:hAnsi="Times New Roman"/>
          <w:szCs w:val="24"/>
        </w:rPr>
        <w:t xml:space="preserve"> </w:t>
      </w:r>
      <w:proofErr w:type="spellStart"/>
      <w:r w:rsidRPr="005D72EA">
        <w:rPr>
          <w:rFonts w:ascii="Times New Roman" w:hAnsi="Times New Roman"/>
          <w:szCs w:val="24"/>
        </w:rPr>
        <w:t>ini</w:t>
      </w:r>
      <w:proofErr w:type="spellEnd"/>
      <w:r w:rsidRPr="005D72EA">
        <w:rPr>
          <w:rFonts w:ascii="Times New Roman" w:hAnsi="Times New Roman"/>
          <w:szCs w:val="24"/>
        </w:rPr>
        <w:t xml:space="preserve"> </w:t>
      </w:r>
      <w:proofErr w:type="spellStart"/>
      <w:r w:rsidRPr="005D72EA">
        <w:rPr>
          <w:rFonts w:ascii="Times New Roman" w:hAnsi="Times New Roman"/>
          <w:szCs w:val="24"/>
        </w:rPr>
        <w:t>dilaksanakan</w:t>
      </w:r>
      <w:proofErr w:type="spellEnd"/>
      <w:r w:rsidRPr="005D72EA">
        <w:rPr>
          <w:rFonts w:ascii="Times New Roman" w:hAnsi="Times New Roman"/>
          <w:szCs w:val="24"/>
        </w:rPr>
        <w:t xml:space="preserve"> </w:t>
      </w:r>
      <w:proofErr w:type="spellStart"/>
      <w:r w:rsidRPr="005D72EA">
        <w:rPr>
          <w:rFonts w:ascii="Times New Roman" w:hAnsi="Times New Roman"/>
          <w:szCs w:val="24"/>
        </w:rPr>
        <w:t>pada</w:t>
      </w:r>
      <w:proofErr w:type="spellEnd"/>
      <w:r w:rsidRPr="005D72EA">
        <w:rPr>
          <w:rFonts w:ascii="Times New Roman" w:hAnsi="Times New Roman"/>
          <w:szCs w:val="24"/>
        </w:rPr>
        <w:t xml:space="preserve"> </w:t>
      </w:r>
      <w:proofErr w:type="spellStart"/>
      <w:r w:rsidRPr="005D72EA">
        <w:rPr>
          <w:rFonts w:ascii="Times New Roman" w:hAnsi="Times New Roman"/>
          <w:szCs w:val="24"/>
        </w:rPr>
        <w:t>anak</w:t>
      </w:r>
      <w:proofErr w:type="spellEnd"/>
      <w:r w:rsidRPr="005D72EA">
        <w:rPr>
          <w:rFonts w:ascii="Times New Roman" w:hAnsi="Times New Roman"/>
          <w:szCs w:val="24"/>
        </w:rPr>
        <w:t xml:space="preserve"> </w:t>
      </w:r>
      <w:r w:rsidRPr="005D72EA">
        <w:rPr>
          <w:rFonts w:ascii="Times New Roman" w:hAnsi="Times New Roman"/>
          <w:szCs w:val="24"/>
          <w:lang w:val="id-ID"/>
        </w:rPr>
        <w:t>Tunadaksa</w:t>
      </w:r>
      <w:r w:rsidRPr="005D72EA">
        <w:rPr>
          <w:rFonts w:ascii="Times New Roman" w:hAnsi="Times New Roman"/>
          <w:szCs w:val="24"/>
        </w:rPr>
        <w:t xml:space="preserve"> </w:t>
      </w:r>
      <w:proofErr w:type="spellStart"/>
      <w:r w:rsidRPr="005D72EA">
        <w:rPr>
          <w:rFonts w:ascii="Times New Roman" w:hAnsi="Times New Roman"/>
          <w:szCs w:val="24"/>
        </w:rPr>
        <w:t>kelas</w:t>
      </w:r>
      <w:proofErr w:type="spellEnd"/>
      <w:r w:rsidRPr="005D72EA">
        <w:rPr>
          <w:rFonts w:ascii="Times New Roman" w:hAnsi="Times New Roman"/>
          <w:szCs w:val="24"/>
        </w:rPr>
        <w:t xml:space="preserve"> </w:t>
      </w:r>
      <w:proofErr w:type="spellStart"/>
      <w:r w:rsidRPr="005D72EA">
        <w:rPr>
          <w:rFonts w:ascii="Times New Roman" w:hAnsi="Times New Roman"/>
          <w:szCs w:val="24"/>
        </w:rPr>
        <w:t>dasar</w:t>
      </w:r>
      <w:proofErr w:type="spellEnd"/>
      <w:r w:rsidRPr="005D72EA">
        <w:rPr>
          <w:rFonts w:ascii="Times New Roman" w:hAnsi="Times New Roman"/>
          <w:szCs w:val="24"/>
        </w:rPr>
        <w:t xml:space="preserve"> I</w:t>
      </w:r>
      <w:r w:rsidRPr="005D72EA">
        <w:rPr>
          <w:rFonts w:ascii="Times New Roman" w:hAnsi="Times New Roman"/>
          <w:szCs w:val="24"/>
          <w:lang w:val="id-ID"/>
        </w:rPr>
        <w:t>V</w:t>
      </w:r>
      <w:r w:rsidRPr="005D72EA">
        <w:rPr>
          <w:rFonts w:ascii="Times New Roman" w:hAnsi="Times New Roman"/>
          <w:szCs w:val="24"/>
        </w:rPr>
        <w:t xml:space="preserve"> di S</w:t>
      </w:r>
      <w:r w:rsidRPr="005D72EA">
        <w:rPr>
          <w:rFonts w:ascii="Times New Roman" w:hAnsi="Times New Roman"/>
          <w:szCs w:val="24"/>
          <w:lang w:val="id-ID"/>
        </w:rPr>
        <w:t>LB</w:t>
      </w:r>
      <w:r w:rsidRPr="005D72EA">
        <w:rPr>
          <w:rFonts w:ascii="Times New Roman" w:hAnsi="Times New Roman"/>
          <w:szCs w:val="24"/>
        </w:rPr>
        <w:t xml:space="preserve"> </w:t>
      </w:r>
      <w:r w:rsidRPr="005D72EA">
        <w:rPr>
          <w:rFonts w:ascii="Times New Roman" w:hAnsi="Times New Roman"/>
          <w:szCs w:val="24"/>
          <w:lang w:val="id-ID"/>
        </w:rPr>
        <w:t>Negeri Sidenreng Rappang dengan menggunakan strategi KWL</w:t>
      </w:r>
      <w:r w:rsidRPr="005D72EA">
        <w:rPr>
          <w:rFonts w:ascii="Times New Roman" w:hAnsi="Times New Roman"/>
          <w:szCs w:val="24"/>
        </w:rPr>
        <w:t xml:space="preserve"> yang </w:t>
      </w:r>
      <w:proofErr w:type="spellStart"/>
      <w:r w:rsidRPr="005D72EA">
        <w:rPr>
          <w:rFonts w:ascii="Times New Roman" w:hAnsi="Times New Roman"/>
          <w:szCs w:val="24"/>
        </w:rPr>
        <w:t>berjumlah</w:t>
      </w:r>
      <w:proofErr w:type="spellEnd"/>
      <w:r w:rsidRPr="005D72EA">
        <w:rPr>
          <w:rFonts w:ascii="Times New Roman" w:hAnsi="Times New Roman"/>
          <w:szCs w:val="24"/>
        </w:rPr>
        <w:t xml:space="preserve"> </w:t>
      </w:r>
      <w:proofErr w:type="spellStart"/>
      <w:r w:rsidRPr="005D72EA">
        <w:rPr>
          <w:rFonts w:ascii="Times New Roman" w:hAnsi="Times New Roman"/>
          <w:szCs w:val="24"/>
        </w:rPr>
        <w:t>satu</w:t>
      </w:r>
      <w:proofErr w:type="spellEnd"/>
      <w:r w:rsidRPr="005D72EA">
        <w:rPr>
          <w:rFonts w:ascii="Times New Roman" w:hAnsi="Times New Roman"/>
          <w:szCs w:val="24"/>
        </w:rPr>
        <w:t xml:space="preserve"> orang</w:t>
      </w:r>
      <w:r w:rsidRPr="005D72EA">
        <w:rPr>
          <w:rFonts w:ascii="Times New Roman" w:hAnsi="Times New Roman"/>
          <w:szCs w:val="24"/>
          <w:lang w:val="id-ID"/>
        </w:rPr>
        <w:t xml:space="preserve"> sebagai subjek dalam penelitian ini</w:t>
      </w:r>
      <w:r w:rsidRPr="005D72EA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  <w:lang w:val="id-ID"/>
        </w:rPr>
        <w:t xml:space="preserve"> </w:t>
      </w:r>
      <w:r w:rsidRPr="005D72EA">
        <w:rPr>
          <w:rFonts w:ascii="Times New Roman" w:hAnsi="Times New Roman"/>
          <w:szCs w:val="24"/>
          <w:lang w:val="id-ID"/>
        </w:rPr>
        <w:t>Penelitian dilakukan untuk meningkatkan kemampuan membaca pemahaman</w:t>
      </w:r>
      <w:r w:rsidRPr="005D72EA">
        <w:rPr>
          <w:rFonts w:ascii="Times New Roman" w:hAnsi="Times New Roman"/>
          <w:szCs w:val="24"/>
        </w:rPr>
        <w:t xml:space="preserve"> </w:t>
      </w:r>
      <w:proofErr w:type="spellStart"/>
      <w:r w:rsidRPr="005D72EA">
        <w:rPr>
          <w:rFonts w:ascii="Times New Roman" w:hAnsi="Times New Roman"/>
          <w:szCs w:val="24"/>
        </w:rPr>
        <w:t>pada</w:t>
      </w:r>
      <w:proofErr w:type="spellEnd"/>
      <w:r w:rsidRPr="005D72EA">
        <w:rPr>
          <w:rFonts w:ascii="Times New Roman" w:hAnsi="Times New Roman"/>
          <w:szCs w:val="24"/>
        </w:rPr>
        <w:t xml:space="preserve"> </w:t>
      </w:r>
      <w:proofErr w:type="spellStart"/>
      <w:r w:rsidRPr="005D72EA">
        <w:rPr>
          <w:rFonts w:ascii="Times New Roman" w:hAnsi="Times New Roman"/>
          <w:szCs w:val="24"/>
        </w:rPr>
        <w:t>anak</w:t>
      </w:r>
      <w:proofErr w:type="spellEnd"/>
      <w:r w:rsidRPr="005D72EA">
        <w:rPr>
          <w:rFonts w:ascii="Times New Roman" w:hAnsi="Times New Roman"/>
          <w:szCs w:val="24"/>
          <w:lang w:val="id-ID"/>
        </w:rPr>
        <w:t xml:space="preserve"> tunadaksa</w:t>
      </w:r>
      <w:r>
        <w:rPr>
          <w:rFonts w:ascii="Times New Roman" w:hAnsi="Times New Roman"/>
          <w:szCs w:val="24"/>
          <w:lang w:val="id-ID"/>
        </w:rPr>
        <w:t>. Lebih jelas terkait subjek penelitian terdapat di bawah ini:</w:t>
      </w:r>
    </w:p>
    <w:p w:rsidR="005D72EA" w:rsidRPr="005D72EA" w:rsidRDefault="005D72EA" w:rsidP="005D72E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2EA">
        <w:rPr>
          <w:rFonts w:ascii="Times New Roman" w:hAnsi="Times New Roman"/>
          <w:b/>
          <w:sz w:val="24"/>
          <w:szCs w:val="24"/>
        </w:rPr>
        <w:t>Profil</w:t>
      </w:r>
      <w:proofErr w:type="spellEnd"/>
      <w:r w:rsidRPr="005D72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2EA">
        <w:rPr>
          <w:rFonts w:ascii="Times New Roman" w:hAnsi="Times New Roman"/>
          <w:b/>
          <w:sz w:val="24"/>
          <w:szCs w:val="24"/>
        </w:rPr>
        <w:t>Subjek</w:t>
      </w:r>
      <w:proofErr w:type="spellEnd"/>
      <w:r w:rsidRPr="005D72EA">
        <w:rPr>
          <w:rFonts w:ascii="Times New Roman" w:hAnsi="Times New Roman"/>
          <w:b/>
          <w:sz w:val="24"/>
          <w:szCs w:val="24"/>
        </w:rPr>
        <w:t xml:space="preserve"> </w:t>
      </w:r>
    </w:p>
    <w:p w:rsidR="005D72EA" w:rsidRPr="005D72EA" w:rsidRDefault="005D72EA" w:rsidP="005D72EA">
      <w:pPr>
        <w:pStyle w:val="ListParagraph"/>
        <w:numPr>
          <w:ilvl w:val="0"/>
          <w:numId w:val="21"/>
        </w:numPr>
        <w:tabs>
          <w:tab w:val="left" w:pos="3330"/>
        </w:tabs>
        <w:spacing w:before="0" w:after="400" w:line="480" w:lineRule="auto"/>
        <w:ind w:left="567" w:hanging="297"/>
        <w:jc w:val="both"/>
        <w:rPr>
          <w:rFonts w:ascii="Times New Roman" w:hAnsi="Times New Roman"/>
          <w:szCs w:val="24"/>
        </w:rPr>
      </w:pPr>
      <w:proofErr w:type="spellStart"/>
      <w:r w:rsidRPr="005D72EA">
        <w:rPr>
          <w:rFonts w:ascii="Times New Roman" w:hAnsi="Times New Roman"/>
          <w:szCs w:val="24"/>
        </w:rPr>
        <w:t>Inisial</w:t>
      </w:r>
      <w:proofErr w:type="spellEnd"/>
      <w:r w:rsidRPr="005D72EA">
        <w:rPr>
          <w:rFonts w:ascii="Times New Roman" w:hAnsi="Times New Roman"/>
          <w:szCs w:val="24"/>
        </w:rPr>
        <w:tab/>
        <w:t xml:space="preserve">: </w:t>
      </w:r>
      <w:r w:rsidRPr="005D72EA">
        <w:rPr>
          <w:rFonts w:ascii="Times New Roman" w:hAnsi="Times New Roman"/>
          <w:szCs w:val="24"/>
          <w:lang w:val="id-ID"/>
        </w:rPr>
        <w:t>IB</w:t>
      </w:r>
    </w:p>
    <w:p w:rsidR="005D72EA" w:rsidRPr="005D72EA" w:rsidRDefault="005D72EA" w:rsidP="005D72EA">
      <w:pPr>
        <w:pStyle w:val="ListParagraph"/>
        <w:numPr>
          <w:ilvl w:val="0"/>
          <w:numId w:val="21"/>
        </w:numPr>
        <w:tabs>
          <w:tab w:val="left" w:pos="3330"/>
        </w:tabs>
        <w:spacing w:before="0" w:after="400" w:line="480" w:lineRule="auto"/>
        <w:ind w:left="567" w:hanging="297"/>
        <w:jc w:val="both"/>
        <w:rPr>
          <w:rFonts w:ascii="Times New Roman" w:hAnsi="Times New Roman"/>
          <w:szCs w:val="24"/>
        </w:rPr>
      </w:pPr>
      <w:proofErr w:type="spellStart"/>
      <w:r w:rsidRPr="005D72EA">
        <w:rPr>
          <w:rFonts w:ascii="Times New Roman" w:hAnsi="Times New Roman"/>
          <w:szCs w:val="24"/>
        </w:rPr>
        <w:t>Tempat</w:t>
      </w:r>
      <w:proofErr w:type="spellEnd"/>
      <w:r w:rsidRPr="005D72EA">
        <w:rPr>
          <w:rFonts w:ascii="Times New Roman" w:hAnsi="Times New Roman"/>
          <w:szCs w:val="24"/>
        </w:rPr>
        <w:t xml:space="preserve"> </w:t>
      </w:r>
      <w:proofErr w:type="spellStart"/>
      <w:r w:rsidRPr="005D72EA">
        <w:rPr>
          <w:rFonts w:ascii="Times New Roman" w:hAnsi="Times New Roman"/>
          <w:szCs w:val="24"/>
        </w:rPr>
        <w:t>Tanggal</w:t>
      </w:r>
      <w:proofErr w:type="spellEnd"/>
      <w:r w:rsidRPr="005D72EA">
        <w:rPr>
          <w:rFonts w:ascii="Times New Roman" w:hAnsi="Times New Roman"/>
          <w:szCs w:val="24"/>
        </w:rPr>
        <w:t xml:space="preserve"> </w:t>
      </w:r>
      <w:proofErr w:type="spellStart"/>
      <w:r w:rsidRPr="005D72EA">
        <w:rPr>
          <w:rFonts w:ascii="Times New Roman" w:hAnsi="Times New Roman"/>
          <w:szCs w:val="24"/>
        </w:rPr>
        <w:t>Lahir</w:t>
      </w:r>
      <w:proofErr w:type="spellEnd"/>
      <w:r w:rsidRPr="005D72EA">
        <w:rPr>
          <w:rFonts w:ascii="Times New Roman" w:hAnsi="Times New Roman"/>
          <w:szCs w:val="24"/>
        </w:rPr>
        <w:tab/>
        <w:t xml:space="preserve">: </w:t>
      </w:r>
      <w:r w:rsidRPr="005D72EA">
        <w:rPr>
          <w:rFonts w:ascii="Times New Roman" w:hAnsi="Times New Roman"/>
          <w:szCs w:val="24"/>
          <w:lang w:val="id-ID"/>
        </w:rPr>
        <w:t>Pangkajene, 15 Agustus 2007</w:t>
      </w:r>
    </w:p>
    <w:p w:rsidR="005D72EA" w:rsidRPr="005D72EA" w:rsidRDefault="005D72EA" w:rsidP="005D72EA">
      <w:pPr>
        <w:pStyle w:val="ListParagraph"/>
        <w:numPr>
          <w:ilvl w:val="0"/>
          <w:numId w:val="21"/>
        </w:numPr>
        <w:tabs>
          <w:tab w:val="left" w:pos="3330"/>
        </w:tabs>
        <w:spacing w:before="0" w:after="400" w:line="480" w:lineRule="auto"/>
        <w:ind w:left="567" w:hanging="297"/>
        <w:jc w:val="both"/>
        <w:rPr>
          <w:rFonts w:ascii="Times New Roman" w:hAnsi="Times New Roman"/>
          <w:szCs w:val="24"/>
        </w:rPr>
      </w:pPr>
      <w:proofErr w:type="spellStart"/>
      <w:r w:rsidRPr="005D72EA">
        <w:rPr>
          <w:rFonts w:ascii="Times New Roman" w:hAnsi="Times New Roman"/>
          <w:szCs w:val="24"/>
        </w:rPr>
        <w:t>Jenis</w:t>
      </w:r>
      <w:proofErr w:type="spellEnd"/>
      <w:r w:rsidRPr="005D72EA">
        <w:rPr>
          <w:rFonts w:ascii="Times New Roman" w:hAnsi="Times New Roman"/>
          <w:szCs w:val="24"/>
        </w:rPr>
        <w:t xml:space="preserve"> </w:t>
      </w:r>
      <w:proofErr w:type="spellStart"/>
      <w:r w:rsidRPr="005D72EA">
        <w:rPr>
          <w:rFonts w:ascii="Times New Roman" w:hAnsi="Times New Roman"/>
          <w:szCs w:val="24"/>
        </w:rPr>
        <w:t>Kelamin</w:t>
      </w:r>
      <w:proofErr w:type="spellEnd"/>
      <w:r w:rsidRPr="005D72EA">
        <w:rPr>
          <w:rFonts w:ascii="Times New Roman" w:hAnsi="Times New Roman"/>
          <w:szCs w:val="24"/>
        </w:rPr>
        <w:t xml:space="preserve"> </w:t>
      </w:r>
      <w:r w:rsidRPr="005D72EA">
        <w:rPr>
          <w:rFonts w:ascii="Times New Roman" w:hAnsi="Times New Roman"/>
          <w:szCs w:val="24"/>
        </w:rPr>
        <w:tab/>
        <w:t xml:space="preserve">: </w:t>
      </w:r>
      <w:proofErr w:type="spellStart"/>
      <w:r w:rsidRPr="005D72EA">
        <w:rPr>
          <w:rFonts w:ascii="Times New Roman" w:hAnsi="Times New Roman"/>
          <w:szCs w:val="24"/>
        </w:rPr>
        <w:t>Laki-Laki</w:t>
      </w:r>
      <w:proofErr w:type="spellEnd"/>
    </w:p>
    <w:p w:rsidR="005D72EA" w:rsidRPr="005D72EA" w:rsidRDefault="005D72EA" w:rsidP="005D72EA">
      <w:pPr>
        <w:pStyle w:val="ListParagraph"/>
        <w:numPr>
          <w:ilvl w:val="0"/>
          <w:numId w:val="21"/>
        </w:numPr>
        <w:tabs>
          <w:tab w:val="left" w:pos="3330"/>
        </w:tabs>
        <w:spacing w:before="0" w:after="400" w:line="480" w:lineRule="auto"/>
        <w:ind w:left="567" w:hanging="297"/>
        <w:jc w:val="both"/>
        <w:rPr>
          <w:rFonts w:ascii="Times New Roman" w:hAnsi="Times New Roman"/>
          <w:szCs w:val="24"/>
        </w:rPr>
      </w:pPr>
      <w:proofErr w:type="spellStart"/>
      <w:r w:rsidRPr="005D72EA">
        <w:rPr>
          <w:rFonts w:ascii="Times New Roman" w:hAnsi="Times New Roman"/>
          <w:szCs w:val="24"/>
        </w:rPr>
        <w:t>Nama</w:t>
      </w:r>
      <w:proofErr w:type="spellEnd"/>
      <w:r w:rsidRPr="005D72EA">
        <w:rPr>
          <w:rFonts w:ascii="Times New Roman" w:hAnsi="Times New Roman"/>
          <w:szCs w:val="24"/>
        </w:rPr>
        <w:t xml:space="preserve"> Orang </w:t>
      </w:r>
      <w:proofErr w:type="spellStart"/>
      <w:r w:rsidRPr="005D72EA">
        <w:rPr>
          <w:rFonts w:ascii="Times New Roman" w:hAnsi="Times New Roman"/>
          <w:szCs w:val="24"/>
        </w:rPr>
        <w:t>Tua</w:t>
      </w:r>
      <w:proofErr w:type="spellEnd"/>
    </w:p>
    <w:p w:rsidR="005D72EA" w:rsidRPr="005D72EA" w:rsidRDefault="005D72EA" w:rsidP="005D72EA">
      <w:pPr>
        <w:pStyle w:val="ListParagraph"/>
        <w:numPr>
          <w:ilvl w:val="1"/>
          <w:numId w:val="21"/>
        </w:numPr>
        <w:tabs>
          <w:tab w:val="left" w:pos="3330"/>
        </w:tabs>
        <w:spacing w:before="0" w:after="400" w:line="480" w:lineRule="auto"/>
        <w:ind w:left="851" w:hanging="297"/>
        <w:jc w:val="both"/>
        <w:rPr>
          <w:rFonts w:ascii="Times New Roman" w:hAnsi="Times New Roman"/>
          <w:szCs w:val="24"/>
        </w:rPr>
      </w:pPr>
      <w:r w:rsidRPr="005D72EA">
        <w:rPr>
          <w:rFonts w:ascii="Times New Roman" w:hAnsi="Times New Roman"/>
          <w:szCs w:val="24"/>
        </w:rPr>
        <w:t xml:space="preserve">Ayah </w:t>
      </w:r>
      <w:r w:rsidRPr="005D72EA">
        <w:rPr>
          <w:rFonts w:ascii="Times New Roman" w:hAnsi="Times New Roman"/>
          <w:szCs w:val="24"/>
        </w:rPr>
        <w:tab/>
        <w:t xml:space="preserve">: </w:t>
      </w:r>
      <w:r w:rsidRPr="005D72EA">
        <w:rPr>
          <w:rFonts w:ascii="Times New Roman" w:hAnsi="Times New Roman"/>
          <w:szCs w:val="24"/>
          <w:lang w:val="id-ID"/>
        </w:rPr>
        <w:t>KM</w:t>
      </w:r>
    </w:p>
    <w:p w:rsidR="005D72EA" w:rsidRPr="005D72EA" w:rsidRDefault="005D72EA" w:rsidP="005D72EA">
      <w:pPr>
        <w:pStyle w:val="ListParagraph"/>
        <w:numPr>
          <w:ilvl w:val="1"/>
          <w:numId w:val="21"/>
        </w:numPr>
        <w:tabs>
          <w:tab w:val="left" w:pos="3330"/>
        </w:tabs>
        <w:spacing w:before="0" w:after="400" w:line="480" w:lineRule="auto"/>
        <w:ind w:left="851" w:hanging="297"/>
        <w:jc w:val="both"/>
        <w:rPr>
          <w:rFonts w:ascii="Times New Roman" w:hAnsi="Times New Roman"/>
          <w:szCs w:val="24"/>
        </w:rPr>
      </w:pPr>
      <w:proofErr w:type="spellStart"/>
      <w:r w:rsidRPr="005D72EA">
        <w:rPr>
          <w:rFonts w:ascii="Times New Roman" w:hAnsi="Times New Roman"/>
          <w:szCs w:val="24"/>
        </w:rPr>
        <w:t>Ibu</w:t>
      </w:r>
      <w:proofErr w:type="spellEnd"/>
      <w:r w:rsidRPr="005D72EA">
        <w:rPr>
          <w:rFonts w:ascii="Times New Roman" w:hAnsi="Times New Roman"/>
          <w:szCs w:val="24"/>
        </w:rPr>
        <w:tab/>
        <w:t xml:space="preserve">: </w:t>
      </w:r>
      <w:r w:rsidRPr="005D72EA">
        <w:rPr>
          <w:rFonts w:ascii="Times New Roman" w:hAnsi="Times New Roman"/>
          <w:szCs w:val="24"/>
          <w:lang w:val="id-ID"/>
        </w:rPr>
        <w:t>SY</w:t>
      </w:r>
    </w:p>
    <w:p w:rsidR="005D72EA" w:rsidRPr="005D72EA" w:rsidRDefault="005D72EA" w:rsidP="005D72EA">
      <w:pPr>
        <w:pStyle w:val="ListParagraph"/>
        <w:numPr>
          <w:ilvl w:val="0"/>
          <w:numId w:val="21"/>
        </w:numPr>
        <w:tabs>
          <w:tab w:val="left" w:pos="3330"/>
        </w:tabs>
        <w:spacing w:before="0" w:after="400" w:line="480" w:lineRule="auto"/>
        <w:ind w:left="567" w:hanging="297"/>
        <w:jc w:val="both"/>
        <w:rPr>
          <w:rFonts w:ascii="Times New Roman" w:hAnsi="Times New Roman"/>
          <w:szCs w:val="24"/>
        </w:rPr>
      </w:pPr>
      <w:proofErr w:type="spellStart"/>
      <w:r w:rsidRPr="005D72EA">
        <w:rPr>
          <w:rFonts w:ascii="Times New Roman" w:hAnsi="Times New Roman"/>
          <w:szCs w:val="24"/>
        </w:rPr>
        <w:t>Pekerjaan</w:t>
      </w:r>
      <w:proofErr w:type="spellEnd"/>
      <w:r w:rsidRPr="005D72EA">
        <w:rPr>
          <w:rFonts w:ascii="Times New Roman" w:hAnsi="Times New Roman"/>
          <w:szCs w:val="24"/>
        </w:rPr>
        <w:t xml:space="preserve"> Orang </w:t>
      </w:r>
      <w:proofErr w:type="spellStart"/>
      <w:r w:rsidRPr="005D72EA">
        <w:rPr>
          <w:rFonts w:ascii="Times New Roman" w:hAnsi="Times New Roman"/>
          <w:szCs w:val="24"/>
        </w:rPr>
        <w:t>Tua</w:t>
      </w:r>
      <w:proofErr w:type="spellEnd"/>
    </w:p>
    <w:p w:rsidR="005D72EA" w:rsidRPr="005D72EA" w:rsidRDefault="005D72EA" w:rsidP="005D72EA">
      <w:pPr>
        <w:pStyle w:val="ListParagraph"/>
        <w:numPr>
          <w:ilvl w:val="0"/>
          <w:numId w:val="22"/>
        </w:numPr>
        <w:tabs>
          <w:tab w:val="left" w:pos="3330"/>
        </w:tabs>
        <w:spacing w:before="0" w:after="400" w:line="480" w:lineRule="auto"/>
        <w:ind w:left="851" w:hanging="297"/>
        <w:jc w:val="both"/>
        <w:rPr>
          <w:rFonts w:ascii="Times New Roman" w:hAnsi="Times New Roman"/>
          <w:szCs w:val="24"/>
        </w:rPr>
      </w:pPr>
      <w:r w:rsidRPr="005D72EA">
        <w:rPr>
          <w:rFonts w:ascii="Times New Roman" w:hAnsi="Times New Roman"/>
          <w:szCs w:val="24"/>
        </w:rPr>
        <w:t xml:space="preserve">Ayah </w:t>
      </w:r>
      <w:r w:rsidRPr="005D72EA">
        <w:rPr>
          <w:rFonts w:ascii="Times New Roman" w:hAnsi="Times New Roman"/>
          <w:szCs w:val="24"/>
        </w:rPr>
        <w:tab/>
        <w:t xml:space="preserve">: </w:t>
      </w:r>
      <w:r w:rsidRPr="005D72EA">
        <w:rPr>
          <w:rFonts w:ascii="Times New Roman" w:hAnsi="Times New Roman"/>
          <w:szCs w:val="24"/>
          <w:lang w:val="id-ID"/>
        </w:rPr>
        <w:t>Wiraswasta</w:t>
      </w:r>
    </w:p>
    <w:p w:rsidR="005D72EA" w:rsidRPr="005D72EA" w:rsidRDefault="005D72EA" w:rsidP="005D72EA">
      <w:pPr>
        <w:pStyle w:val="ListParagraph"/>
        <w:numPr>
          <w:ilvl w:val="0"/>
          <w:numId w:val="22"/>
        </w:numPr>
        <w:tabs>
          <w:tab w:val="left" w:pos="3330"/>
        </w:tabs>
        <w:spacing w:before="0" w:after="400" w:line="480" w:lineRule="auto"/>
        <w:ind w:left="851" w:hanging="297"/>
        <w:jc w:val="both"/>
        <w:rPr>
          <w:rFonts w:ascii="Times New Roman" w:hAnsi="Times New Roman"/>
          <w:szCs w:val="24"/>
        </w:rPr>
      </w:pPr>
      <w:proofErr w:type="spellStart"/>
      <w:r w:rsidRPr="005D72EA">
        <w:rPr>
          <w:rFonts w:ascii="Times New Roman" w:hAnsi="Times New Roman"/>
          <w:szCs w:val="24"/>
        </w:rPr>
        <w:t>Ibu</w:t>
      </w:r>
      <w:proofErr w:type="spellEnd"/>
      <w:r w:rsidRPr="005D72EA">
        <w:rPr>
          <w:rFonts w:ascii="Times New Roman" w:hAnsi="Times New Roman"/>
          <w:szCs w:val="24"/>
        </w:rPr>
        <w:tab/>
        <w:t xml:space="preserve">: </w:t>
      </w:r>
      <w:r w:rsidRPr="005D72EA">
        <w:rPr>
          <w:rFonts w:ascii="Times New Roman" w:hAnsi="Times New Roman"/>
          <w:szCs w:val="24"/>
          <w:lang w:val="id-ID"/>
        </w:rPr>
        <w:t>I</w:t>
      </w:r>
      <w:r w:rsidRPr="005D72EA">
        <w:rPr>
          <w:rFonts w:ascii="Times New Roman" w:hAnsi="Times New Roman"/>
          <w:szCs w:val="24"/>
        </w:rPr>
        <w:t>RT</w:t>
      </w:r>
    </w:p>
    <w:p w:rsidR="005D72EA" w:rsidRPr="005D72EA" w:rsidRDefault="005D72EA" w:rsidP="005D72EA">
      <w:pPr>
        <w:pStyle w:val="ListParagraph"/>
        <w:numPr>
          <w:ilvl w:val="0"/>
          <w:numId w:val="21"/>
        </w:numPr>
        <w:tabs>
          <w:tab w:val="left" w:pos="3330"/>
        </w:tabs>
        <w:spacing w:before="0" w:after="400" w:line="480" w:lineRule="auto"/>
        <w:ind w:left="567" w:hanging="297"/>
        <w:jc w:val="both"/>
        <w:rPr>
          <w:rFonts w:ascii="Times New Roman" w:hAnsi="Times New Roman"/>
          <w:szCs w:val="24"/>
        </w:rPr>
      </w:pPr>
      <w:proofErr w:type="spellStart"/>
      <w:r w:rsidRPr="005D72EA">
        <w:rPr>
          <w:rFonts w:ascii="Times New Roman" w:hAnsi="Times New Roman"/>
          <w:szCs w:val="24"/>
        </w:rPr>
        <w:t>Alamat</w:t>
      </w:r>
      <w:proofErr w:type="spellEnd"/>
      <w:r w:rsidRPr="005D72EA">
        <w:rPr>
          <w:rFonts w:ascii="Times New Roman" w:hAnsi="Times New Roman"/>
          <w:szCs w:val="24"/>
        </w:rPr>
        <w:t xml:space="preserve"> </w:t>
      </w:r>
      <w:r w:rsidRPr="005D72EA">
        <w:rPr>
          <w:rFonts w:ascii="Times New Roman" w:hAnsi="Times New Roman"/>
          <w:szCs w:val="24"/>
        </w:rPr>
        <w:tab/>
        <w:t xml:space="preserve">: </w:t>
      </w:r>
      <w:r w:rsidRPr="005D72EA">
        <w:rPr>
          <w:rFonts w:ascii="Times New Roman" w:hAnsi="Times New Roman"/>
          <w:szCs w:val="24"/>
          <w:lang w:val="id-ID"/>
        </w:rPr>
        <w:t>Jl. Ganggawa. No 47</w:t>
      </w:r>
    </w:p>
    <w:p w:rsidR="005D72EA" w:rsidRPr="005D72EA" w:rsidRDefault="005D72EA" w:rsidP="005D72EA">
      <w:pPr>
        <w:pStyle w:val="ListParagraph"/>
        <w:numPr>
          <w:ilvl w:val="0"/>
          <w:numId w:val="21"/>
        </w:numPr>
        <w:tabs>
          <w:tab w:val="left" w:pos="3330"/>
        </w:tabs>
        <w:spacing w:before="0" w:after="400" w:line="480" w:lineRule="auto"/>
        <w:ind w:left="567" w:hanging="29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Kemampuan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awal</w:t>
      </w:r>
      <w:proofErr w:type="spellEnd"/>
    </w:p>
    <w:p w:rsidR="005D72EA" w:rsidRPr="005D72EA" w:rsidRDefault="005D72EA" w:rsidP="00C9623E">
      <w:pPr>
        <w:spacing w:after="240" w:line="480" w:lineRule="auto"/>
        <w:ind w:firstLine="567"/>
        <w:jc w:val="both"/>
        <w:rPr>
          <w:rFonts w:ascii="Times New Roman" w:hAnsi="Times New Roman"/>
          <w:szCs w:val="24"/>
        </w:rPr>
      </w:pPr>
      <w:r w:rsidRPr="005D72EA">
        <w:rPr>
          <w:rFonts w:ascii="Times New Roman" w:eastAsia="Times New Roman" w:hAnsi="Times New Roman"/>
          <w:szCs w:val="24"/>
          <w:lang w:val="id-ID"/>
        </w:rPr>
        <w:lastRenderedPageBreak/>
        <w:t>SLB Negeri Sidenreng Rappang hanya memiliki satu orang murid kelas IV Tunadaksa, dimana data tersebut diperoleh dari Bidang Tata Usaha SLB Negeri Sidenreng Rappang. Murid inilah yang menjadi satu-satunya populasi yang terdapat pada kelas IV Tunadaksa dan kemudian disebut sebagai subjek penelitian dalam penelitian ini</w:t>
      </w:r>
    </w:p>
    <w:p w:rsidR="0007741C" w:rsidRPr="00397246" w:rsidRDefault="00397246" w:rsidP="0050380E">
      <w:pPr>
        <w:pStyle w:val="ListParagraph"/>
        <w:numPr>
          <w:ilvl w:val="0"/>
          <w:numId w:val="1"/>
        </w:numPr>
        <w:tabs>
          <w:tab w:val="left" w:pos="6045"/>
        </w:tabs>
        <w:spacing w:after="0" w:line="48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Cs w:val="24"/>
        </w:rPr>
      </w:pPr>
      <w:proofErr w:type="spellStart"/>
      <w:r w:rsidRPr="00397246">
        <w:rPr>
          <w:rFonts w:ascii="Times New Roman" w:eastAsia="Times New Roman" w:hAnsi="Times New Roman"/>
          <w:b/>
          <w:color w:val="000000"/>
          <w:szCs w:val="24"/>
        </w:rPr>
        <w:t>Teknik</w:t>
      </w:r>
      <w:proofErr w:type="spellEnd"/>
      <w:r w:rsidRPr="00397246"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 w:rsidR="000038A9" w:rsidRPr="00397246">
        <w:rPr>
          <w:rFonts w:ascii="Times New Roman" w:eastAsia="Times New Roman" w:hAnsi="Times New Roman"/>
          <w:b/>
          <w:color w:val="000000"/>
          <w:szCs w:val="24"/>
        </w:rPr>
        <w:t>Pengumpulan</w:t>
      </w:r>
      <w:proofErr w:type="spellEnd"/>
      <w:r w:rsidR="000038A9" w:rsidRPr="00397246">
        <w:rPr>
          <w:rFonts w:ascii="Times New Roman" w:eastAsia="Times New Roman" w:hAnsi="Times New Roman"/>
          <w:b/>
          <w:color w:val="000000"/>
          <w:szCs w:val="24"/>
        </w:rPr>
        <w:t xml:space="preserve"> Data</w:t>
      </w:r>
    </w:p>
    <w:p w:rsidR="003010B1" w:rsidRPr="003010B1" w:rsidRDefault="003010B1" w:rsidP="0050380E">
      <w:pPr>
        <w:numPr>
          <w:ilvl w:val="0"/>
          <w:numId w:val="14"/>
        </w:numPr>
        <w:spacing w:after="0" w:line="48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0B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3010B1" w:rsidRPr="003010B1" w:rsidRDefault="003010B1" w:rsidP="00842B3E">
      <w:pPr>
        <w:spacing w:after="0" w:line="43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0B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>:</w:t>
      </w:r>
    </w:p>
    <w:p w:rsidR="00A36948" w:rsidRDefault="00A36948" w:rsidP="00842B3E">
      <w:pPr>
        <w:numPr>
          <w:ilvl w:val="0"/>
          <w:numId w:val="16"/>
        </w:numPr>
        <w:tabs>
          <w:tab w:val="left" w:pos="1134"/>
        </w:tabs>
        <w:spacing w:after="0" w:line="432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wawancara</w:t>
      </w:r>
      <w:r w:rsidR="009B1821">
        <w:rPr>
          <w:rFonts w:ascii="Times New Roman" w:hAnsi="Times New Roman" w:cs="Times New Roman"/>
          <w:sz w:val="24"/>
          <w:szCs w:val="24"/>
          <w:lang w:val="id-ID"/>
        </w:rPr>
        <w:t xml:space="preserve"> dan observasi</w:t>
      </w:r>
      <w:r>
        <w:rPr>
          <w:rFonts w:ascii="Times New Roman" w:hAnsi="Times New Roman" w:cs="Times New Roman"/>
          <w:sz w:val="24"/>
          <w:szCs w:val="24"/>
          <w:lang w:val="id-ID"/>
        </w:rPr>
        <w:t>, merupakan teknik yang dilakukan peneliti untuk mengumpulkan informasi berupa data awal terkait pembelajaran pada murid tunadaksa kelas IV selama proses pembelajaran.</w:t>
      </w:r>
    </w:p>
    <w:p w:rsidR="00CE3ED4" w:rsidRDefault="00CE3ED4" w:rsidP="00CE3ED4">
      <w:pPr>
        <w:tabs>
          <w:tab w:val="left" w:pos="1134"/>
        </w:tabs>
        <w:spacing w:after="0" w:line="432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Tabel 3.1 Tabel KKM SLB Mata Pelajaran Bahasa Indonesia</w:t>
      </w:r>
    </w:p>
    <w:tbl>
      <w:tblPr>
        <w:tblStyle w:val="TableGrid"/>
        <w:tblW w:w="7655" w:type="dxa"/>
        <w:tblInd w:w="67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295"/>
        <w:gridCol w:w="3827"/>
      </w:tblGrid>
      <w:tr w:rsidR="009B1821" w:rsidRPr="009B1821" w:rsidTr="009B1821">
        <w:trPr>
          <w:trHeight w:val="510"/>
        </w:trPr>
        <w:tc>
          <w:tcPr>
            <w:tcW w:w="533" w:type="dxa"/>
            <w:vAlign w:val="center"/>
          </w:tcPr>
          <w:p w:rsidR="009B1821" w:rsidRPr="009B1821" w:rsidRDefault="009B1821" w:rsidP="009B1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B1821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3295" w:type="dxa"/>
            <w:vAlign w:val="center"/>
          </w:tcPr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821">
              <w:rPr>
                <w:rFonts w:ascii="Times New Roman" w:hAnsi="Times New Roman" w:cs="Times New Roman"/>
                <w:sz w:val="24"/>
              </w:rPr>
              <w:t xml:space="preserve">Interval </w:t>
            </w:r>
            <w:proofErr w:type="spellStart"/>
            <w:r w:rsidRPr="009B1821"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</w:p>
        </w:tc>
        <w:tc>
          <w:tcPr>
            <w:tcW w:w="3827" w:type="dxa"/>
            <w:vAlign w:val="center"/>
          </w:tcPr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1821">
              <w:rPr>
                <w:rFonts w:ascii="Times New Roman" w:hAnsi="Times New Roman" w:cs="Times New Roman"/>
                <w:sz w:val="24"/>
              </w:rPr>
              <w:t>Kategori</w:t>
            </w:r>
            <w:proofErr w:type="spellEnd"/>
          </w:p>
        </w:tc>
      </w:tr>
      <w:tr w:rsidR="009B1821" w:rsidRPr="009B1821" w:rsidTr="009B1821">
        <w:trPr>
          <w:trHeight w:val="510"/>
        </w:trPr>
        <w:tc>
          <w:tcPr>
            <w:tcW w:w="533" w:type="dxa"/>
            <w:vAlign w:val="center"/>
          </w:tcPr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821">
              <w:rPr>
                <w:rFonts w:ascii="Times New Roman" w:hAnsi="Times New Roman" w:cs="Times New Roman"/>
                <w:sz w:val="24"/>
              </w:rPr>
              <w:t>1</w:t>
            </w:r>
          </w:p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821">
              <w:rPr>
                <w:rFonts w:ascii="Times New Roman" w:hAnsi="Times New Roman" w:cs="Times New Roman"/>
                <w:sz w:val="24"/>
              </w:rPr>
              <w:t>2</w:t>
            </w:r>
          </w:p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821">
              <w:rPr>
                <w:rFonts w:ascii="Times New Roman" w:hAnsi="Times New Roman" w:cs="Times New Roman"/>
                <w:sz w:val="24"/>
              </w:rPr>
              <w:t>3</w:t>
            </w:r>
          </w:p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821">
              <w:rPr>
                <w:rFonts w:ascii="Times New Roman" w:hAnsi="Times New Roman" w:cs="Times New Roman"/>
                <w:sz w:val="24"/>
              </w:rPr>
              <w:t>4</w:t>
            </w:r>
          </w:p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82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95" w:type="dxa"/>
            <w:vAlign w:val="center"/>
          </w:tcPr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B1821">
              <w:rPr>
                <w:rFonts w:ascii="Times New Roman" w:hAnsi="Times New Roman" w:cs="Times New Roman"/>
                <w:sz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9B1821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B1821">
              <w:rPr>
                <w:rFonts w:ascii="Times New Roman" w:hAnsi="Times New Roman" w:cs="Times New Roman"/>
                <w:sz w:val="24"/>
              </w:rPr>
              <w:t>7</w:t>
            </w:r>
            <w:r w:rsidR="00361DBD"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361DBD">
              <w:rPr>
                <w:rFonts w:ascii="Times New Roman" w:hAnsi="Times New Roman" w:cs="Times New Roman"/>
                <w:sz w:val="24"/>
                <w:lang w:val="id-ID"/>
              </w:rPr>
              <w:t>84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  <w:p w:rsidR="009B1821" w:rsidRPr="009B1821" w:rsidRDefault="00361DBD" w:rsidP="009B182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50</w:t>
            </w:r>
            <w:r w:rsidR="009B1821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9B1821">
              <w:rPr>
                <w:rFonts w:ascii="Times New Roman" w:hAnsi="Times New Roman" w:cs="Times New Roman"/>
                <w:sz w:val="24"/>
              </w:rPr>
              <w:t>–</w:t>
            </w:r>
            <w:r w:rsidR="009B1821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69</w:t>
            </w:r>
            <w:r w:rsidR="009B1821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  <w:p w:rsidR="009B1821" w:rsidRPr="009B1821" w:rsidRDefault="00361DBD" w:rsidP="009B182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30</w:t>
            </w:r>
            <w:r w:rsidR="009B1821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9B1821">
              <w:rPr>
                <w:rFonts w:ascii="Times New Roman" w:hAnsi="Times New Roman" w:cs="Times New Roman"/>
                <w:sz w:val="24"/>
              </w:rPr>
              <w:t>–</w:t>
            </w:r>
            <w:r w:rsidR="009B1821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49</w:t>
            </w:r>
            <w:r w:rsidR="009B1821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B182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361DBD">
              <w:rPr>
                <w:rFonts w:ascii="Times New Roman" w:hAnsi="Times New Roman" w:cs="Times New Roman"/>
                <w:sz w:val="24"/>
                <w:lang w:val="id-ID"/>
              </w:rPr>
              <w:t>29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821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n</w:t>
            </w:r>
            <w:r w:rsidRPr="009B1821">
              <w:rPr>
                <w:rFonts w:ascii="Times New Roman" w:hAnsi="Times New Roman" w:cs="Times New Roman"/>
                <w:sz w:val="24"/>
              </w:rPr>
              <w:t xml:space="preserve">gat </w:t>
            </w:r>
            <w:proofErr w:type="spellStart"/>
            <w:r w:rsidRPr="009B1821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</w:p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1821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</w:p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1821"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  <w:r w:rsidRPr="009B18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1821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</w:p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1821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9B18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1821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</w:p>
          <w:p w:rsidR="009B1821" w:rsidRPr="009B1821" w:rsidRDefault="009B1821" w:rsidP="009B1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1821"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 w:rsidRPr="009B18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1821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9B18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1821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</w:p>
        </w:tc>
      </w:tr>
    </w:tbl>
    <w:p w:rsidR="009B1821" w:rsidRPr="0061360D" w:rsidRDefault="009B1821" w:rsidP="0061360D">
      <w:pPr>
        <w:tabs>
          <w:tab w:val="left" w:pos="1560"/>
        </w:tabs>
        <w:ind w:left="1560" w:hanging="993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9B1821">
        <w:rPr>
          <w:rFonts w:ascii="Times New Roman" w:hAnsi="Times New Roman" w:cs="Times New Roman"/>
          <w:sz w:val="24"/>
        </w:rPr>
        <w:t>Sumber</w:t>
      </w:r>
      <w:proofErr w:type="spellEnd"/>
      <w:r w:rsidRPr="009B1821">
        <w:rPr>
          <w:rFonts w:ascii="Times New Roman" w:hAnsi="Times New Roman" w:cs="Times New Roman"/>
          <w:sz w:val="24"/>
        </w:rPr>
        <w:t xml:space="preserve">: </w:t>
      </w:r>
      <w:r w:rsidR="0061360D">
        <w:rPr>
          <w:rFonts w:ascii="Times New Roman" w:hAnsi="Times New Roman" w:cs="Times New Roman"/>
          <w:sz w:val="24"/>
          <w:lang w:val="id-ID"/>
        </w:rPr>
        <w:tab/>
      </w:r>
      <w:r w:rsidRPr="009B1821">
        <w:rPr>
          <w:rFonts w:ascii="Times New Roman" w:hAnsi="Times New Roman" w:cs="Times New Roman"/>
          <w:sz w:val="24"/>
        </w:rPr>
        <w:t xml:space="preserve">Tata Usaha SLB </w:t>
      </w:r>
      <w:proofErr w:type="spellStart"/>
      <w:r w:rsidRPr="009B1821">
        <w:rPr>
          <w:rFonts w:ascii="Times New Roman" w:hAnsi="Times New Roman" w:cs="Times New Roman"/>
          <w:sz w:val="24"/>
        </w:rPr>
        <w:t>Negeri</w:t>
      </w:r>
      <w:proofErr w:type="spellEnd"/>
      <w:r w:rsidRPr="009B18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1821">
        <w:rPr>
          <w:rFonts w:ascii="Times New Roman" w:hAnsi="Times New Roman" w:cs="Times New Roman"/>
          <w:sz w:val="24"/>
        </w:rPr>
        <w:t>Sidenreng</w:t>
      </w:r>
      <w:proofErr w:type="spellEnd"/>
      <w:r w:rsidRPr="009B18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1821">
        <w:rPr>
          <w:rFonts w:ascii="Times New Roman" w:hAnsi="Times New Roman" w:cs="Times New Roman"/>
          <w:sz w:val="24"/>
        </w:rPr>
        <w:t>Rappang</w:t>
      </w:r>
      <w:proofErr w:type="spellEnd"/>
      <w:r w:rsidR="0061360D">
        <w:rPr>
          <w:rFonts w:ascii="Times New Roman" w:hAnsi="Times New Roman" w:cs="Times New Roman"/>
          <w:sz w:val="24"/>
          <w:lang w:val="id-ID"/>
        </w:rPr>
        <w:t xml:space="preserve"> Mata Pelajaran Bahasa Indonesia</w:t>
      </w:r>
    </w:p>
    <w:p w:rsidR="003010B1" w:rsidRPr="003010B1" w:rsidRDefault="00A36948" w:rsidP="00842B3E">
      <w:pPr>
        <w:numPr>
          <w:ilvl w:val="0"/>
          <w:numId w:val="16"/>
        </w:numPr>
        <w:tabs>
          <w:tab w:val="left" w:pos="1134"/>
        </w:tabs>
        <w:spacing w:after="0" w:line="432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t</w:t>
      </w:r>
      <w:r w:rsidR="003010B1" w:rsidRPr="003010B1">
        <w:rPr>
          <w:rFonts w:ascii="Times New Roman" w:hAnsi="Times New Roman" w:cs="Times New Roman"/>
          <w:sz w:val="24"/>
          <w:szCs w:val="24"/>
          <w:lang w:val="id-ID"/>
        </w:rPr>
        <w:t>es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010B1" w:rsidRPr="003010B1">
        <w:rPr>
          <w:rFonts w:ascii="Times New Roman" w:hAnsi="Times New Roman" w:cs="Times New Roman"/>
          <w:sz w:val="24"/>
          <w:szCs w:val="24"/>
          <w:lang w:val="id-ID"/>
        </w:rPr>
        <w:t xml:space="preserve"> merupakan teknik yang digunakan penelitian untuk memperoleh data hasil belajar dalam mengukur membaca pemahaman jumlah butir tes yang digunakan </w:t>
      </w:r>
      <w:r w:rsidR="00B90C1F">
        <w:rPr>
          <w:rFonts w:ascii="Times New Roman" w:hAnsi="Times New Roman" w:cs="Times New Roman"/>
          <w:sz w:val="24"/>
          <w:szCs w:val="24"/>
          <w:lang w:val="id-ID"/>
        </w:rPr>
        <w:t>dalam penelitian ini sebanyak 10</w:t>
      </w:r>
      <w:r w:rsidR="003010B1" w:rsidRPr="003010B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010B1" w:rsidRPr="003010B1" w:rsidRDefault="00A36948" w:rsidP="00842B3E">
      <w:pPr>
        <w:tabs>
          <w:tab w:val="left" w:pos="1134"/>
        </w:tabs>
        <w:spacing w:after="0" w:line="432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0B1" w:rsidRPr="003010B1">
        <w:rPr>
          <w:rFonts w:ascii="Times New Roman" w:hAnsi="Times New Roman" w:cs="Times New Roman"/>
          <w:sz w:val="24"/>
          <w:szCs w:val="24"/>
          <w:lang w:val="id-ID"/>
        </w:rPr>
        <w:t>Kategori pembobotan untuk tes adalah sebagai berikut :</w:t>
      </w:r>
    </w:p>
    <w:p w:rsidR="003010B1" w:rsidRPr="003010B1" w:rsidRDefault="003010B1" w:rsidP="00CE3ED4">
      <w:pPr>
        <w:numPr>
          <w:ilvl w:val="0"/>
          <w:numId w:val="17"/>
        </w:numPr>
        <w:spacing w:after="0" w:line="432" w:lineRule="auto"/>
        <w:ind w:left="1135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10B1">
        <w:rPr>
          <w:rFonts w:ascii="Times New Roman" w:hAnsi="Times New Roman" w:cs="Times New Roman"/>
          <w:sz w:val="24"/>
          <w:szCs w:val="24"/>
          <w:lang w:val="id-ID"/>
        </w:rPr>
        <w:t>Benar, bobotnya 1</w:t>
      </w:r>
    </w:p>
    <w:p w:rsidR="00A36948" w:rsidRPr="00A36948" w:rsidRDefault="003010B1" w:rsidP="00A36948">
      <w:pPr>
        <w:numPr>
          <w:ilvl w:val="0"/>
          <w:numId w:val="17"/>
        </w:numPr>
        <w:tabs>
          <w:tab w:val="left" w:pos="1276"/>
        </w:tabs>
        <w:spacing w:after="0" w:line="48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10B1">
        <w:rPr>
          <w:rFonts w:ascii="Times New Roman" w:hAnsi="Times New Roman" w:cs="Times New Roman"/>
          <w:sz w:val="24"/>
          <w:szCs w:val="24"/>
          <w:lang w:val="id-ID"/>
        </w:rPr>
        <w:t>Salah, bobotnya 0</w:t>
      </w:r>
    </w:p>
    <w:p w:rsidR="00A36948" w:rsidRPr="00A36948" w:rsidRDefault="00A36948" w:rsidP="00A36948">
      <w:pPr>
        <w:spacing w:after="0" w:line="48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c.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10B1" w:rsidRPr="003010B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010B1"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B1" w:rsidRPr="003010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10B1"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B1" w:rsidRPr="003010B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010B1" w:rsidRPr="003010B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010B1" w:rsidRPr="003010B1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3010B1"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B1" w:rsidRPr="003010B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3010B1" w:rsidRPr="003010B1">
        <w:rPr>
          <w:rFonts w:ascii="Times New Roman" w:hAnsi="Times New Roman" w:cs="Times New Roman"/>
          <w:sz w:val="24"/>
          <w:szCs w:val="24"/>
        </w:rPr>
        <w:t xml:space="preserve"> </w:t>
      </w:r>
      <w:r w:rsidR="003010B1" w:rsidRPr="003010B1">
        <w:rPr>
          <w:rFonts w:ascii="Times New Roman" w:hAnsi="Times New Roman" w:cs="Times New Roman"/>
          <w:sz w:val="24"/>
          <w:szCs w:val="24"/>
          <w:lang w:val="id-ID"/>
        </w:rPr>
        <w:t>murid dalam bidang kemampuan membaca pemahaman</w:t>
      </w:r>
      <w:r w:rsidR="003010B1"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B1" w:rsidRPr="003010B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010B1"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B1" w:rsidRPr="003010B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3010B1"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B1" w:rsidRPr="003010B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010B1"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B1" w:rsidRPr="003010B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3010B1"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B1" w:rsidRPr="003010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010B1"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B1" w:rsidRPr="003010B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010B1" w:rsidRPr="003010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10B1" w:rsidRPr="003010B1" w:rsidRDefault="003010B1" w:rsidP="00842B3E">
      <w:pPr>
        <w:numPr>
          <w:ilvl w:val="0"/>
          <w:numId w:val="14"/>
        </w:numPr>
        <w:spacing w:after="0" w:line="432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0B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3010B1" w:rsidRPr="003010B1" w:rsidRDefault="003010B1" w:rsidP="00842B3E">
      <w:pPr>
        <w:numPr>
          <w:ilvl w:val="0"/>
          <w:numId w:val="15"/>
        </w:numPr>
        <w:spacing w:after="0" w:line="432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0B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</w:p>
    <w:p w:rsidR="003010B1" w:rsidRPr="00842B3E" w:rsidRDefault="003010B1" w:rsidP="00B131DF">
      <w:pPr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010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DB1">
        <w:rPr>
          <w:rFonts w:ascii="Times New Roman" w:hAnsi="Times New Roman" w:cs="Times New Roman"/>
          <w:sz w:val="24"/>
          <w:szCs w:val="24"/>
          <w:lang w:val="id-ID"/>
        </w:rPr>
        <w:t>subjek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 teliti</w:t>
      </w:r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butir-butir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r w:rsidRPr="003010B1">
        <w:rPr>
          <w:rFonts w:ascii="Times New Roman" w:hAnsi="Times New Roman" w:cs="Times New Roman"/>
          <w:sz w:val="24"/>
          <w:szCs w:val="24"/>
          <w:lang w:val="id-ID"/>
        </w:rPr>
        <w:t>membaca pemahaman</w:t>
      </w:r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r w:rsidRPr="003010B1">
        <w:rPr>
          <w:rFonts w:ascii="Times New Roman" w:hAnsi="Times New Roman" w:cs="Times New Roman"/>
          <w:sz w:val="24"/>
          <w:szCs w:val="24"/>
          <w:lang w:val="id-ID"/>
        </w:rPr>
        <w:t>murid.</w:t>
      </w:r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10B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10B1">
        <w:rPr>
          <w:rFonts w:ascii="Times New Roman" w:hAnsi="Times New Roman" w:cs="Times New Roman"/>
          <w:sz w:val="24"/>
          <w:szCs w:val="24"/>
        </w:rPr>
        <w:t>Butir-butir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yang valid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3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B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010B1">
        <w:rPr>
          <w:rFonts w:ascii="Times New Roman" w:hAnsi="Times New Roman" w:cs="Times New Roman"/>
          <w:sz w:val="24"/>
          <w:szCs w:val="24"/>
          <w:lang w:val="id-ID"/>
        </w:rPr>
        <w:t xml:space="preserve"> membaca pemahaman murid</w:t>
      </w:r>
      <w:r w:rsidR="00842B3E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4B6DB1" w:rsidRPr="004B6DB1" w:rsidRDefault="004B6DB1" w:rsidP="0050380E">
      <w:pPr>
        <w:numPr>
          <w:ilvl w:val="0"/>
          <w:numId w:val="15"/>
        </w:numPr>
        <w:spacing w:after="0" w:line="48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DB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i/>
          <w:sz w:val="24"/>
          <w:szCs w:val="24"/>
        </w:rPr>
        <w:t>pretest</w:t>
      </w:r>
    </w:p>
    <w:p w:rsidR="004B6DB1" w:rsidRPr="004B6DB1" w:rsidRDefault="004B6DB1" w:rsidP="00F16C26">
      <w:pPr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lang w:val="id-ID"/>
        </w:rPr>
      </w:pPr>
      <w:proofErr w:type="spellStart"/>
      <w:r w:rsidRPr="004B6DB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i/>
          <w:sz w:val="24"/>
          <w:szCs w:val="24"/>
        </w:rPr>
        <w:t>pretest</w:t>
      </w:r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sz w:val="24"/>
          <w:szCs w:val="24"/>
          <w:lang w:val="id-ID"/>
        </w:rPr>
        <w:t>membaca pemahaman</w:t>
      </w:r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sz w:val="24"/>
          <w:szCs w:val="24"/>
          <w:lang w:val="id-ID"/>
        </w:rPr>
        <w:t xml:space="preserve">murid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sz w:val="24"/>
          <w:szCs w:val="24"/>
          <w:lang w:val="id-ID"/>
        </w:rPr>
        <w:t xml:space="preserve">strategi </w:t>
      </w:r>
      <w:r w:rsidRPr="004B6DB1">
        <w:rPr>
          <w:rFonts w:ascii="Times New Roman" w:hAnsi="Times New Roman" w:cs="Times New Roman"/>
          <w:i/>
          <w:sz w:val="24"/>
          <w:szCs w:val="24"/>
          <w:lang w:val="id-ID"/>
        </w:rPr>
        <w:t xml:space="preserve">K-W-L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butir-</w:t>
      </w:r>
      <w:proofErr w:type="gramStart"/>
      <w:r w:rsidRPr="004B6DB1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proofErr w:type="gramEnd"/>
      <w:r w:rsidRPr="004B6D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B6DB1">
        <w:rPr>
          <w:rFonts w:ascii="Times New Roman" w:hAnsi="Times New Roman" w:cs="Times New Roman"/>
        </w:rPr>
        <w:t>.</w:t>
      </w:r>
    </w:p>
    <w:p w:rsidR="004B6DB1" w:rsidRPr="004B6DB1" w:rsidRDefault="004B6DB1" w:rsidP="0050380E">
      <w:pPr>
        <w:numPr>
          <w:ilvl w:val="0"/>
          <w:numId w:val="15"/>
        </w:numPr>
        <w:spacing w:after="0" w:line="48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DB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(</w:t>
      </w:r>
      <w:r w:rsidRPr="004B6DB1">
        <w:rPr>
          <w:rFonts w:ascii="Times New Roman" w:hAnsi="Times New Roman" w:cs="Times New Roman"/>
          <w:i/>
          <w:sz w:val="24"/>
          <w:szCs w:val="24"/>
        </w:rPr>
        <w:t>treatment</w:t>
      </w:r>
      <w:r w:rsidRPr="004B6DB1">
        <w:rPr>
          <w:rFonts w:ascii="Times New Roman" w:hAnsi="Times New Roman" w:cs="Times New Roman"/>
          <w:sz w:val="24"/>
          <w:szCs w:val="24"/>
        </w:rPr>
        <w:t>)</w:t>
      </w:r>
    </w:p>
    <w:p w:rsidR="004B6DB1" w:rsidRPr="004B6DB1" w:rsidRDefault="004B6DB1" w:rsidP="00B131DF">
      <w:pPr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B6DB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sz w:val="24"/>
          <w:szCs w:val="24"/>
          <w:lang w:val="id-ID"/>
        </w:rPr>
        <w:t xml:space="preserve">strategi </w:t>
      </w:r>
      <w:r w:rsidRPr="004B6DB1">
        <w:rPr>
          <w:rFonts w:ascii="Times New Roman" w:hAnsi="Times New Roman" w:cs="Times New Roman"/>
          <w:i/>
          <w:sz w:val="24"/>
          <w:szCs w:val="24"/>
          <w:lang w:val="id-ID"/>
        </w:rPr>
        <w:t>K-W-L</w:t>
      </w:r>
      <w:r w:rsidRPr="004B6DB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4B6DB1" w:rsidRPr="004B6DB1" w:rsidRDefault="004B6DB1" w:rsidP="0050380E">
      <w:pPr>
        <w:numPr>
          <w:ilvl w:val="0"/>
          <w:numId w:val="15"/>
        </w:numPr>
        <w:tabs>
          <w:tab w:val="left" w:pos="-142"/>
        </w:tabs>
        <w:spacing w:after="0" w:line="480" w:lineRule="auto"/>
        <w:ind w:left="851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6DB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i/>
          <w:sz w:val="24"/>
          <w:szCs w:val="24"/>
        </w:rPr>
        <w:t>posttest</w:t>
      </w:r>
    </w:p>
    <w:p w:rsidR="004B6DB1" w:rsidRDefault="004B6DB1" w:rsidP="00B131DF">
      <w:pPr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B6DB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i/>
          <w:sz w:val="24"/>
          <w:szCs w:val="24"/>
        </w:rPr>
        <w:t>posttest</w:t>
      </w:r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sz w:val="24"/>
          <w:szCs w:val="24"/>
          <w:lang w:val="id-ID"/>
        </w:rPr>
        <w:t>membaca pemahaman</w:t>
      </w:r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sz w:val="24"/>
          <w:szCs w:val="24"/>
          <w:lang w:val="id-ID"/>
        </w:rPr>
        <w:t xml:space="preserve">murid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sz w:val="24"/>
          <w:szCs w:val="24"/>
          <w:lang w:val="id-ID"/>
        </w:rPr>
        <w:t xml:space="preserve">strategi </w:t>
      </w:r>
      <w:r w:rsidRPr="004B6DB1">
        <w:rPr>
          <w:rFonts w:ascii="Times New Roman" w:hAnsi="Times New Roman" w:cs="Times New Roman"/>
          <w:i/>
          <w:sz w:val="24"/>
          <w:szCs w:val="24"/>
          <w:lang w:val="id-ID"/>
        </w:rPr>
        <w:t>K-W-L</w:t>
      </w:r>
      <w:r w:rsidRPr="004B6D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7E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butir-butir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B6DB1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lastRenderedPageBreak/>
        <w:t>tahap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i/>
          <w:sz w:val="24"/>
          <w:szCs w:val="24"/>
        </w:rPr>
        <w:t>pretest</w:t>
      </w:r>
      <w:r w:rsidRPr="004B6DB1">
        <w:rPr>
          <w:rFonts w:ascii="Times New Roman" w:hAnsi="Times New Roman" w:cs="Times New Roman"/>
          <w:sz w:val="24"/>
          <w:szCs w:val="24"/>
        </w:rPr>
        <w:t>.</w:t>
      </w:r>
      <w:r w:rsidRPr="004B6D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B6DB1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B6DB1">
        <w:rPr>
          <w:rFonts w:ascii="Times New Roman" w:hAnsi="Times New Roman" w:cs="Times New Roman"/>
          <w:sz w:val="24"/>
          <w:szCs w:val="24"/>
          <w:lang w:val="id-ID"/>
        </w:rPr>
        <w:t xml:space="preserve"> membaca pemahaman</w:t>
      </w:r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sz w:val="24"/>
          <w:szCs w:val="24"/>
          <w:lang w:val="id-ID"/>
        </w:rPr>
        <w:t xml:space="preserve">murid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B1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4B6DB1">
        <w:rPr>
          <w:rFonts w:ascii="Times New Roman" w:hAnsi="Times New Roman" w:cs="Times New Roman"/>
          <w:sz w:val="24"/>
          <w:szCs w:val="24"/>
        </w:rPr>
        <w:t xml:space="preserve"> </w:t>
      </w:r>
      <w:r w:rsidRPr="004B6DB1">
        <w:rPr>
          <w:rFonts w:ascii="Times New Roman" w:hAnsi="Times New Roman" w:cs="Times New Roman"/>
          <w:sz w:val="24"/>
          <w:szCs w:val="24"/>
          <w:lang w:val="id-ID"/>
        </w:rPr>
        <w:t xml:space="preserve">strategi </w:t>
      </w:r>
      <w:r w:rsidRPr="004B6DB1">
        <w:rPr>
          <w:rFonts w:ascii="Times New Roman" w:hAnsi="Times New Roman" w:cs="Times New Roman"/>
          <w:i/>
          <w:sz w:val="24"/>
          <w:szCs w:val="24"/>
          <w:lang w:val="id-ID"/>
        </w:rPr>
        <w:t>K-W-L</w:t>
      </w:r>
      <w:r w:rsidRPr="004B6D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2B3E" w:rsidRPr="00842B3E" w:rsidRDefault="004B6DB1" w:rsidP="00842B3E">
      <w:pPr>
        <w:numPr>
          <w:ilvl w:val="0"/>
          <w:numId w:val="15"/>
        </w:numPr>
        <w:spacing w:after="0" w:line="432" w:lineRule="auto"/>
        <w:ind w:left="851" w:hanging="284"/>
        <w:contextualSpacing/>
        <w:jc w:val="both"/>
        <w:rPr>
          <w:rFonts w:ascii="Times New Roman" w:hAnsi="Times New Roman" w:cs="Times New Roman"/>
          <w:lang w:val="id-ID"/>
        </w:rPr>
      </w:pPr>
      <w:proofErr w:type="spellStart"/>
      <w:r w:rsidRPr="00842B3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:rsidR="004B6DB1" w:rsidRPr="00842B3E" w:rsidRDefault="004B6DB1" w:rsidP="00842B3E">
      <w:pPr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842B3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r w:rsidRPr="00842B3E">
        <w:rPr>
          <w:rFonts w:ascii="Times New Roman" w:hAnsi="Times New Roman" w:cs="Times New Roman"/>
          <w:i/>
          <w:sz w:val="24"/>
          <w:szCs w:val="24"/>
        </w:rPr>
        <w:t>pretest</w:t>
      </w:r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r w:rsidRPr="00842B3E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r w:rsidRPr="00842B3E">
        <w:rPr>
          <w:rFonts w:ascii="Times New Roman" w:hAnsi="Times New Roman" w:cs="Times New Roman"/>
          <w:sz w:val="24"/>
          <w:szCs w:val="24"/>
          <w:lang w:val="id-ID"/>
        </w:rPr>
        <w:t>membaca pemahaman murid</w:t>
      </w:r>
      <w:r w:rsidRPr="00842B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B3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r w:rsidRPr="00842B3E">
        <w:rPr>
          <w:rFonts w:ascii="Times New Roman" w:hAnsi="Times New Roman" w:cs="Times New Roman"/>
          <w:sz w:val="24"/>
          <w:szCs w:val="24"/>
          <w:lang w:val="id-ID"/>
        </w:rPr>
        <w:t xml:space="preserve">pengaruh strategi </w:t>
      </w:r>
      <w:r w:rsidRPr="00842B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K-W-L </w:t>
      </w:r>
      <w:r w:rsidRPr="00842B3E">
        <w:rPr>
          <w:rFonts w:ascii="Times New Roman" w:hAnsi="Times New Roman" w:cs="Times New Roman"/>
          <w:sz w:val="24"/>
          <w:szCs w:val="24"/>
          <w:lang w:val="id-ID"/>
        </w:rPr>
        <w:t>terhadap</w:t>
      </w:r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r w:rsidRPr="00842B3E">
        <w:rPr>
          <w:rFonts w:ascii="Times New Roman" w:hAnsi="Times New Roman" w:cs="Times New Roman"/>
          <w:sz w:val="24"/>
          <w:szCs w:val="24"/>
          <w:lang w:val="id-ID"/>
        </w:rPr>
        <w:t>membaca pemahaman murid</w:t>
      </w:r>
      <w:r w:rsidRPr="00842B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B3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2B3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42B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5EB5" w:rsidRPr="00374BFB" w:rsidRDefault="00B95EB5" w:rsidP="00C9623E">
      <w:pPr>
        <w:pStyle w:val="ListParagraph"/>
        <w:numPr>
          <w:ilvl w:val="0"/>
          <w:numId w:val="1"/>
        </w:numPr>
        <w:spacing w:before="240" w:after="0" w:line="480" w:lineRule="auto"/>
        <w:ind w:left="284" w:hanging="284"/>
        <w:jc w:val="both"/>
        <w:rPr>
          <w:rFonts w:ascii="Times New Roman" w:hAnsi="Times New Roman"/>
          <w:b/>
          <w:color w:val="000000"/>
          <w:szCs w:val="24"/>
          <w:lang w:val="nb-NO"/>
        </w:rPr>
      </w:pPr>
      <w:r w:rsidRPr="00374BFB">
        <w:rPr>
          <w:rFonts w:ascii="Times New Roman" w:hAnsi="Times New Roman"/>
          <w:b/>
          <w:color w:val="000000"/>
          <w:szCs w:val="24"/>
          <w:lang w:val="nb-NO"/>
        </w:rPr>
        <w:t>Teknik Analisis Data</w:t>
      </w:r>
    </w:p>
    <w:p w:rsidR="00A35C86" w:rsidRDefault="00B95EB5" w:rsidP="0050380E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BFB">
        <w:rPr>
          <w:rFonts w:ascii="Times New Roman" w:hAnsi="Times New Roman" w:cs="Times New Roman"/>
          <w:sz w:val="24"/>
          <w:szCs w:val="24"/>
          <w:lang w:val="sv-SE"/>
        </w:rPr>
        <w:t>Data yang diperoleh diolah menggunakan analisis deskriptif</w:t>
      </w:r>
      <w:r w:rsidR="00541407"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  kuantitatif</w:t>
      </w:r>
      <w:r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. Analisis ini digunakan untuk menjawab rumusan masalah yaitu </w:t>
      </w:r>
      <w:r w:rsidR="00A35C86">
        <w:rPr>
          <w:rFonts w:ascii="Times New Roman" w:hAnsi="Times New Roman" w:cs="Times New Roman"/>
          <w:sz w:val="24"/>
          <w:szCs w:val="24"/>
          <w:lang w:val="sv-SE"/>
        </w:rPr>
        <w:t>a</w:t>
      </w:r>
      <w:proofErr w:type="spellStart"/>
      <w:r w:rsidR="00A35C86" w:rsidRPr="003709ED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="00A35C86" w:rsidRPr="0037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C8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35C86">
        <w:rPr>
          <w:rFonts w:ascii="Times New Roman" w:hAnsi="Times New Roman" w:cs="Times New Roman"/>
          <w:sz w:val="24"/>
          <w:szCs w:val="24"/>
        </w:rPr>
        <w:t xml:space="preserve"> </w:t>
      </w:r>
      <w:r w:rsidR="00BD4976">
        <w:rPr>
          <w:rFonts w:ascii="Times New Roman" w:hAnsi="Times New Roman" w:cs="Times New Roman"/>
          <w:sz w:val="24"/>
          <w:szCs w:val="24"/>
          <w:lang w:val="id-ID"/>
        </w:rPr>
        <w:t>peningkatan kemampuan membaca pemahaman murid terhadap strategi KWL pada murid tunadaksa kelas IV di SLB Negeri Sidenreng Rappang</w:t>
      </w:r>
      <w:r w:rsidR="00A35C86">
        <w:rPr>
          <w:rFonts w:ascii="Times New Roman" w:hAnsi="Times New Roman" w:cs="Times New Roman"/>
          <w:sz w:val="24"/>
          <w:szCs w:val="24"/>
        </w:rPr>
        <w:t>?</w:t>
      </w:r>
    </w:p>
    <w:p w:rsidR="00F2413E" w:rsidRDefault="00333332" w:rsidP="00E56ED9">
      <w:pPr>
        <w:autoSpaceDE w:val="0"/>
        <w:autoSpaceDN w:val="0"/>
        <w:adjustRightInd w:val="0"/>
        <w:spacing w:after="0" w:line="45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 Selanjutnya untuk menarik kesimpulan tentang gambaran </w:t>
      </w:r>
      <w:r w:rsidR="00AF6678">
        <w:rPr>
          <w:rFonts w:ascii="Times New Roman" w:hAnsi="Times New Roman" w:cs="Times New Roman"/>
          <w:sz w:val="24"/>
          <w:szCs w:val="24"/>
          <w:lang w:val="sv-SE"/>
        </w:rPr>
        <w:t>dalam men</w:t>
      </w:r>
      <w:r w:rsidR="00B131DF">
        <w:rPr>
          <w:rFonts w:ascii="Times New Roman" w:hAnsi="Times New Roman" w:cs="Times New Roman"/>
          <w:sz w:val="24"/>
          <w:szCs w:val="24"/>
          <w:lang w:val="id-ID"/>
        </w:rPr>
        <w:t>ingkatkan kemampuan membaca pemahaman murid tunadaksa kelas IV di SLB Negeri Sidenreng Rappang</w:t>
      </w:r>
      <w:r w:rsidR="003B1A4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sebelum dan </w:t>
      </w:r>
      <w:r w:rsidR="003B1A44">
        <w:rPr>
          <w:rFonts w:ascii="Times New Roman" w:hAnsi="Times New Roman" w:cs="Times New Roman"/>
          <w:sz w:val="24"/>
          <w:szCs w:val="24"/>
          <w:lang w:val="sv-SE"/>
        </w:rPr>
        <w:t>setelah</w:t>
      </w:r>
      <w:r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 penggunaan </w:t>
      </w:r>
      <w:r w:rsidR="00B131DF">
        <w:rPr>
          <w:rFonts w:ascii="Times New Roman" w:hAnsi="Times New Roman" w:cs="Times New Roman"/>
          <w:sz w:val="24"/>
          <w:szCs w:val="24"/>
          <w:lang w:val="id-ID"/>
        </w:rPr>
        <w:t xml:space="preserve">strategi </w:t>
      </w:r>
      <w:r w:rsidR="00B131DF" w:rsidRPr="00B131DF">
        <w:rPr>
          <w:rFonts w:ascii="Times New Roman" w:hAnsi="Times New Roman" w:cs="Times New Roman"/>
          <w:i/>
          <w:sz w:val="24"/>
          <w:szCs w:val="24"/>
          <w:lang w:val="id-ID"/>
        </w:rPr>
        <w:t>KWL</w:t>
      </w:r>
      <w:r w:rsidR="00F2413E">
        <w:rPr>
          <w:rFonts w:ascii="Times New Roman" w:hAnsi="Times New Roman" w:cs="Times New Roman"/>
          <w:sz w:val="24"/>
          <w:szCs w:val="24"/>
          <w:lang w:val="sv-SE"/>
        </w:rPr>
        <w:t xml:space="preserve">, dalam kondisi ini peneliti mengalami kesulitan dalam penggunaan rumus dalam menilai, sehingga penulis mengambil kesimpulan bahwa </w:t>
      </w:r>
      <w:r w:rsidR="00845D54">
        <w:rPr>
          <w:rFonts w:ascii="Times New Roman" w:hAnsi="Times New Roman" w:cs="Times New Roman"/>
          <w:sz w:val="24"/>
          <w:szCs w:val="24"/>
          <w:lang w:val="id-ID"/>
        </w:rPr>
        <w:t xml:space="preserve">pemahaman membaca </w:t>
      </w:r>
      <w:r w:rsidR="002F7844">
        <w:rPr>
          <w:rFonts w:ascii="Times New Roman" w:hAnsi="Times New Roman" w:cs="Times New Roman"/>
          <w:sz w:val="24"/>
          <w:szCs w:val="24"/>
          <w:lang w:val="id-ID"/>
        </w:rPr>
        <w:t>yang dimiliki anak dalam proses belajar mengajar</w:t>
      </w:r>
      <w:r w:rsidR="00F2413E">
        <w:rPr>
          <w:rFonts w:ascii="Times New Roman" w:hAnsi="Times New Roman" w:cs="Times New Roman"/>
          <w:sz w:val="24"/>
          <w:szCs w:val="24"/>
          <w:lang w:val="sv-SE"/>
        </w:rPr>
        <w:t xml:space="preserve"> akan menjadi proses penilaian dalam menentukan apakah </w:t>
      </w:r>
      <w:r w:rsidR="002007A8">
        <w:rPr>
          <w:rFonts w:ascii="Times New Roman" w:hAnsi="Times New Roman" w:cs="Times New Roman"/>
          <w:sz w:val="24"/>
          <w:szCs w:val="24"/>
          <w:lang w:val="id-ID"/>
        </w:rPr>
        <w:t xml:space="preserve">membaca pemahaman anak Tunadaksa meningkat dalam penggunaan strategi </w:t>
      </w:r>
      <w:r w:rsidR="002007A8" w:rsidRPr="00845D54">
        <w:rPr>
          <w:rFonts w:ascii="Times New Roman" w:hAnsi="Times New Roman" w:cs="Times New Roman"/>
          <w:i/>
          <w:sz w:val="24"/>
          <w:szCs w:val="24"/>
          <w:lang w:val="id-ID"/>
        </w:rPr>
        <w:t>KWL</w:t>
      </w:r>
      <w:r w:rsidR="002007A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F2413E" w:rsidSect="00CE7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75" w:right="1699" w:bottom="1699" w:left="2275" w:header="1134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8B" w:rsidRDefault="00C6598B" w:rsidP="00592CCB">
      <w:pPr>
        <w:spacing w:after="0" w:line="240" w:lineRule="auto"/>
      </w:pPr>
      <w:r>
        <w:separator/>
      </w:r>
    </w:p>
  </w:endnote>
  <w:endnote w:type="continuationSeparator" w:id="0">
    <w:p w:rsidR="00C6598B" w:rsidRDefault="00C6598B" w:rsidP="0059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B4" w:rsidRDefault="00CE7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B4" w:rsidRDefault="00CE7C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C2" w:rsidRPr="008306BB" w:rsidRDefault="00CE7CB4" w:rsidP="008306BB">
    <w:pPr>
      <w:pStyle w:val="Footer"/>
      <w:jc w:val="center"/>
      <w:rPr>
        <w:rFonts w:ascii="Times New Roman" w:hAnsi="Times New Roman" w:cs="Times New Roman"/>
        <w:sz w:val="24"/>
        <w:lang w:val="id-ID"/>
      </w:rPr>
    </w:pPr>
    <w:r>
      <w:rPr>
        <w:rFonts w:ascii="Times New Roman" w:hAnsi="Times New Roman" w:cs="Times New Roman"/>
        <w:sz w:val="24"/>
        <w:lang w:val="id-ID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8B" w:rsidRDefault="00C6598B" w:rsidP="00592CCB">
      <w:pPr>
        <w:spacing w:after="0" w:line="240" w:lineRule="auto"/>
      </w:pPr>
      <w:r>
        <w:separator/>
      </w:r>
    </w:p>
  </w:footnote>
  <w:footnote w:type="continuationSeparator" w:id="0">
    <w:p w:rsidR="00C6598B" w:rsidRDefault="00C6598B" w:rsidP="0059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B4" w:rsidRDefault="00CE7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658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306BB" w:rsidRPr="008306BB" w:rsidRDefault="008306B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306BB">
          <w:rPr>
            <w:rFonts w:ascii="Times New Roman" w:hAnsi="Times New Roman" w:cs="Times New Roman"/>
            <w:sz w:val="24"/>
          </w:rPr>
          <w:fldChar w:fldCharType="begin"/>
        </w:r>
        <w:r w:rsidRPr="008306B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306BB">
          <w:rPr>
            <w:rFonts w:ascii="Times New Roman" w:hAnsi="Times New Roman" w:cs="Times New Roman"/>
            <w:sz w:val="24"/>
          </w:rPr>
          <w:fldChar w:fldCharType="separate"/>
        </w:r>
        <w:r w:rsidR="00C02CAA">
          <w:rPr>
            <w:rFonts w:ascii="Times New Roman" w:hAnsi="Times New Roman" w:cs="Times New Roman"/>
            <w:noProof/>
            <w:sz w:val="24"/>
          </w:rPr>
          <w:t>40</w:t>
        </w:r>
        <w:r w:rsidRPr="008306B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17B71" w:rsidRDefault="00017B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BB" w:rsidRDefault="008306BB">
    <w:pPr>
      <w:pStyle w:val="Header"/>
      <w:jc w:val="right"/>
    </w:pPr>
  </w:p>
  <w:p w:rsidR="00EB20C2" w:rsidRDefault="00EB2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22D"/>
    <w:multiLevelType w:val="hybridMultilevel"/>
    <w:tmpl w:val="EE549D8C"/>
    <w:lvl w:ilvl="0" w:tplc="04210011">
      <w:start w:val="1"/>
      <w:numFmt w:val="decimal"/>
      <w:lvlText w:val="%1)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7C1C24"/>
    <w:multiLevelType w:val="hybridMultilevel"/>
    <w:tmpl w:val="E398E4D6"/>
    <w:lvl w:ilvl="0" w:tplc="9CA87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1A89"/>
    <w:multiLevelType w:val="hybridMultilevel"/>
    <w:tmpl w:val="3F5E608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B805EA"/>
    <w:multiLevelType w:val="hybridMultilevel"/>
    <w:tmpl w:val="9BB03ACC"/>
    <w:lvl w:ilvl="0" w:tplc="0421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F682B"/>
    <w:multiLevelType w:val="hybridMultilevel"/>
    <w:tmpl w:val="DA70B754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98267A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C7517"/>
    <w:multiLevelType w:val="hybridMultilevel"/>
    <w:tmpl w:val="6140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358BA"/>
    <w:multiLevelType w:val="hybridMultilevel"/>
    <w:tmpl w:val="2292AB8E"/>
    <w:lvl w:ilvl="0" w:tplc="65B6941C">
      <w:start w:val="1"/>
      <w:numFmt w:val="lowerLetter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4D10E67"/>
    <w:multiLevelType w:val="hybridMultilevel"/>
    <w:tmpl w:val="6140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C7B6E"/>
    <w:multiLevelType w:val="hybridMultilevel"/>
    <w:tmpl w:val="E7762A2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41C6E"/>
    <w:multiLevelType w:val="hybridMultilevel"/>
    <w:tmpl w:val="9B20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F4746"/>
    <w:multiLevelType w:val="hybridMultilevel"/>
    <w:tmpl w:val="30DE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81179"/>
    <w:multiLevelType w:val="hybridMultilevel"/>
    <w:tmpl w:val="22DE0DF4"/>
    <w:lvl w:ilvl="0" w:tplc="F1E44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C47D3"/>
    <w:multiLevelType w:val="hybridMultilevel"/>
    <w:tmpl w:val="53882396"/>
    <w:lvl w:ilvl="0" w:tplc="78B43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E7D87"/>
    <w:multiLevelType w:val="hybridMultilevel"/>
    <w:tmpl w:val="35CA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56B3"/>
    <w:multiLevelType w:val="hybridMultilevel"/>
    <w:tmpl w:val="9824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B59C2"/>
    <w:multiLevelType w:val="hybridMultilevel"/>
    <w:tmpl w:val="9B185798"/>
    <w:lvl w:ilvl="0" w:tplc="C158CC4C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464DB0"/>
    <w:multiLevelType w:val="hybridMultilevel"/>
    <w:tmpl w:val="079C65A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B086DB6"/>
    <w:multiLevelType w:val="hybridMultilevel"/>
    <w:tmpl w:val="05F604BC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C7DB1"/>
    <w:multiLevelType w:val="hybridMultilevel"/>
    <w:tmpl w:val="9032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B61C4"/>
    <w:multiLevelType w:val="hybridMultilevel"/>
    <w:tmpl w:val="FEB64996"/>
    <w:lvl w:ilvl="0" w:tplc="6B4A88C8">
      <w:start w:val="1"/>
      <w:numFmt w:val="lowerLetter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82443CF"/>
    <w:multiLevelType w:val="hybridMultilevel"/>
    <w:tmpl w:val="1938F81A"/>
    <w:lvl w:ilvl="0" w:tplc="DC9E4B2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50708"/>
    <w:multiLevelType w:val="hybridMultilevel"/>
    <w:tmpl w:val="1DE8900E"/>
    <w:lvl w:ilvl="0" w:tplc="EB8C1C66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"/>
  </w:num>
  <w:num w:numId="5">
    <w:abstractNumId w:val="18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14"/>
  </w:num>
  <w:num w:numId="14">
    <w:abstractNumId w:val="2"/>
  </w:num>
  <w:num w:numId="15">
    <w:abstractNumId w:val="6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21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CCB"/>
    <w:rsid w:val="000038A9"/>
    <w:rsid w:val="00003D41"/>
    <w:rsid w:val="00011E34"/>
    <w:rsid w:val="00017B71"/>
    <w:rsid w:val="00022F16"/>
    <w:rsid w:val="000230BF"/>
    <w:rsid w:val="00023C01"/>
    <w:rsid w:val="000264FB"/>
    <w:rsid w:val="00026800"/>
    <w:rsid w:val="00027412"/>
    <w:rsid w:val="00032E1C"/>
    <w:rsid w:val="00032E1E"/>
    <w:rsid w:val="00040ADA"/>
    <w:rsid w:val="000442F3"/>
    <w:rsid w:val="0004798F"/>
    <w:rsid w:val="00051285"/>
    <w:rsid w:val="00056ED9"/>
    <w:rsid w:val="00057E8F"/>
    <w:rsid w:val="00063C70"/>
    <w:rsid w:val="000642D9"/>
    <w:rsid w:val="00070AE2"/>
    <w:rsid w:val="00071FDD"/>
    <w:rsid w:val="0007741C"/>
    <w:rsid w:val="00077E8C"/>
    <w:rsid w:val="00082CD3"/>
    <w:rsid w:val="00095F7D"/>
    <w:rsid w:val="000A197B"/>
    <w:rsid w:val="000A5068"/>
    <w:rsid w:val="000C0A62"/>
    <w:rsid w:val="000C6179"/>
    <w:rsid w:val="000D043E"/>
    <w:rsid w:val="000D0D26"/>
    <w:rsid w:val="000D0D6A"/>
    <w:rsid w:val="000D0D8E"/>
    <w:rsid w:val="000E0DDB"/>
    <w:rsid w:val="000E1F18"/>
    <w:rsid w:val="000E7A24"/>
    <w:rsid w:val="000F294E"/>
    <w:rsid w:val="000F5962"/>
    <w:rsid w:val="000F7BEE"/>
    <w:rsid w:val="000F7DB9"/>
    <w:rsid w:val="001031C6"/>
    <w:rsid w:val="001057E4"/>
    <w:rsid w:val="0010663D"/>
    <w:rsid w:val="00107E32"/>
    <w:rsid w:val="001217CD"/>
    <w:rsid w:val="001331C2"/>
    <w:rsid w:val="00136096"/>
    <w:rsid w:val="0013756A"/>
    <w:rsid w:val="00156CD1"/>
    <w:rsid w:val="00164A4B"/>
    <w:rsid w:val="00164B24"/>
    <w:rsid w:val="00166E20"/>
    <w:rsid w:val="00174B4D"/>
    <w:rsid w:val="0019483E"/>
    <w:rsid w:val="001A2E1C"/>
    <w:rsid w:val="001A36AB"/>
    <w:rsid w:val="001A6815"/>
    <w:rsid w:val="001A6B5B"/>
    <w:rsid w:val="001A78A7"/>
    <w:rsid w:val="001B09F6"/>
    <w:rsid w:val="001B4079"/>
    <w:rsid w:val="001B4D43"/>
    <w:rsid w:val="001C3F04"/>
    <w:rsid w:val="001D1A71"/>
    <w:rsid w:val="001D1EAB"/>
    <w:rsid w:val="001D3CE7"/>
    <w:rsid w:val="001D47BB"/>
    <w:rsid w:val="001E06F8"/>
    <w:rsid w:val="001E0741"/>
    <w:rsid w:val="001F30A1"/>
    <w:rsid w:val="001F3938"/>
    <w:rsid w:val="001F4E8D"/>
    <w:rsid w:val="001F5AB4"/>
    <w:rsid w:val="0020013D"/>
    <w:rsid w:val="002007A8"/>
    <w:rsid w:val="002061A3"/>
    <w:rsid w:val="00217D99"/>
    <w:rsid w:val="002357C2"/>
    <w:rsid w:val="0023605F"/>
    <w:rsid w:val="00243E0B"/>
    <w:rsid w:val="00244B9D"/>
    <w:rsid w:val="002537D1"/>
    <w:rsid w:val="00253C79"/>
    <w:rsid w:val="0025612D"/>
    <w:rsid w:val="00264FF1"/>
    <w:rsid w:val="00267EDB"/>
    <w:rsid w:val="002708B9"/>
    <w:rsid w:val="00270B52"/>
    <w:rsid w:val="00293AAA"/>
    <w:rsid w:val="002B1C31"/>
    <w:rsid w:val="002B1DAC"/>
    <w:rsid w:val="002B6323"/>
    <w:rsid w:val="002C2F59"/>
    <w:rsid w:val="002D4C4E"/>
    <w:rsid w:val="002D619C"/>
    <w:rsid w:val="002D7F22"/>
    <w:rsid w:val="002E0D5D"/>
    <w:rsid w:val="002E71D8"/>
    <w:rsid w:val="002F73B2"/>
    <w:rsid w:val="002F7844"/>
    <w:rsid w:val="00300F75"/>
    <w:rsid w:val="003010B1"/>
    <w:rsid w:val="003026F0"/>
    <w:rsid w:val="00302CAD"/>
    <w:rsid w:val="003037ED"/>
    <w:rsid w:val="003271B6"/>
    <w:rsid w:val="00327B9D"/>
    <w:rsid w:val="00333332"/>
    <w:rsid w:val="00342560"/>
    <w:rsid w:val="00343C2E"/>
    <w:rsid w:val="003444D9"/>
    <w:rsid w:val="00355951"/>
    <w:rsid w:val="00361DBD"/>
    <w:rsid w:val="00363792"/>
    <w:rsid w:val="00363C8E"/>
    <w:rsid w:val="00364A7A"/>
    <w:rsid w:val="003652A7"/>
    <w:rsid w:val="003678D1"/>
    <w:rsid w:val="003734ED"/>
    <w:rsid w:val="00374BFB"/>
    <w:rsid w:val="00376EC6"/>
    <w:rsid w:val="00381909"/>
    <w:rsid w:val="003874DA"/>
    <w:rsid w:val="003907A9"/>
    <w:rsid w:val="00391C62"/>
    <w:rsid w:val="00392DB4"/>
    <w:rsid w:val="00397246"/>
    <w:rsid w:val="003A21E1"/>
    <w:rsid w:val="003A6984"/>
    <w:rsid w:val="003A7221"/>
    <w:rsid w:val="003B1A44"/>
    <w:rsid w:val="003B77F5"/>
    <w:rsid w:val="003C5D77"/>
    <w:rsid w:val="003C6339"/>
    <w:rsid w:val="003C6E17"/>
    <w:rsid w:val="003C7784"/>
    <w:rsid w:val="003D4657"/>
    <w:rsid w:val="003E0176"/>
    <w:rsid w:val="003E3A6E"/>
    <w:rsid w:val="003E4CE1"/>
    <w:rsid w:val="003E56CC"/>
    <w:rsid w:val="003E7DA4"/>
    <w:rsid w:val="003F2C23"/>
    <w:rsid w:val="0040314D"/>
    <w:rsid w:val="004058D2"/>
    <w:rsid w:val="004104D7"/>
    <w:rsid w:val="0041201A"/>
    <w:rsid w:val="004121D8"/>
    <w:rsid w:val="00412C8B"/>
    <w:rsid w:val="00412F4B"/>
    <w:rsid w:val="00413867"/>
    <w:rsid w:val="0042112D"/>
    <w:rsid w:val="00427894"/>
    <w:rsid w:val="004355CF"/>
    <w:rsid w:val="0044541F"/>
    <w:rsid w:val="0044629A"/>
    <w:rsid w:val="00447046"/>
    <w:rsid w:val="00447EAB"/>
    <w:rsid w:val="004504D0"/>
    <w:rsid w:val="00463EDC"/>
    <w:rsid w:val="0047013D"/>
    <w:rsid w:val="004756EF"/>
    <w:rsid w:val="00482474"/>
    <w:rsid w:val="00485216"/>
    <w:rsid w:val="00490684"/>
    <w:rsid w:val="004A3EDC"/>
    <w:rsid w:val="004A45ED"/>
    <w:rsid w:val="004A579B"/>
    <w:rsid w:val="004B0CF3"/>
    <w:rsid w:val="004B11FC"/>
    <w:rsid w:val="004B4D1C"/>
    <w:rsid w:val="004B6DB1"/>
    <w:rsid w:val="004C34D5"/>
    <w:rsid w:val="004D1BB7"/>
    <w:rsid w:val="004D26D3"/>
    <w:rsid w:val="004D6727"/>
    <w:rsid w:val="004E314E"/>
    <w:rsid w:val="004E490D"/>
    <w:rsid w:val="004F5AF4"/>
    <w:rsid w:val="005001B0"/>
    <w:rsid w:val="0050380E"/>
    <w:rsid w:val="00503C73"/>
    <w:rsid w:val="00503C78"/>
    <w:rsid w:val="005050B6"/>
    <w:rsid w:val="005153C1"/>
    <w:rsid w:val="00527807"/>
    <w:rsid w:val="00535CCF"/>
    <w:rsid w:val="00537658"/>
    <w:rsid w:val="00541407"/>
    <w:rsid w:val="00542C45"/>
    <w:rsid w:val="005444F8"/>
    <w:rsid w:val="00551423"/>
    <w:rsid w:val="00555B90"/>
    <w:rsid w:val="005570AB"/>
    <w:rsid w:val="00571BC4"/>
    <w:rsid w:val="0058351A"/>
    <w:rsid w:val="005844E6"/>
    <w:rsid w:val="00584A0C"/>
    <w:rsid w:val="005866C1"/>
    <w:rsid w:val="005918BA"/>
    <w:rsid w:val="00592CCB"/>
    <w:rsid w:val="005950F1"/>
    <w:rsid w:val="005966D3"/>
    <w:rsid w:val="00597A0E"/>
    <w:rsid w:val="005A06CA"/>
    <w:rsid w:val="005A0B36"/>
    <w:rsid w:val="005B30D0"/>
    <w:rsid w:val="005B6CDB"/>
    <w:rsid w:val="005C1FC0"/>
    <w:rsid w:val="005C3276"/>
    <w:rsid w:val="005C5735"/>
    <w:rsid w:val="005D2C35"/>
    <w:rsid w:val="005D3BC9"/>
    <w:rsid w:val="005D72EA"/>
    <w:rsid w:val="005E1974"/>
    <w:rsid w:val="005E3BEB"/>
    <w:rsid w:val="005F1290"/>
    <w:rsid w:val="005F17F0"/>
    <w:rsid w:val="005F357A"/>
    <w:rsid w:val="005F42B6"/>
    <w:rsid w:val="005F7B49"/>
    <w:rsid w:val="00602425"/>
    <w:rsid w:val="00602814"/>
    <w:rsid w:val="006033F6"/>
    <w:rsid w:val="006060AB"/>
    <w:rsid w:val="0061360D"/>
    <w:rsid w:val="00625EA7"/>
    <w:rsid w:val="00626AE0"/>
    <w:rsid w:val="00636FCF"/>
    <w:rsid w:val="006416B7"/>
    <w:rsid w:val="00643708"/>
    <w:rsid w:val="00646F04"/>
    <w:rsid w:val="00646FF9"/>
    <w:rsid w:val="00650DE1"/>
    <w:rsid w:val="00654B75"/>
    <w:rsid w:val="0065650B"/>
    <w:rsid w:val="00660FEB"/>
    <w:rsid w:val="0068111B"/>
    <w:rsid w:val="00683173"/>
    <w:rsid w:val="006855C7"/>
    <w:rsid w:val="006904E6"/>
    <w:rsid w:val="006942C5"/>
    <w:rsid w:val="006974FA"/>
    <w:rsid w:val="006A149A"/>
    <w:rsid w:val="006A1BBB"/>
    <w:rsid w:val="006A7049"/>
    <w:rsid w:val="006B36B1"/>
    <w:rsid w:val="006B611A"/>
    <w:rsid w:val="006B7026"/>
    <w:rsid w:val="006D0F4A"/>
    <w:rsid w:val="006D6B81"/>
    <w:rsid w:val="006E151E"/>
    <w:rsid w:val="006F3611"/>
    <w:rsid w:val="006F6E04"/>
    <w:rsid w:val="006F73A2"/>
    <w:rsid w:val="00700A6C"/>
    <w:rsid w:val="007044F5"/>
    <w:rsid w:val="007116F2"/>
    <w:rsid w:val="007216D9"/>
    <w:rsid w:val="007266A7"/>
    <w:rsid w:val="0074351A"/>
    <w:rsid w:val="00743CDC"/>
    <w:rsid w:val="00744F03"/>
    <w:rsid w:val="00745A35"/>
    <w:rsid w:val="00747875"/>
    <w:rsid w:val="00764876"/>
    <w:rsid w:val="00787797"/>
    <w:rsid w:val="0079160C"/>
    <w:rsid w:val="007923D3"/>
    <w:rsid w:val="007A25D1"/>
    <w:rsid w:val="007A719F"/>
    <w:rsid w:val="007B197E"/>
    <w:rsid w:val="007B5CB5"/>
    <w:rsid w:val="007B7ACF"/>
    <w:rsid w:val="007C2D8F"/>
    <w:rsid w:val="007D0D63"/>
    <w:rsid w:val="007E0FF3"/>
    <w:rsid w:val="007F235E"/>
    <w:rsid w:val="007F36D0"/>
    <w:rsid w:val="007F4914"/>
    <w:rsid w:val="00800227"/>
    <w:rsid w:val="0080061A"/>
    <w:rsid w:val="0081019D"/>
    <w:rsid w:val="00824679"/>
    <w:rsid w:val="008272A8"/>
    <w:rsid w:val="008306BB"/>
    <w:rsid w:val="008355C9"/>
    <w:rsid w:val="00841D27"/>
    <w:rsid w:val="00842B3E"/>
    <w:rsid w:val="0084369D"/>
    <w:rsid w:val="00845D54"/>
    <w:rsid w:val="00846C64"/>
    <w:rsid w:val="008644D5"/>
    <w:rsid w:val="00880BAD"/>
    <w:rsid w:val="0088118E"/>
    <w:rsid w:val="008A0C28"/>
    <w:rsid w:val="008A1D5D"/>
    <w:rsid w:val="008C79FB"/>
    <w:rsid w:val="008D3381"/>
    <w:rsid w:val="008D618C"/>
    <w:rsid w:val="008E1074"/>
    <w:rsid w:val="008F0A8F"/>
    <w:rsid w:val="009019D2"/>
    <w:rsid w:val="00907DE8"/>
    <w:rsid w:val="009171AB"/>
    <w:rsid w:val="00922D74"/>
    <w:rsid w:val="009342BB"/>
    <w:rsid w:val="00947036"/>
    <w:rsid w:val="0095409B"/>
    <w:rsid w:val="0095472B"/>
    <w:rsid w:val="00956CE0"/>
    <w:rsid w:val="00957DAE"/>
    <w:rsid w:val="00961477"/>
    <w:rsid w:val="00963601"/>
    <w:rsid w:val="009731D3"/>
    <w:rsid w:val="00973C0D"/>
    <w:rsid w:val="00977A56"/>
    <w:rsid w:val="00991462"/>
    <w:rsid w:val="009934F3"/>
    <w:rsid w:val="009A2758"/>
    <w:rsid w:val="009A4E93"/>
    <w:rsid w:val="009B1821"/>
    <w:rsid w:val="009B366F"/>
    <w:rsid w:val="009D16B2"/>
    <w:rsid w:val="009D3469"/>
    <w:rsid w:val="009D38F6"/>
    <w:rsid w:val="009D478E"/>
    <w:rsid w:val="009E17F1"/>
    <w:rsid w:val="009E317D"/>
    <w:rsid w:val="009F6689"/>
    <w:rsid w:val="00A00EFB"/>
    <w:rsid w:val="00A01213"/>
    <w:rsid w:val="00A015D2"/>
    <w:rsid w:val="00A01E06"/>
    <w:rsid w:val="00A05682"/>
    <w:rsid w:val="00A06356"/>
    <w:rsid w:val="00A11C56"/>
    <w:rsid w:val="00A1231D"/>
    <w:rsid w:val="00A12D47"/>
    <w:rsid w:val="00A16A99"/>
    <w:rsid w:val="00A30D3D"/>
    <w:rsid w:val="00A35C86"/>
    <w:rsid w:val="00A36948"/>
    <w:rsid w:val="00A43897"/>
    <w:rsid w:val="00A50DB4"/>
    <w:rsid w:val="00A55E2D"/>
    <w:rsid w:val="00A7303F"/>
    <w:rsid w:val="00A93426"/>
    <w:rsid w:val="00A93A8E"/>
    <w:rsid w:val="00AA0F38"/>
    <w:rsid w:val="00AA26C1"/>
    <w:rsid w:val="00AA41EB"/>
    <w:rsid w:val="00AB1824"/>
    <w:rsid w:val="00AB4334"/>
    <w:rsid w:val="00AB61AF"/>
    <w:rsid w:val="00AC05EE"/>
    <w:rsid w:val="00AC2CA8"/>
    <w:rsid w:val="00AC34FC"/>
    <w:rsid w:val="00AD18AE"/>
    <w:rsid w:val="00AD2A0D"/>
    <w:rsid w:val="00AD4E9B"/>
    <w:rsid w:val="00AD5A20"/>
    <w:rsid w:val="00AE36ED"/>
    <w:rsid w:val="00AF2213"/>
    <w:rsid w:val="00AF6492"/>
    <w:rsid w:val="00AF6678"/>
    <w:rsid w:val="00B02D66"/>
    <w:rsid w:val="00B131DF"/>
    <w:rsid w:val="00B23151"/>
    <w:rsid w:val="00B32BC2"/>
    <w:rsid w:val="00B52FAE"/>
    <w:rsid w:val="00B558A6"/>
    <w:rsid w:val="00B605DC"/>
    <w:rsid w:val="00B62649"/>
    <w:rsid w:val="00B62940"/>
    <w:rsid w:val="00B77594"/>
    <w:rsid w:val="00B813B8"/>
    <w:rsid w:val="00B90C1F"/>
    <w:rsid w:val="00B95EB5"/>
    <w:rsid w:val="00BA0A1C"/>
    <w:rsid w:val="00BB555D"/>
    <w:rsid w:val="00BB6278"/>
    <w:rsid w:val="00BB72C5"/>
    <w:rsid w:val="00BD4976"/>
    <w:rsid w:val="00BE7581"/>
    <w:rsid w:val="00BF31F1"/>
    <w:rsid w:val="00BF6E13"/>
    <w:rsid w:val="00C00F99"/>
    <w:rsid w:val="00C02CAA"/>
    <w:rsid w:val="00C10EEE"/>
    <w:rsid w:val="00C11CB6"/>
    <w:rsid w:val="00C15332"/>
    <w:rsid w:val="00C17140"/>
    <w:rsid w:val="00C2474A"/>
    <w:rsid w:val="00C36667"/>
    <w:rsid w:val="00C447CD"/>
    <w:rsid w:val="00C47A02"/>
    <w:rsid w:val="00C55030"/>
    <w:rsid w:val="00C6598B"/>
    <w:rsid w:val="00C65CFB"/>
    <w:rsid w:val="00C7000C"/>
    <w:rsid w:val="00C7039F"/>
    <w:rsid w:val="00C73C4F"/>
    <w:rsid w:val="00C763D4"/>
    <w:rsid w:val="00C87205"/>
    <w:rsid w:val="00C875FD"/>
    <w:rsid w:val="00C945F7"/>
    <w:rsid w:val="00C94844"/>
    <w:rsid w:val="00C9623E"/>
    <w:rsid w:val="00C96602"/>
    <w:rsid w:val="00CA3438"/>
    <w:rsid w:val="00CA39A9"/>
    <w:rsid w:val="00CB0567"/>
    <w:rsid w:val="00CB0AC7"/>
    <w:rsid w:val="00CB64A3"/>
    <w:rsid w:val="00CC028A"/>
    <w:rsid w:val="00CE3ED4"/>
    <w:rsid w:val="00CE4589"/>
    <w:rsid w:val="00CE7C2D"/>
    <w:rsid w:val="00CE7CB4"/>
    <w:rsid w:val="00CF3106"/>
    <w:rsid w:val="00CF33BF"/>
    <w:rsid w:val="00CF6015"/>
    <w:rsid w:val="00D039A1"/>
    <w:rsid w:val="00D07E20"/>
    <w:rsid w:val="00D12EFD"/>
    <w:rsid w:val="00D308ED"/>
    <w:rsid w:val="00D31100"/>
    <w:rsid w:val="00D35530"/>
    <w:rsid w:val="00D3783C"/>
    <w:rsid w:val="00D40B3A"/>
    <w:rsid w:val="00D44BEE"/>
    <w:rsid w:val="00D46586"/>
    <w:rsid w:val="00D56184"/>
    <w:rsid w:val="00D70096"/>
    <w:rsid w:val="00D710B1"/>
    <w:rsid w:val="00D73677"/>
    <w:rsid w:val="00D75E76"/>
    <w:rsid w:val="00D8322E"/>
    <w:rsid w:val="00D8542D"/>
    <w:rsid w:val="00D86C82"/>
    <w:rsid w:val="00D9041E"/>
    <w:rsid w:val="00D94BED"/>
    <w:rsid w:val="00D96344"/>
    <w:rsid w:val="00D96588"/>
    <w:rsid w:val="00DA7B50"/>
    <w:rsid w:val="00DB2E9E"/>
    <w:rsid w:val="00DC0907"/>
    <w:rsid w:val="00DC6BA0"/>
    <w:rsid w:val="00DD00B2"/>
    <w:rsid w:val="00DD5A40"/>
    <w:rsid w:val="00DD6D0C"/>
    <w:rsid w:val="00DD7381"/>
    <w:rsid w:val="00DE6183"/>
    <w:rsid w:val="00DF0344"/>
    <w:rsid w:val="00DF7E36"/>
    <w:rsid w:val="00E13495"/>
    <w:rsid w:val="00E13D1F"/>
    <w:rsid w:val="00E15771"/>
    <w:rsid w:val="00E23300"/>
    <w:rsid w:val="00E24A5D"/>
    <w:rsid w:val="00E27A25"/>
    <w:rsid w:val="00E34740"/>
    <w:rsid w:val="00E35D64"/>
    <w:rsid w:val="00E36E6F"/>
    <w:rsid w:val="00E46F49"/>
    <w:rsid w:val="00E46F63"/>
    <w:rsid w:val="00E55196"/>
    <w:rsid w:val="00E5607C"/>
    <w:rsid w:val="00E56ED9"/>
    <w:rsid w:val="00E63970"/>
    <w:rsid w:val="00E64218"/>
    <w:rsid w:val="00E652B2"/>
    <w:rsid w:val="00E72A01"/>
    <w:rsid w:val="00E778AB"/>
    <w:rsid w:val="00E806E9"/>
    <w:rsid w:val="00EA4FDC"/>
    <w:rsid w:val="00EB20C2"/>
    <w:rsid w:val="00EB6B5F"/>
    <w:rsid w:val="00EC1D1C"/>
    <w:rsid w:val="00EC6FE0"/>
    <w:rsid w:val="00ED20D3"/>
    <w:rsid w:val="00ED3B94"/>
    <w:rsid w:val="00ED4BE1"/>
    <w:rsid w:val="00ED5C44"/>
    <w:rsid w:val="00EE0AF1"/>
    <w:rsid w:val="00EE65C2"/>
    <w:rsid w:val="00EF157D"/>
    <w:rsid w:val="00EF1EC8"/>
    <w:rsid w:val="00EF466A"/>
    <w:rsid w:val="00EF6FC4"/>
    <w:rsid w:val="00F00F18"/>
    <w:rsid w:val="00F05CCF"/>
    <w:rsid w:val="00F11176"/>
    <w:rsid w:val="00F16C26"/>
    <w:rsid w:val="00F2413E"/>
    <w:rsid w:val="00F313D6"/>
    <w:rsid w:val="00F340F9"/>
    <w:rsid w:val="00F35A86"/>
    <w:rsid w:val="00F424D3"/>
    <w:rsid w:val="00F4647D"/>
    <w:rsid w:val="00F57AD0"/>
    <w:rsid w:val="00F60D61"/>
    <w:rsid w:val="00F60DE9"/>
    <w:rsid w:val="00F74A59"/>
    <w:rsid w:val="00F75A51"/>
    <w:rsid w:val="00F809A9"/>
    <w:rsid w:val="00F80DD2"/>
    <w:rsid w:val="00F82F9A"/>
    <w:rsid w:val="00F846D0"/>
    <w:rsid w:val="00F85642"/>
    <w:rsid w:val="00F8669D"/>
    <w:rsid w:val="00F9068D"/>
    <w:rsid w:val="00F9210B"/>
    <w:rsid w:val="00F943BF"/>
    <w:rsid w:val="00F94618"/>
    <w:rsid w:val="00F94CCC"/>
    <w:rsid w:val="00FA0AF3"/>
    <w:rsid w:val="00FA250F"/>
    <w:rsid w:val="00FB3E60"/>
    <w:rsid w:val="00FC1ECD"/>
    <w:rsid w:val="00FC7BCB"/>
    <w:rsid w:val="00FE1852"/>
    <w:rsid w:val="00FE209F"/>
    <w:rsid w:val="00FE6702"/>
    <w:rsid w:val="00FF122E"/>
    <w:rsid w:val="00FF4791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CB"/>
  </w:style>
  <w:style w:type="paragraph" w:styleId="Footer">
    <w:name w:val="footer"/>
    <w:basedOn w:val="Normal"/>
    <w:link w:val="FooterChar"/>
    <w:uiPriority w:val="99"/>
    <w:unhideWhenUsed/>
    <w:rsid w:val="0059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CB"/>
  </w:style>
  <w:style w:type="paragraph" w:styleId="ListParagraph">
    <w:name w:val="List Paragraph"/>
    <w:basedOn w:val="Normal"/>
    <w:link w:val="ListParagraphChar"/>
    <w:uiPriority w:val="34"/>
    <w:qFormat/>
    <w:rsid w:val="00592CCB"/>
    <w:pPr>
      <w:spacing w:before="120" w:after="120"/>
      <w:ind w:left="720"/>
      <w:contextualSpacing/>
    </w:pPr>
    <w:rPr>
      <w:rFonts w:ascii="Calibri" w:eastAsia="Calibri" w:hAnsi="Calibri" w:cs="Times New Roman"/>
      <w:sz w:val="24"/>
    </w:rPr>
  </w:style>
  <w:style w:type="character" w:customStyle="1" w:styleId="ListParagraphChar">
    <w:name w:val="List Paragraph Char"/>
    <w:link w:val="ListParagraph"/>
    <w:uiPriority w:val="34"/>
    <w:rsid w:val="00592CCB"/>
    <w:rPr>
      <w:rFonts w:ascii="Calibri" w:eastAsia="Calibri" w:hAnsi="Calibri" w:cs="Times New Roman"/>
      <w:sz w:val="24"/>
    </w:rPr>
  </w:style>
  <w:style w:type="table" w:styleId="TableGrid">
    <w:name w:val="Table Grid"/>
    <w:basedOn w:val="TableNormal"/>
    <w:uiPriority w:val="59"/>
    <w:rsid w:val="00963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23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79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86BA-D2C0-4348-B628-AE06AB47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Sandy Naja</cp:lastModifiedBy>
  <cp:revision>121</cp:revision>
  <cp:lastPrinted>2015-03-05T06:16:00Z</cp:lastPrinted>
  <dcterms:created xsi:type="dcterms:W3CDTF">2014-12-03T11:22:00Z</dcterms:created>
  <dcterms:modified xsi:type="dcterms:W3CDTF">2018-07-06T11:46:00Z</dcterms:modified>
</cp:coreProperties>
</file>