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8" w:rsidRPr="00171A82" w:rsidRDefault="0098324A" w:rsidP="00F928C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2BD8" w:rsidRPr="00F928CE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F928CE" w:rsidRDefault="00F928CE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8CE">
        <w:rPr>
          <w:rFonts w:ascii="Times New Roman" w:eastAsia="Times New Roman" w:hAnsi="Times New Roman" w:cs="Times New Roman"/>
          <w:sz w:val="24"/>
          <w:szCs w:val="24"/>
        </w:rPr>
        <w:t>Abdurrahman, M. (1999).</w:t>
      </w:r>
      <w:proofErr w:type="gram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Bagi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Berkesulitan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.  Jakarta: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FB0" w:rsidRPr="00F928CE" w:rsidRDefault="003D7FB0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BD8" w:rsidRDefault="00C32BD8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Abdurrahman, M. (2003). </w:t>
      </w:r>
      <w:r w:rsidRPr="00F928C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Pendidikan Bagi Anak Berkesulitan Belajar</w:t>
      </w:r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(cet. kedua). Jakarta: Depdikbud dan PT Rineka Cipta. </w:t>
      </w:r>
    </w:p>
    <w:p w:rsidR="003D7FB0" w:rsidRPr="003D7FB0" w:rsidRDefault="003D7FB0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D7" w:rsidRDefault="00F63AD7" w:rsidP="003D7FB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(1993). </w:t>
      </w:r>
      <w:proofErr w:type="spellStart"/>
      <w:r w:rsidRPr="00EB7B2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EB7B21">
        <w:rPr>
          <w:rFonts w:ascii="Times New Roman" w:hAnsi="Times New Roman" w:cs="Times New Roman"/>
          <w:i/>
          <w:sz w:val="24"/>
          <w:szCs w:val="24"/>
        </w:rPr>
        <w:t xml:space="preserve"> Indonesia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FB0" w:rsidRPr="00EB7B21" w:rsidRDefault="003D7FB0" w:rsidP="003D7FB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1309C" w:rsidRDefault="0031309C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28CE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, A.L; </w:t>
      </w:r>
      <w:proofErr w:type="spellStart"/>
      <w:r w:rsidRPr="00F928CE">
        <w:rPr>
          <w:rFonts w:ascii="Times New Roman" w:hAnsi="Times New Roman" w:cs="Times New Roman"/>
          <w:sz w:val="24"/>
          <w:szCs w:val="24"/>
        </w:rPr>
        <w:t>Sinring.A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28CE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928CE">
        <w:rPr>
          <w:rFonts w:ascii="Times New Roman" w:hAnsi="Times New Roman" w:cs="Times New Roman"/>
          <w:sz w:val="24"/>
          <w:szCs w:val="24"/>
        </w:rPr>
        <w:t>Amir.R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B21">
        <w:rPr>
          <w:rFonts w:ascii="Times New Roman" w:hAnsi="Times New Roman" w:cs="Times New Roman"/>
          <w:sz w:val="24"/>
          <w:szCs w:val="24"/>
        </w:rPr>
        <w:t>(</w:t>
      </w:r>
      <w:r w:rsidRPr="00F928CE">
        <w:rPr>
          <w:rFonts w:ascii="Times New Roman" w:hAnsi="Times New Roman" w:cs="Times New Roman"/>
          <w:sz w:val="24"/>
          <w:szCs w:val="24"/>
        </w:rPr>
        <w:t>2012</w:t>
      </w:r>
      <w:r w:rsidR="00EB7B21">
        <w:rPr>
          <w:rFonts w:ascii="Times New Roman" w:hAnsi="Times New Roman" w:cs="Times New Roman"/>
          <w:sz w:val="24"/>
          <w:szCs w:val="24"/>
        </w:rPr>
        <w:t>)</w:t>
      </w:r>
      <w:r w:rsidRPr="00F92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928CE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F928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28CE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F928C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1336" w:rsidRDefault="00581AB5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581AB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81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AB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81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AB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2008. </w:t>
      </w:r>
      <w:proofErr w:type="gramStart"/>
      <w:r w:rsidRPr="003D7FB0">
        <w:rPr>
          <w:rFonts w:ascii="Times New Roman" w:hAnsi="Times New Roman" w:cs="Times New Roman"/>
          <w:i/>
          <w:sz w:val="24"/>
          <w:szCs w:val="24"/>
        </w:rPr>
        <w:t xml:space="preserve">Diagnosis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F. 2008. </w:t>
      </w:r>
      <w:proofErr w:type="spellStart"/>
      <w:proofErr w:type="gramStart"/>
      <w:r w:rsidRPr="003D7FB0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3D7FB0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3D7F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B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B0" w:rsidRDefault="003D7FB0" w:rsidP="003D7F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32BD8" w:rsidRDefault="007C1336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Shodiq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0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="005B000D">
        <w:rPr>
          <w:rFonts w:ascii="Times New Roman" w:eastAsia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>. (1996).</w:t>
      </w:r>
      <w:proofErr w:type="gramEnd"/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C32BD8" w:rsidRPr="00F928C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Pendidikan Bagi Anak Disleksia. </w:t>
      </w:r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>Jakarta: Dirjen Dikti Depdikbud PPTA.</w:t>
      </w:r>
    </w:p>
    <w:p w:rsidR="003D7FB0" w:rsidRPr="003D7FB0" w:rsidRDefault="003D7FB0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09C" w:rsidRDefault="0031309C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28CE">
        <w:rPr>
          <w:rFonts w:ascii="Times New Roman" w:eastAsia="Times New Roman" w:hAnsi="Times New Roman" w:cs="Times New Roman"/>
          <w:sz w:val="24"/>
          <w:szCs w:val="24"/>
        </w:rPr>
        <w:t>Subana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, M &amp;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Sunarti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(2000).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F928CE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r w:rsidR="000038B5">
        <w:rPr>
          <w:rFonts w:ascii="Times New Roman" w:eastAsia="Times New Roman" w:hAnsi="Times New Roman" w:cs="Times New Roman"/>
          <w:sz w:val="24"/>
          <w:szCs w:val="24"/>
        </w:rPr>
        <w:t xml:space="preserve">(cet. </w:t>
      </w:r>
      <w:proofErr w:type="spellStart"/>
      <w:r w:rsidR="000038B5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="000038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00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38B5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="0000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7FB0" w:rsidRDefault="003D7FB0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83" w:rsidRDefault="007E1283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(2012).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Jogjakarta: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Javalitera</w:t>
      </w:r>
      <w:proofErr w:type="spellEnd"/>
    </w:p>
    <w:p w:rsidR="000038B5" w:rsidRDefault="000038B5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8B5" w:rsidRDefault="000038B5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Sunardi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8B5" w:rsidRDefault="000038B5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8B5" w:rsidRDefault="000038B5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Tarigan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G. 1978.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FB0" w:rsidRPr="007E1283" w:rsidRDefault="003D7FB0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BD8" w:rsidRDefault="00C32BD8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UniversWardani, I.G.A.K., Hernawati, T., Astati. (2007). </w:t>
      </w:r>
      <w:r w:rsidRPr="00F928C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Pengantar Pendidikan Luar Biasa.</w:t>
      </w:r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Jakarta: Universitas Terbuka.</w:t>
      </w:r>
    </w:p>
    <w:p w:rsidR="003D7FB0" w:rsidRPr="003D7FB0" w:rsidRDefault="000038B5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AD7" w:rsidRDefault="00F63AD7" w:rsidP="003D7FB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I.G.A.K. (</w:t>
      </w:r>
      <w:r w:rsidR="007E1283">
        <w:rPr>
          <w:rFonts w:ascii="Times New Roman" w:eastAsia="Times New Roman" w:hAnsi="Times New Roman" w:cs="Times New Roman"/>
          <w:sz w:val="24"/>
          <w:szCs w:val="24"/>
        </w:rPr>
        <w:t xml:space="preserve">2000). </w:t>
      </w:r>
      <w:proofErr w:type="spellStart"/>
      <w:proofErr w:type="gram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Bagi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Berkesulitan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7E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1283" w:rsidRPr="00F928CE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="007E1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8B5" w:rsidRPr="007E1283" w:rsidRDefault="000038B5" w:rsidP="003D7FB0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928CE" w:rsidRDefault="00F928CE" w:rsidP="003D7FB0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8CE">
        <w:rPr>
          <w:rFonts w:ascii="Times New Roman" w:hAnsi="Times New Roman" w:cs="Times New Roman"/>
          <w:sz w:val="24"/>
          <w:szCs w:val="24"/>
        </w:rPr>
        <w:t>Wiki.</w:t>
      </w:r>
      <w:proofErr w:type="gramEnd"/>
      <w:r w:rsidRPr="00F92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8CE">
        <w:rPr>
          <w:rFonts w:ascii="Times New Roman" w:hAnsi="Times New Roman" w:cs="Times New Roman"/>
          <w:sz w:val="24"/>
          <w:szCs w:val="24"/>
        </w:rPr>
        <w:t xml:space="preserve">(2017). </w:t>
      </w:r>
      <w:r w:rsidRPr="00F928CE">
        <w:rPr>
          <w:rFonts w:ascii="Times New Roman" w:hAnsi="Times New Roman" w:cs="Times New Roman"/>
          <w:i/>
          <w:sz w:val="24"/>
          <w:szCs w:val="24"/>
        </w:rPr>
        <w:t xml:space="preserve">Dyslexia </w:t>
      </w:r>
      <w:r w:rsidRPr="00F928CE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F9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8C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28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928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http://</w:t>
        </w:r>
        <w:r w:rsidRPr="00F928CE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eastAsia="id-ID"/>
          </w:rPr>
          <w:t>ms.wikipedia.org/</w:t>
        </w:r>
        <w:r w:rsidRPr="00F928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wiki/Dyslexia</w:t>
        </w:r>
      </w:hyperlink>
      <w:r w:rsidRPr="00F928CE">
        <w:rPr>
          <w:rFonts w:ascii="Times New Roman" w:hAnsi="Times New Roman" w:cs="Times New Roman"/>
          <w:sz w:val="24"/>
          <w:szCs w:val="24"/>
        </w:rPr>
        <w:t xml:space="preserve">. [19 </w:t>
      </w:r>
      <w:proofErr w:type="spellStart"/>
      <w:r w:rsidRPr="00F928CE"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 w:rsidRPr="00F928CE">
        <w:rPr>
          <w:rFonts w:ascii="Times New Roman" w:hAnsi="Times New Roman" w:cs="Times New Roman"/>
          <w:sz w:val="24"/>
          <w:szCs w:val="24"/>
        </w:rPr>
        <w:t xml:space="preserve"> 2017]</w:t>
      </w:r>
    </w:p>
    <w:p w:rsidR="000038B5" w:rsidRPr="00F928CE" w:rsidRDefault="000038B5" w:rsidP="003D7FB0">
      <w:pPr>
        <w:spacing w:after="0" w:line="240" w:lineRule="auto"/>
        <w:ind w:left="748" w:hanging="748"/>
        <w:jc w:val="both"/>
        <w:rPr>
          <w:rFonts w:ascii="Times New Roman" w:hAnsi="Times New Roman" w:cs="Times New Roman"/>
          <w:sz w:val="24"/>
          <w:szCs w:val="24"/>
        </w:rPr>
      </w:pPr>
    </w:p>
    <w:p w:rsidR="00946C23" w:rsidRPr="00114854" w:rsidRDefault="0031309C" w:rsidP="003D7FB0">
      <w:pPr>
        <w:spacing w:after="0" w:line="240" w:lineRule="auto"/>
        <w:ind w:left="748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>Wiki. (20</w:t>
      </w:r>
      <w:r w:rsidRPr="00F928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7). </w:t>
      </w:r>
      <w:r w:rsidR="00C32BD8" w:rsidRPr="00F928C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Learning Disability </w:t>
      </w:r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>[Online]</w:t>
      </w:r>
      <w:r w:rsidR="00C32BD8" w:rsidRPr="00F928C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.</w:t>
      </w:r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Tersedia: http//en.wikipedia.org/wiki. [20 </w:t>
      </w:r>
      <w:proofErr w:type="spellStart"/>
      <w:r w:rsidRPr="00F928CE">
        <w:rPr>
          <w:rFonts w:ascii="Times New Roman" w:eastAsia="Times New Roman" w:hAnsi="Times New Roman" w:cs="Times New Roman"/>
          <w:sz w:val="24"/>
          <w:szCs w:val="24"/>
        </w:rPr>
        <w:t>febuari</w:t>
      </w:r>
      <w:proofErr w:type="spellEnd"/>
      <w:r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</w:t>
      </w:r>
      <w:r w:rsidRPr="00F928C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32BD8" w:rsidRPr="00F928CE">
        <w:rPr>
          <w:rFonts w:ascii="Times New Roman" w:eastAsia="Times New Roman" w:hAnsi="Times New Roman" w:cs="Times New Roman"/>
          <w:sz w:val="24"/>
          <w:szCs w:val="24"/>
          <w:lang w:val="id-ID"/>
        </w:rPr>
        <w:t>].</w:t>
      </w:r>
    </w:p>
    <w:sectPr w:rsidR="00946C23" w:rsidRPr="00114854" w:rsidSect="007C13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0E" w:rsidRDefault="0017160E" w:rsidP="00171A82">
      <w:pPr>
        <w:spacing w:after="0" w:line="240" w:lineRule="auto"/>
      </w:pPr>
      <w:r>
        <w:separator/>
      </w:r>
    </w:p>
  </w:endnote>
  <w:endnote w:type="continuationSeparator" w:id="0">
    <w:p w:rsidR="0017160E" w:rsidRDefault="0017160E" w:rsidP="0017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5" w:rsidRDefault="00BF1B65">
    <w:pPr>
      <w:pStyle w:val="Footer"/>
      <w:jc w:val="center"/>
    </w:pPr>
  </w:p>
  <w:p w:rsidR="00BF1B65" w:rsidRDefault="00BF1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0E" w:rsidRDefault="0017160E" w:rsidP="00171A82">
      <w:pPr>
        <w:spacing w:after="0" w:line="240" w:lineRule="auto"/>
      </w:pPr>
      <w:r>
        <w:separator/>
      </w:r>
    </w:p>
  </w:footnote>
  <w:footnote w:type="continuationSeparator" w:id="0">
    <w:p w:rsidR="0017160E" w:rsidRDefault="0017160E" w:rsidP="0017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96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336" w:rsidRDefault="007C13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00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71A82" w:rsidRDefault="00171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D8"/>
    <w:rsid w:val="000038B5"/>
    <w:rsid w:val="00114854"/>
    <w:rsid w:val="0017160E"/>
    <w:rsid w:val="00171A82"/>
    <w:rsid w:val="001C4DF7"/>
    <w:rsid w:val="0031309C"/>
    <w:rsid w:val="003D7FB0"/>
    <w:rsid w:val="00581AB5"/>
    <w:rsid w:val="005B000D"/>
    <w:rsid w:val="00600392"/>
    <w:rsid w:val="00627294"/>
    <w:rsid w:val="007247AB"/>
    <w:rsid w:val="007C1336"/>
    <w:rsid w:val="007E1283"/>
    <w:rsid w:val="00843877"/>
    <w:rsid w:val="00946C23"/>
    <w:rsid w:val="0098324A"/>
    <w:rsid w:val="00B7187E"/>
    <w:rsid w:val="00BF1B65"/>
    <w:rsid w:val="00C223F1"/>
    <w:rsid w:val="00C32BD8"/>
    <w:rsid w:val="00C803EF"/>
    <w:rsid w:val="00CC7B4E"/>
    <w:rsid w:val="00D3128F"/>
    <w:rsid w:val="00EB7B21"/>
    <w:rsid w:val="00F13350"/>
    <w:rsid w:val="00F139DB"/>
    <w:rsid w:val="00F63AD7"/>
    <w:rsid w:val="00F928CE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82"/>
  </w:style>
  <w:style w:type="paragraph" w:styleId="Footer">
    <w:name w:val="footer"/>
    <w:basedOn w:val="Normal"/>
    <w:link w:val="FooterChar"/>
    <w:uiPriority w:val="99"/>
    <w:unhideWhenUsed/>
    <w:rsid w:val="0017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82"/>
  </w:style>
  <w:style w:type="paragraph" w:styleId="Footer">
    <w:name w:val="footer"/>
    <w:basedOn w:val="Normal"/>
    <w:link w:val="FooterChar"/>
    <w:uiPriority w:val="99"/>
    <w:unhideWhenUsed/>
    <w:rsid w:val="0017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0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4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.wikipedia.org/wiki/Dyslex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18</cp:revision>
  <cp:lastPrinted>2017-10-31T14:19:00Z</cp:lastPrinted>
  <dcterms:created xsi:type="dcterms:W3CDTF">2017-03-12T18:30:00Z</dcterms:created>
  <dcterms:modified xsi:type="dcterms:W3CDTF">2017-10-31T14:19:00Z</dcterms:modified>
</cp:coreProperties>
</file>