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D0" w:rsidRPr="006B416D" w:rsidRDefault="00C90ED0" w:rsidP="006B416D">
      <w:pPr>
        <w:spacing w:line="480" w:lineRule="auto"/>
        <w:jc w:val="center"/>
        <w:rPr>
          <w:b/>
          <w:bCs/>
          <w:lang w:val="sv-SE"/>
        </w:rPr>
      </w:pPr>
      <w:r w:rsidRPr="006B416D">
        <w:rPr>
          <w:b/>
          <w:bCs/>
          <w:lang w:val="sv-SE"/>
        </w:rPr>
        <w:t>BAB III</w:t>
      </w:r>
    </w:p>
    <w:p w:rsidR="00C90ED0" w:rsidRPr="006B416D" w:rsidRDefault="00C90ED0" w:rsidP="006B416D">
      <w:pPr>
        <w:spacing w:after="240" w:line="480" w:lineRule="auto"/>
        <w:jc w:val="center"/>
        <w:rPr>
          <w:b/>
          <w:bCs/>
          <w:lang w:val="sv-SE"/>
        </w:rPr>
      </w:pPr>
      <w:r w:rsidRPr="006B416D">
        <w:rPr>
          <w:b/>
          <w:bCs/>
          <w:lang w:val="sv-SE"/>
        </w:rPr>
        <w:t xml:space="preserve"> METOD</w:t>
      </w:r>
      <w:r w:rsidRPr="006B416D">
        <w:rPr>
          <w:b/>
          <w:bCs/>
          <w:lang w:val="id-ID"/>
        </w:rPr>
        <w:t>E</w:t>
      </w:r>
      <w:r w:rsidRPr="006B416D">
        <w:rPr>
          <w:b/>
          <w:bCs/>
          <w:lang w:val="sv-SE"/>
        </w:rPr>
        <w:t xml:space="preserve"> PENELITIAN</w:t>
      </w:r>
    </w:p>
    <w:p w:rsidR="00C90ED0" w:rsidRPr="006B416D" w:rsidRDefault="00E607E6" w:rsidP="00384729">
      <w:pPr>
        <w:numPr>
          <w:ilvl w:val="0"/>
          <w:numId w:val="1"/>
        </w:numPr>
        <w:spacing w:line="480" w:lineRule="auto"/>
        <w:ind w:left="426" w:hanging="426"/>
        <w:rPr>
          <w:b/>
          <w:bCs/>
          <w:color w:val="000000"/>
          <w:lang w:val="sv-SE"/>
        </w:rPr>
      </w:pPr>
      <w:r w:rsidRPr="006B416D">
        <w:rPr>
          <w:b/>
          <w:bCs/>
          <w:color w:val="000000"/>
          <w:lang w:val="sv-SE"/>
        </w:rPr>
        <w:t xml:space="preserve">Pendekatan </w:t>
      </w:r>
      <w:r w:rsidRPr="006B416D">
        <w:rPr>
          <w:b/>
          <w:bCs/>
          <w:color w:val="000000"/>
          <w:lang w:val="id-ID"/>
        </w:rPr>
        <w:t>d</w:t>
      </w:r>
      <w:r w:rsidR="00C90ED0" w:rsidRPr="006B416D">
        <w:rPr>
          <w:b/>
          <w:bCs/>
          <w:color w:val="000000"/>
          <w:lang w:val="sv-SE"/>
        </w:rPr>
        <w:t>an Jenis Penelitian</w:t>
      </w:r>
    </w:p>
    <w:p w:rsidR="00384729" w:rsidRPr="006B02D3" w:rsidRDefault="00384729" w:rsidP="00471653">
      <w:pPr>
        <w:pStyle w:val="ListParagraph"/>
        <w:numPr>
          <w:ilvl w:val="1"/>
          <w:numId w:val="17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02D3">
        <w:rPr>
          <w:rFonts w:ascii="Times New Roman" w:hAnsi="Times New Roman"/>
          <w:sz w:val="24"/>
          <w:szCs w:val="24"/>
          <w:lang w:val="id-ID"/>
        </w:rPr>
        <w:t>Pendekatan Penelitian</w:t>
      </w:r>
    </w:p>
    <w:p w:rsidR="00325088" w:rsidRDefault="00C133E8" w:rsidP="00325088">
      <w:pPr>
        <w:spacing w:line="480" w:lineRule="auto"/>
        <w:ind w:firstLine="709"/>
        <w:jc w:val="both"/>
        <w:rPr>
          <w:lang w:val="id-ID"/>
        </w:rPr>
      </w:pPr>
      <w:r>
        <w:rPr>
          <w:noProof/>
        </w:rPr>
        <w:pict>
          <v:line id="Straight Connector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1.85pt" to="5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">
            <v:stroke endarrow="open"/>
          </v:line>
        </w:pict>
      </w:r>
      <w:r w:rsidR="00384729" w:rsidRPr="006B02D3">
        <w:rPr>
          <w:lang w:val="nb-NO"/>
        </w:rPr>
        <w:t xml:space="preserve">Pendekatan yang digunakan dalam penelitian ini adalah kuantitatif yang </w:t>
      </w:r>
      <w:r w:rsidR="00471653">
        <w:rPr>
          <w:lang w:val="id-ID"/>
        </w:rPr>
        <w:t xml:space="preserve">dimana pendekatan ini digunakan untuk meneliti atau mengetahui peningkatan hasil belajar berhitung penjumlahan </w:t>
      </w:r>
      <w:r w:rsidR="00471653" w:rsidRPr="006B416D">
        <w:rPr>
          <w:color w:val="000000"/>
          <w:lang w:val="sv-SE"/>
        </w:rPr>
        <w:t xml:space="preserve">Murid Tunagrahita Ringan Kelas Dasar </w:t>
      </w:r>
      <w:r w:rsidR="00471653" w:rsidRPr="006B416D">
        <w:rPr>
          <w:color w:val="000000"/>
          <w:lang w:val="id-ID"/>
        </w:rPr>
        <w:t>II</w:t>
      </w:r>
      <w:r w:rsidR="00471653" w:rsidRPr="006B416D">
        <w:rPr>
          <w:color w:val="000000"/>
          <w:lang w:val="sv-SE"/>
        </w:rPr>
        <w:t xml:space="preserve"> Di SLB</w:t>
      </w:r>
      <w:r w:rsidR="00471653" w:rsidRPr="006B416D">
        <w:rPr>
          <w:color w:val="000000"/>
          <w:lang w:val="id-ID"/>
        </w:rPr>
        <w:t xml:space="preserve"> Negeri Somba Opu</w:t>
      </w:r>
      <w:r w:rsidR="00471653" w:rsidRPr="006B416D">
        <w:rPr>
          <w:color w:val="000000"/>
          <w:lang w:val="sv-SE"/>
        </w:rPr>
        <w:t xml:space="preserve"> </w:t>
      </w:r>
      <w:r w:rsidR="00471653">
        <w:rPr>
          <w:color w:val="000000"/>
          <w:lang w:val="id-ID"/>
        </w:rPr>
        <w:t xml:space="preserve">Kabupaten Gowa sebelum dan susudah penerapan Media Papan Flanel. </w:t>
      </w:r>
      <w:proofErr w:type="spellStart"/>
      <w:r w:rsidR="006A3928" w:rsidRPr="006B02D3">
        <w:t>Menurut</w:t>
      </w:r>
      <w:proofErr w:type="spellEnd"/>
      <w:r w:rsidR="006A3928" w:rsidRPr="006B02D3">
        <w:t xml:space="preserve"> </w:t>
      </w:r>
      <w:r w:rsidR="006A3928">
        <w:rPr>
          <w:lang w:val="id-ID"/>
        </w:rPr>
        <w:t>Sugi</w:t>
      </w:r>
      <w:r w:rsidR="008B1807">
        <w:rPr>
          <w:lang w:val="id-ID"/>
        </w:rPr>
        <w:t>y</w:t>
      </w:r>
      <w:r w:rsidR="006A3928">
        <w:rPr>
          <w:lang w:val="id-ID"/>
        </w:rPr>
        <w:t>ono (2008</w:t>
      </w:r>
      <w:r w:rsidR="008B1807">
        <w:rPr>
          <w:lang w:val="id-ID"/>
        </w:rPr>
        <w:t>: 79</w:t>
      </w:r>
      <w:r w:rsidR="006A3928">
        <w:rPr>
          <w:lang w:val="id-ID"/>
        </w:rPr>
        <w:t>)</w:t>
      </w:r>
      <w:r w:rsidR="008B1807">
        <w:rPr>
          <w:lang w:val="id-ID"/>
        </w:rPr>
        <w:t>,</w:t>
      </w:r>
      <w:r w:rsidR="006A3928">
        <w:rPr>
          <w:lang w:val="id-ID"/>
        </w:rPr>
        <w:t xml:space="preserve"> yang dimaksud penelitian kuantitatif adalah sebagai berikut; </w:t>
      </w:r>
    </w:p>
    <w:p w:rsidR="006A3928" w:rsidRDefault="006A3928" w:rsidP="003B3118">
      <w:pPr>
        <w:ind w:left="567" w:right="567"/>
        <w:jc w:val="both"/>
      </w:pPr>
      <w:r>
        <w:rPr>
          <w:lang w:val="id-ID"/>
        </w:rPr>
        <w:t>“</w:t>
      </w:r>
      <w:r w:rsidR="00D046E9">
        <w:rPr>
          <w:lang w:val="id-ID"/>
        </w:rPr>
        <w:t>Suatu Metode K</w:t>
      </w:r>
      <w:r>
        <w:rPr>
          <w:lang w:val="id-ID"/>
        </w:rPr>
        <w:t>uantitatif adalah pendekatan ilmiah yang memandang suatu realitas itu dapat diklasifikasikan, kongkrit, teramati dan terukur, hubungan variabelnya bersifat sebab akibat dimana data penelitian berupa angka-angka dan analisisnya menggunakan statistik</w:t>
      </w:r>
      <w:r w:rsidRPr="006B02D3">
        <w:t>”</w:t>
      </w:r>
    </w:p>
    <w:p w:rsidR="002241F5" w:rsidRDefault="002241F5" w:rsidP="006D0DC5">
      <w:pPr>
        <w:ind w:left="1134" w:right="1134"/>
        <w:jc w:val="both"/>
        <w:rPr>
          <w:lang w:val="id-ID"/>
        </w:rPr>
      </w:pPr>
    </w:p>
    <w:p w:rsidR="00384729" w:rsidRPr="006B02D3" w:rsidRDefault="00384729" w:rsidP="00325088">
      <w:pPr>
        <w:pStyle w:val="ListParagraph"/>
        <w:numPr>
          <w:ilvl w:val="1"/>
          <w:numId w:val="17"/>
        </w:numPr>
        <w:tabs>
          <w:tab w:val="clear" w:pos="144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6B02D3">
        <w:rPr>
          <w:rFonts w:ascii="Times New Roman" w:hAnsi="Times New Roman"/>
          <w:sz w:val="24"/>
          <w:szCs w:val="24"/>
          <w:lang w:val="id-ID"/>
        </w:rPr>
        <w:t>Jenis Penelitian</w:t>
      </w:r>
    </w:p>
    <w:p w:rsidR="00EB662A" w:rsidRDefault="00384729" w:rsidP="00EB662A">
      <w:pPr>
        <w:spacing w:line="480" w:lineRule="auto"/>
        <w:ind w:firstLine="709"/>
        <w:jc w:val="both"/>
        <w:rPr>
          <w:lang w:val="id-ID"/>
        </w:rPr>
      </w:pPr>
      <w:proofErr w:type="spellStart"/>
      <w:r w:rsidRPr="006B02D3">
        <w:t>Jenis</w:t>
      </w:r>
      <w:proofErr w:type="spellEnd"/>
      <w:r w:rsidRPr="006B02D3">
        <w:t xml:space="preserve"> </w:t>
      </w:r>
      <w:proofErr w:type="spellStart"/>
      <w:r w:rsidRPr="006B02D3">
        <w:t>penelitian</w:t>
      </w:r>
      <w:proofErr w:type="spellEnd"/>
      <w:r w:rsidRPr="006B02D3">
        <w:t xml:space="preserve"> </w:t>
      </w:r>
      <w:proofErr w:type="spellStart"/>
      <w:r w:rsidRPr="006B02D3">
        <w:t>ini</w:t>
      </w:r>
      <w:proofErr w:type="spellEnd"/>
      <w:r w:rsidRPr="006B02D3">
        <w:t xml:space="preserve"> </w:t>
      </w:r>
      <w:proofErr w:type="spellStart"/>
      <w:r w:rsidRPr="006B02D3">
        <w:t>adalah</w:t>
      </w:r>
      <w:proofErr w:type="spellEnd"/>
      <w:r w:rsidRPr="006B02D3">
        <w:t xml:space="preserve"> </w:t>
      </w:r>
      <w:proofErr w:type="spellStart"/>
      <w:r w:rsidRPr="006B02D3">
        <w:t>jenis</w:t>
      </w:r>
      <w:proofErr w:type="spellEnd"/>
      <w:r w:rsidRPr="006B02D3">
        <w:t xml:space="preserve"> </w:t>
      </w:r>
      <w:proofErr w:type="spellStart"/>
      <w:r w:rsidRPr="006B02D3">
        <w:t>penelitian</w:t>
      </w:r>
      <w:proofErr w:type="spellEnd"/>
      <w:r w:rsidRPr="006B02D3">
        <w:t xml:space="preserve"> </w:t>
      </w:r>
      <w:proofErr w:type="spellStart"/>
      <w:r w:rsidRPr="006B02D3">
        <w:t>deskriptif</w:t>
      </w:r>
      <w:proofErr w:type="spellEnd"/>
      <w:r w:rsidRPr="006B02D3">
        <w:t xml:space="preserve">, </w:t>
      </w:r>
      <w:proofErr w:type="spellStart"/>
      <w:r w:rsidRPr="006B02D3">
        <w:t>yaitu</w:t>
      </w:r>
      <w:proofErr w:type="spellEnd"/>
      <w:r w:rsidRPr="006B02D3">
        <w:t xml:space="preserve"> </w:t>
      </w:r>
      <w:proofErr w:type="spellStart"/>
      <w:r w:rsidR="00C41B63">
        <w:t>suatu</w:t>
      </w:r>
      <w:proofErr w:type="spellEnd"/>
      <w:r w:rsidR="00C41B63">
        <w:t xml:space="preserve"> </w:t>
      </w:r>
      <w:proofErr w:type="spellStart"/>
      <w:r w:rsidR="00C41B63">
        <w:t>penelitian</w:t>
      </w:r>
      <w:proofErr w:type="spellEnd"/>
      <w:r w:rsidR="00C41B63">
        <w:t xml:space="preserve"> yang </w:t>
      </w:r>
      <w:proofErr w:type="spellStart"/>
      <w:r w:rsidR="00C41B63">
        <w:t>dil</w:t>
      </w:r>
      <w:r w:rsidR="00D046E9">
        <w:t>akukan</w:t>
      </w:r>
      <w:proofErr w:type="spellEnd"/>
      <w:r w:rsidR="00D046E9">
        <w:t xml:space="preserve"> </w:t>
      </w:r>
      <w:proofErr w:type="spellStart"/>
      <w:r w:rsidR="00D046E9">
        <w:t>dengan</w:t>
      </w:r>
      <w:proofErr w:type="spellEnd"/>
      <w:r w:rsidR="00D046E9">
        <w:t xml:space="preserve"> </w:t>
      </w:r>
      <w:proofErr w:type="spellStart"/>
      <w:r w:rsidR="00D046E9">
        <w:t>tujuan</w:t>
      </w:r>
      <w:proofErr w:type="spellEnd"/>
      <w:r w:rsidR="00D046E9">
        <w:t xml:space="preserve"> </w:t>
      </w:r>
      <w:proofErr w:type="spellStart"/>
      <w:r w:rsidR="00D046E9">
        <w:t>utama</w:t>
      </w:r>
      <w:proofErr w:type="spellEnd"/>
      <w:r w:rsidR="00D046E9">
        <w:t xml:space="preserve"> </w:t>
      </w:r>
      <w:r w:rsidR="00D046E9">
        <w:rPr>
          <w:lang w:val="id-ID"/>
        </w:rPr>
        <w:t>untuk mengetahui</w:t>
      </w:r>
      <w:r w:rsidR="00C41B63">
        <w:t xml:space="preserve"> </w:t>
      </w:r>
      <w:r w:rsidR="007505BA">
        <w:rPr>
          <w:lang w:val="id-ID"/>
        </w:rPr>
        <w:t xml:space="preserve">peningkatan hasil belajar berhitung </w:t>
      </w:r>
      <w:r w:rsidR="00D046E9">
        <w:rPr>
          <w:lang w:val="id-ID"/>
        </w:rPr>
        <w:t xml:space="preserve">,melalui </w:t>
      </w:r>
      <w:r w:rsidR="007505BA">
        <w:rPr>
          <w:lang w:val="id-ID"/>
        </w:rPr>
        <w:t>penjum</w:t>
      </w:r>
      <w:r w:rsidR="003B3118">
        <w:rPr>
          <w:lang w:val="id-ID"/>
        </w:rPr>
        <w:t>lahan murid Tunagrahita Ringan M</w:t>
      </w:r>
      <w:r w:rsidR="007505BA">
        <w:rPr>
          <w:lang w:val="id-ID"/>
        </w:rPr>
        <w:t>elalui</w:t>
      </w:r>
      <w:r w:rsidR="00D046E9">
        <w:rPr>
          <w:lang w:val="id-ID"/>
        </w:rPr>
        <w:t xml:space="preserve"> penggunaan</w:t>
      </w:r>
      <w:r w:rsidR="003B3118">
        <w:rPr>
          <w:lang w:val="id-ID"/>
        </w:rPr>
        <w:t xml:space="preserve"> Media</w:t>
      </w:r>
      <w:r w:rsidR="007505BA">
        <w:rPr>
          <w:lang w:val="id-ID"/>
        </w:rPr>
        <w:t xml:space="preserve"> Papan Flanel, serta menggambarkan hasil belajar berhitung penjumlahan Murid Tunagrahita Ringan</w:t>
      </w:r>
      <w:r w:rsidR="00AD588B">
        <w:rPr>
          <w:lang w:val="id-ID"/>
        </w:rPr>
        <w:t xml:space="preserve"> sebelum dan sesudah penerapan Papan Flanel pada Kelas Dasar II Di SLB Negeri Somba Opu Kab. Gowa.</w:t>
      </w:r>
      <w:r w:rsidR="006D0DC5">
        <w:rPr>
          <w:lang w:val="id-ID"/>
        </w:rPr>
        <w:t xml:space="preserve"> </w:t>
      </w:r>
      <w:proofErr w:type="spellStart"/>
      <w:r w:rsidR="00C41B63">
        <w:t>Menurut</w:t>
      </w:r>
      <w:proofErr w:type="spellEnd"/>
      <w:r w:rsidR="00C41B63">
        <w:t xml:space="preserve"> </w:t>
      </w:r>
      <w:proofErr w:type="spellStart"/>
      <w:r w:rsidR="00C41B63">
        <w:t>Sukmadinata</w:t>
      </w:r>
      <w:proofErr w:type="spellEnd"/>
      <w:r w:rsidR="00C41B63">
        <w:t>, N. S,</w:t>
      </w:r>
      <w:r w:rsidR="00C41B63">
        <w:rPr>
          <w:lang w:val="id-ID"/>
        </w:rPr>
        <w:t xml:space="preserve"> </w:t>
      </w:r>
      <w:r w:rsidR="00C41B63">
        <w:t>(2011)</w:t>
      </w:r>
      <w:proofErr w:type="gramStart"/>
      <w:r w:rsidR="00C41B63">
        <w:t>,</w:t>
      </w:r>
      <w:r w:rsidR="00EB662A">
        <w:rPr>
          <w:lang w:val="id-ID"/>
        </w:rPr>
        <w:t xml:space="preserve"> </w:t>
      </w:r>
      <w:r w:rsidR="00C41B63">
        <w:t xml:space="preserve"> </w:t>
      </w:r>
      <w:r w:rsidR="00EB662A">
        <w:rPr>
          <w:lang w:val="id-ID"/>
        </w:rPr>
        <w:t>yang</w:t>
      </w:r>
      <w:proofErr w:type="gramEnd"/>
      <w:r w:rsidR="00EB662A">
        <w:rPr>
          <w:lang w:val="id-ID"/>
        </w:rPr>
        <w:t xml:space="preserve"> dimaksud penelitian deksriptif adalah sebagai berikut; </w:t>
      </w:r>
    </w:p>
    <w:p w:rsidR="00C41B63" w:rsidRDefault="00EB662A" w:rsidP="003B3118">
      <w:pPr>
        <w:ind w:left="567" w:right="567"/>
        <w:jc w:val="both"/>
        <w:rPr>
          <w:lang w:val="id-ID"/>
        </w:rPr>
      </w:pPr>
      <w:r>
        <w:rPr>
          <w:lang w:val="id-ID"/>
        </w:rPr>
        <w:t xml:space="preserve">“suatu </w:t>
      </w:r>
      <w:proofErr w:type="spellStart"/>
      <w:r w:rsidR="00C41B63">
        <w:t>penelitian</w:t>
      </w:r>
      <w:proofErr w:type="spellEnd"/>
      <w:r w:rsidR="00C41B63">
        <w:t xml:space="preserve"> </w:t>
      </w:r>
      <w:proofErr w:type="spellStart"/>
      <w:r w:rsidR="00C41B63">
        <w:t>deskriptif</w:t>
      </w:r>
      <w:proofErr w:type="spellEnd"/>
      <w:r w:rsidR="00C41B63">
        <w:t xml:space="preserve"> </w:t>
      </w:r>
      <w:proofErr w:type="spellStart"/>
      <w:r w:rsidR="00C41B63">
        <w:t>ditujukan</w:t>
      </w:r>
      <w:proofErr w:type="spellEnd"/>
      <w:r w:rsidR="00C41B63">
        <w:t xml:space="preserve"> </w:t>
      </w:r>
      <w:proofErr w:type="spellStart"/>
      <w:r w:rsidR="00C41B63">
        <w:t>untuk</w:t>
      </w:r>
      <w:proofErr w:type="spellEnd"/>
      <w:r w:rsidR="00C41B63">
        <w:t xml:space="preserve"> </w:t>
      </w:r>
      <w:proofErr w:type="spellStart"/>
      <w:r w:rsidR="00C41B63">
        <w:t>mendeskripsikan</w:t>
      </w:r>
      <w:proofErr w:type="spellEnd"/>
      <w:r w:rsidR="00C41B63">
        <w:t xml:space="preserve"> </w:t>
      </w:r>
      <w:proofErr w:type="spellStart"/>
      <w:r w:rsidR="00C41B63">
        <w:t>atau</w:t>
      </w:r>
      <w:proofErr w:type="spellEnd"/>
      <w:r w:rsidR="00C41B63">
        <w:t xml:space="preserve"> </w:t>
      </w:r>
      <w:proofErr w:type="spellStart"/>
      <w:r w:rsidR="00C41B63">
        <w:t>menggambarkan</w:t>
      </w:r>
      <w:proofErr w:type="spellEnd"/>
      <w:r w:rsidR="00C41B63">
        <w:t xml:space="preserve"> </w:t>
      </w:r>
      <w:proofErr w:type="spellStart"/>
      <w:r w:rsidR="00C41B63">
        <w:t>fenomena-fenomena</w:t>
      </w:r>
      <w:proofErr w:type="spellEnd"/>
      <w:r w:rsidR="00C41B63">
        <w:t xml:space="preserve"> yang </w:t>
      </w:r>
      <w:proofErr w:type="spellStart"/>
      <w:r w:rsidR="00C41B63">
        <w:t>ada</w:t>
      </w:r>
      <w:proofErr w:type="spellEnd"/>
      <w:r w:rsidR="00C41B63">
        <w:t xml:space="preserve">, </w:t>
      </w:r>
      <w:proofErr w:type="spellStart"/>
      <w:r w:rsidR="00C41B63">
        <w:t>baik</w:t>
      </w:r>
      <w:proofErr w:type="spellEnd"/>
      <w:r w:rsidR="00C41B63">
        <w:t xml:space="preserve"> </w:t>
      </w:r>
      <w:proofErr w:type="spellStart"/>
      <w:r w:rsidR="00C41B63">
        <w:t>fenomena</w:t>
      </w:r>
      <w:proofErr w:type="spellEnd"/>
      <w:r w:rsidR="00C41B63">
        <w:t xml:space="preserve"> yang </w:t>
      </w:r>
      <w:proofErr w:type="spellStart"/>
      <w:r w:rsidR="00C41B63">
        <w:t>bersifat</w:t>
      </w:r>
      <w:proofErr w:type="spellEnd"/>
      <w:r w:rsidR="00C41B63">
        <w:t xml:space="preserve"> </w:t>
      </w:r>
      <w:proofErr w:type="spellStart"/>
      <w:r w:rsidR="00C41B63">
        <w:t>alamiah</w:t>
      </w:r>
      <w:proofErr w:type="spellEnd"/>
      <w:r w:rsidR="00C41B63">
        <w:t xml:space="preserve"> </w:t>
      </w:r>
      <w:proofErr w:type="spellStart"/>
      <w:r w:rsidR="00C41B63">
        <w:t>atau</w:t>
      </w:r>
      <w:proofErr w:type="spellEnd"/>
      <w:r w:rsidR="00C41B63">
        <w:t xml:space="preserve"> </w:t>
      </w:r>
      <w:proofErr w:type="spellStart"/>
      <w:r w:rsidR="00C41B63">
        <w:t>rekayasa</w:t>
      </w:r>
      <w:proofErr w:type="spellEnd"/>
      <w:r w:rsidR="00C41B63">
        <w:t xml:space="preserve"> </w:t>
      </w:r>
      <w:proofErr w:type="spellStart"/>
      <w:r w:rsidR="00C41B63">
        <w:t>manusia</w:t>
      </w:r>
      <w:proofErr w:type="spellEnd"/>
      <w:r>
        <w:rPr>
          <w:lang w:val="id-ID"/>
        </w:rPr>
        <w:t>”.</w:t>
      </w:r>
    </w:p>
    <w:p w:rsidR="00C90ED0" w:rsidRPr="006B416D" w:rsidRDefault="00D046E9" w:rsidP="00384729">
      <w:pPr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id-ID"/>
        </w:rPr>
        <w:lastRenderedPageBreak/>
        <w:t>Variabel</w:t>
      </w:r>
      <w:r w:rsidR="00C90ED0" w:rsidRPr="006B416D">
        <w:rPr>
          <w:b/>
          <w:bCs/>
          <w:color w:val="000000"/>
          <w:lang w:val="sv-SE"/>
        </w:rPr>
        <w:t xml:space="preserve"> dan </w:t>
      </w:r>
      <w:r w:rsidR="002B13E9" w:rsidRPr="006B416D">
        <w:rPr>
          <w:b/>
          <w:bCs/>
          <w:color w:val="000000"/>
          <w:lang w:val="id-ID"/>
        </w:rPr>
        <w:t>Definisi Operasional</w:t>
      </w:r>
    </w:p>
    <w:p w:rsidR="008414B5" w:rsidRPr="008414B5" w:rsidRDefault="008414B5" w:rsidP="008414B5">
      <w:pPr>
        <w:pStyle w:val="ListParagraph"/>
        <w:numPr>
          <w:ilvl w:val="2"/>
          <w:numId w:val="1"/>
        </w:numPr>
        <w:ind w:left="3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D046E9">
        <w:rPr>
          <w:rFonts w:ascii="Times New Roman" w:hAnsi="Times New Roman"/>
          <w:bCs/>
          <w:sz w:val="24"/>
          <w:szCs w:val="24"/>
          <w:lang w:val="id-ID"/>
        </w:rPr>
        <w:t>Variabel</w:t>
      </w:r>
    </w:p>
    <w:p w:rsidR="008414B5" w:rsidRPr="008414B5" w:rsidRDefault="00D046E9" w:rsidP="00D046E9">
      <w:pPr>
        <w:spacing w:line="480" w:lineRule="auto"/>
        <w:ind w:left="375"/>
        <w:jc w:val="both"/>
        <w:rPr>
          <w:lang w:val="id-ID"/>
        </w:rPr>
      </w:pPr>
      <w:r>
        <w:rPr>
          <w:bCs/>
          <w:lang w:val="id-ID"/>
        </w:rPr>
        <w:t xml:space="preserve">Variabel </w:t>
      </w:r>
      <w:proofErr w:type="spellStart"/>
      <w:r w:rsidR="008414B5" w:rsidRPr="006B02D3">
        <w:rPr>
          <w:bCs/>
        </w:rPr>
        <w:t>dalam</w:t>
      </w:r>
      <w:proofErr w:type="spellEnd"/>
      <w:r w:rsidR="008414B5" w:rsidRPr="006B02D3">
        <w:rPr>
          <w:bCs/>
        </w:rPr>
        <w:t xml:space="preserve"> </w:t>
      </w:r>
      <w:proofErr w:type="spellStart"/>
      <w:r w:rsidR="008414B5" w:rsidRPr="006B02D3">
        <w:rPr>
          <w:bCs/>
        </w:rPr>
        <w:t>Penelitian</w:t>
      </w:r>
      <w:proofErr w:type="spellEnd"/>
      <w:r w:rsidR="008414B5" w:rsidRPr="006B02D3">
        <w:rPr>
          <w:bCs/>
        </w:rPr>
        <w:t xml:space="preserve"> </w:t>
      </w:r>
      <w:proofErr w:type="spellStart"/>
      <w:r w:rsidR="008414B5" w:rsidRPr="006B02D3">
        <w:rPr>
          <w:bCs/>
        </w:rPr>
        <w:t>ini</w:t>
      </w:r>
      <w:proofErr w:type="spellEnd"/>
      <w:r w:rsidR="008414B5" w:rsidRPr="006B02D3">
        <w:rPr>
          <w:bCs/>
        </w:rPr>
        <w:t xml:space="preserve"> </w:t>
      </w:r>
      <w:proofErr w:type="spellStart"/>
      <w:r w:rsidR="008414B5" w:rsidRPr="006B02D3">
        <w:rPr>
          <w:bCs/>
        </w:rPr>
        <w:t>adalah</w:t>
      </w:r>
      <w:proofErr w:type="spellEnd"/>
      <w:r w:rsidR="008414B5" w:rsidRPr="006B02D3">
        <w:rPr>
          <w:bCs/>
        </w:rPr>
        <w:t xml:space="preserve">: </w:t>
      </w:r>
      <w:proofErr w:type="spellStart"/>
      <w:r w:rsidR="008414B5" w:rsidRPr="006B02D3">
        <w:t>kemampuan</w:t>
      </w:r>
      <w:proofErr w:type="spellEnd"/>
      <w:r w:rsidR="008414B5" w:rsidRPr="006B02D3">
        <w:t xml:space="preserve"> </w:t>
      </w:r>
      <w:r w:rsidR="005C37F2">
        <w:rPr>
          <w:lang w:val="id-ID"/>
        </w:rPr>
        <w:t>penjumlahan melalui Media Papan Flanel</w:t>
      </w:r>
      <w:r w:rsidR="008414B5">
        <w:rPr>
          <w:lang w:val="id-ID"/>
        </w:rPr>
        <w:t>.</w:t>
      </w:r>
    </w:p>
    <w:p w:rsidR="008414B5" w:rsidRPr="006B02D3" w:rsidRDefault="008414B5" w:rsidP="008414B5">
      <w:pPr>
        <w:pStyle w:val="ListParagraph"/>
        <w:numPr>
          <w:ilvl w:val="2"/>
          <w:numId w:val="1"/>
        </w:numPr>
        <w:ind w:left="3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Definisi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r w:rsidR="00D046E9">
        <w:rPr>
          <w:rFonts w:ascii="Times New Roman" w:hAnsi="Times New Roman"/>
          <w:bCs/>
          <w:sz w:val="24"/>
          <w:szCs w:val="24"/>
          <w:lang w:val="id-ID"/>
        </w:rPr>
        <w:t>Operasioanl Variabel</w:t>
      </w:r>
    </w:p>
    <w:p w:rsidR="008414B5" w:rsidRPr="006B02D3" w:rsidRDefault="008414B5" w:rsidP="008414B5">
      <w:pPr>
        <w:pStyle w:val="ListParagraph"/>
        <w:ind w:left="0" w:firstLine="6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</w:t>
      </w:r>
      <w:proofErr w:type="spellStart"/>
      <w:proofErr w:type="gramStart"/>
      <w:r w:rsidR="00D046E9">
        <w:rPr>
          <w:rFonts w:ascii="Times New Roman" w:hAnsi="Times New Roman"/>
          <w:bCs/>
          <w:sz w:val="24"/>
          <w:szCs w:val="24"/>
        </w:rPr>
        <w:t>Definisi</w:t>
      </w:r>
      <w:proofErr w:type="spellEnd"/>
      <w:r w:rsidR="00D046E9">
        <w:rPr>
          <w:rFonts w:ascii="Times New Roman" w:hAnsi="Times New Roman"/>
          <w:bCs/>
          <w:sz w:val="24"/>
          <w:szCs w:val="24"/>
        </w:rPr>
        <w:t xml:space="preserve"> </w:t>
      </w:r>
      <w:r w:rsidR="00D046E9">
        <w:rPr>
          <w:rFonts w:ascii="Times New Roman" w:hAnsi="Times New Roman"/>
          <w:bCs/>
          <w:sz w:val="24"/>
          <w:szCs w:val="24"/>
          <w:lang w:val="id-ID"/>
        </w:rPr>
        <w:t>Op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erasional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dimaksudkan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arah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terhindar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kesalahan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persepsi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pengukuran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peubah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B02D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B02D3">
        <w:rPr>
          <w:rFonts w:ascii="Times New Roman" w:hAnsi="Times New Roman"/>
          <w:bCs/>
          <w:sz w:val="24"/>
          <w:szCs w:val="24"/>
        </w:rPr>
        <w:t xml:space="preserve"> </w:t>
      </w:r>
      <w:r w:rsidRPr="006B02D3">
        <w:rPr>
          <w:rFonts w:ascii="Times New Roman" w:hAnsi="Times New Roman"/>
          <w:sz w:val="24"/>
          <w:szCs w:val="24"/>
          <w:lang w:val="nb-NO"/>
        </w:rPr>
        <w:t>Adapun definisi operasional peubah penelitian ini adalah sebagai berikut:</w:t>
      </w:r>
    </w:p>
    <w:p w:rsidR="002B13E9" w:rsidRPr="008414B5" w:rsidRDefault="005C37F2" w:rsidP="006B416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>Papan F</w:t>
      </w:r>
      <w:r w:rsidR="002B13E9" w:rsidRPr="008414B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lanel </w:t>
      </w:r>
      <w:r w:rsidR="008633A3" w:rsidRPr="008414B5">
        <w:rPr>
          <w:rFonts w:ascii="Times New Roman" w:hAnsi="Times New Roman"/>
          <w:bCs/>
          <w:color w:val="000000"/>
          <w:sz w:val="24"/>
          <w:szCs w:val="24"/>
          <w:lang w:val="id-ID"/>
        </w:rPr>
        <w:t>adalah media grafis yang efektif sekali untuk menyajikan pesan-pesan tertentu kepada sasaran tertentu pula. Papan berlapis kain flanel ini dapat dilipat sehingga praktis.</w:t>
      </w:r>
    </w:p>
    <w:p w:rsidR="008633A3" w:rsidRPr="008414B5" w:rsidRDefault="008633A3" w:rsidP="006B416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8414B5">
        <w:rPr>
          <w:rFonts w:ascii="Times New Roman" w:hAnsi="Times New Roman"/>
          <w:bCs/>
          <w:color w:val="000000"/>
          <w:sz w:val="24"/>
          <w:szCs w:val="24"/>
          <w:lang w:val="id-ID"/>
        </w:rPr>
        <w:t>Kemampuan penjumlaha</w:t>
      </w:r>
      <w:r w:rsidR="00E46BFA" w:rsidRPr="008414B5">
        <w:rPr>
          <w:rFonts w:ascii="Times New Roman" w:hAnsi="Times New Roman"/>
          <w:bCs/>
          <w:color w:val="000000"/>
          <w:sz w:val="24"/>
          <w:szCs w:val="24"/>
          <w:lang w:val="id-ID"/>
        </w:rPr>
        <w:t>n</w:t>
      </w:r>
      <w:r w:rsidRPr="008414B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adalah</w:t>
      </w:r>
      <w:r w:rsidR="00D046E9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Skor yang dicapai oleh anak/ subjek dalam melakukan manipulasi angka angka dalam penjumlahan</w:t>
      </w:r>
      <w:r w:rsidR="00914EE3" w:rsidRPr="008414B5">
        <w:rPr>
          <w:rFonts w:ascii="Times New Roman" w:hAnsi="Times New Roman"/>
          <w:bCs/>
          <w:color w:val="000000"/>
          <w:sz w:val="24"/>
          <w:szCs w:val="24"/>
          <w:lang w:val="id-ID"/>
        </w:rPr>
        <w:t>.</w:t>
      </w:r>
    </w:p>
    <w:p w:rsidR="00C90ED0" w:rsidRPr="006B416D" w:rsidRDefault="00E46BFA" w:rsidP="008414B5">
      <w:pPr>
        <w:numPr>
          <w:ilvl w:val="0"/>
          <w:numId w:val="1"/>
        </w:numPr>
        <w:spacing w:line="480" w:lineRule="auto"/>
        <w:ind w:left="450" w:right="-18" w:hanging="450"/>
        <w:jc w:val="both"/>
        <w:rPr>
          <w:b/>
          <w:lang w:val="sv-SE"/>
        </w:rPr>
      </w:pPr>
      <w:r>
        <w:rPr>
          <w:b/>
          <w:lang w:val="id-ID"/>
        </w:rPr>
        <w:t xml:space="preserve">Subjek </w:t>
      </w:r>
      <w:r w:rsidR="008633A3" w:rsidRPr="006B416D">
        <w:rPr>
          <w:b/>
          <w:lang w:val="id-ID"/>
        </w:rPr>
        <w:t>P</w:t>
      </w:r>
      <w:r w:rsidR="00C90ED0" w:rsidRPr="006B416D">
        <w:rPr>
          <w:b/>
          <w:lang w:val="sv-SE"/>
        </w:rPr>
        <w:t>enelitian</w:t>
      </w:r>
    </w:p>
    <w:p w:rsidR="00DE09A2" w:rsidRDefault="00DE09A2" w:rsidP="00DE09A2">
      <w:pPr>
        <w:spacing w:line="480" w:lineRule="auto"/>
        <w:ind w:right="-18" w:firstLine="450"/>
        <w:jc w:val="both"/>
        <w:rPr>
          <w:lang w:val="id-ID"/>
        </w:rPr>
      </w:pPr>
      <w:r w:rsidRPr="00644AB5">
        <w:rPr>
          <w:lang w:val="sv-SE"/>
        </w:rPr>
        <w:t>Responden pada penelitian ini adalah murid tunagrahita ringan</w:t>
      </w:r>
      <w:r w:rsidRPr="003B5073">
        <w:rPr>
          <w:lang w:val="id-ID"/>
        </w:rPr>
        <w:t xml:space="preserve"> kelas </w:t>
      </w:r>
      <w:r w:rsidRPr="00644AB5">
        <w:rPr>
          <w:lang w:val="sv-SE"/>
        </w:rPr>
        <w:t>dasar I</w:t>
      </w:r>
      <w:r>
        <w:rPr>
          <w:lang w:val="id-ID"/>
        </w:rPr>
        <w:t>I</w:t>
      </w:r>
      <w:r w:rsidRPr="003B5073">
        <w:rPr>
          <w:lang w:val="id-ID"/>
        </w:rPr>
        <w:t xml:space="preserve"> di </w:t>
      </w:r>
      <w:r>
        <w:rPr>
          <w:lang w:val="id-ID"/>
        </w:rPr>
        <w:t xml:space="preserve">SLB Negeri Somba Opu </w:t>
      </w:r>
      <w:r w:rsidRPr="00644AB5">
        <w:rPr>
          <w:lang w:val="sv-SE"/>
        </w:rPr>
        <w:t xml:space="preserve">yang masih terdaftar </w:t>
      </w:r>
      <w:r>
        <w:rPr>
          <w:lang w:val="sv-SE"/>
        </w:rPr>
        <w:t>dan aktif pada tahun ajaran 201</w:t>
      </w:r>
      <w:r>
        <w:rPr>
          <w:lang w:val="id-ID"/>
        </w:rPr>
        <w:t>4</w:t>
      </w:r>
      <w:r>
        <w:rPr>
          <w:lang w:val="sv-SE"/>
        </w:rPr>
        <w:t>/201</w:t>
      </w:r>
      <w:r>
        <w:rPr>
          <w:lang w:val="id-ID"/>
        </w:rPr>
        <w:t>5</w:t>
      </w:r>
      <w:r>
        <w:rPr>
          <w:lang w:val="sv-SE"/>
        </w:rPr>
        <w:t xml:space="preserve"> jumlahnya sebanyak </w:t>
      </w:r>
      <w:r>
        <w:rPr>
          <w:lang w:val="id-ID"/>
        </w:rPr>
        <w:t>3</w:t>
      </w:r>
      <w:r w:rsidRPr="00644AB5">
        <w:rPr>
          <w:lang w:val="sv-SE"/>
        </w:rPr>
        <w:t xml:space="preserve"> orang. Karena jumlah responden penelitian ini kurang dari 100 orang, maka peneliti tidak menarik sampel karena keterbatasan jumlah subyek penelitian yang tersedia. Hal tersebut sesuai dengan pendapat Arikunto (2006: 112) yang menyatakan bahwa “apabila subyeknya kurang dari 100, maka lebih baik diambil semua sehingga penelitiannya merupakan penelitian </w:t>
      </w:r>
      <w:r w:rsidRPr="00644AB5">
        <w:rPr>
          <w:lang w:val="sv-SE"/>
        </w:rPr>
        <w:lastRenderedPageBreak/>
        <w:t>populasi”. Jadi penelitian ini adalah termasuk penelitian populasi. Berikut adalah tabel data responden pada penelitian ini.</w:t>
      </w:r>
    </w:p>
    <w:p w:rsidR="00C90ED0" w:rsidRPr="00E46BFA" w:rsidRDefault="00C90ED0" w:rsidP="006B416D">
      <w:pPr>
        <w:spacing w:line="480" w:lineRule="auto"/>
        <w:ind w:left="1276" w:right="49" w:hanging="1276"/>
        <w:jc w:val="both"/>
        <w:rPr>
          <w:b/>
          <w:lang w:val="id-ID"/>
        </w:rPr>
      </w:pPr>
      <w:r w:rsidRPr="006B416D">
        <w:rPr>
          <w:b/>
          <w:lang w:val="sv-SE"/>
        </w:rPr>
        <w:t>Tabel 3.1</w:t>
      </w:r>
      <w:r w:rsidRPr="006B416D">
        <w:rPr>
          <w:b/>
          <w:lang w:val="sv-SE"/>
        </w:rPr>
        <w:tab/>
        <w:t>Data Murid Tunagrahita Ringan Kelas Dasar I</w:t>
      </w:r>
      <w:r w:rsidR="004C4A56" w:rsidRPr="006B416D">
        <w:rPr>
          <w:b/>
          <w:lang w:val="id-ID"/>
        </w:rPr>
        <w:t>I</w:t>
      </w:r>
      <w:r w:rsidRPr="006B416D">
        <w:rPr>
          <w:b/>
          <w:lang w:val="sv-SE"/>
        </w:rPr>
        <w:t xml:space="preserve"> SLB</w:t>
      </w:r>
      <w:r w:rsidR="004C4A56" w:rsidRPr="006B416D">
        <w:rPr>
          <w:b/>
          <w:lang w:val="id-ID"/>
        </w:rPr>
        <w:t xml:space="preserve"> Negeri Somba Opu Kabupaten Gowa</w:t>
      </w:r>
      <w:r w:rsidR="00E46BFA">
        <w:rPr>
          <w:b/>
          <w:lang w:val="id-ID"/>
        </w:rPr>
        <w:t>.</w:t>
      </w:r>
    </w:p>
    <w:tbl>
      <w:tblPr>
        <w:tblStyle w:val="TableGrid"/>
        <w:tblW w:w="7371" w:type="dxa"/>
        <w:tblInd w:w="534" w:type="dxa"/>
        <w:tblLook w:val="04A0" w:firstRow="1" w:lastRow="0" w:firstColumn="1" w:lastColumn="0" w:noHBand="0" w:noVBand="1"/>
      </w:tblPr>
      <w:tblGrid>
        <w:gridCol w:w="2693"/>
        <w:gridCol w:w="2410"/>
        <w:gridCol w:w="2268"/>
      </w:tblGrid>
      <w:tr w:rsidR="00C8599D" w:rsidRPr="006B02D3" w:rsidTr="00C8599D">
        <w:trPr>
          <w:trHeight w:val="337"/>
        </w:trPr>
        <w:tc>
          <w:tcPr>
            <w:tcW w:w="2693" w:type="dxa"/>
            <w:vMerge w:val="restart"/>
            <w:vAlign w:val="center"/>
          </w:tcPr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  <w:proofErr w:type="spellStart"/>
            <w:r w:rsidRPr="006B02D3">
              <w:rPr>
                <w:lang w:val="es-ES"/>
              </w:rPr>
              <w:t>Kode</w:t>
            </w:r>
            <w:proofErr w:type="spellEnd"/>
            <w:r w:rsidRPr="006B02D3">
              <w:rPr>
                <w:lang w:val="es-ES"/>
              </w:rPr>
              <w:t xml:space="preserve"> </w:t>
            </w:r>
            <w:proofErr w:type="spellStart"/>
            <w:r w:rsidRPr="006B02D3">
              <w:rPr>
                <w:lang w:val="es-ES"/>
              </w:rPr>
              <w:t>Nama</w:t>
            </w:r>
            <w:proofErr w:type="spellEnd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  <w:proofErr w:type="spellStart"/>
            <w:r w:rsidRPr="006B02D3">
              <w:rPr>
                <w:lang w:val="es-ES"/>
              </w:rPr>
              <w:t>Jenis</w:t>
            </w:r>
            <w:proofErr w:type="spellEnd"/>
            <w:r w:rsidRPr="006B02D3">
              <w:rPr>
                <w:lang w:val="es-ES"/>
              </w:rPr>
              <w:t xml:space="preserve"> </w:t>
            </w:r>
            <w:proofErr w:type="spellStart"/>
            <w:r w:rsidRPr="006B02D3">
              <w:rPr>
                <w:lang w:val="es-ES"/>
              </w:rPr>
              <w:t>Kelamin</w:t>
            </w:r>
            <w:proofErr w:type="spellEnd"/>
          </w:p>
        </w:tc>
      </w:tr>
      <w:tr w:rsidR="00C8599D" w:rsidRPr="006B02D3" w:rsidTr="00C8599D">
        <w:trPr>
          <w:trHeight w:val="276"/>
        </w:trPr>
        <w:tc>
          <w:tcPr>
            <w:tcW w:w="2693" w:type="dxa"/>
            <w:vMerge/>
          </w:tcPr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  <w:proofErr w:type="spellStart"/>
            <w:r w:rsidRPr="006B02D3">
              <w:rPr>
                <w:lang w:val="es-ES"/>
              </w:rPr>
              <w:t>Perempuan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  <w:proofErr w:type="spellStart"/>
            <w:r w:rsidRPr="006B02D3">
              <w:rPr>
                <w:lang w:val="es-ES"/>
              </w:rPr>
              <w:t>Laki-Laki</w:t>
            </w:r>
            <w:proofErr w:type="spellEnd"/>
          </w:p>
        </w:tc>
      </w:tr>
      <w:tr w:rsidR="00C8599D" w:rsidRPr="006B02D3" w:rsidTr="00C8599D">
        <w:trPr>
          <w:trHeight w:val="977"/>
        </w:trPr>
        <w:tc>
          <w:tcPr>
            <w:tcW w:w="2693" w:type="dxa"/>
          </w:tcPr>
          <w:p w:rsidR="00C8599D" w:rsidRPr="00DE09A2" w:rsidRDefault="00C8599D" w:rsidP="00DE09A2">
            <w:pPr>
              <w:widowControl w:val="0"/>
              <w:jc w:val="center"/>
              <w:rPr>
                <w:lang w:val="id-ID"/>
              </w:rPr>
            </w:pPr>
            <w:r>
              <w:rPr>
                <w:lang w:val="id-ID"/>
              </w:rPr>
              <w:t>RN</w:t>
            </w:r>
          </w:p>
          <w:p w:rsidR="00C8599D" w:rsidRPr="00DE09A2" w:rsidRDefault="00C8599D" w:rsidP="00DE09A2">
            <w:pPr>
              <w:widowControl w:val="0"/>
              <w:jc w:val="center"/>
              <w:rPr>
                <w:lang w:val="id-ID"/>
              </w:rPr>
            </w:pPr>
          </w:p>
          <w:p w:rsidR="00C8599D" w:rsidRPr="00DE09A2" w:rsidRDefault="00C8599D" w:rsidP="00DE09A2">
            <w:pPr>
              <w:widowControl w:val="0"/>
              <w:jc w:val="center"/>
              <w:rPr>
                <w:lang w:val="id-ID"/>
              </w:rPr>
            </w:pPr>
            <w:r>
              <w:rPr>
                <w:lang w:val="id-ID"/>
              </w:rPr>
              <w:t>PT</w:t>
            </w:r>
          </w:p>
          <w:p w:rsidR="00C8599D" w:rsidRPr="00DE09A2" w:rsidRDefault="00C8599D" w:rsidP="00DE09A2">
            <w:pPr>
              <w:widowControl w:val="0"/>
              <w:jc w:val="center"/>
              <w:rPr>
                <w:lang w:val="id-ID"/>
              </w:rPr>
            </w:pPr>
          </w:p>
          <w:p w:rsidR="00C8599D" w:rsidRPr="00DE09A2" w:rsidRDefault="00C8599D" w:rsidP="00DE09A2">
            <w:pPr>
              <w:widowControl w:val="0"/>
              <w:jc w:val="center"/>
              <w:rPr>
                <w:lang w:val="id-ID"/>
              </w:rPr>
            </w:pPr>
            <w:r>
              <w:rPr>
                <w:lang w:val="id-ID"/>
              </w:rPr>
              <w:t>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8599D" w:rsidRPr="006B02D3" w:rsidRDefault="00C8599D" w:rsidP="00DE09A2">
            <w:pPr>
              <w:widowControl w:val="0"/>
              <w:jc w:val="center"/>
            </w:pPr>
            <w:r w:rsidRPr="006B02D3">
              <w:rPr>
                <w:lang w:val="es-ES"/>
              </w:rPr>
              <w:t>√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599D" w:rsidRDefault="00C8599D" w:rsidP="00DE09A2">
            <w:pPr>
              <w:widowControl w:val="0"/>
              <w:jc w:val="center"/>
              <w:rPr>
                <w:lang w:val="id-ID"/>
              </w:rPr>
            </w:pPr>
          </w:p>
          <w:p w:rsidR="00C8599D" w:rsidRDefault="00C8599D" w:rsidP="00DE09A2">
            <w:pPr>
              <w:widowControl w:val="0"/>
              <w:jc w:val="center"/>
              <w:rPr>
                <w:lang w:val="id-ID"/>
              </w:rPr>
            </w:pPr>
          </w:p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  <w:r w:rsidRPr="006B02D3">
              <w:rPr>
                <w:lang w:val="es-ES"/>
              </w:rPr>
              <w:t>√</w:t>
            </w:r>
          </w:p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</w:p>
          <w:p w:rsidR="00C8599D" w:rsidRPr="006B02D3" w:rsidRDefault="00C8599D" w:rsidP="00DE09A2">
            <w:pPr>
              <w:widowControl w:val="0"/>
              <w:jc w:val="center"/>
            </w:pPr>
            <w:r w:rsidRPr="006B02D3">
              <w:rPr>
                <w:lang w:val="es-ES"/>
              </w:rPr>
              <w:t>√</w:t>
            </w:r>
          </w:p>
        </w:tc>
      </w:tr>
      <w:tr w:rsidR="00C8599D" w:rsidRPr="006B02D3" w:rsidTr="00C8599D">
        <w:trPr>
          <w:trHeight w:val="85"/>
        </w:trPr>
        <w:tc>
          <w:tcPr>
            <w:tcW w:w="2693" w:type="dxa"/>
            <w:tcBorders>
              <w:right w:val="single" w:sz="4" w:space="0" w:color="auto"/>
            </w:tcBorders>
          </w:tcPr>
          <w:p w:rsidR="00C8599D" w:rsidRPr="006B02D3" w:rsidRDefault="00C8599D" w:rsidP="00DE09A2">
            <w:pPr>
              <w:widowControl w:val="0"/>
              <w:jc w:val="center"/>
              <w:rPr>
                <w:lang w:val="es-ES"/>
              </w:rPr>
            </w:pPr>
            <w:proofErr w:type="spellStart"/>
            <w:r w:rsidRPr="006B02D3">
              <w:rPr>
                <w:lang w:val="es-ES"/>
              </w:rPr>
              <w:t>Jumlah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8599D" w:rsidRPr="00D046E9" w:rsidRDefault="00D046E9" w:rsidP="00C8599D">
            <w:pPr>
              <w:widowControl w:val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599D" w:rsidRPr="00D046E9" w:rsidRDefault="00D046E9" w:rsidP="00DE09A2">
            <w:pPr>
              <w:widowControl w:val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</w:tbl>
    <w:p w:rsidR="00C8599D" w:rsidRDefault="00C8599D" w:rsidP="00C8599D">
      <w:pPr>
        <w:ind w:left="1792" w:right="567" w:hanging="1225"/>
        <w:jc w:val="both"/>
        <w:rPr>
          <w:lang w:val="id-ID"/>
        </w:rPr>
      </w:pPr>
    </w:p>
    <w:p w:rsidR="00C90ED0" w:rsidRPr="00C8599D" w:rsidRDefault="00C90ED0" w:rsidP="006D0DC5">
      <w:pPr>
        <w:ind w:left="1792" w:right="567" w:hanging="1225"/>
        <w:jc w:val="both"/>
        <w:rPr>
          <w:lang w:val="id-ID"/>
        </w:rPr>
      </w:pPr>
      <w:r w:rsidRPr="00C8599D">
        <w:rPr>
          <w:lang w:val="sv-SE"/>
        </w:rPr>
        <w:t xml:space="preserve">Sumber : </w:t>
      </w:r>
      <w:r w:rsidR="00914EE3" w:rsidRPr="00C8599D">
        <w:rPr>
          <w:lang w:val="id-ID"/>
        </w:rPr>
        <w:t xml:space="preserve">  </w:t>
      </w:r>
      <w:r w:rsidR="00C8599D">
        <w:rPr>
          <w:lang w:val="id-ID"/>
        </w:rPr>
        <w:t xml:space="preserve"> </w:t>
      </w:r>
      <w:r w:rsidRPr="00C8599D">
        <w:rPr>
          <w:lang w:val="sv-SE"/>
        </w:rPr>
        <w:t>Data Murid Tunagrahita Ringan Kelas Dasar I</w:t>
      </w:r>
      <w:r w:rsidR="00904114" w:rsidRPr="00C8599D">
        <w:rPr>
          <w:lang w:val="id-ID"/>
        </w:rPr>
        <w:t>I</w:t>
      </w:r>
      <w:r w:rsidRPr="00C8599D">
        <w:rPr>
          <w:lang w:val="sv-SE"/>
        </w:rPr>
        <w:t xml:space="preserve"> SLB</w:t>
      </w:r>
      <w:r w:rsidR="006D0DC5">
        <w:rPr>
          <w:lang w:val="id-ID"/>
        </w:rPr>
        <w:t xml:space="preserve"> Negeri  </w:t>
      </w:r>
      <w:r w:rsidR="004C4A56" w:rsidRPr="00C8599D">
        <w:rPr>
          <w:lang w:val="id-ID"/>
        </w:rPr>
        <w:t>Somba Opu Kabupaten Gowa</w:t>
      </w:r>
      <w:r w:rsidR="00C8599D">
        <w:rPr>
          <w:lang w:val="id-ID"/>
        </w:rPr>
        <w:t xml:space="preserve"> Tahun Ajaran 2016.</w:t>
      </w:r>
    </w:p>
    <w:p w:rsidR="006B416D" w:rsidRPr="006B416D" w:rsidRDefault="006B416D" w:rsidP="006B416D">
      <w:pPr>
        <w:spacing w:line="480" w:lineRule="auto"/>
        <w:ind w:left="1080" w:right="-18" w:hanging="1080"/>
        <w:jc w:val="both"/>
        <w:rPr>
          <w:i/>
          <w:lang w:val="id-ID"/>
        </w:rPr>
      </w:pPr>
    </w:p>
    <w:p w:rsidR="00C90ED0" w:rsidRPr="006B416D" w:rsidRDefault="00C90ED0" w:rsidP="00C8599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6B416D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Teknik dan Prosedur Pengumpulan Data</w:t>
      </w:r>
    </w:p>
    <w:p w:rsidR="00C90ED0" w:rsidRPr="006B416D" w:rsidRDefault="00C90ED0" w:rsidP="006B416D">
      <w:pPr>
        <w:spacing w:line="480" w:lineRule="auto"/>
        <w:ind w:firstLine="720"/>
        <w:jc w:val="both"/>
        <w:rPr>
          <w:color w:val="000000"/>
          <w:lang w:val="sv-SE"/>
        </w:rPr>
      </w:pPr>
      <w:r w:rsidRPr="006B416D">
        <w:rPr>
          <w:color w:val="000000"/>
          <w:lang w:val="sv-SE"/>
        </w:rPr>
        <w:t>Teknik pengumpulan data dalam penelitian ini menggunakan tes</w:t>
      </w:r>
      <w:r w:rsidR="004C1921">
        <w:rPr>
          <w:color w:val="000000"/>
          <w:lang w:val="id-ID"/>
        </w:rPr>
        <w:t xml:space="preserve"> tertulis</w:t>
      </w:r>
      <w:r w:rsidRPr="006B416D">
        <w:rPr>
          <w:color w:val="000000"/>
          <w:lang w:val="sv-SE"/>
        </w:rPr>
        <w:t>. Teknik ini digunakan untuk mendapatkan data tentang kemampuan berhitung murid tunagrahita ringan sebelum dan setelah</w:t>
      </w:r>
      <w:r w:rsidR="004C4A56" w:rsidRPr="006B416D">
        <w:rPr>
          <w:color w:val="000000"/>
          <w:lang w:val="sv-SE"/>
        </w:rPr>
        <w:t xml:space="preserve"> menggunakan media </w:t>
      </w:r>
      <w:r w:rsidR="004C4A56" w:rsidRPr="006B416D">
        <w:rPr>
          <w:color w:val="000000"/>
          <w:lang w:val="id-ID"/>
        </w:rPr>
        <w:t>papan flanel</w:t>
      </w:r>
      <w:r w:rsidRPr="006B416D">
        <w:rPr>
          <w:color w:val="000000"/>
          <w:lang w:val="sv-SE"/>
        </w:rPr>
        <w:t>.</w:t>
      </w:r>
    </w:p>
    <w:p w:rsidR="00914EE3" w:rsidRDefault="000E125D" w:rsidP="006B416D">
      <w:pPr>
        <w:tabs>
          <w:tab w:val="left" w:pos="567"/>
        </w:tabs>
        <w:spacing w:line="480" w:lineRule="auto"/>
        <w:jc w:val="both"/>
        <w:rPr>
          <w:lang w:val="id-ID"/>
        </w:rPr>
      </w:pPr>
      <w:r w:rsidRPr="006B416D">
        <w:rPr>
          <w:lang w:val="id-ID"/>
        </w:rPr>
        <w:t xml:space="preserve">            </w:t>
      </w:r>
      <w:r w:rsidRPr="006B416D">
        <w:rPr>
          <w:lang w:val="sv-SE"/>
        </w:rPr>
        <w:t>Dalam penelitian ini hanya menggunakan penelitian populasi dan tidak melakukan penarikan sampel dengan pertimbangan populasi penelitian ini sangat terbatas. Sebagaimana  pendapat Arikunto (1998: 97) bahwa “untuk sekedar ancar-ancar, apabila subyeknya kurang dari 100, maka lebih baik diambil semua sehingga penelitiannya merupakan penelitian populasi “adapun yang menjadi subjek penelitian adalah murid tuna</w:t>
      </w:r>
      <w:r w:rsidRPr="006B416D">
        <w:rPr>
          <w:lang w:val="id-ID"/>
        </w:rPr>
        <w:t>grahita</w:t>
      </w:r>
      <w:r w:rsidRPr="006B416D">
        <w:rPr>
          <w:lang w:val="sv-SE"/>
        </w:rPr>
        <w:t xml:space="preserve"> kelas dasar II yang berjumlah 3 orang</w:t>
      </w:r>
      <w:r w:rsidR="004C1921">
        <w:rPr>
          <w:lang w:val="id-ID"/>
        </w:rPr>
        <w:t>.</w:t>
      </w:r>
    </w:p>
    <w:p w:rsidR="004C1921" w:rsidRDefault="004C1921" w:rsidP="006B416D">
      <w:pPr>
        <w:tabs>
          <w:tab w:val="left" w:pos="567"/>
        </w:tabs>
        <w:spacing w:line="480" w:lineRule="auto"/>
        <w:jc w:val="both"/>
        <w:rPr>
          <w:lang w:val="id-ID"/>
        </w:rPr>
      </w:pPr>
    </w:p>
    <w:p w:rsidR="004C1921" w:rsidRPr="006B02D3" w:rsidRDefault="004C1921" w:rsidP="004C1921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  <w:lang w:val="id-ID"/>
        </w:rPr>
      </w:pPr>
      <w:r w:rsidRPr="006B02D3">
        <w:rPr>
          <w:rFonts w:ascii="Times New Roman" w:hAnsi="Times New Roman"/>
          <w:sz w:val="24"/>
          <w:szCs w:val="24"/>
          <w:lang w:val="id-ID"/>
        </w:rPr>
        <w:lastRenderedPageBreak/>
        <w:t xml:space="preserve">Adapun materi tes bersumber dari </w:t>
      </w:r>
      <w:proofErr w:type="spellStart"/>
      <w:r w:rsidRPr="006B02D3">
        <w:rPr>
          <w:rFonts w:ascii="Times New Roman" w:hAnsi="Times New Roman"/>
          <w:sz w:val="24"/>
          <w:szCs w:val="24"/>
        </w:rPr>
        <w:t>lampiran</w:t>
      </w:r>
      <w:proofErr w:type="spellEnd"/>
      <w:r w:rsidRPr="006B0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sz w:val="24"/>
          <w:szCs w:val="24"/>
        </w:rPr>
        <w:t>Kurikulum</w:t>
      </w:r>
      <w:proofErr w:type="spellEnd"/>
      <w:r w:rsidRPr="006B02D3">
        <w:rPr>
          <w:rFonts w:ascii="Times New Roman" w:hAnsi="Times New Roman"/>
          <w:sz w:val="24"/>
          <w:szCs w:val="24"/>
        </w:rPr>
        <w:t xml:space="preserve"> </w:t>
      </w:r>
      <w:r w:rsidRPr="006B02D3">
        <w:rPr>
          <w:rFonts w:ascii="Times New Roman" w:hAnsi="Times New Roman"/>
          <w:sz w:val="24"/>
          <w:szCs w:val="24"/>
          <w:lang w:val="id-ID"/>
        </w:rPr>
        <w:t>Tingkat Satuan Pendidikan kelas dasar</w:t>
      </w:r>
      <w:r w:rsidRPr="006B0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II</w:t>
      </w:r>
      <w:r w:rsidRPr="006B02D3">
        <w:rPr>
          <w:rFonts w:ascii="Times New Roman" w:hAnsi="Times New Roman"/>
          <w:sz w:val="24"/>
          <w:szCs w:val="24"/>
        </w:rPr>
        <w:t xml:space="preserve"> semester I</w:t>
      </w:r>
      <w:r w:rsidRPr="006B02D3">
        <w:rPr>
          <w:rFonts w:ascii="Times New Roman" w:hAnsi="Times New Roman"/>
          <w:sz w:val="24"/>
          <w:szCs w:val="24"/>
          <w:lang w:val="id-ID"/>
        </w:rPr>
        <w:t xml:space="preserve"> yang selanjutnya disusun oleh peneliti dengan jumlah soal sebanyak 10 item yang terdiri dari </w:t>
      </w:r>
      <w:r>
        <w:rPr>
          <w:rFonts w:ascii="Times New Roman" w:hAnsi="Times New Roman"/>
          <w:sz w:val="24"/>
          <w:szCs w:val="24"/>
          <w:lang w:val="id-ID"/>
        </w:rPr>
        <w:t>penjumlahan</w:t>
      </w:r>
      <w:r w:rsidRPr="006B02D3">
        <w:rPr>
          <w:rFonts w:ascii="Times New Roman" w:hAnsi="Times New Roman"/>
          <w:sz w:val="24"/>
          <w:szCs w:val="24"/>
          <w:lang w:val="id-ID"/>
        </w:rPr>
        <w:t xml:space="preserve"> yang telah siapkan oleh peneliti.</w:t>
      </w:r>
    </w:p>
    <w:p w:rsidR="004C1921" w:rsidRPr="006B02D3" w:rsidRDefault="004C1921" w:rsidP="004C1921">
      <w:pPr>
        <w:spacing w:line="480" w:lineRule="auto"/>
        <w:ind w:firstLine="540"/>
        <w:jc w:val="both"/>
      </w:pPr>
      <w:proofErr w:type="spellStart"/>
      <w:proofErr w:type="gramStart"/>
      <w:r w:rsidRPr="006B02D3">
        <w:t>Kriteria</w:t>
      </w:r>
      <w:proofErr w:type="spellEnd"/>
      <w:r w:rsidRPr="006B02D3">
        <w:t xml:space="preserve"> </w:t>
      </w:r>
      <w:proofErr w:type="spellStart"/>
      <w:r w:rsidRPr="006B02D3">
        <w:t>penilaian</w:t>
      </w:r>
      <w:proofErr w:type="spellEnd"/>
      <w:r w:rsidRPr="006B02D3">
        <w:t xml:space="preserve"> </w:t>
      </w:r>
      <w:proofErr w:type="spellStart"/>
      <w:r w:rsidRPr="006B02D3">
        <w:t>adalah</w:t>
      </w:r>
      <w:proofErr w:type="spellEnd"/>
      <w:r w:rsidRPr="006B02D3">
        <w:t xml:space="preserve"> </w:t>
      </w:r>
      <w:proofErr w:type="spellStart"/>
      <w:r w:rsidRPr="006B02D3">
        <w:t>setiap</w:t>
      </w:r>
      <w:proofErr w:type="spellEnd"/>
      <w:r w:rsidRPr="006B02D3">
        <w:t xml:space="preserve"> </w:t>
      </w:r>
      <w:proofErr w:type="spellStart"/>
      <w:r w:rsidRPr="006B02D3">
        <w:t>jawaban</w:t>
      </w:r>
      <w:proofErr w:type="spellEnd"/>
      <w:r w:rsidRPr="006B02D3">
        <w:t xml:space="preserve"> yang </w:t>
      </w:r>
      <w:proofErr w:type="spellStart"/>
      <w:r w:rsidRPr="006B02D3">
        <w:t>benar</w:t>
      </w:r>
      <w:proofErr w:type="spellEnd"/>
      <w:r w:rsidRPr="006B02D3">
        <w:t xml:space="preserve"> </w:t>
      </w:r>
      <w:proofErr w:type="spellStart"/>
      <w:r w:rsidRPr="006B02D3">
        <w:t>diberi</w:t>
      </w:r>
      <w:proofErr w:type="spellEnd"/>
      <w:r w:rsidRPr="006B02D3">
        <w:t xml:space="preserve"> </w:t>
      </w:r>
      <w:proofErr w:type="spellStart"/>
      <w:r w:rsidRPr="006B02D3">
        <w:t>skor</w:t>
      </w:r>
      <w:proofErr w:type="spellEnd"/>
      <w:r w:rsidRPr="006B02D3">
        <w:t xml:space="preserve"> 1, </w:t>
      </w:r>
      <w:proofErr w:type="spellStart"/>
      <w:r w:rsidRPr="006B02D3">
        <w:t>jawaban</w:t>
      </w:r>
      <w:proofErr w:type="spellEnd"/>
      <w:r w:rsidRPr="006B02D3">
        <w:t xml:space="preserve"> yang </w:t>
      </w:r>
      <w:proofErr w:type="spellStart"/>
      <w:r w:rsidRPr="006B02D3">
        <w:t>salah</w:t>
      </w:r>
      <w:proofErr w:type="spellEnd"/>
      <w:r w:rsidRPr="006B02D3">
        <w:t xml:space="preserve"> </w:t>
      </w:r>
      <w:proofErr w:type="spellStart"/>
      <w:r w:rsidRPr="006B02D3">
        <w:t>ataupun</w:t>
      </w:r>
      <w:proofErr w:type="spellEnd"/>
      <w:r w:rsidRPr="006B02D3">
        <w:t xml:space="preserve"> </w:t>
      </w:r>
      <w:proofErr w:type="spellStart"/>
      <w:r w:rsidRPr="006B02D3">
        <w:t>tidak</w:t>
      </w:r>
      <w:proofErr w:type="spellEnd"/>
      <w:r w:rsidRPr="006B02D3">
        <w:t xml:space="preserve"> </w:t>
      </w:r>
      <w:proofErr w:type="spellStart"/>
      <w:r w:rsidRPr="006B02D3">
        <w:t>menjawab</w:t>
      </w:r>
      <w:proofErr w:type="spellEnd"/>
      <w:r w:rsidRPr="006B02D3">
        <w:t xml:space="preserve"> </w:t>
      </w:r>
      <w:proofErr w:type="spellStart"/>
      <w:r w:rsidRPr="006B02D3">
        <w:t>diberi</w:t>
      </w:r>
      <w:proofErr w:type="spellEnd"/>
      <w:r w:rsidRPr="006B02D3">
        <w:t xml:space="preserve"> </w:t>
      </w:r>
      <w:proofErr w:type="spellStart"/>
      <w:r w:rsidRPr="006B02D3">
        <w:t>skor</w:t>
      </w:r>
      <w:proofErr w:type="spellEnd"/>
      <w:r w:rsidRPr="006B02D3">
        <w:t xml:space="preserve"> 0.</w:t>
      </w:r>
      <w:proofErr w:type="gramEnd"/>
      <w:r w:rsidRPr="006B02D3">
        <w:t xml:space="preserve"> </w:t>
      </w:r>
      <w:proofErr w:type="spellStart"/>
      <w:r w:rsidRPr="006B02D3">
        <w:t>Kemudian</w:t>
      </w:r>
      <w:proofErr w:type="spellEnd"/>
      <w:r w:rsidRPr="006B02D3">
        <w:t xml:space="preserve"> </w:t>
      </w:r>
      <w:proofErr w:type="spellStart"/>
      <w:r w:rsidRPr="006B02D3">
        <w:t>untuk</w:t>
      </w:r>
      <w:proofErr w:type="spellEnd"/>
      <w:r w:rsidRPr="006B02D3">
        <w:t xml:space="preserve"> </w:t>
      </w:r>
      <w:proofErr w:type="spellStart"/>
      <w:r w:rsidRPr="006B02D3">
        <w:t>mendapatkan</w:t>
      </w:r>
      <w:proofErr w:type="spellEnd"/>
      <w:r w:rsidRPr="006B02D3">
        <w:t xml:space="preserve"> </w:t>
      </w:r>
      <w:proofErr w:type="spellStart"/>
      <w:r w:rsidRPr="006B02D3">
        <w:t>nilai</w:t>
      </w:r>
      <w:proofErr w:type="spellEnd"/>
      <w:r w:rsidRPr="006B02D3">
        <w:t xml:space="preserve"> </w:t>
      </w:r>
      <w:proofErr w:type="spellStart"/>
      <w:r w:rsidRPr="006B02D3">
        <w:t>akhir</w:t>
      </w:r>
      <w:proofErr w:type="spellEnd"/>
      <w:r w:rsidRPr="006B02D3">
        <w:t xml:space="preserve"> </w:t>
      </w:r>
      <w:proofErr w:type="spellStart"/>
      <w:r w:rsidRPr="006B02D3">
        <w:t>maka</w:t>
      </w:r>
      <w:proofErr w:type="spellEnd"/>
      <w:r w:rsidRPr="006B02D3">
        <w:t xml:space="preserve"> </w:t>
      </w:r>
      <w:proofErr w:type="spellStart"/>
      <w:r w:rsidRPr="006B02D3">
        <w:t>skor</w:t>
      </w:r>
      <w:proofErr w:type="spellEnd"/>
      <w:r w:rsidRPr="006B02D3">
        <w:t xml:space="preserve"> </w:t>
      </w:r>
      <w:proofErr w:type="spellStart"/>
      <w:proofErr w:type="gramStart"/>
      <w:r w:rsidRPr="006B02D3">
        <w:t>akan</w:t>
      </w:r>
      <w:proofErr w:type="spellEnd"/>
      <w:proofErr w:type="gramEnd"/>
      <w:r w:rsidRPr="006B02D3">
        <w:t xml:space="preserve"> </w:t>
      </w:r>
      <w:proofErr w:type="spellStart"/>
      <w:r w:rsidRPr="006B02D3">
        <w:t>dikonversi</w:t>
      </w:r>
      <w:proofErr w:type="spellEnd"/>
      <w:r w:rsidRPr="006B02D3">
        <w:t xml:space="preserve"> </w:t>
      </w:r>
      <w:proofErr w:type="spellStart"/>
      <w:r w:rsidRPr="006B02D3">
        <w:t>kebentuk</w:t>
      </w:r>
      <w:proofErr w:type="spellEnd"/>
      <w:r w:rsidRPr="006B02D3">
        <w:t xml:space="preserve"> </w:t>
      </w:r>
      <w:proofErr w:type="spellStart"/>
      <w:r w:rsidRPr="006B02D3">
        <w:t>nilai</w:t>
      </w:r>
      <w:proofErr w:type="spellEnd"/>
      <w:r w:rsidRPr="006B02D3">
        <w:t xml:space="preserve">. </w:t>
      </w:r>
      <w:proofErr w:type="spellStart"/>
      <w:r w:rsidRPr="006B02D3">
        <w:t>Adapun</w:t>
      </w:r>
      <w:proofErr w:type="spellEnd"/>
      <w:r w:rsidRPr="006B02D3">
        <w:t xml:space="preserve"> </w:t>
      </w:r>
      <w:proofErr w:type="spellStart"/>
      <w:r w:rsidRPr="006B02D3">
        <w:t>rumus</w:t>
      </w:r>
      <w:proofErr w:type="spellEnd"/>
      <w:r w:rsidRPr="006B02D3">
        <w:t xml:space="preserve"> yang </w:t>
      </w:r>
      <w:proofErr w:type="spellStart"/>
      <w:r w:rsidRPr="006B02D3">
        <w:t>digunakan</w:t>
      </w:r>
      <w:proofErr w:type="spellEnd"/>
      <w:r w:rsidRPr="006B02D3">
        <w:t xml:space="preserve"> </w:t>
      </w:r>
      <w:proofErr w:type="spellStart"/>
      <w:r w:rsidRPr="006B02D3">
        <w:t>untuk</w:t>
      </w:r>
      <w:proofErr w:type="spellEnd"/>
      <w:r w:rsidRPr="006B02D3">
        <w:t xml:space="preserve"> </w:t>
      </w:r>
      <w:proofErr w:type="spellStart"/>
      <w:r w:rsidRPr="006B02D3">
        <w:t>mengkonversi</w:t>
      </w:r>
      <w:proofErr w:type="spellEnd"/>
      <w:r w:rsidRPr="006B02D3">
        <w:t xml:space="preserve"> </w:t>
      </w:r>
      <w:proofErr w:type="spellStart"/>
      <w:r w:rsidRPr="006B02D3">
        <w:t>skor</w:t>
      </w:r>
      <w:proofErr w:type="spellEnd"/>
      <w:r w:rsidRPr="006B02D3">
        <w:t xml:space="preserve"> </w:t>
      </w:r>
      <w:proofErr w:type="spellStart"/>
      <w:r w:rsidRPr="006B02D3">
        <w:t>ke</w:t>
      </w:r>
      <w:proofErr w:type="spellEnd"/>
      <w:r w:rsidRPr="006B02D3">
        <w:t xml:space="preserve"> </w:t>
      </w:r>
      <w:proofErr w:type="spellStart"/>
      <w:r w:rsidRPr="006B02D3">
        <w:t>nilai</w:t>
      </w:r>
      <w:proofErr w:type="spellEnd"/>
      <w:r w:rsidRPr="006B02D3">
        <w:t xml:space="preserve"> </w:t>
      </w:r>
      <w:proofErr w:type="spellStart"/>
      <w:r w:rsidRPr="006B02D3">
        <w:t>yakni</w:t>
      </w:r>
      <w:proofErr w:type="spellEnd"/>
      <w:r w:rsidRPr="006B02D3">
        <w:t xml:space="preserve"> </w:t>
      </w:r>
      <w:proofErr w:type="spellStart"/>
      <w:r w:rsidRPr="006B02D3">
        <w:t>skor</w:t>
      </w:r>
      <w:proofErr w:type="spellEnd"/>
      <w:r w:rsidRPr="006B02D3">
        <w:t xml:space="preserve"> </w:t>
      </w:r>
      <w:proofErr w:type="spellStart"/>
      <w:r w:rsidRPr="006B02D3">
        <w:t>maksimal</w:t>
      </w:r>
      <w:proofErr w:type="spellEnd"/>
      <w:r w:rsidRPr="006B02D3">
        <w:t xml:space="preserve"> yang </w:t>
      </w:r>
      <w:proofErr w:type="spellStart"/>
      <w:r w:rsidRPr="006B02D3">
        <w:t>dapat</w:t>
      </w:r>
      <w:proofErr w:type="spellEnd"/>
      <w:r w:rsidRPr="006B02D3">
        <w:t xml:space="preserve"> </w:t>
      </w:r>
      <w:proofErr w:type="spellStart"/>
      <w:r w:rsidRPr="006B02D3">
        <w:t>diperoleh</w:t>
      </w:r>
      <w:proofErr w:type="spellEnd"/>
      <w:r w:rsidRPr="006B02D3">
        <w:t xml:space="preserve"> </w:t>
      </w:r>
      <w:proofErr w:type="spellStart"/>
      <w:r w:rsidRPr="006B02D3">
        <w:t>murid</w:t>
      </w:r>
      <w:proofErr w:type="spellEnd"/>
      <w:r w:rsidRPr="006B02D3">
        <w:t xml:space="preserve"> </w:t>
      </w:r>
      <w:proofErr w:type="spellStart"/>
      <w:r w:rsidRPr="006B02D3">
        <w:t>adalah</w:t>
      </w:r>
      <w:proofErr w:type="spellEnd"/>
      <w:r w:rsidRPr="006B02D3">
        <w:t xml:space="preserve"> 10 </w:t>
      </w:r>
      <w:proofErr w:type="gramStart"/>
      <w:r w:rsidRPr="006B02D3">
        <w:t>( 10</w:t>
      </w:r>
      <w:proofErr w:type="gramEnd"/>
      <w:r w:rsidRPr="006B02D3">
        <w:t xml:space="preserve"> x 1 ) </w:t>
      </w:r>
      <w:proofErr w:type="spellStart"/>
      <w:r w:rsidRPr="006B02D3">
        <w:t>dan</w:t>
      </w:r>
      <w:proofErr w:type="spellEnd"/>
      <w:r w:rsidRPr="006B02D3">
        <w:t xml:space="preserve"> </w:t>
      </w:r>
      <w:proofErr w:type="spellStart"/>
      <w:r w:rsidRPr="006B02D3">
        <w:t>nilai</w:t>
      </w:r>
      <w:proofErr w:type="spellEnd"/>
      <w:r w:rsidRPr="006B02D3">
        <w:t xml:space="preserve"> minimal yang </w:t>
      </w:r>
      <w:proofErr w:type="spellStart"/>
      <w:r w:rsidRPr="006B02D3">
        <w:t>dapat</w:t>
      </w:r>
      <w:proofErr w:type="spellEnd"/>
      <w:r w:rsidRPr="006B02D3">
        <w:t xml:space="preserve"> </w:t>
      </w:r>
      <w:proofErr w:type="spellStart"/>
      <w:r w:rsidRPr="006B02D3">
        <w:t>diperoleh</w:t>
      </w:r>
      <w:proofErr w:type="spellEnd"/>
      <w:r w:rsidRPr="006B02D3">
        <w:t xml:space="preserve"> </w:t>
      </w:r>
      <w:proofErr w:type="spellStart"/>
      <w:r w:rsidRPr="006B02D3">
        <w:t>murid</w:t>
      </w:r>
      <w:proofErr w:type="spellEnd"/>
      <w:r w:rsidRPr="006B02D3">
        <w:t xml:space="preserve"> </w:t>
      </w:r>
      <w:proofErr w:type="spellStart"/>
      <w:r w:rsidRPr="006B02D3">
        <w:t>adalah</w:t>
      </w:r>
      <w:proofErr w:type="spellEnd"/>
      <w:r w:rsidRPr="006B02D3">
        <w:t xml:space="preserve"> 0 ( 10 x 0 ).</w:t>
      </w:r>
    </w:p>
    <w:p w:rsidR="00191809" w:rsidRPr="006B02D3" w:rsidRDefault="00C133E8" w:rsidP="00191809">
      <w:pPr>
        <w:spacing w:line="480" w:lineRule="auto"/>
        <w:ind w:firstLine="540"/>
        <w:jc w:val="both"/>
        <w:rPr>
          <w:sz w:val="12"/>
        </w:rPr>
      </w:pPr>
      <w:r>
        <w:rPr>
          <w:noProof/>
          <w:sz w:val="12"/>
          <w:lang w:val="id-ID" w:eastAsia="id-ID"/>
        </w:rPr>
        <w:pict>
          <v:rect id="_x0000_s1028" style="position:absolute;left:0;text-align:left;margin-left:122.65pt;margin-top:4.2pt;width:153.75pt;height:47.25pt;z-index:-251656192"/>
        </w:pict>
      </w:r>
    </w:p>
    <w:p w:rsidR="00191809" w:rsidRPr="006B02D3" w:rsidRDefault="00191809" w:rsidP="00191809">
      <w:pPr>
        <w:jc w:val="center"/>
      </w:pPr>
      <m:oMath>
        <m:r>
          <m:rPr>
            <m:sty m:val="p"/>
          </m:rPr>
          <w:rPr>
            <w:rFonts w:ascii="Cambria Math" w:hAnsi="Cambria Math" w:cs="Cambria Math"/>
            <w:sz w:val="26"/>
          </w:rPr>
          <m:t>Nilai=</m:t>
        </m:r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6"/>
              </w:rPr>
              <m:t>Skor Perolehan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</w:rPr>
              <m:t>Skor Maksimal</m:t>
            </m:r>
          </m:den>
        </m:f>
      </m:oMath>
      <w:r w:rsidRPr="006B02D3">
        <w:t xml:space="preserve">  </w:t>
      </w:r>
      <w:proofErr w:type="gramStart"/>
      <w:r w:rsidRPr="006B02D3">
        <w:t>x</w:t>
      </w:r>
      <w:proofErr w:type="gramEnd"/>
      <w:r w:rsidRPr="006B02D3">
        <w:t xml:space="preserve"> 100</w:t>
      </w:r>
    </w:p>
    <w:p w:rsidR="00191809" w:rsidRPr="006B02D3" w:rsidRDefault="00191809" w:rsidP="00191809">
      <w:pPr>
        <w:spacing w:line="480" w:lineRule="auto"/>
        <w:jc w:val="center"/>
      </w:pPr>
    </w:p>
    <w:p w:rsidR="00191809" w:rsidRPr="006B02D3" w:rsidRDefault="00191809" w:rsidP="00191809">
      <w:pPr>
        <w:jc w:val="center"/>
        <w:rPr>
          <w:i/>
        </w:rPr>
      </w:pPr>
      <w:proofErr w:type="spellStart"/>
      <w:proofErr w:type="gramStart"/>
      <w:r w:rsidRPr="006B02D3">
        <w:rPr>
          <w:i/>
        </w:rPr>
        <w:t>Sumber</w:t>
      </w:r>
      <w:proofErr w:type="spellEnd"/>
      <w:r w:rsidRPr="006B02D3">
        <w:rPr>
          <w:i/>
        </w:rPr>
        <w:t xml:space="preserve"> :</w:t>
      </w:r>
      <w:proofErr w:type="gramEnd"/>
      <w:r w:rsidRPr="006B02D3">
        <w:rPr>
          <w:i/>
        </w:rPr>
        <w:t xml:space="preserve"> </w:t>
      </w:r>
      <w:proofErr w:type="spellStart"/>
      <w:r w:rsidRPr="006B02D3">
        <w:rPr>
          <w:i/>
        </w:rPr>
        <w:t>Sudjana</w:t>
      </w:r>
      <w:proofErr w:type="spellEnd"/>
      <w:r w:rsidRPr="006B02D3">
        <w:rPr>
          <w:i/>
        </w:rPr>
        <w:t>, 2006: 118</w:t>
      </w:r>
    </w:p>
    <w:p w:rsidR="004C1921" w:rsidRPr="004C1921" w:rsidRDefault="004C1921" w:rsidP="006B416D">
      <w:pPr>
        <w:tabs>
          <w:tab w:val="left" w:pos="567"/>
        </w:tabs>
        <w:spacing w:line="480" w:lineRule="auto"/>
        <w:jc w:val="both"/>
        <w:rPr>
          <w:lang w:val="id-ID"/>
        </w:rPr>
      </w:pPr>
    </w:p>
    <w:p w:rsidR="006B416D" w:rsidRPr="006B416D" w:rsidRDefault="00C90ED0" w:rsidP="00C8599D">
      <w:pPr>
        <w:pStyle w:val="ListParagraph"/>
        <w:numPr>
          <w:ilvl w:val="0"/>
          <w:numId w:val="4"/>
        </w:numPr>
        <w:ind w:left="360" w:right="4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16D">
        <w:rPr>
          <w:rFonts w:ascii="Times New Roman" w:hAnsi="Times New Roman"/>
          <w:b/>
          <w:bCs/>
          <w:color w:val="000000"/>
          <w:sz w:val="24"/>
          <w:szCs w:val="24"/>
        </w:rPr>
        <w:t>Teknik</w:t>
      </w:r>
      <w:proofErr w:type="spellEnd"/>
      <w:r w:rsidRPr="006B41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b/>
          <w:bCs/>
          <w:color w:val="000000"/>
          <w:sz w:val="24"/>
          <w:szCs w:val="24"/>
        </w:rPr>
        <w:t>Analisis</w:t>
      </w:r>
      <w:proofErr w:type="spellEnd"/>
      <w:r w:rsidRPr="006B41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b/>
          <w:bCs/>
          <w:color w:val="000000"/>
          <w:sz w:val="24"/>
          <w:szCs w:val="24"/>
        </w:rPr>
        <w:t>Dat</w:t>
      </w:r>
      <w:proofErr w:type="spellEnd"/>
      <w:r w:rsidR="006B416D" w:rsidRPr="006B416D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a</w:t>
      </w:r>
    </w:p>
    <w:p w:rsidR="006B416D" w:rsidRPr="006B416D" w:rsidRDefault="006B416D" w:rsidP="006B416D">
      <w:pPr>
        <w:spacing w:line="480" w:lineRule="auto"/>
        <w:ind w:right="49"/>
        <w:jc w:val="both"/>
        <w:rPr>
          <w:color w:val="000000"/>
        </w:rPr>
      </w:pPr>
      <w:r w:rsidRPr="006B416D">
        <w:rPr>
          <w:b/>
          <w:bCs/>
          <w:color w:val="000000"/>
          <w:lang w:val="id-ID"/>
        </w:rPr>
        <w:t xml:space="preserve">            </w:t>
      </w:r>
      <w:r w:rsidRPr="006B416D">
        <w:rPr>
          <w:lang w:val="sv-SE"/>
        </w:rPr>
        <w:t xml:space="preserve">Data-data yang diperoleh diolah menggunakan analisis deskriptif. Analisis ini digunakan untuk menjawab rumusan masalah pertama dan yang kedua yaitu </w:t>
      </w:r>
      <w:r w:rsidRPr="006B416D">
        <w:rPr>
          <w:lang w:val="id-ID"/>
        </w:rPr>
        <w:t xml:space="preserve">Bagaimanakah kemampuan penjumlahan murid tunagrahita ringan kelas dasar II di SLBN Somba Opu Kab. Gowa sebelum digunakan media papan flanel </w:t>
      </w:r>
      <w:r w:rsidRPr="006B416D">
        <w:rPr>
          <w:lang w:val="sv-SE"/>
        </w:rPr>
        <w:t>serta rumusan masalah yang ke</w:t>
      </w:r>
      <w:r w:rsidRPr="006B416D">
        <w:rPr>
          <w:lang w:val="id-ID"/>
        </w:rPr>
        <w:t>dua</w:t>
      </w:r>
      <w:r w:rsidRPr="006B416D">
        <w:rPr>
          <w:lang w:val="sv-SE"/>
        </w:rPr>
        <w:t xml:space="preserve"> </w:t>
      </w:r>
      <w:r w:rsidRPr="006B416D">
        <w:rPr>
          <w:lang w:val="id-ID"/>
        </w:rPr>
        <w:t>Bagaimanak</w:t>
      </w:r>
      <w:r w:rsidR="005C37F2">
        <w:rPr>
          <w:lang w:val="id-ID"/>
        </w:rPr>
        <w:t>ah kemampuan penjumlahan murid Tunagrahita Ringan Kelas D</w:t>
      </w:r>
      <w:r w:rsidRPr="006B416D">
        <w:rPr>
          <w:lang w:val="id-ID"/>
        </w:rPr>
        <w:t>asar II di SLBN Somba O</w:t>
      </w:r>
      <w:r w:rsidR="005C37F2">
        <w:rPr>
          <w:lang w:val="id-ID"/>
        </w:rPr>
        <w:t>pu Kab. Gowa sesudah digunakan M</w:t>
      </w:r>
      <w:r w:rsidRPr="006B416D">
        <w:rPr>
          <w:lang w:val="id-ID"/>
        </w:rPr>
        <w:t>e</w:t>
      </w:r>
      <w:r w:rsidR="005C37F2">
        <w:rPr>
          <w:lang w:val="id-ID"/>
        </w:rPr>
        <w:t>dia Papan F</w:t>
      </w:r>
      <w:r w:rsidRPr="006B416D">
        <w:rPr>
          <w:lang w:val="id-ID"/>
        </w:rPr>
        <w:t>lanel.</w:t>
      </w:r>
    </w:p>
    <w:p w:rsidR="00D046E9" w:rsidRDefault="00C90ED0" w:rsidP="006B416D">
      <w:pPr>
        <w:spacing w:line="480" w:lineRule="auto"/>
        <w:ind w:right="49" w:firstLine="709"/>
        <w:jc w:val="both"/>
        <w:rPr>
          <w:color w:val="000000"/>
          <w:lang w:val="id-ID"/>
        </w:rPr>
      </w:pPr>
      <w:r w:rsidRPr="006B416D">
        <w:rPr>
          <w:color w:val="000000"/>
          <w:lang w:val="id-ID"/>
        </w:rPr>
        <w:lastRenderedPageBreak/>
        <w:t xml:space="preserve">Data yang diolah adalah data hasil belajar matematika </w:t>
      </w:r>
      <w:proofErr w:type="spellStart"/>
      <w:r w:rsidRPr="006B416D">
        <w:rPr>
          <w:color w:val="000000"/>
        </w:rPr>
        <w:t>berhitung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penjumlahan</w:t>
      </w:r>
      <w:proofErr w:type="spellEnd"/>
      <w:r w:rsidRPr="006B416D">
        <w:rPr>
          <w:color w:val="000000"/>
        </w:rPr>
        <w:t xml:space="preserve"> </w:t>
      </w:r>
      <w:r w:rsidRPr="006B416D">
        <w:rPr>
          <w:color w:val="000000"/>
          <w:lang w:val="id-ID"/>
        </w:rPr>
        <w:t xml:space="preserve">sebelum diberikan perlakuan berupa penggunaan media </w:t>
      </w:r>
      <w:proofErr w:type="spellStart"/>
      <w:r w:rsidRPr="006B416D">
        <w:rPr>
          <w:color w:val="000000"/>
        </w:rPr>
        <w:t>dadu</w:t>
      </w:r>
      <w:proofErr w:type="spellEnd"/>
      <w:r w:rsidRPr="006B416D">
        <w:rPr>
          <w:color w:val="000000"/>
          <w:lang w:val="id-ID"/>
        </w:rPr>
        <w:t xml:space="preserve"> dan data hasil belajar </w:t>
      </w:r>
      <w:proofErr w:type="spellStart"/>
      <w:r w:rsidRPr="006B416D">
        <w:rPr>
          <w:color w:val="000000"/>
        </w:rPr>
        <w:t>berhitung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penjumlahan</w:t>
      </w:r>
      <w:proofErr w:type="spellEnd"/>
      <w:r w:rsidRPr="006B416D">
        <w:rPr>
          <w:color w:val="000000"/>
          <w:lang w:val="id-ID"/>
        </w:rPr>
        <w:t xml:space="preserve"> setelah diberi perlakuan</w:t>
      </w:r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pada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pelajaran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berhitung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mata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pelajaran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matematika</w:t>
      </w:r>
      <w:proofErr w:type="spellEnd"/>
      <w:r w:rsidRPr="006B416D">
        <w:rPr>
          <w:color w:val="000000"/>
        </w:rPr>
        <w:t xml:space="preserve">. </w:t>
      </w:r>
    </w:p>
    <w:p w:rsidR="00D046E9" w:rsidRDefault="00D046E9" w:rsidP="00D046E9">
      <w:pPr>
        <w:spacing w:line="480" w:lineRule="auto"/>
        <w:ind w:firstLine="709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kategori-kategori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046E9" w:rsidRPr="007F1C2F" w:rsidRDefault="00D046E9" w:rsidP="00D046E9">
      <w:pPr>
        <w:spacing w:line="480" w:lineRule="auto"/>
        <w:ind w:firstLine="709"/>
        <w:jc w:val="both"/>
        <w:rPr>
          <w:b/>
          <w:lang w:val="id-ID"/>
        </w:rPr>
      </w:pPr>
      <w:proofErr w:type="spellStart"/>
      <w:proofErr w:type="gramStart"/>
      <w:r w:rsidRPr="00CA1576">
        <w:rPr>
          <w:b/>
        </w:rPr>
        <w:t>Tabel</w:t>
      </w:r>
      <w:proofErr w:type="spellEnd"/>
      <w:r w:rsidRPr="00CA1576">
        <w:rPr>
          <w:b/>
        </w:rPr>
        <w:t>.</w:t>
      </w:r>
      <w:proofErr w:type="gramEnd"/>
      <w:r w:rsidRPr="00CA1576">
        <w:rPr>
          <w:b/>
        </w:rPr>
        <w:t xml:space="preserve"> 3.2 k</w:t>
      </w:r>
      <w:r w:rsidR="007F1C2F">
        <w:rPr>
          <w:b/>
          <w:lang w:val="id-ID"/>
        </w:rPr>
        <w:t>riteria keberhasilan hasil belajar murid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956"/>
        <w:gridCol w:w="3565"/>
      </w:tblGrid>
      <w:tr w:rsidR="00D046E9" w:rsidTr="001D2988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D046E9" w:rsidRPr="00713E91" w:rsidRDefault="00D046E9" w:rsidP="001D298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D046E9" w:rsidRPr="00713E91" w:rsidRDefault="00D046E9" w:rsidP="001D2988">
            <w:pPr>
              <w:spacing w:line="480" w:lineRule="auto"/>
              <w:jc w:val="center"/>
              <w:rPr>
                <w:b/>
              </w:rPr>
            </w:pPr>
            <w:r w:rsidRPr="00713E91">
              <w:rPr>
                <w:b/>
              </w:rPr>
              <w:t>Interval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D046E9" w:rsidRPr="00713E91" w:rsidRDefault="00D046E9" w:rsidP="001D2988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713E91">
              <w:rPr>
                <w:b/>
              </w:rPr>
              <w:t>Kategori</w:t>
            </w:r>
            <w:proofErr w:type="spellEnd"/>
          </w:p>
        </w:tc>
      </w:tr>
      <w:tr w:rsidR="00D046E9" w:rsidTr="001D2988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D046E9" w:rsidRPr="00CA1576" w:rsidRDefault="00D046E9" w:rsidP="00D046E9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r>
              <w:t>80-100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</w:tc>
      </w:tr>
      <w:tr w:rsidR="00D046E9" w:rsidTr="001D2988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D046E9" w:rsidRPr="00CA1576" w:rsidRDefault="00D046E9" w:rsidP="00D046E9">
            <w:pPr>
              <w:pStyle w:val="ListParagraph"/>
              <w:numPr>
                <w:ilvl w:val="0"/>
                <w:numId w:val="18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r>
              <w:t>60-79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proofErr w:type="spellStart"/>
            <w:r>
              <w:t>baik</w:t>
            </w:r>
            <w:proofErr w:type="spellEnd"/>
          </w:p>
        </w:tc>
      </w:tr>
      <w:tr w:rsidR="00D046E9" w:rsidTr="001D2988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D046E9" w:rsidRPr="00CA1576" w:rsidRDefault="00D046E9" w:rsidP="00D046E9">
            <w:pPr>
              <w:pStyle w:val="ListParagraph"/>
              <w:numPr>
                <w:ilvl w:val="0"/>
                <w:numId w:val="18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r>
              <w:t>56-65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D046E9" w:rsidTr="001D2988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D046E9" w:rsidRPr="00CA1576" w:rsidRDefault="00D046E9" w:rsidP="00D046E9">
            <w:pPr>
              <w:pStyle w:val="ListParagraph"/>
              <w:numPr>
                <w:ilvl w:val="0"/>
                <w:numId w:val="18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r>
              <w:t>41-55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proofErr w:type="spellStart"/>
            <w:r>
              <w:t>Kurang</w:t>
            </w:r>
            <w:proofErr w:type="spellEnd"/>
          </w:p>
        </w:tc>
      </w:tr>
      <w:tr w:rsidR="00D046E9" w:rsidTr="001D2988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D046E9" w:rsidRPr="00CA1576" w:rsidRDefault="00D046E9" w:rsidP="00D046E9">
            <w:pPr>
              <w:pStyle w:val="ListParagraph"/>
              <w:numPr>
                <w:ilvl w:val="0"/>
                <w:numId w:val="18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r>
              <w:t>≤ 41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D046E9" w:rsidRDefault="00D046E9" w:rsidP="001D2988">
            <w:pPr>
              <w:spacing w:line="480" w:lineRule="auto"/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</w:p>
        </w:tc>
      </w:tr>
    </w:tbl>
    <w:p w:rsidR="00D046E9" w:rsidRDefault="00D046E9" w:rsidP="006B416D">
      <w:pPr>
        <w:spacing w:line="480" w:lineRule="auto"/>
        <w:ind w:right="49" w:firstLine="709"/>
        <w:jc w:val="both"/>
        <w:rPr>
          <w:color w:val="000000"/>
          <w:lang w:val="id-ID"/>
        </w:rPr>
      </w:pPr>
      <w:r>
        <w:t xml:space="preserve">    </w:t>
      </w:r>
      <w:proofErr w:type="gramStart"/>
      <w:r>
        <w:t>(</w:t>
      </w:r>
      <w:proofErr w:type="spellStart"/>
      <w:r>
        <w:t>Adaptasi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Arikunto</w:t>
      </w:r>
      <w:proofErr w:type="spellEnd"/>
      <w:r>
        <w:t>.</w:t>
      </w:r>
      <w:proofErr w:type="gramEnd"/>
      <w:r>
        <w:t xml:space="preserve"> S, 2004: 19</w:t>
      </w:r>
      <w:r w:rsidRPr="00CF5DA6">
        <w:t>)</w:t>
      </w:r>
    </w:p>
    <w:p w:rsidR="00C90ED0" w:rsidRPr="006B416D" w:rsidRDefault="00C90ED0" w:rsidP="006B416D">
      <w:pPr>
        <w:spacing w:line="480" w:lineRule="auto"/>
        <w:ind w:right="49" w:firstLine="709"/>
        <w:jc w:val="both"/>
        <w:rPr>
          <w:color w:val="000000"/>
        </w:rPr>
      </w:pPr>
      <w:proofErr w:type="spellStart"/>
      <w:r w:rsidRPr="006B416D">
        <w:rPr>
          <w:color w:val="000000"/>
        </w:rPr>
        <w:t>Adapun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prosedur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analisisnya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adalah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sebagai</w:t>
      </w:r>
      <w:proofErr w:type="spellEnd"/>
      <w:r w:rsidRPr="006B416D">
        <w:rPr>
          <w:color w:val="000000"/>
        </w:rPr>
        <w:t xml:space="preserve"> </w:t>
      </w:r>
      <w:proofErr w:type="spellStart"/>
      <w:r w:rsidRPr="006B416D">
        <w:rPr>
          <w:color w:val="000000"/>
        </w:rPr>
        <w:t>berikut</w:t>
      </w:r>
      <w:proofErr w:type="spellEnd"/>
      <w:r w:rsidRPr="006B416D">
        <w:rPr>
          <w:color w:val="000000"/>
        </w:rPr>
        <w:t xml:space="preserve">: </w:t>
      </w:r>
    </w:p>
    <w:p w:rsidR="00C90ED0" w:rsidRPr="006B416D" w:rsidRDefault="00C90ED0" w:rsidP="006B41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Mentabulasikan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sesudah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perlakuan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>.</w:t>
      </w:r>
    </w:p>
    <w:p w:rsidR="00191809" w:rsidRPr="00DE32ED" w:rsidRDefault="00DE32ED" w:rsidP="00191809">
      <w:pPr>
        <w:pStyle w:val="ListParagraph"/>
        <w:numPr>
          <w:ilvl w:val="0"/>
          <w:numId w:val="6"/>
        </w:numPr>
        <w:jc w:val="both"/>
        <w:rPr>
          <w:sz w:val="12"/>
        </w:rPr>
      </w:pPr>
      <w:r w:rsidRPr="006B02D3"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669925</wp:posOffset>
            </wp:positionV>
            <wp:extent cx="335915" cy="37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D0" w:rsidRPr="00191809">
        <w:rPr>
          <w:rFonts w:ascii="Times New Roman" w:hAnsi="Times New Roman"/>
          <w:color w:val="000000"/>
          <w:sz w:val="24"/>
          <w:szCs w:val="24"/>
          <w:lang w:val="sv-SE"/>
        </w:rPr>
        <w:t xml:space="preserve">Kategorisasi ketuntasan tes awal dan tes akhir, kemudian dikonversi ke nilai dengan rumus: </w:t>
      </w:r>
    </w:p>
    <w:p w:rsidR="00DE32ED" w:rsidRDefault="00DE32ED" w:rsidP="00DE32ED">
      <w:pPr>
        <w:jc w:val="both"/>
        <w:rPr>
          <w:sz w:val="12"/>
          <w:lang w:val="id-ID"/>
        </w:rPr>
      </w:pPr>
    </w:p>
    <w:p w:rsidR="00DE32ED" w:rsidRPr="00DE32ED" w:rsidRDefault="00DE32ED" w:rsidP="00DE32ED">
      <w:pPr>
        <w:ind w:left="720" w:firstLine="720"/>
        <w:jc w:val="both"/>
        <w:rPr>
          <w:sz w:val="12"/>
          <w:lang w:val="id-ID"/>
        </w:rPr>
      </w:pPr>
      <w:r w:rsidRPr="006B02D3">
        <w:rPr>
          <w:lang w:val="sv-SE"/>
        </w:rPr>
        <w:t xml:space="preserve">Nilai  =     </w:t>
      </w:r>
      <w:r w:rsidR="00FF13A3" w:rsidRPr="006B02D3">
        <w:rPr>
          <w:sz w:val="32"/>
          <w:szCs w:val="32"/>
          <w:lang w:val="sv-SE"/>
        </w:rPr>
        <w:fldChar w:fldCharType="begin"/>
      </w:r>
      <w:r w:rsidRPr="006B02D3">
        <w:rPr>
          <w:sz w:val="32"/>
          <w:szCs w:val="32"/>
          <w:lang w:val="sv-SE"/>
        </w:rPr>
        <w:instrText xml:space="preserve"> QUOTE </w:instrText>
      </w:r>
      <w:r w:rsidRPr="006B02D3">
        <w:rPr>
          <w:noProof/>
          <w:lang w:val="id-ID" w:eastAsia="id-ID"/>
        </w:rPr>
        <w:drawing>
          <wp:inline distT="0" distB="0" distL="0" distR="0">
            <wp:extent cx="335915" cy="3752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2D3">
        <w:rPr>
          <w:sz w:val="32"/>
          <w:szCs w:val="32"/>
          <w:lang w:val="sv-SE"/>
        </w:rPr>
        <w:instrText xml:space="preserve"> </w:instrText>
      </w:r>
      <w:r w:rsidR="00FF13A3" w:rsidRPr="006B02D3">
        <w:rPr>
          <w:sz w:val="32"/>
          <w:szCs w:val="32"/>
          <w:lang w:val="sv-SE"/>
        </w:rPr>
        <w:fldChar w:fldCharType="end"/>
      </w:r>
      <w:r w:rsidRPr="006B02D3">
        <w:rPr>
          <w:sz w:val="32"/>
          <w:szCs w:val="32"/>
          <w:lang w:val="sv-SE"/>
        </w:rPr>
        <w:t xml:space="preserve">     </w:t>
      </w:r>
      <w:r w:rsidRPr="006B02D3">
        <w:rPr>
          <w:lang w:val="sv-SE"/>
        </w:rPr>
        <w:t xml:space="preserve"> x 100</w:t>
      </w:r>
    </w:p>
    <w:p w:rsidR="00DE32ED" w:rsidRDefault="00DE32ED" w:rsidP="00191809">
      <w:pPr>
        <w:ind w:left="2160" w:firstLine="720"/>
        <w:rPr>
          <w:i/>
          <w:sz w:val="22"/>
          <w:lang w:val="id-ID"/>
        </w:rPr>
      </w:pPr>
    </w:p>
    <w:p w:rsidR="00DE32ED" w:rsidRDefault="00DE32ED" w:rsidP="00191809">
      <w:pPr>
        <w:ind w:left="2160" w:firstLine="720"/>
        <w:rPr>
          <w:i/>
          <w:sz w:val="22"/>
          <w:lang w:val="id-ID"/>
        </w:rPr>
      </w:pPr>
    </w:p>
    <w:p w:rsidR="00191809" w:rsidRPr="00D046E9" w:rsidRDefault="00D046E9" w:rsidP="00191809">
      <w:pPr>
        <w:ind w:left="2160" w:firstLine="720"/>
        <w:rPr>
          <w:i/>
          <w:sz w:val="22"/>
          <w:lang w:val="id-ID"/>
        </w:rPr>
      </w:pPr>
      <w:r>
        <w:rPr>
          <w:i/>
          <w:sz w:val="22"/>
          <w:lang w:val="id-ID"/>
        </w:rPr>
        <w:t>(</w:t>
      </w:r>
      <w:proofErr w:type="spellStart"/>
      <w:r w:rsidR="00191809" w:rsidRPr="00DE32ED">
        <w:rPr>
          <w:i/>
          <w:sz w:val="22"/>
        </w:rPr>
        <w:t>Sumber</w:t>
      </w:r>
      <w:proofErr w:type="spellEnd"/>
      <w:r w:rsidR="00191809" w:rsidRPr="00DE32ED">
        <w:rPr>
          <w:i/>
          <w:sz w:val="22"/>
        </w:rPr>
        <w:t xml:space="preserve"> : </w:t>
      </w:r>
      <w:proofErr w:type="spellStart"/>
      <w:r w:rsidR="00191809" w:rsidRPr="00DE32ED">
        <w:rPr>
          <w:i/>
          <w:sz w:val="22"/>
        </w:rPr>
        <w:t>Sudjana</w:t>
      </w:r>
      <w:proofErr w:type="spellEnd"/>
      <w:r w:rsidR="00191809" w:rsidRPr="00DE32ED">
        <w:rPr>
          <w:i/>
          <w:sz w:val="22"/>
        </w:rPr>
        <w:t>, 2006: 118</w:t>
      </w:r>
      <w:r>
        <w:rPr>
          <w:i/>
          <w:sz w:val="22"/>
          <w:lang w:val="id-ID"/>
        </w:rPr>
        <w:t>)</w:t>
      </w:r>
    </w:p>
    <w:p w:rsidR="00DE32ED" w:rsidRDefault="00DE32ED" w:rsidP="00DE32ED">
      <w:pPr>
        <w:pStyle w:val="ListParagraph"/>
        <w:tabs>
          <w:tab w:val="left" w:pos="0"/>
        </w:tabs>
        <w:ind w:left="284" w:right="-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46E9" w:rsidRDefault="00D046E9" w:rsidP="00DE32ED">
      <w:pPr>
        <w:pStyle w:val="ListParagraph"/>
        <w:tabs>
          <w:tab w:val="left" w:pos="0"/>
        </w:tabs>
        <w:ind w:left="993" w:right="-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E32ED" w:rsidRPr="006B02D3" w:rsidRDefault="00DE32ED" w:rsidP="00DE32ED">
      <w:pPr>
        <w:pStyle w:val="ListParagraph"/>
        <w:tabs>
          <w:tab w:val="left" w:pos="0"/>
        </w:tabs>
        <w:ind w:left="993" w:right="-9"/>
        <w:jc w:val="both"/>
        <w:rPr>
          <w:rFonts w:ascii="Times New Roman" w:hAnsi="Times New Roman"/>
          <w:sz w:val="24"/>
          <w:szCs w:val="24"/>
          <w:lang w:val="sv-SE"/>
        </w:rPr>
      </w:pPr>
      <w:r w:rsidRPr="006B02D3">
        <w:rPr>
          <w:rFonts w:ascii="Times New Roman" w:hAnsi="Times New Roman"/>
          <w:sz w:val="24"/>
          <w:szCs w:val="24"/>
          <w:lang w:val="sv-SE"/>
        </w:rPr>
        <w:lastRenderedPageBreak/>
        <w:t>Keterangan : S    = Skor yang diperoleh</w:t>
      </w:r>
    </w:p>
    <w:p w:rsidR="00DE32ED" w:rsidRPr="006B02D3" w:rsidRDefault="00DE32ED" w:rsidP="00DE32ED">
      <w:pPr>
        <w:pStyle w:val="ListParagraph"/>
        <w:tabs>
          <w:tab w:val="left" w:pos="0"/>
          <w:tab w:val="center" w:pos="4282"/>
        </w:tabs>
        <w:ind w:left="993" w:right="-9"/>
        <w:jc w:val="both"/>
        <w:rPr>
          <w:rFonts w:ascii="Times New Roman" w:hAnsi="Times New Roman"/>
          <w:sz w:val="24"/>
          <w:szCs w:val="24"/>
        </w:rPr>
      </w:pPr>
      <w:r w:rsidRPr="006B02D3">
        <w:rPr>
          <w:rFonts w:ascii="Times New Roman" w:hAnsi="Times New Roman"/>
          <w:sz w:val="24"/>
          <w:szCs w:val="24"/>
          <w:lang w:val="sv-SE"/>
        </w:rPr>
        <w:t xml:space="preserve">                     </w:t>
      </w:r>
      <w:r w:rsidRPr="006B02D3">
        <w:rPr>
          <w:rFonts w:ascii="Times New Roman" w:hAnsi="Times New Roman"/>
          <w:sz w:val="24"/>
          <w:szCs w:val="24"/>
        </w:rPr>
        <w:t xml:space="preserve">SM = </w:t>
      </w:r>
      <w:proofErr w:type="spellStart"/>
      <w:r w:rsidRPr="006B02D3">
        <w:rPr>
          <w:rFonts w:ascii="Times New Roman" w:hAnsi="Times New Roman"/>
          <w:sz w:val="24"/>
          <w:szCs w:val="24"/>
        </w:rPr>
        <w:t>Skor</w:t>
      </w:r>
      <w:proofErr w:type="spellEnd"/>
      <w:r w:rsidRPr="006B0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2D3">
        <w:rPr>
          <w:rFonts w:ascii="Times New Roman" w:hAnsi="Times New Roman"/>
          <w:sz w:val="24"/>
          <w:szCs w:val="24"/>
        </w:rPr>
        <w:t>maksimal</w:t>
      </w:r>
      <w:proofErr w:type="spellEnd"/>
    </w:p>
    <w:p w:rsidR="00C90ED0" w:rsidRPr="006B416D" w:rsidRDefault="00C90ED0" w:rsidP="006B41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Membandingkan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sesudah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perlakuan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mencantumkan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KKM. </w:t>
      </w:r>
      <w:proofErr w:type="spellStart"/>
      <w:proofErr w:type="gramStart"/>
      <w:r w:rsidRPr="006B416D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proofErr w:type="gram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sesudah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perlakuan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perlakuan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melewati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standar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KKM yang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ditentukan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dinyatakan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sebaliknya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16D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6B416D">
        <w:rPr>
          <w:rFonts w:ascii="Times New Roman" w:hAnsi="Times New Roman"/>
          <w:color w:val="000000"/>
          <w:sz w:val="24"/>
          <w:szCs w:val="24"/>
        </w:rPr>
        <w:t>.</w:t>
      </w:r>
    </w:p>
    <w:p w:rsidR="00C90ED0" w:rsidRPr="006B416D" w:rsidRDefault="00C90ED0" w:rsidP="00DE32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E32ED">
        <w:rPr>
          <w:rFonts w:ascii="Times New Roman" w:hAnsi="Times New Roman"/>
          <w:color w:val="000000"/>
          <w:sz w:val="24"/>
          <w:szCs w:val="24"/>
          <w:lang w:val="sv-SE"/>
        </w:rPr>
        <w:t>Untuk memperjelas adanya peningkatan maka akan divisualisasikan dalam diagram batang.</w:t>
      </w:r>
      <w:bookmarkStart w:id="0" w:name="_GoBack"/>
      <w:bookmarkEnd w:id="0"/>
    </w:p>
    <w:sectPr w:rsidR="00C90ED0" w:rsidRPr="006B416D" w:rsidSect="00C46CE0">
      <w:headerReference w:type="default" r:id="rId9"/>
      <w:footerReference w:type="first" r:id="rId10"/>
      <w:pgSz w:w="11907" w:h="16839" w:code="9"/>
      <w:pgMar w:top="2268" w:right="1701" w:bottom="1701" w:left="2268" w:header="964" w:footer="720" w:gutter="0"/>
      <w:pgNumType w:start="39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E8" w:rsidRDefault="00C133E8" w:rsidP="00A30211">
      <w:r>
        <w:separator/>
      </w:r>
    </w:p>
  </w:endnote>
  <w:endnote w:type="continuationSeparator" w:id="0">
    <w:p w:rsidR="00C133E8" w:rsidRDefault="00C133E8" w:rsidP="00A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656"/>
      <w:docPartObj>
        <w:docPartGallery w:val="Page Numbers (Bottom of Page)"/>
        <w:docPartUnique/>
      </w:docPartObj>
    </w:sdtPr>
    <w:sdtEndPr/>
    <w:sdtContent>
      <w:p w:rsidR="006270B5" w:rsidRDefault="008B1807">
        <w:pPr>
          <w:pStyle w:val="Footer"/>
          <w:jc w:val="center"/>
        </w:pPr>
        <w:r>
          <w:t>3</w:t>
        </w:r>
        <w:r w:rsidR="00C46CE0">
          <w:rPr>
            <w:lang w:val="id-ID"/>
          </w:rPr>
          <w:t>9</w:t>
        </w:r>
      </w:p>
    </w:sdtContent>
  </w:sdt>
  <w:p w:rsidR="007D04BB" w:rsidRDefault="00C133E8" w:rsidP="00137D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E8" w:rsidRDefault="00C133E8" w:rsidP="00A30211">
      <w:r>
        <w:separator/>
      </w:r>
    </w:p>
  </w:footnote>
  <w:footnote w:type="continuationSeparator" w:id="0">
    <w:p w:rsidR="00C133E8" w:rsidRDefault="00C133E8" w:rsidP="00A3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657"/>
      <w:docPartObj>
        <w:docPartGallery w:val="Page Numbers (Top of Page)"/>
        <w:docPartUnique/>
      </w:docPartObj>
    </w:sdtPr>
    <w:sdtEndPr/>
    <w:sdtContent>
      <w:p w:rsidR="006270B5" w:rsidRDefault="00FF13A3">
        <w:pPr>
          <w:pStyle w:val="Header"/>
        </w:pPr>
        <w:r>
          <w:fldChar w:fldCharType="begin"/>
        </w:r>
        <w:r w:rsidR="00F41827">
          <w:instrText xml:space="preserve"> PAGE   \* MERGEFORMAT </w:instrText>
        </w:r>
        <w:r>
          <w:fldChar w:fldCharType="separate"/>
        </w:r>
        <w:r w:rsidR="007F1C2F">
          <w:rPr>
            <w:noProof/>
          </w:rPr>
          <w:t>44</w:t>
        </w:r>
        <w:r>
          <w:fldChar w:fldCharType="end"/>
        </w:r>
      </w:p>
    </w:sdtContent>
  </w:sdt>
  <w:p w:rsidR="00076A7F" w:rsidRDefault="00C133E8" w:rsidP="00D57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F83"/>
    <w:multiLevelType w:val="hybridMultilevel"/>
    <w:tmpl w:val="F0A23786"/>
    <w:lvl w:ilvl="0" w:tplc="5DFAA0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A63"/>
    <w:multiLevelType w:val="hybridMultilevel"/>
    <w:tmpl w:val="F4B6A3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296"/>
    <w:multiLevelType w:val="hybridMultilevel"/>
    <w:tmpl w:val="40A0BA26"/>
    <w:lvl w:ilvl="0" w:tplc="35AC7066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6FD6"/>
    <w:multiLevelType w:val="hybridMultilevel"/>
    <w:tmpl w:val="9170EE62"/>
    <w:lvl w:ilvl="0" w:tplc="AD44A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2572D"/>
    <w:multiLevelType w:val="hybridMultilevel"/>
    <w:tmpl w:val="EC78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99D"/>
    <w:multiLevelType w:val="hybridMultilevel"/>
    <w:tmpl w:val="AACE1096"/>
    <w:lvl w:ilvl="0" w:tplc="BD3A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C3687"/>
    <w:multiLevelType w:val="hybridMultilevel"/>
    <w:tmpl w:val="04C086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5C4E"/>
    <w:multiLevelType w:val="hybridMultilevel"/>
    <w:tmpl w:val="9FA4EB56"/>
    <w:lvl w:ilvl="0" w:tplc="C778E05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407"/>
    <w:multiLevelType w:val="hybridMultilevel"/>
    <w:tmpl w:val="AC0E0674"/>
    <w:lvl w:ilvl="0" w:tplc="0421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3C9E31FC"/>
    <w:multiLevelType w:val="hybridMultilevel"/>
    <w:tmpl w:val="9F482C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1057"/>
    <w:multiLevelType w:val="hybridMultilevel"/>
    <w:tmpl w:val="6C986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96749B2"/>
    <w:multiLevelType w:val="hybridMultilevel"/>
    <w:tmpl w:val="B080A2DE"/>
    <w:lvl w:ilvl="0" w:tplc="96526A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60AD"/>
    <w:multiLevelType w:val="hybridMultilevel"/>
    <w:tmpl w:val="F0E62606"/>
    <w:lvl w:ilvl="0" w:tplc="0A129E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0B6423"/>
    <w:multiLevelType w:val="hybridMultilevel"/>
    <w:tmpl w:val="B06CA28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A683C"/>
    <w:multiLevelType w:val="hybridMultilevel"/>
    <w:tmpl w:val="9D08D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75934"/>
    <w:multiLevelType w:val="hybridMultilevel"/>
    <w:tmpl w:val="76506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D0"/>
    <w:rsid w:val="000E125D"/>
    <w:rsid w:val="00101725"/>
    <w:rsid w:val="00127DCA"/>
    <w:rsid w:val="001713D2"/>
    <w:rsid w:val="00191809"/>
    <w:rsid w:val="001B5563"/>
    <w:rsid w:val="001D4018"/>
    <w:rsid w:val="002241F5"/>
    <w:rsid w:val="002B13E9"/>
    <w:rsid w:val="002B35D7"/>
    <w:rsid w:val="002D780D"/>
    <w:rsid w:val="0030690B"/>
    <w:rsid w:val="00325088"/>
    <w:rsid w:val="00384729"/>
    <w:rsid w:val="003B3118"/>
    <w:rsid w:val="003F67A7"/>
    <w:rsid w:val="00471653"/>
    <w:rsid w:val="004C1921"/>
    <w:rsid w:val="004C4A56"/>
    <w:rsid w:val="005C37F2"/>
    <w:rsid w:val="00661238"/>
    <w:rsid w:val="006733F6"/>
    <w:rsid w:val="006A3928"/>
    <w:rsid w:val="006B416D"/>
    <w:rsid w:val="006D0DC5"/>
    <w:rsid w:val="006F07CF"/>
    <w:rsid w:val="006F5DDB"/>
    <w:rsid w:val="0072208D"/>
    <w:rsid w:val="0072413E"/>
    <w:rsid w:val="007505BA"/>
    <w:rsid w:val="007A6071"/>
    <w:rsid w:val="007F1C2F"/>
    <w:rsid w:val="008414B5"/>
    <w:rsid w:val="008633A3"/>
    <w:rsid w:val="008B1807"/>
    <w:rsid w:val="00904114"/>
    <w:rsid w:val="00914EE3"/>
    <w:rsid w:val="00A30211"/>
    <w:rsid w:val="00AA5CFF"/>
    <w:rsid w:val="00AD588B"/>
    <w:rsid w:val="00B80860"/>
    <w:rsid w:val="00C133E8"/>
    <w:rsid w:val="00C41B63"/>
    <w:rsid w:val="00C46CE0"/>
    <w:rsid w:val="00C8599D"/>
    <w:rsid w:val="00C90ED0"/>
    <w:rsid w:val="00C91694"/>
    <w:rsid w:val="00D046E9"/>
    <w:rsid w:val="00D04D48"/>
    <w:rsid w:val="00DE09A2"/>
    <w:rsid w:val="00DE32ED"/>
    <w:rsid w:val="00E46BFA"/>
    <w:rsid w:val="00E55BD8"/>
    <w:rsid w:val="00E607E6"/>
    <w:rsid w:val="00EB662A"/>
    <w:rsid w:val="00F41827"/>
    <w:rsid w:val="00F460E7"/>
    <w:rsid w:val="00FC1379"/>
    <w:rsid w:val="00FE01CF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ED0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C90ED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0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90ED0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90ED0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90E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E607E6"/>
  </w:style>
  <w:style w:type="character" w:styleId="PlaceholderText">
    <w:name w:val="Placeholder Text"/>
    <w:basedOn w:val="DefaultParagraphFont"/>
    <w:uiPriority w:val="99"/>
    <w:semiHidden/>
    <w:rsid w:val="00DE32ED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D046E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BUDHY JHO</dc:creator>
  <cp:lastModifiedBy>asik</cp:lastModifiedBy>
  <cp:revision>26</cp:revision>
  <cp:lastPrinted>2016-12-27T03:58:00Z</cp:lastPrinted>
  <dcterms:created xsi:type="dcterms:W3CDTF">2015-08-16T09:51:00Z</dcterms:created>
  <dcterms:modified xsi:type="dcterms:W3CDTF">2017-07-18T16:25:00Z</dcterms:modified>
</cp:coreProperties>
</file>