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2" w:rsidRDefault="00C4285E" w:rsidP="00E413B2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85E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_x0000_s1026" style="position:absolute;left:0;text-align:left;margin-left:391.75pt;margin-top:-87.75pt;width:34.85pt;height:50.45pt;z-index:251660288" strokecolor="white [3212]"/>
        </w:pict>
      </w:r>
      <w:r w:rsidR="00E413B2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413B2" w:rsidRPr="00E14BD3" w:rsidRDefault="00E413B2" w:rsidP="00E413B2">
      <w:pPr>
        <w:pStyle w:val="ListParagraph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E413B2" w:rsidRPr="00E14BD3" w:rsidRDefault="00E413B2" w:rsidP="00E413B2">
      <w:pPr>
        <w:pStyle w:val="ListParagraph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E413B2" w:rsidRPr="00E14BD3" w:rsidRDefault="00E413B2" w:rsidP="00E413B2">
      <w:pPr>
        <w:pStyle w:val="ListParagraph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Pendekatan Penelitian</w:t>
      </w:r>
    </w:p>
    <w:p w:rsidR="00E413B2" w:rsidRPr="008E465D" w:rsidRDefault="00E413B2" w:rsidP="00E413B2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8E465D">
        <w:rPr>
          <w:rFonts w:ascii="Times New Roman" w:hAnsi="Times New Roman" w:cs="Times New Roman"/>
          <w:sz w:val="24"/>
          <w:szCs w:val="24"/>
        </w:rPr>
        <w:t xml:space="preserve">Pendekatan yang digunakan pada penelitian ini adalah pendekatan </w:t>
      </w:r>
      <w:r>
        <w:rPr>
          <w:rFonts w:ascii="Times New Roman" w:hAnsi="Times New Roman" w:cs="Times New Roman"/>
          <w:sz w:val="24"/>
          <w:szCs w:val="24"/>
        </w:rPr>
        <w:t xml:space="preserve">kuantitatif yaitu untuk mengetahui peningkatan </w:t>
      </w:r>
      <w:r>
        <w:rPr>
          <w:rFonts w:ascii="Times New Roman" w:hAnsi="Times New Roman" w:cs="Times New Roman"/>
          <w:sz w:val="24"/>
          <w:szCs w:val="24"/>
          <w:lang w:val="id-ID"/>
        </w:rPr>
        <w:t>kemampuan menulis</w:t>
      </w:r>
      <w:r>
        <w:rPr>
          <w:rFonts w:ascii="Times New Roman" w:hAnsi="Times New Roman" w:cs="Times New Roman"/>
          <w:sz w:val="24"/>
          <w:szCs w:val="24"/>
        </w:rPr>
        <w:t xml:space="preserve"> pada murid </w:t>
      </w:r>
      <w:r w:rsidRPr="00871BA7">
        <w:rPr>
          <w:rFonts w:ascii="Times New Roman" w:hAnsi="Times New Roman" w:cs="Times New Roman"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di SLBN Pembina Provinsi Sulawesi Selatan sebelum dan sesudah penerapan </w:t>
      </w:r>
      <w:r>
        <w:rPr>
          <w:rFonts w:ascii="Times New Roman" w:hAnsi="Times New Roman" w:cs="Times New Roman"/>
          <w:sz w:val="24"/>
          <w:szCs w:val="24"/>
          <w:lang w:val="id-ID"/>
        </w:rPr>
        <w:t>latihan motorik halus</w:t>
      </w:r>
      <w:r>
        <w:rPr>
          <w:rFonts w:ascii="Times New Roman" w:hAnsi="Times New Roman" w:cs="Times New Roman"/>
          <w:sz w:val="24"/>
          <w:szCs w:val="24"/>
        </w:rPr>
        <w:t xml:space="preserve"> dalam </w:t>
      </w:r>
      <w:r>
        <w:rPr>
          <w:rFonts w:ascii="Times New Roman" w:hAnsi="Times New Roman" w:cs="Times New Roman"/>
          <w:sz w:val="24"/>
          <w:szCs w:val="24"/>
          <w:lang w:val="id-ID"/>
        </w:rPr>
        <w:t>meningkatkan kemampuan menulis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3B2" w:rsidRPr="003500B4" w:rsidRDefault="00E413B2" w:rsidP="00E413B2">
      <w:pPr>
        <w:pStyle w:val="ListParagraph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500B4">
        <w:rPr>
          <w:rFonts w:ascii="Times New Roman" w:hAnsi="Times New Roman" w:cs="Times New Roman"/>
          <w:b/>
          <w:sz w:val="24"/>
          <w:szCs w:val="24"/>
        </w:rPr>
        <w:t>Jenis Penelitian</w:t>
      </w:r>
    </w:p>
    <w:p w:rsidR="00E413B2" w:rsidRPr="00871BA7" w:rsidRDefault="00E413B2" w:rsidP="00E413B2">
      <w:pPr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8E6219">
        <w:rPr>
          <w:rFonts w:ascii="Times New Roman" w:hAnsi="Times New Roman" w:cs="Times New Roman"/>
          <w:sz w:val="24"/>
          <w:szCs w:val="24"/>
        </w:rPr>
        <w:t>Jenis penelitian ini adala</w:t>
      </w:r>
      <w:r>
        <w:rPr>
          <w:rFonts w:ascii="Times New Roman" w:hAnsi="Times New Roman" w:cs="Times New Roman"/>
          <w:sz w:val="24"/>
          <w:szCs w:val="24"/>
        </w:rPr>
        <w:t>h penelitian deskriptif. Penelitian dimaksudkan</w:t>
      </w:r>
      <w:r w:rsidRPr="008E6219">
        <w:rPr>
          <w:rFonts w:ascii="Times New Roman" w:hAnsi="Times New Roman" w:cs="Times New Roman"/>
          <w:sz w:val="24"/>
          <w:szCs w:val="24"/>
        </w:rPr>
        <w:t xml:space="preserve"> untuk </w:t>
      </w:r>
      <w:r>
        <w:rPr>
          <w:rFonts w:ascii="Times New Roman" w:hAnsi="Times New Roman" w:cs="Times New Roman"/>
          <w:sz w:val="24"/>
          <w:szCs w:val="24"/>
        </w:rPr>
        <w:t xml:space="preserve">memperoleh gambaran peningkatan </w:t>
      </w:r>
      <w:r>
        <w:rPr>
          <w:rFonts w:ascii="Times New Roman" w:hAnsi="Times New Roman" w:cs="Times New Roman"/>
          <w:sz w:val="24"/>
          <w:szCs w:val="24"/>
          <w:lang w:val="id-ID"/>
        </w:rPr>
        <w:t>kemampuan menulis</w:t>
      </w:r>
      <w:r>
        <w:rPr>
          <w:rFonts w:ascii="Times New Roman" w:hAnsi="Times New Roman" w:cs="Times New Roman"/>
          <w:sz w:val="24"/>
          <w:szCs w:val="24"/>
        </w:rPr>
        <w:t xml:space="preserve"> pada murid </w:t>
      </w:r>
      <w:r w:rsidRPr="00871BA7">
        <w:rPr>
          <w:rFonts w:ascii="Times New Roman" w:hAnsi="Times New Roman" w:cs="Times New Roman"/>
          <w:i/>
          <w:sz w:val="24"/>
          <w:szCs w:val="24"/>
        </w:rPr>
        <w:t>Cerebral Palsy</w:t>
      </w:r>
      <w:r>
        <w:rPr>
          <w:rFonts w:ascii="Times New Roman" w:hAnsi="Times New Roman" w:cs="Times New Roman"/>
          <w:sz w:val="24"/>
          <w:szCs w:val="24"/>
        </w:rPr>
        <w:t xml:space="preserve"> kelas dasar I</w:t>
      </w:r>
      <w:r>
        <w:rPr>
          <w:rFonts w:ascii="Times New Roman" w:hAnsi="Times New Roman" w:cs="Times New Roman"/>
          <w:sz w:val="24"/>
          <w:szCs w:val="24"/>
          <w:lang w:val="id-ID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di SLBN Pembina Provinsi Sulawesi Selatan sebelum dan sesudah </w:t>
      </w:r>
      <w:r>
        <w:rPr>
          <w:rFonts w:ascii="Times New Roman" w:hAnsi="Times New Roman" w:cs="Times New Roman"/>
          <w:sz w:val="24"/>
          <w:szCs w:val="24"/>
          <w:lang w:val="id-ID"/>
        </w:rPr>
        <w:t>latihan motorik halus</w:t>
      </w:r>
      <w:r w:rsidRPr="00871BA7">
        <w:rPr>
          <w:rFonts w:ascii="Times New Roman" w:hAnsi="Times New Roman" w:cs="Times New Roman"/>
          <w:i/>
          <w:sz w:val="24"/>
          <w:szCs w:val="24"/>
        </w:rPr>
        <w:t>.</w:t>
      </w:r>
    </w:p>
    <w:p w:rsidR="00E413B2" w:rsidRPr="00871BA7" w:rsidRDefault="00E413B2" w:rsidP="00E413B2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 w:rsidRPr="00871BA7">
        <w:rPr>
          <w:rFonts w:ascii="Times New Roman" w:hAnsi="Times New Roman" w:cs="Times New Roman"/>
          <w:b/>
          <w:i/>
          <w:sz w:val="24"/>
          <w:szCs w:val="24"/>
        </w:rPr>
        <w:t>Variabel dan Definisi Operasional</w:t>
      </w:r>
    </w:p>
    <w:p w:rsidR="00E413B2" w:rsidRPr="00D50E3C" w:rsidRDefault="00E413B2" w:rsidP="00E413B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Variabel Penelitian</w:t>
      </w:r>
    </w:p>
    <w:p w:rsidR="00E413B2" w:rsidRPr="00E413B2" w:rsidRDefault="00E413B2" w:rsidP="00E413B2">
      <w:pPr>
        <w:ind w:left="0" w:firstLine="709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13B2">
        <w:rPr>
          <w:rFonts w:ascii="Times New Roman" w:hAnsi="Times New Roman" w:cs="Times New Roman"/>
          <w:sz w:val="24"/>
          <w:szCs w:val="24"/>
          <w:lang w:val="sv-SE"/>
        </w:rPr>
        <w:t xml:space="preserve">Dalam penelitian ini terdapat </w:t>
      </w:r>
      <w:r>
        <w:rPr>
          <w:rFonts w:ascii="Times New Roman" w:hAnsi="Times New Roman" w:cs="Times New Roman"/>
          <w:sz w:val="24"/>
          <w:szCs w:val="24"/>
          <w:lang w:val="id-ID"/>
        </w:rPr>
        <w:t>dua</w:t>
      </w:r>
      <w:r w:rsidRPr="00E413B2">
        <w:rPr>
          <w:rFonts w:ascii="Times New Roman" w:hAnsi="Times New Roman" w:cs="Times New Roman"/>
          <w:sz w:val="24"/>
          <w:szCs w:val="24"/>
          <w:lang w:val="sv-SE"/>
        </w:rPr>
        <w:t xml:space="preserve"> variabel yang akan diteliti yaitu latihan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motorik halus</w:t>
      </w:r>
      <w:r w:rsidRPr="00E413B2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sebag</w:t>
      </w:r>
      <w:r w:rsidR="00C70B3E">
        <w:rPr>
          <w:rFonts w:ascii="Times New Roman" w:hAnsi="Times New Roman" w:cs="Times New Roman"/>
          <w:sz w:val="24"/>
          <w:szCs w:val="24"/>
        </w:rPr>
        <w:t>a</w:t>
      </w:r>
      <w:r w:rsidR="00C70B3E">
        <w:rPr>
          <w:rFonts w:ascii="Times New Roman" w:hAnsi="Times New Roman" w:cs="Times New Roman"/>
          <w:sz w:val="24"/>
          <w:szCs w:val="24"/>
          <w:lang w:val="id-ID"/>
        </w:rPr>
        <w:t>i v</w:t>
      </w:r>
      <w:r w:rsidR="00C70B3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riabel bebas dan kemampuan menulis sebagai variabel terikat.</w:t>
      </w:r>
    </w:p>
    <w:p w:rsidR="00E413B2" w:rsidRPr="00871BA7" w:rsidRDefault="00E413B2" w:rsidP="00E413B2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  <w:b/>
          <w:sz w:val="24"/>
          <w:szCs w:val="24"/>
        </w:rPr>
      </w:pPr>
      <w:r w:rsidRPr="00871BA7">
        <w:rPr>
          <w:rFonts w:ascii="Times New Roman" w:hAnsi="Times New Roman" w:cs="Times New Roman"/>
          <w:b/>
          <w:sz w:val="24"/>
          <w:szCs w:val="24"/>
        </w:rPr>
        <w:t>Definisi Operasional</w:t>
      </w:r>
    </w:p>
    <w:p w:rsidR="00E413B2" w:rsidRPr="000C2EF6" w:rsidRDefault="00E413B2" w:rsidP="00E413B2">
      <w:pPr>
        <w:pStyle w:val="ListParagraph"/>
        <w:ind w:left="0" w:firstLine="720"/>
        <w:rPr>
          <w:rFonts w:ascii="Times New Roman" w:hAnsi="Times New Roman"/>
          <w:szCs w:val="24"/>
          <w:lang w:val="sv-SE"/>
        </w:rPr>
      </w:pPr>
      <w:r w:rsidRPr="000C2EF6">
        <w:rPr>
          <w:rFonts w:ascii="Times New Roman" w:hAnsi="Times New Roman"/>
          <w:szCs w:val="24"/>
          <w:lang w:val="sv-SE"/>
        </w:rPr>
        <w:t>Untuk memperoleh pemahaman dan kesamaan pengertian terhadap penelitian ini  perlu didefinisikan secara operasional sebagai berikut :</w:t>
      </w:r>
    </w:p>
    <w:p w:rsidR="00E413B2" w:rsidRPr="00E413B2" w:rsidRDefault="00E413B2" w:rsidP="00E413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v-SE"/>
        </w:rPr>
      </w:pPr>
      <w:r w:rsidRPr="00E413B2">
        <w:rPr>
          <w:rFonts w:ascii="Times New Roman" w:hAnsi="Times New Roman" w:cs="Times New Roman"/>
          <w:sz w:val="24"/>
          <w:szCs w:val="24"/>
          <w:lang w:val="id-ID"/>
        </w:rPr>
        <w:lastRenderedPageBreak/>
        <w:t>M</w:t>
      </w:r>
      <w:r w:rsidRPr="00E413B2">
        <w:rPr>
          <w:rFonts w:ascii="Times New Roman" w:hAnsi="Times New Roman" w:cs="Times New Roman"/>
          <w:sz w:val="24"/>
          <w:szCs w:val="24"/>
          <w:lang w:val="sv-SE"/>
        </w:rPr>
        <w:t>otorik halus adalah gerakan yang menggunakan otot-otot halus yang dipengaruhi oleh kesempatan belajar dan berlatih seperti menulis, menggambar, memotong, melempar dan menangkap bola serta memainkan benda-benda atau alat-alat mainan.</w:t>
      </w:r>
    </w:p>
    <w:p w:rsidR="00E413B2" w:rsidRPr="00706447" w:rsidRDefault="00706447" w:rsidP="00706447">
      <w:pPr>
        <w:pStyle w:val="ListParagraph"/>
        <w:numPr>
          <w:ilvl w:val="0"/>
          <w:numId w:val="6"/>
        </w:numPr>
        <w:spacing w:before="120"/>
        <w:ind w:right="12"/>
        <w:rPr>
          <w:rFonts w:ascii="Times New Roman" w:hAnsi="Times New Roman" w:cs="Times New Roman"/>
          <w:sz w:val="24"/>
          <w:szCs w:val="24"/>
          <w:lang w:val="sv-SE"/>
        </w:rPr>
      </w:pPr>
      <w:r w:rsidRPr="00706447">
        <w:rPr>
          <w:rFonts w:ascii="Times New Roman" w:hAnsi="Times New Roman" w:cs="Times New Roman"/>
          <w:sz w:val="24"/>
          <w:szCs w:val="24"/>
          <w:lang w:val="sv-SE"/>
        </w:rPr>
        <w:t>menulis adalah seluruh rangkaian kegiatan seseorang dalam mengungkapkan pikiran, perasaan dan ide ke dalam bentuk lambang-lambang bahasa grafis dengan menggunakan susunan kata yang menyatakan pemahaman suatu bahasa sehingga orang lain dapat membacanya.</w:t>
      </w:r>
    </w:p>
    <w:p w:rsidR="00E413B2" w:rsidRPr="005773E2" w:rsidRDefault="001800EB" w:rsidP="00E413B2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Subjek</w:t>
      </w:r>
      <w:r w:rsidR="00E413B2" w:rsidRPr="00E97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3B2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E413B2" w:rsidRPr="00706447" w:rsidRDefault="001800EB" w:rsidP="00706447">
      <w:pPr>
        <w:ind w:left="0" w:firstLine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Sukjek</w:t>
      </w:r>
      <w:r w:rsidR="00E413B2" w:rsidRPr="004977C6">
        <w:rPr>
          <w:rFonts w:ascii="Times New Roman" w:hAnsi="Times New Roman" w:cs="Times New Roman"/>
          <w:sz w:val="24"/>
          <w:szCs w:val="24"/>
        </w:rPr>
        <w:t xml:space="preserve"> penelitian ini</w:t>
      </w:r>
      <w:r w:rsidR="00E413B2">
        <w:rPr>
          <w:rFonts w:ascii="Times New Roman" w:hAnsi="Times New Roman" w:cs="Times New Roman"/>
          <w:sz w:val="24"/>
          <w:szCs w:val="24"/>
        </w:rPr>
        <w:t xml:space="preserve"> adalah murid </w:t>
      </w:r>
      <w:r w:rsidR="00E413B2" w:rsidRPr="002250F2">
        <w:rPr>
          <w:rFonts w:ascii="Times New Roman" w:hAnsi="Times New Roman" w:cs="Times New Roman"/>
          <w:i/>
          <w:sz w:val="24"/>
          <w:szCs w:val="24"/>
        </w:rPr>
        <w:t>cerebral palsy</w:t>
      </w:r>
      <w:r w:rsidR="00E413B2" w:rsidRPr="004977C6">
        <w:rPr>
          <w:rFonts w:ascii="Times New Roman" w:hAnsi="Times New Roman" w:cs="Times New Roman"/>
          <w:sz w:val="24"/>
          <w:szCs w:val="24"/>
        </w:rPr>
        <w:t xml:space="preserve"> kelas dasar I</w:t>
      </w:r>
      <w:r w:rsidR="00706447">
        <w:rPr>
          <w:rFonts w:ascii="Times New Roman" w:hAnsi="Times New Roman" w:cs="Times New Roman"/>
          <w:sz w:val="24"/>
          <w:szCs w:val="24"/>
          <w:lang w:val="id-ID"/>
        </w:rPr>
        <w:t xml:space="preserve">V </w:t>
      </w:r>
      <w:r w:rsidR="00E413B2" w:rsidRPr="004977C6">
        <w:rPr>
          <w:rFonts w:ascii="Times New Roman" w:hAnsi="Times New Roman" w:cs="Times New Roman"/>
          <w:sz w:val="24"/>
          <w:szCs w:val="24"/>
        </w:rPr>
        <w:t>di SLB</w:t>
      </w:r>
      <w:r w:rsidR="00E413B2">
        <w:rPr>
          <w:rFonts w:ascii="Times New Roman" w:hAnsi="Times New Roman" w:cs="Times New Roman"/>
          <w:sz w:val="24"/>
          <w:szCs w:val="24"/>
        </w:rPr>
        <w:t>N</w:t>
      </w:r>
      <w:r w:rsidR="00E413B2" w:rsidRPr="004977C6">
        <w:rPr>
          <w:rFonts w:ascii="Times New Roman" w:hAnsi="Times New Roman" w:cs="Times New Roman"/>
          <w:sz w:val="24"/>
          <w:szCs w:val="24"/>
        </w:rPr>
        <w:t xml:space="preserve"> </w:t>
      </w:r>
      <w:r w:rsidR="00E413B2">
        <w:rPr>
          <w:rFonts w:ascii="Times New Roman" w:hAnsi="Times New Roman" w:cs="Times New Roman"/>
          <w:sz w:val="24"/>
          <w:szCs w:val="24"/>
        </w:rPr>
        <w:t xml:space="preserve">Pembina Provinsi Sulawesi Selatan </w:t>
      </w:r>
      <w:r w:rsidR="00706447">
        <w:rPr>
          <w:rFonts w:ascii="Times New Roman" w:hAnsi="Times New Roman" w:cs="Times New Roman"/>
          <w:sz w:val="24"/>
          <w:szCs w:val="24"/>
        </w:rPr>
        <w:t xml:space="preserve">yang berjumlah </w:t>
      </w:r>
      <w:r w:rsidR="00D24FC4">
        <w:rPr>
          <w:rFonts w:ascii="Times New Roman" w:hAnsi="Times New Roman" w:cs="Times New Roman"/>
          <w:sz w:val="24"/>
          <w:szCs w:val="24"/>
        </w:rPr>
        <w:t>2</w:t>
      </w:r>
      <w:r w:rsidR="00E413B2" w:rsidRPr="004977C6">
        <w:rPr>
          <w:rFonts w:ascii="Times New Roman" w:hAnsi="Times New Roman" w:cs="Times New Roman"/>
          <w:sz w:val="24"/>
          <w:szCs w:val="24"/>
        </w:rPr>
        <w:t xml:space="preserve"> orang</w:t>
      </w:r>
      <w:r w:rsidR="00E413B2">
        <w:rPr>
          <w:rFonts w:ascii="Times New Roman" w:hAnsi="Times New Roman" w:cs="Times New Roman"/>
          <w:sz w:val="24"/>
          <w:szCs w:val="24"/>
        </w:rPr>
        <w:t xml:space="preserve"> murid</w:t>
      </w:r>
      <w:r w:rsidR="00E413B2" w:rsidRPr="004977C6">
        <w:rPr>
          <w:rFonts w:ascii="Times New Roman" w:hAnsi="Times New Roman" w:cs="Times New Roman"/>
          <w:sz w:val="24"/>
          <w:szCs w:val="24"/>
        </w:rPr>
        <w:t>.</w:t>
      </w:r>
      <w:r w:rsidR="00E413B2">
        <w:rPr>
          <w:rFonts w:ascii="Times New Roman" w:hAnsi="Times New Roman" w:cs="Times New Roman"/>
          <w:sz w:val="24"/>
          <w:szCs w:val="24"/>
        </w:rPr>
        <w:t xml:space="preserve"> </w:t>
      </w:r>
      <w:r w:rsidR="00E413B2" w:rsidRPr="003B1A48">
        <w:rPr>
          <w:rFonts w:ascii="Times New Roman" w:hAnsi="Times New Roman" w:cs="Times New Roman"/>
          <w:sz w:val="24"/>
          <w:szCs w:val="24"/>
          <w:lang w:val="sv-SE"/>
        </w:rPr>
        <w:t>Berhubungan jumlah populasi penelitian ini kurang dari 100 maka peneliti tidak menarik sampel. Jadi penelitian ini adalah penelitian populasi.</w:t>
      </w:r>
    </w:p>
    <w:p w:rsidR="00E413B2" w:rsidRPr="00706447" w:rsidRDefault="00E413B2" w:rsidP="00E413B2">
      <w:pPr>
        <w:spacing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064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3.1 Keadaan Murid Cerebral Palsy </w:t>
      </w:r>
      <w:r w:rsidR="00706447">
        <w:rPr>
          <w:rFonts w:ascii="Times New Roman" w:hAnsi="Times New Roman" w:cs="Times New Roman"/>
          <w:b/>
          <w:sz w:val="24"/>
          <w:szCs w:val="24"/>
          <w:lang w:val="id-ID"/>
        </w:rPr>
        <w:t>Kelas Dasar IV</w:t>
      </w:r>
      <w:r w:rsidRPr="007064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 di SLBN Pembina Tingkat Provinsi Sulawesi Selatan .</w:t>
      </w:r>
    </w:p>
    <w:p w:rsidR="00E413B2" w:rsidRPr="00706447" w:rsidRDefault="00E413B2" w:rsidP="00E413B2">
      <w:pPr>
        <w:spacing w:line="240" w:lineRule="auto"/>
        <w:ind w:left="1134" w:hanging="1134"/>
        <w:rPr>
          <w:rFonts w:ascii="Times New Roman" w:hAnsi="Times New Roman" w:cs="Times New Roman"/>
          <w:b/>
          <w:sz w:val="24"/>
          <w:szCs w:val="24"/>
          <w:lang w:val="id-ID"/>
        </w:rPr>
      </w:pPr>
    </w:p>
    <w:tbl>
      <w:tblPr>
        <w:tblStyle w:val="TableGrid"/>
        <w:tblpPr w:leftFromText="180" w:rightFromText="180" w:vertAnchor="text" w:tblpY="1"/>
        <w:tblOverlap w:val="never"/>
        <w:tblW w:w="8055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"/>
        <w:gridCol w:w="2582"/>
        <w:gridCol w:w="2502"/>
        <w:gridCol w:w="2059"/>
      </w:tblGrid>
      <w:tr w:rsidR="00E413B2" w:rsidRPr="00176F6A" w:rsidTr="00240F6C">
        <w:trPr>
          <w:trHeight w:val="284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Pr="004977C6" w:rsidRDefault="00E413B2" w:rsidP="0043212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Pr="004977C6" w:rsidRDefault="00E413B2" w:rsidP="0043212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6">
              <w:rPr>
                <w:rFonts w:ascii="Times New Roman" w:hAnsi="Times New Roman" w:cs="Times New Roman"/>
                <w:b/>
                <w:sz w:val="24"/>
                <w:szCs w:val="24"/>
              </w:rPr>
              <w:t>Kode Murid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Pr="004977C6" w:rsidRDefault="00E413B2" w:rsidP="0043212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7C6">
              <w:rPr>
                <w:rFonts w:ascii="Times New Roman" w:hAnsi="Times New Roman" w:cs="Times New Roman"/>
                <w:b/>
                <w:sz w:val="24"/>
                <w:szCs w:val="24"/>
              </w:rPr>
              <w:t>Jenis Kelamin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Pr="00176F6A" w:rsidRDefault="00E413B2" w:rsidP="00432120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F6A">
              <w:rPr>
                <w:rFonts w:ascii="Times New Roman" w:hAnsi="Times New Roman" w:cs="Times New Roman"/>
                <w:b/>
                <w:sz w:val="24"/>
                <w:szCs w:val="24"/>
              </w:rPr>
              <w:t>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176F6A">
              <w:rPr>
                <w:rFonts w:ascii="Times New Roman" w:hAnsi="Times New Roman" w:cs="Times New Roman"/>
                <w:b/>
                <w:sz w:val="24"/>
                <w:szCs w:val="24"/>
              </w:rPr>
              <w:t>lah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Murid</w:t>
            </w:r>
          </w:p>
        </w:tc>
      </w:tr>
      <w:tr w:rsidR="00E413B2" w:rsidTr="00240F6C">
        <w:trPr>
          <w:trHeight w:val="581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Pr="00086EA3" w:rsidRDefault="00E413B2" w:rsidP="00432120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Default="00E413B2" w:rsidP="00432120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46F8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HR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Default="00E413B2" w:rsidP="00432120">
            <w:pPr>
              <w:tabs>
                <w:tab w:val="left" w:pos="1168"/>
              </w:tabs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C3E7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69FA"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Default="00E413B2" w:rsidP="0043212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13B2" w:rsidTr="00240F6C">
        <w:trPr>
          <w:trHeight w:val="549"/>
        </w:trPr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Pr="00086EA3" w:rsidRDefault="00E413B2" w:rsidP="00432120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Default="00E413B2" w:rsidP="00432120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</w:t>
            </w:r>
          </w:p>
        </w:tc>
        <w:tc>
          <w:tcPr>
            <w:tcW w:w="2502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Default="00E413B2" w:rsidP="0043212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Perempuan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E413B2" w:rsidRDefault="00E413B2" w:rsidP="00432120">
            <w:pPr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447" w:rsidTr="00240F6C">
        <w:trPr>
          <w:trHeight w:val="335"/>
        </w:trPr>
        <w:tc>
          <w:tcPr>
            <w:tcW w:w="5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6447" w:rsidRPr="00432120" w:rsidRDefault="00432120" w:rsidP="00432120">
            <w:pPr>
              <w:spacing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Jumlah                                                      </w:t>
            </w:r>
            <w:r w:rsidR="00D24FC4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 xml:space="preserve">                                                                        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706447" w:rsidRPr="00176F6A" w:rsidRDefault="00D24FC4" w:rsidP="00D24FC4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413B2" w:rsidRDefault="00432120" w:rsidP="001800EB">
      <w:pPr>
        <w:pStyle w:val="NoSpacing"/>
        <w:ind w:firstLine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 w:type="textWrapping" w:clear="all"/>
      </w:r>
      <w:r w:rsidR="00E413B2" w:rsidRPr="003B1A48">
        <w:rPr>
          <w:rFonts w:ascii="Times New Roman" w:hAnsi="Times New Roman" w:cs="Times New Roman"/>
          <w:i/>
          <w:sz w:val="24"/>
          <w:szCs w:val="24"/>
          <w:lang w:val="sv-SE"/>
        </w:rPr>
        <w:t>Su</w:t>
      </w:r>
      <w:r>
        <w:rPr>
          <w:rFonts w:ascii="Times New Roman" w:hAnsi="Times New Roman" w:cs="Times New Roman"/>
          <w:i/>
          <w:sz w:val="24"/>
          <w:szCs w:val="24"/>
          <w:lang w:val="sv-SE"/>
        </w:rPr>
        <w:t>mber : data siswa kelas dasar 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V </w:t>
      </w:r>
      <w:r w:rsidR="00E413B2" w:rsidRPr="0097755E">
        <w:rPr>
          <w:rFonts w:ascii="Times New Roman" w:hAnsi="Times New Roman" w:cs="Times New Roman"/>
          <w:i/>
          <w:sz w:val="24"/>
          <w:szCs w:val="24"/>
          <w:lang w:val="id-ID"/>
        </w:rPr>
        <w:t>SLB</w:t>
      </w:r>
      <w:r w:rsidR="00E413B2" w:rsidRPr="003B1A48">
        <w:rPr>
          <w:rFonts w:ascii="Times New Roman" w:hAnsi="Times New Roman" w:cs="Times New Roman"/>
          <w:i/>
          <w:sz w:val="24"/>
          <w:szCs w:val="24"/>
          <w:lang w:val="sv-SE"/>
        </w:rPr>
        <w:t>N</w:t>
      </w:r>
      <w:r w:rsidR="00E413B2" w:rsidRPr="0097755E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E413B2" w:rsidRPr="003B1A48">
        <w:rPr>
          <w:rFonts w:ascii="Times New Roman" w:hAnsi="Times New Roman" w:cs="Times New Roman"/>
          <w:i/>
          <w:sz w:val="24"/>
          <w:szCs w:val="24"/>
          <w:lang w:val="sv-SE"/>
        </w:rPr>
        <w:t>Pembina ting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kat</w:t>
      </w:r>
      <w:r w:rsidR="00E413B2" w:rsidRPr="003B1A48">
        <w:rPr>
          <w:rFonts w:ascii="Times New Roman" w:hAnsi="Times New Roman" w:cs="Times New Roman"/>
          <w:i/>
          <w:sz w:val="24"/>
          <w:szCs w:val="24"/>
          <w:lang w:val="sv-SE"/>
        </w:rPr>
        <w:t xml:space="preserve">. </w:t>
      </w:r>
      <w:r w:rsidR="0082167E">
        <w:rPr>
          <w:rFonts w:ascii="Times New Roman" w:hAnsi="Times New Roman" w:cs="Times New Roman"/>
          <w:i/>
          <w:sz w:val="24"/>
          <w:szCs w:val="24"/>
          <w:lang w:val="sv-SE"/>
        </w:rPr>
        <w:t>Provinsi Sulawesi Selatan</w:t>
      </w:r>
    </w:p>
    <w:p w:rsidR="001800EB" w:rsidRDefault="001800EB" w:rsidP="001800EB">
      <w:pPr>
        <w:pStyle w:val="NoSpacing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AB2896" w:rsidRDefault="00AB2896" w:rsidP="001800EB">
      <w:pPr>
        <w:pStyle w:val="NoSpacing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AB2896" w:rsidRDefault="00AB2896" w:rsidP="001800EB">
      <w:pPr>
        <w:pStyle w:val="NoSpacing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AB2896" w:rsidRPr="001800EB" w:rsidRDefault="00AB2896" w:rsidP="001800EB">
      <w:pPr>
        <w:pStyle w:val="NoSpacing"/>
        <w:ind w:firstLine="426"/>
        <w:rPr>
          <w:rFonts w:ascii="Times New Roman" w:hAnsi="Times New Roman" w:cs="Times New Roman"/>
          <w:i/>
          <w:sz w:val="24"/>
          <w:szCs w:val="24"/>
        </w:rPr>
      </w:pPr>
    </w:p>
    <w:p w:rsidR="00E413B2" w:rsidRPr="00517A8C" w:rsidRDefault="00E413B2" w:rsidP="00E413B2">
      <w:pPr>
        <w:pStyle w:val="ListParagraph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Teknik Pengumpulan Data</w:t>
      </w:r>
    </w:p>
    <w:p w:rsidR="00E413B2" w:rsidRPr="003B1A48" w:rsidRDefault="00E413B2" w:rsidP="00E413B2">
      <w:pPr>
        <w:ind w:left="0" w:firstLine="709"/>
        <w:rPr>
          <w:rFonts w:ascii="Times New Roman" w:hAnsi="Times New Roman" w:cs="Times New Roman"/>
          <w:sz w:val="24"/>
          <w:szCs w:val="24"/>
          <w:lang w:val="sv-SE"/>
        </w:rPr>
      </w:pPr>
      <w:r w:rsidRPr="003B1A48">
        <w:rPr>
          <w:rFonts w:ascii="Times New Roman" w:hAnsi="Times New Roman" w:cs="Times New Roman"/>
          <w:sz w:val="24"/>
          <w:szCs w:val="24"/>
          <w:lang w:val="sv-SE"/>
        </w:rPr>
        <w:t>Untuk dapat memperoleh data yang dibutuhkan dalam penelitian ini maka digunakan teknik pengumpulan data yaitu :</w:t>
      </w:r>
    </w:p>
    <w:p w:rsidR="00E413B2" w:rsidRPr="00C12E08" w:rsidRDefault="00E413B2" w:rsidP="009C585C">
      <w:pPr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Tes </w:t>
      </w:r>
    </w:p>
    <w:p w:rsidR="00F96564" w:rsidRDefault="00E413B2" w:rsidP="009C585C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3B1A48">
        <w:rPr>
          <w:rFonts w:ascii="Times New Roman" w:hAnsi="Times New Roman"/>
          <w:sz w:val="24"/>
          <w:szCs w:val="24"/>
          <w:lang w:val="id-ID"/>
        </w:rPr>
        <w:t>T</w:t>
      </w:r>
      <w:r w:rsidRPr="00C12E08">
        <w:rPr>
          <w:rFonts w:ascii="Times New Roman" w:hAnsi="Times New Roman"/>
          <w:sz w:val="24"/>
          <w:szCs w:val="24"/>
          <w:lang w:val="id-ID"/>
        </w:rPr>
        <w:t xml:space="preserve">es menurut Arikunto (2010:193) </w:t>
      </w:r>
      <w:r w:rsidRPr="003B1A48">
        <w:rPr>
          <w:rFonts w:ascii="Times New Roman" w:hAnsi="Times New Roman"/>
          <w:sz w:val="24"/>
          <w:szCs w:val="24"/>
          <w:lang w:val="id-ID"/>
        </w:rPr>
        <w:t>ad</w:t>
      </w:r>
      <w:r w:rsidRPr="00C12E08">
        <w:rPr>
          <w:rFonts w:ascii="Times New Roman" w:hAnsi="Times New Roman"/>
          <w:sz w:val="24"/>
          <w:szCs w:val="24"/>
          <w:lang w:val="id-ID"/>
        </w:rPr>
        <w:t>alah serentetan pertanyaan atau latihan serta alat lain yang digunakan untuk mengukur keterampilan, pengetahuan inteligensi, kemampuan atau bakat yang dimiliki oleh individu atau kelompok</w:t>
      </w:r>
      <w:r w:rsidRPr="003B1A48">
        <w:rPr>
          <w:rFonts w:ascii="Times New Roman" w:hAnsi="Times New Roman"/>
          <w:sz w:val="24"/>
          <w:szCs w:val="24"/>
          <w:lang w:val="id-ID"/>
        </w:rPr>
        <w:t xml:space="preserve">. </w:t>
      </w:r>
      <w:r w:rsidRPr="00432120">
        <w:rPr>
          <w:rFonts w:ascii="Times New Roman" w:hAnsi="Times New Roman"/>
          <w:sz w:val="24"/>
          <w:szCs w:val="24"/>
          <w:lang w:val="id-ID"/>
        </w:rPr>
        <w:t>Adapun tes yang dimaksukan untuk mengukur pe</w:t>
      </w:r>
      <w:r w:rsidR="00432120">
        <w:rPr>
          <w:rFonts w:ascii="Times New Roman" w:hAnsi="Times New Roman"/>
          <w:sz w:val="24"/>
          <w:szCs w:val="24"/>
          <w:lang w:val="id-ID"/>
        </w:rPr>
        <w:t>ningkatan kemampuan menulis</w:t>
      </w:r>
      <w:r w:rsidRPr="00432120">
        <w:rPr>
          <w:rFonts w:ascii="Times New Roman" w:hAnsi="Times New Roman"/>
          <w:sz w:val="24"/>
          <w:szCs w:val="24"/>
          <w:lang w:val="id-ID"/>
        </w:rPr>
        <w:t xml:space="preserve"> setelah dilakukan perlakuan dengan </w:t>
      </w:r>
      <w:r w:rsidR="00432120">
        <w:rPr>
          <w:rFonts w:ascii="Times New Roman" w:hAnsi="Times New Roman"/>
          <w:sz w:val="24"/>
          <w:szCs w:val="24"/>
          <w:lang w:val="id-ID"/>
        </w:rPr>
        <w:t>latihan motorik halus</w:t>
      </w:r>
      <w:r w:rsidRPr="00432120">
        <w:rPr>
          <w:rFonts w:ascii="Times New Roman" w:hAnsi="Times New Roman"/>
          <w:i/>
          <w:sz w:val="24"/>
          <w:szCs w:val="24"/>
          <w:lang w:val="id-ID"/>
        </w:rPr>
        <w:t>.</w:t>
      </w:r>
      <w:r w:rsidRPr="00432120">
        <w:rPr>
          <w:rFonts w:ascii="Times New Roman" w:hAnsi="Times New Roman"/>
          <w:sz w:val="24"/>
          <w:szCs w:val="24"/>
          <w:lang w:val="id-ID"/>
        </w:rPr>
        <w:t xml:space="preserve"> Tes yang di gunakan adalah tes tertulis,</w:t>
      </w:r>
      <w:r w:rsidRPr="00432120">
        <w:rPr>
          <w:lang w:val="id-ID"/>
        </w:rPr>
        <w:t xml:space="preserve"> </w:t>
      </w:r>
      <w:r w:rsidR="0012255F">
        <w:t xml:space="preserve">yaitu </w:t>
      </w:r>
      <w:r w:rsidRPr="00432120">
        <w:rPr>
          <w:rFonts w:ascii="Times New Roman" w:hAnsi="Times New Roman" w:cs="Times New Roman"/>
          <w:sz w:val="24"/>
          <w:szCs w:val="24"/>
          <w:lang w:val="id-ID"/>
        </w:rPr>
        <w:t>Tes</w:t>
      </w:r>
      <w:r w:rsidR="0012255F">
        <w:rPr>
          <w:rFonts w:ascii="Times New Roman" w:hAnsi="Times New Roman" w:cs="Times New Roman"/>
          <w:sz w:val="24"/>
          <w:szCs w:val="24"/>
        </w:rPr>
        <w:t xml:space="preserve"> menulis huruf suku kata. Tes tersebut</w:t>
      </w:r>
      <w:r w:rsidRPr="00432120">
        <w:rPr>
          <w:rFonts w:ascii="Times New Roman" w:hAnsi="Times New Roman" w:cs="Times New Roman"/>
          <w:sz w:val="24"/>
          <w:szCs w:val="24"/>
          <w:lang w:val="id-ID"/>
        </w:rPr>
        <w:t xml:space="preserve"> dilakukan dua kali yaitu tes awal yang dilakukan sebelum diberikan latihan </w:t>
      </w:r>
      <w:r w:rsidR="00432120">
        <w:rPr>
          <w:rFonts w:ascii="Times New Roman" w:hAnsi="Times New Roman" w:cs="Times New Roman"/>
          <w:sz w:val="24"/>
          <w:szCs w:val="24"/>
          <w:lang w:val="id-ID"/>
        </w:rPr>
        <w:t>motorik halus</w:t>
      </w:r>
      <w:r w:rsidRPr="004321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2255F">
        <w:rPr>
          <w:rFonts w:ascii="Times New Roman" w:hAnsi="Times New Roman" w:cs="Times New Roman"/>
          <w:sz w:val="24"/>
          <w:szCs w:val="24"/>
        </w:rPr>
        <w:t>dan</w:t>
      </w:r>
      <w:r w:rsidRPr="00432120">
        <w:rPr>
          <w:rFonts w:ascii="Times New Roman" w:hAnsi="Times New Roman" w:cs="Times New Roman"/>
          <w:sz w:val="24"/>
          <w:szCs w:val="24"/>
          <w:lang w:val="id-ID"/>
        </w:rPr>
        <w:t xml:space="preserve"> tes akhir dilakukan sesudah</w:t>
      </w:r>
      <w:r w:rsidR="0012255F">
        <w:rPr>
          <w:rFonts w:ascii="Times New Roman" w:hAnsi="Times New Roman" w:cs="Times New Roman"/>
          <w:sz w:val="24"/>
          <w:szCs w:val="24"/>
        </w:rPr>
        <w:t xml:space="preserve"> diberikan </w:t>
      </w:r>
      <w:r w:rsidRPr="00432120">
        <w:rPr>
          <w:rFonts w:ascii="Times New Roman" w:hAnsi="Times New Roman" w:cs="Times New Roman"/>
          <w:sz w:val="24"/>
          <w:szCs w:val="24"/>
          <w:lang w:val="id-ID"/>
        </w:rPr>
        <w:t xml:space="preserve">latihan </w:t>
      </w:r>
      <w:r w:rsidR="00432120">
        <w:rPr>
          <w:rFonts w:ascii="Times New Roman" w:hAnsi="Times New Roman" w:cs="Times New Roman"/>
          <w:sz w:val="24"/>
          <w:szCs w:val="24"/>
          <w:lang w:val="id-ID"/>
        </w:rPr>
        <w:t>motorik halus</w:t>
      </w:r>
      <w:r w:rsidRPr="00432120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C585C" w:rsidRDefault="002506B7" w:rsidP="009C585C">
      <w:pPr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Dengan demikian, dalam penelitian dapat diperoleh kategori-kategori sebagai berikut:</w:t>
      </w:r>
      <w:r w:rsidR="009C585C">
        <w:rPr>
          <w:rFonts w:ascii="Times New Roman" w:hAnsi="Times New Roman"/>
          <w:sz w:val="24"/>
          <w:szCs w:val="24"/>
        </w:rPr>
        <w:t xml:space="preserve">           </w:t>
      </w:r>
    </w:p>
    <w:p w:rsidR="002506B7" w:rsidRPr="009C585C" w:rsidRDefault="009C585C" w:rsidP="009C585C">
      <w:p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506B7" w:rsidRPr="00CA1576">
        <w:rPr>
          <w:rFonts w:ascii="Times New Roman" w:hAnsi="Times New Roman"/>
          <w:b/>
          <w:sz w:val="24"/>
          <w:szCs w:val="24"/>
        </w:rPr>
        <w:t>Tabel. 3.2 kategori</w:t>
      </w:r>
      <w:r w:rsidR="002506B7">
        <w:rPr>
          <w:rFonts w:ascii="Times New Roman" w:hAnsi="Times New Roman"/>
          <w:b/>
          <w:sz w:val="24"/>
          <w:szCs w:val="24"/>
        </w:rPr>
        <w:t xml:space="preserve"> </w:t>
      </w:r>
      <w:r w:rsidR="002506B7" w:rsidRPr="00CA1576">
        <w:rPr>
          <w:rFonts w:ascii="Times New Roman" w:hAnsi="Times New Roman"/>
          <w:b/>
          <w:sz w:val="24"/>
          <w:szCs w:val="24"/>
        </w:rPr>
        <w:t>hasil</w:t>
      </w:r>
      <w:r w:rsidR="002506B7">
        <w:rPr>
          <w:rFonts w:ascii="Times New Roman" w:hAnsi="Times New Roman"/>
          <w:b/>
          <w:sz w:val="24"/>
          <w:szCs w:val="24"/>
        </w:rPr>
        <w:t xml:space="preserve"> </w:t>
      </w:r>
      <w:r w:rsidR="002506B7" w:rsidRPr="00CA1576">
        <w:rPr>
          <w:rFonts w:ascii="Times New Roman" w:hAnsi="Times New Roman"/>
          <w:b/>
          <w:sz w:val="24"/>
          <w:szCs w:val="24"/>
        </w:rPr>
        <w:t>belajar</w:t>
      </w:r>
      <w:r w:rsidR="002506B7">
        <w:rPr>
          <w:rFonts w:ascii="Times New Roman" w:hAnsi="Times New Roman"/>
          <w:b/>
          <w:sz w:val="24"/>
          <w:szCs w:val="24"/>
        </w:rPr>
        <w:t xml:space="preserve"> </w:t>
      </w:r>
      <w:r w:rsidR="002506B7" w:rsidRPr="00CA1576">
        <w:rPr>
          <w:rFonts w:ascii="Times New Roman" w:hAnsi="Times New Roman"/>
          <w:b/>
          <w:sz w:val="24"/>
          <w:szCs w:val="24"/>
        </w:rPr>
        <w:t>murid</w:t>
      </w:r>
    </w:p>
    <w:tbl>
      <w:tblPr>
        <w:tblStyle w:val="LightShading"/>
        <w:tblW w:w="8444" w:type="dxa"/>
        <w:tblLook w:val="04A0"/>
      </w:tblPr>
      <w:tblGrid>
        <w:gridCol w:w="1107"/>
        <w:gridCol w:w="3325"/>
        <w:gridCol w:w="4012"/>
      </w:tblGrid>
      <w:tr w:rsidR="002506B7" w:rsidTr="00240F6C">
        <w:trPr>
          <w:cnfStyle w:val="100000000000"/>
          <w:trHeight w:val="382"/>
        </w:trPr>
        <w:tc>
          <w:tcPr>
            <w:cnfStyle w:val="001000000000"/>
            <w:tcW w:w="1107" w:type="dxa"/>
          </w:tcPr>
          <w:p w:rsidR="002506B7" w:rsidRPr="00713E91" w:rsidRDefault="002506B7" w:rsidP="00BE7914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No. </w:t>
            </w:r>
          </w:p>
        </w:tc>
        <w:tc>
          <w:tcPr>
            <w:tcW w:w="3325" w:type="dxa"/>
          </w:tcPr>
          <w:p w:rsidR="002506B7" w:rsidRPr="00713E91" w:rsidRDefault="002506B7" w:rsidP="00BE7914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3E91">
              <w:rPr>
                <w:rFonts w:ascii="Times New Roman" w:hAnsi="Times New Roman"/>
                <w:sz w:val="24"/>
                <w:szCs w:val="24"/>
              </w:rPr>
              <w:t>Interval</w:t>
            </w:r>
          </w:p>
        </w:tc>
        <w:tc>
          <w:tcPr>
            <w:tcW w:w="4012" w:type="dxa"/>
          </w:tcPr>
          <w:p w:rsidR="002506B7" w:rsidRPr="00713E91" w:rsidRDefault="002506B7" w:rsidP="00BE7914">
            <w:pPr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3E91">
              <w:rPr>
                <w:rFonts w:ascii="Times New Roman" w:hAnsi="Times New Roman"/>
                <w:sz w:val="24"/>
                <w:szCs w:val="24"/>
              </w:rPr>
              <w:t>Kategori</w:t>
            </w:r>
          </w:p>
        </w:tc>
      </w:tr>
      <w:tr w:rsidR="009C585C" w:rsidTr="00240F6C">
        <w:trPr>
          <w:cnfStyle w:val="000000100000"/>
          <w:trHeight w:val="358"/>
        </w:trPr>
        <w:tc>
          <w:tcPr>
            <w:cnfStyle w:val="001000000000"/>
            <w:tcW w:w="1107" w:type="dxa"/>
          </w:tcPr>
          <w:p w:rsidR="002506B7" w:rsidRPr="00CA1576" w:rsidRDefault="002506B7" w:rsidP="002506B7">
            <w:pPr>
              <w:pStyle w:val="ListParagraph"/>
              <w:numPr>
                <w:ilvl w:val="0"/>
                <w:numId w:val="12"/>
              </w:numPr>
              <w:spacing w:before="1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5" w:type="dxa"/>
          </w:tcPr>
          <w:p w:rsidR="002506B7" w:rsidRDefault="002506B7" w:rsidP="00BE791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80-100</w:t>
            </w:r>
          </w:p>
        </w:tc>
        <w:tc>
          <w:tcPr>
            <w:tcW w:w="4012" w:type="dxa"/>
          </w:tcPr>
          <w:p w:rsidR="002506B7" w:rsidRDefault="002506B7" w:rsidP="00BE791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Baik sekali</w:t>
            </w:r>
          </w:p>
        </w:tc>
      </w:tr>
      <w:tr w:rsidR="002506B7" w:rsidTr="00240F6C">
        <w:trPr>
          <w:trHeight w:val="441"/>
        </w:trPr>
        <w:tc>
          <w:tcPr>
            <w:cnfStyle w:val="001000000000"/>
            <w:tcW w:w="1107" w:type="dxa"/>
          </w:tcPr>
          <w:p w:rsidR="002506B7" w:rsidRPr="00CA1576" w:rsidRDefault="002506B7" w:rsidP="002506B7">
            <w:pPr>
              <w:pStyle w:val="ListParagraph"/>
              <w:numPr>
                <w:ilvl w:val="0"/>
                <w:numId w:val="12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5" w:type="dxa"/>
          </w:tcPr>
          <w:p w:rsidR="002506B7" w:rsidRDefault="002506B7" w:rsidP="00BE7914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60-79</w:t>
            </w:r>
          </w:p>
        </w:tc>
        <w:tc>
          <w:tcPr>
            <w:tcW w:w="4012" w:type="dxa"/>
          </w:tcPr>
          <w:p w:rsidR="002506B7" w:rsidRDefault="005F292A" w:rsidP="00BE7914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2506B7">
              <w:rPr>
                <w:rFonts w:ascii="Times New Roman" w:hAnsi="Times New Roman"/>
                <w:sz w:val="24"/>
                <w:szCs w:val="24"/>
              </w:rPr>
              <w:t>aik</w:t>
            </w:r>
          </w:p>
        </w:tc>
      </w:tr>
      <w:tr w:rsidR="009C585C" w:rsidTr="00240F6C">
        <w:trPr>
          <w:cnfStyle w:val="000000100000"/>
          <w:trHeight w:val="450"/>
        </w:trPr>
        <w:tc>
          <w:tcPr>
            <w:cnfStyle w:val="001000000000"/>
            <w:tcW w:w="1107" w:type="dxa"/>
          </w:tcPr>
          <w:p w:rsidR="002506B7" w:rsidRPr="00CA1576" w:rsidRDefault="002506B7" w:rsidP="002506B7">
            <w:pPr>
              <w:pStyle w:val="ListParagraph"/>
              <w:numPr>
                <w:ilvl w:val="0"/>
                <w:numId w:val="12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5" w:type="dxa"/>
          </w:tcPr>
          <w:p w:rsidR="002506B7" w:rsidRDefault="002506B7" w:rsidP="00BE791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56-65</w:t>
            </w:r>
          </w:p>
        </w:tc>
        <w:tc>
          <w:tcPr>
            <w:tcW w:w="4012" w:type="dxa"/>
          </w:tcPr>
          <w:p w:rsidR="002506B7" w:rsidRDefault="002506B7" w:rsidP="00BE791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Cukup</w:t>
            </w:r>
          </w:p>
        </w:tc>
      </w:tr>
      <w:tr w:rsidR="002506B7" w:rsidTr="00240F6C">
        <w:trPr>
          <w:trHeight w:val="459"/>
        </w:trPr>
        <w:tc>
          <w:tcPr>
            <w:cnfStyle w:val="001000000000"/>
            <w:tcW w:w="1107" w:type="dxa"/>
          </w:tcPr>
          <w:p w:rsidR="002506B7" w:rsidRPr="00CA1576" w:rsidRDefault="002506B7" w:rsidP="002506B7">
            <w:pPr>
              <w:pStyle w:val="ListParagraph"/>
              <w:numPr>
                <w:ilvl w:val="0"/>
                <w:numId w:val="12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5" w:type="dxa"/>
          </w:tcPr>
          <w:p w:rsidR="002506B7" w:rsidRDefault="002506B7" w:rsidP="00BE7914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41-55</w:t>
            </w:r>
          </w:p>
        </w:tc>
        <w:tc>
          <w:tcPr>
            <w:tcW w:w="4012" w:type="dxa"/>
          </w:tcPr>
          <w:p w:rsidR="002506B7" w:rsidRDefault="002506B7" w:rsidP="00BE7914">
            <w:pPr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Kurang</w:t>
            </w:r>
          </w:p>
        </w:tc>
      </w:tr>
      <w:tr w:rsidR="009C585C" w:rsidTr="00240F6C">
        <w:trPr>
          <w:cnfStyle w:val="000000100000"/>
          <w:trHeight w:val="467"/>
        </w:trPr>
        <w:tc>
          <w:tcPr>
            <w:cnfStyle w:val="001000000000"/>
            <w:tcW w:w="1107" w:type="dxa"/>
          </w:tcPr>
          <w:p w:rsidR="002506B7" w:rsidRPr="00CA1576" w:rsidRDefault="002506B7" w:rsidP="002506B7">
            <w:pPr>
              <w:pStyle w:val="ListParagraph"/>
              <w:numPr>
                <w:ilvl w:val="0"/>
                <w:numId w:val="12"/>
              </w:numPr>
              <w:spacing w:before="1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25" w:type="dxa"/>
          </w:tcPr>
          <w:p w:rsidR="002506B7" w:rsidRDefault="002506B7" w:rsidP="00BE791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≤ 41</w:t>
            </w:r>
          </w:p>
        </w:tc>
        <w:tc>
          <w:tcPr>
            <w:tcW w:w="4012" w:type="dxa"/>
          </w:tcPr>
          <w:p w:rsidR="002506B7" w:rsidRDefault="002506B7" w:rsidP="00BE7914">
            <w:pPr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Sangat kurang</w:t>
            </w:r>
          </w:p>
        </w:tc>
      </w:tr>
    </w:tbl>
    <w:p w:rsidR="009C585C" w:rsidRPr="00CF5DA6" w:rsidRDefault="002506B7" w:rsidP="009830AB">
      <w:pPr>
        <w:spacing w:line="720" w:lineRule="auto"/>
        <w:ind w:left="288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(Adaptasi dari Arikunto. S, 2004: 19</w:t>
      </w:r>
      <w:r w:rsidRPr="00CF5DA6">
        <w:rPr>
          <w:rFonts w:ascii="Times New Roman" w:hAnsi="Times New Roman"/>
          <w:sz w:val="24"/>
          <w:szCs w:val="24"/>
        </w:rPr>
        <w:t>)</w:t>
      </w:r>
    </w:p>
    <w:p w:rsidR="00E413B2" w:rsidRPr="00C12E08" w:rsidRDefault="00E413B2" w:rsidP="00E413B2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Dokumentasi </w:t>
      </w:r>
      <w:r w:rsidRPr="00C12E08">
        <w:rPr>
          <w:rFonts w:ascii="Times New Roman" w:hAnsi="Times New Roman"/>
          <w:sz w:val="24"/>
          <w:szCs w:val="24"/>
        </w:rPr>
        <w:t xml:space="preserve"> </w:t>
      </w:r>
    </w:p>
    <w:p w:rsidR="00E413B2" w:rsidRPr="003B1A48" w:rsidRDefault="00E413B2" w:rsidP="00F46F8C">
      <w:pPr>
        <w:ind w:left="0" w:firstLine="709"/>
        <w:rPr>
          <w:rFonts w:ascii="Times New Roman" w:hAnsi="Times New Roman"/>
          <w:sz w:val="24"/>
          <w:szCs w:val="24"/>
          <w:lang w:val="sv-SE"/>
        </w:rPr>
      </w:pPr>
      <w:r w:rsidRPr="00895BD1">
        <w:rPr>
          <w:rFonts w:ascii="Times New Roman" w:hAnsi="Times New Roman"/>
          <w:color w:val="000000" w:themeColor="text1"/>
          <w:sz w:val="24"/>
          <w:szCs w:val="24"/>
          <w:lang w:val="id-ID"/>
        </w:rPr>
        <w:t>Dokumentasi</w:t>
      </w:r>
      <w:r w:rsidRPr="003B1A48">
        <w:rPr>
          <w:rFonts w:ascii="Times New Roman" w:hAnsi="Times New Roman"/>
          <w:color w:val="000000" w:themeColor="text1"/>
          <w:sz w:val="24"/>
          <w:szCs w:val="24"/>
          <w:lang w:val="sv-SE"/>
        </w:rPr>
        <w:t xml:space="preserve"> atau dokumen adalah catatan peristiwa yang sudah berlalu, berbentuk tulisan, gambar, foto, sketsa dan lain-lain (Sugiyono, 2010: 240).</w:t>
      </w:r>
      <w:r w:rsidRPr="003B1A48">
        <w:rPr>
          <w:rFonts w:ascii="Times New Roman" w:hAnsi="Times New Roman"/>
          <w:sz w:val="24"/>
          <w:szCs w:val="24"/>
          <w:lang w:val="sv-SE"/>
        </w:rPr>
        <w:t xml:space="preserve"> Dokumentasi ini dalam penelitian </w:t>
      </w:r>
      <w:r w:rsidRPr="00867EB6">
        <w:rPr>
          <w:rFonts w:ascii="Times New Roman" w:hAnsi="Times New Roman"/>
          <w:sz w:val="24"/>
          <w:szCs w:val="24"/>
          <w:lang w:val="id-ID"/>
        </w:rPr>
        <w:t>digun</w:t>
      </w:r>
      <w:r w:rsidRPr="003B1A48">
        <w:rPr>
          <w:rFonts w:ascii="Times New Roman" w:hAnsi="Times New Roman"/>
          <w:sz w:val="24"/>
          <w:szCs w:val="24"/>
          <w:lang w:val="sv-SE"/>
        </w:rPr>
        <w:t>a</w:t>
      </w:r>
      <w:r w:rsidRPr="00867EB6">
        <w:rPr>
          <w:rFonts w:ascii="Times New Roman" w:hAnsi="Times New Roman"/>
          <w:sz w:val="24"/>
          <w:szCs w:val="24"/>
          <w:lang w:val="id-ID"/>
        </w:rPr>
        <w:t>kan untuk memperoleh data visual berupa identitas anak</w:t>
      </w:r>
      <w:r w:rsidRPr="003B1A48">
        <w:rPr>
          <w:rFonts w:ascii="Times New Roman" w:hAnsi="Times New Roman"/>
          <w:sz w:val="24"/>
          <w:szCs w:val="24"/>
          <w:lang w:val="sv-SE"/>
        </w:rPr>
        <w:t xml:space="preserve"> dan </w:t>
      </w:r>
      <w:r w:rsidRPr="00867EB6">
        <w:rPr>
          <w:rFonts w:ascii="Times New Roman" w:hAnsi="Times New Roman"/>
          <w:sz w:val="24"/>
          <w:szCs w:val="24"/>
          <w:lang w:val="id-ID"/>
        </w:rPr>
        <w:t>foto</w:t>
      </w:r>
      <w:r w:rsidRPr="003B1A48">
        <w:rPr>
          <w:rFonts w:ascii="Times New Roman" w:hAnsi="Times New Roman"/>
          <w:sz w:val="24"/>
          <w:szCs w:val="24"/>
          <w:lang w:val="sv-SE"/>
        </w:rPr>
        <w:t xml:space="preserve">  (dokumentasi dalam penelitian ini merupakan data penunjang atau sekunder).</w:t>
      </w:r>
    </w:p>
    <w:p w:rsidR="00E413B2" w:rsidRPr="00E778CE" w:rsidRDefault="00E413B2" w:rsidP="00E413B2">
      <w:pPr>
        <w:tabs>
          <w:tab w:val="left" w:pos="720"/>
        </w:tabs>
        <w:spacing w:line="240" w:lineRule="auto"/>
        <w:ind w:left="810"/>
        <w:rPr>
          <w:rFonts w:ascii="Times New Roman" w:hAnsi="Times New Roman"/>
          <w:sz w:val="24"/>
          <w:szCs w:val="24"/>
          <w:lang w:val="id-ID"/>
        </w:rPr>
      </w:pPr>
    </w:p>
    <w:p w:rsidR="00E413B2" w:rsidRDefault="00E413B2" w:rsidP="00E413B2">
      <w:pPr>
        <w:pStyle w:val="ListParagraph"/>
        <w:numPr>
          <w:ilvl w:val="0"/>
          <w:numId w:val="8"/>
        </w:num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Teknik Analisis Data</w:t>
      </w:r>
    </w:p>
    <w:p w:rsidR="00E413B2" w:rsidRPr="00AA2A18" w:rsidRDefault="00E413B2" w:rsidP="00F46F8C">
      <w:pPr>
        <w:ind w:left="0" w:right="-18" w:firstLine="709"/>
        <w:rPr>
          <w:rFonts w:ascii="Times New Roman" w:hAnsi="Times New Roman"/>
          <w:sz w:val="24"/>
          <w:szCs w:val="24"/>
          <w:lang w:val="sv-SE"/>
        </w:rPr>
      </w:pPr>
      <w:r w:rsidRPr="003B1A48">
        <w:rPr>
          <w:rFonts w:ascii="Times New Roman" w:hAnsi="Times New Roman"/>
          <w:sz w:val="24"/>
          <w:szCs w:val="24"/>
          <w:lang w:val="sv-SE"/>
        </w:rPr>
        <w:t xml:space="preserve">Dalam rangka pengambilan kesimpulan sehubungan dengan penelitian ini maka untuk analisis data digunakan analisis deskriptif kuantitatif. Teknik ini digunakan untuk mendeskripsikan peningkatan </w:t>
      </w:r>
      <w:r w:rsidR="00AA2A18">
        <w:rPr>
          <w:rFonts w:ascii="Times New Roman" w:hAnsi="Times New Roman"/>
          <w:sz w:val="24"/>
          <w:szCs w:val="24"/>
          <w:lang w:val="id-ID"/>
        </w:rPr>
        <w:t>kemampuan menulis</w:t>
      </w:r>
      <w:r w:rsidRPr="003B1A48">
        <w:rPr>
          <w:rFonts w:ascii="Times New Roman" w:hAnsi="Times New Roman"/>
          <w:sz w:val="24"/>
          <w:szCs w:val="24"/>
          <w:lang w:val="sv-SE"/>
        </w:rPr>
        <w:t xml:space="preserve"> murid cerebral palsy</w:t>
      </w:r>
      <w:r w:rsidRPr="007A4D8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B1A48">
        <w:rPr>
          <w:rFonts w:ascii="Times New Roman" w:hAnsi="Times New Roman"/>
          <w:sz w:val="24"/>
          <w:szCs w:val="24"/>
          <w:lang w:val="sv-SE"/>
        </w:rPr>
        <w:t xml:space="preserve">baik sebelum maupun setelah </w:t>
      </w:r>
      <w:r w:rsidR="00AA2A18">
        <w:rPr>
          <w:rFonts w:ascii="Times New Roman" w:hAnsi="Times New Roman"/>
          <w:sz w:val="24"/>
          <w:szCs w:val="24"/>
          <w:lang w:val="id-ID"/>
        </w:rPr>
        <w:t>melakukan latihan motorik halus</w:t>
      </w:r>
      <w:r w:rsidRPr="003B1A48">
        <w:rPr>
          <w:rFonts w:ascii="Times New Roman" w:hAnsi="Times New Roman"/>
          <w:sz w:val="24"/>
          <w:szCs w:val="24"/>
          <w:lang w:val="sv-SE"/>
        </w:rPr>
        <w:t xml:space="preserve">. </w:t>
      </w:r>
      <w:r w:rsidRPr="00AA2A18">
        <w:rPr>
          <w:rFonts w:ascii="Times New Roman" w:hAnsi="Times New Roman"/>
          <w:sz w:val="24"/>
          <w:szCs w:val="24"/>
          <w:lang w:val="sv-SE"/>
        </w:rPr>
        <w:t>Adapun prosedur analisisnya adalah sebagai berikut:</w:t>
      </w:r>
    </w:p>
    <w:p w:rsidR="00E413B2" w:rsidRPr="00C66F6E" w:rsidRDefault="00E413B2" w:rsidP="00E413B2">
      <w:pPr>
        <w:pStyle w:val="ListParagraph"/>
        <w:numPr>
          <w:ilvl w:val="4"/>
          <w:numId w:val="8"/>
        </w:numPr>
        <w:ind w:left="720"/>
        <w:rPr>
          <w:rFonts w:ascii="Times New Roman" w:hAnsi="Times New Roman"/>
          <w:sz w:val="24"/>
          <w:szCs w:val="24"/>
        </w:rPr>
      </w:pPr>
      <w:r w:rsidRPr="00C66F6E">
        <w:rPr>
          <w:rFonts w:ascii="Times New Roman" w:hAnsi="Times New Roman"/>
          <w:sz w:val="24"/>
          <w:szCs w:val="24"/>
        </w:rPr>
        <w:t>Mentabulasikan data hasil tes sebelum dan sesudah perlakuan.</w:t>
      </w:r>
    </w:p>
    <w:p w:rsidR="00E413B2" w:rsidRPr="003B1A48" w:rsidRDefault="00E413B2" w:rsidP="00E413B2">
      <w:pPr>
        <w:pStyle w:val="ListParagraph"/>
        <w:numPr>
          <w:ilvl w:val="4"/>
          <w:numId w:val="8"/>
        </w:numPr>
        <w:ind w:left="720"/>
        <w:rPr>
          <w:rFonts w:ascii="Times New Roman" w:hAnsi="Times New Roman"/>
          <w:sz w:val="24"/>
          <w:szCs w:val="24"/>
          <w:lang w:val="sv-SE"/>
        </w:rPr>
      </w:pPr>
      <w:r w:rsidRPr="003B1A48">
        <w:rPr>
          <w:rFonts w:ascii="Times New Roman" w:hAnsi="Times New Roman"/>
          <w:sz w:val="24"/>
          <w:szCs w:val="24"/>
          <w:lang w:val="sv-SE"/>
        </w:rPr>
        <w:t xml:space="preserve">Kategorisasi skor tes awal dan tes akhir, kemudian dikonversi ke nilai dengan rumus: </w:t>
      </w:r>
    </w:p>
    <w:p w:rsidR="00E413B2" w:rsidRPr="00600D08" w:rsidRDefault="00E413B2" w:rsidP="00E413B2">
      <w:pPr>
        <w:ind w:left="2160"/>
        <w:rPr>
          <w:rFonts w:ascii="Cambria Math" w:hAnsi="Times New Roman"/>
          <w:sz w:val="24"/>
          <w:szCs w:val="24"/>
        </w:rPr>
      </w:pPr>
      <w:r w:rsidRPr="0098450E">
        <w:rPr>
          <w:rFonts w:ascii="Times New Roman" w:hAnsi="Times New Roman"/>
          <w:sz w:val="24"/>
          <w:szCs w:val="24"/>
        </w:rPr>
        <w:t>Nilai hasil =</w:t>
      </w:r>
      <m:oMath>
        <w:bookmarkStart w:id="0" w:name="_GoBack"/>
        <w:bookmarkEnd w:id="0"/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yg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diperole</m:t>
            </m:r>
            <m:r>
              <w:rPr>
                <w:rFonts w:ascii="Times New Roman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 xml:space="preserve">  </m:t>
            </m:r>
            <m:r>
              <w:rPr>
                <w:rFonts w:ascii="Cambria Math" w:hAnsi="Cambria Math"/>
                <w:sz w:val="24"/>
                <w:szCs w:val="24"/>
              </w:rPr>
              <m:t>Skor</m:t>
            </m:r>
            <m:r>
              <w:rPr>
                <w:rFonts w:ascii="Cambria Math" w:hAnsi="Times New Roman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Maksimal</m:t>
            </m:r>
          </m:den>
        </m:f>
      </m:oMath>
      <w:r w:rsidRPr="0098450E">
        <w:rPr>
          <w:rFonts w:ascii="Times New Roman" w:hAnsi="Times New Roman"/>
          <w:sz w:val="24"/>
          <w:szCs w:val="24"/>
        </w:rPr>
        <w:t xml:space="preserve">  X 100</w:t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</w:r>
      <w:r w:rsidRPr="0098450E">
        <w:rPr>
          <w:rFonts w:ascii="Times New Roman" w:hAnsi="Times New Roman"/>
          <w:sz w:val="24"/>
          <w:szCs w:val="24"/>
        </w:rPr>
        <w:tab/>
        <w:t>Sudjana (2006:118)</w:t>
      </w:r>
    </w:p>
    <w:p w:rsidR="007E36DC" w:rsidRPr="001800EB" w:rsidRDefault="00E413B2" w:rsidP="001800EB">
      <w:pPr>
        <w:pStyle w:val="ListParagraph"/>
        <w:numPr>
          <w:ilvl w:val="4"/>
          <w:numId w:val="8"/>
        </w:numPr>
        <w:ind w:left="720"/>
        <w:rPr>
          <w:rFonts w:ascii="Times New Roman" w:hAnsi="Times New Roman"/>
          <w:sz w:val="24"/>
          <w:szCs w:val="24"/>
          <w:lang w:val="sv-SE"/>
        </w:rPr>
      </w:pPr>
      <w:r w:rsidRPr="003B1A48">
        <w:rPr>
          <w:rFonts w:ascii="Times New Roman" w:hAnsi="Times New Roman"/>
          <w:sz w:val="24"/>
          <w:szCs w:val="24"/>
          <w:lang w:val="sv-SE"/>
        </w:rPr>
        <w:t>Membandingkan hasil belajar sebelum dan sesudah perlakuan, jika skor hasil tes sesudah perlakuan lebih besar dari skor sebelum perlakuan maka dinyatakan ada peningkatan, untuk memperjelas adanya peningkatan maka  akan divisu</w:t>
      </w:r>
      <w:r w:rsidR="001800EB">
        <w:rPr>
          <w:rFonts w:ascii="Times New Roman" w:hAnsi="Times New Roman"/>
          <w:sz w:val="24"/>
          <w:szCs w:val="24"/>
          <w:lang w:val="sv-SE"/>
        </w:rPr>
        <w:t>alisasikan dalam diagram batang.</w:t>
      </w:r>
    </w:p>
    <w:sectPr w:rsidR="007E36DC" w:rsidRPr="001800EB" w:rsidSect="00A063E0">
      <w:headerReference w:type="default" r:id="rId7"/>
      <w:footerReference w:type="first" r:id="rId8"/>
      <w:pgSz w:w="12240" w:h="15840" w:code="1"/>
      <w:pgMar w:top="1983" w:right="1701" w:bottom="1260" w:left="2274" w:header="1350" w:footer="1298" w:gutter="0"/>
      <w:pgNumType w:start="3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DA" w:rsidRDefault="00694DDA" w:rsidP="00D40AD6">
      <w:pPr>
        <w:spacing w:line="240" w:lineRule="auto"/>
      </w:pPr>
      <w:r>
        <w:separator/>
      </w:r>
    </w:p>
  </w:endnote>
  <w:endnote w:type="continuationSeparator" w:id="1">
    <w:p w:rsidR="00694DDA" w:rsidRDefault="00694DDA" w:rsidP="00D40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760"/>
      <w:docPartObj>
        <w:docPartGallery w:val="Page Numbers (Bottom of Page)"/>
        <w:docPartUnique/>
      </w:docPartObj>
    </w:sdtPr>
    <w:sdtContent>
      <w:p w:rsidR="00A24528" w:rsidRDefault="00C4285E">
        <w:pPr>
          <w:pStyle w:val="Footer"/>
          <w:jc w:val="center"/>
        </w:pPr>
        <w:fldSimple w:instr=" PAGE   \* MERGEFORMAT ">
          <w:r w:rsidR="007722F9">
            <w:rPr>
              <w:noProof/>
            </w:rPr>
            <w:t>33</w:t>
          </w:r>
        </w:fldSimple>
      </w:p>
    </w:sdtContent>
  </w:sdt>
  <w:p w:rsidR="00EF48DC" w:rsidRDefault="00EF48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DA" w:rsidRDefault="00694DDA" w:rsidP="00D40AD6">
      <w:pPr>
        <w:spacing w:line="240" w:lineRule="auto"/>
      </w:pPr>
      <w:r>
        <w:separator/>
      </w:r>
    </w:p>
  </w:footnote>
  <w:footnote w:type="continuationSeparator" w:id="1">
    <w:p w:rsidR="00694DDA" w:rsidRDefault="00694DDA" w:rsidP="00D40A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07761"/>
      <w:docPartObj>
        <w:docPartGallery w:val="Page Numbers (Top of Page)"/>
        <w:docPartUnique/>
      </w:docPartObj>
    </w:sdtPr>
    <w:sdtContent>
      <w:p w:rsidR="00A24528" w:rsidRDefault="00C4285E">
        <w:pPr>
          <w:pStyle w:val="Header"/>
          <w:jc w:val="right"/>
        </w:pPr>
        <w:fldSimple w:instr=" PAGE   \* MERGEFORMAT ">
          <w:r w:rsidR="007722F9">
            <w:rPr>
              <w:noProof/>
            </w:rPr>
            <w:t>36</w:t>
          </w:r>
        </w:fldSimple>
      </w:p>
    </w:sdtContent>
  </w:sdt>
  <w:p w:rsidR="00BC3AA9" w:rsidRDefault="00694D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4B89"/>
    <w:multiLevelType w:val="hybridMultilevel"/>
    <w:tmpl w:val="337C6BB8"/>
    <w:lvl w:ilvl="0" w:tplc="006A5A14">
      <w:start w:val="2"/>
      <w:numFmt w:val="upperLetter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61D"/>
    <w:multiLevelType w:val="hybridMultilevel"/>
    <w:tmpl w:val="A0CE7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B7477"/>
    <w:multiLevelType w:val="hybridMultilevel"/>
    <w:tmpl w:val="C4129260"/>
    <w:lvl w:ilvl="0" w:tplc="E58E3752">
      <w:start w:val="1"/>
      <w:numFmt w:val="lowerLetter"/>
      <w:lvlText w:val="%1."/>
      <w:lvlJc w:val="left"/>
      <w:pPr>
        <w:ind w:left="107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13FF4796"/>
    <w:multiLevelType w:val="hybridMultilevel"/>
    <w:tmpl w:val="D4487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2572D"/>
    <w:multiLevelType w:val="hybridMultilevel"/>
    <w:tmpl w:val="EC786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010FE"/>
    <w:multiLevelType w:val="hybridMultilevel"/>
    <w:tmpl w:val="85A8E8D2"/>
    <w:lvl w:ilvl="0" w:tplc="3CEC892A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00C47D3"/>
    <w:multiLevelType w:val="hybridMultilevel"/>
    <w:tmpl w:val="53882396"/>
    <w:lvl w:ilvl="0" w:tplc="78B434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21E56"/>
    <w:multiLevelType w:val="hybridMultilevel"/>
    <w:tmpl w:val="34B204B4"/>
    <w:lvl w:ilvl="0" w:tplc="A6BABD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E5199"/>
    <w:multiLevelType w:val="hybridMultilevel"/>
    <w:tmpl w:val="93D6ECC2"/>
    <w:lvl w:ilvl="0" w:tplc="4050A124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8C3080DC">
      <w:start w:val="1"/>
      <w:numFmt w:val="decimal"/>
      <w:lvlText w:val="%5."/>
      <w:lvlJc w:val="left"/>
      <w:pPr>
        <w:ind w:left="4410" w:hanging="360"/>
      </w:pPr>
      <w:rPr>
        <w:b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D8B59C2"/>
    <w:multiLevelType w:val="hybridMultilevel"/>
    <w:tmpl w:val="07B86120"/>
    <w:lvl w:ilvl="0" w:tplc="70AE61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A1DE7"/>
    <w:multiLevelType w:val="hybridMultilevel"/>
    <w:tmpl w:val="000660C8"/>
    <w:lvl w:ilvl="0" w:tplc="5E845732">
      <w:start w:val="3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00BD3"/>
    <w:multiLevelType w:val="hybridMultilevel"/>
    <w:tmpl w:val="6484B05E"/>
    <w:lvl w:ilvl="0" w:tplc="282467B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1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3B2"/>
    <w:rsid w:val="000C3E77"/>
    <w:rsid w:val="0012255F"/>
    <w:rsid w:val="001800EB"/>
    <w:rsid w:val="001A2BAC"/>
    <w:rsid w:val="001E480B"/>
    <w:rsid w:val="00240F6C"/>
    <w:rsid w:val="002506B7"/>
    <w:rsid w:val="0037026A"/>
    <w:rsid w:val="004011B4"/>
    <w:rsid w:val="00423937"/>
    <w:rsid w:val="00426DD7"/>
    <w:rsid w:val="00432120"/>
    <w:rsid w:val="005F292A"/>
    <w:rsid w:val="00653D14"/>
    <w:rsid w:val="00694094"/>
    <w:rsid w:val="00694DDA"/>
    <w:rsid w:val="006A3A30"/>
    <w:rsid w:val="006F06F8"/>
    <w:rsid w:val="00706447"/>
    <w:rsid w:val="007269FA"/>
    <w:rsid w:val="007722F9"/>
    <w:rsid w:val="00774C92"/>
    <w:rsid w:val="007A6334"/>
    <w:rsid w:val="007B5406"/>
    <w:rsid w:val="007E36DC"/>
    <w:rsid w:val="0082167E"/>
    <w:rsid w:val="0086151F"/>
    <w:rsid w:val="009830AB"/>
    <w:rsid w:val="009A6776"/>
    <w:rsid w:val="009C585C"/>
    <w:rsid w:val="00A063E0"/>
    <w:rsid w:val="00A24528"/>
    <w:rsid w:val="00A45765"/>
    <w:rsid w:val="00A92AF5"/>
    <w:rsid w:val="00AA2A18"/>
    <w:rsid w:val="00AB2896"/>
    <w:rsid w:val="00AB4362"/>
    <w:rsid w:val="00BA34E7"/>
    <w:rsid w:val="00C376C5"/>
    <w:rsid w:val="00C4285E"/>
    <w:rsid w:val="00C446A8"/>
    <w:rsid w:val="00C63039"/>
    <w:rsid w:val="00C70B3E"/>
    <w:rsid w:val="00CC44CE"/>
    <w:rsid w:val="00D24FC4"/>
    <w:rsid w:val="00D40AD6"/>
    <w:rsid w:val="00D63585"/>
    <w:rsid w:val="00E413B2"/>
    <w:rsid w:val="00E42E8F"/>
    <w:rsid w:val="00E92786"/>
    <w:rsid w:val="00EF48DC"/>
    <w:rsid w:val="00F46F8C"/>
    <w:rsid w:val="00F7593B"/>
    <w:rsid w:val="00F96564"/>
    <w:rsid w:val="00FA176F"/>
    <w:rsid w:val="00FD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B2"/>
    <w:pPr>
      <w:spacing w:after="0" w:line="480" w:lineRule="auto"/>
      <w:ind w:left="714" w:hanging="357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413B2"/>
    <w:pPr>
      <w:ind w:left="720"/>
      <w:contextualSpacing/>
    </w:pPr>
  </w:style>
  <w:style w:type="table" w:styleId="TableGrid">
    <w:name w:val="Table Grid"/>
    <w:basedOn w:val="TableNormal"/>
    <w:uiPriority w:val="59"/>
    <w:rsid w:val="00E413B2"/>
    <w:pPr>
      <w:spacing w:after="0" w:line="240" w:lineRule="auto"/>
      <w:ind w:left="714" w:hanging="357"/>
      <w:jc w:val="both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13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B2"/>
    <w:rPr>
      <w:lang w:val="en-US"/>
    </w:rPr>
  </w:style>
  <w:style w:type="paragraph" w:styleId="NoSpacing">
    <w:name w:val="No Spacing"/>
    <w:uiPriority w:val="1"/>
    <w:qFormat/>
    <w:rsid w:val="00E413B2"/>
    <w:pPr>
      <w:spacing w:after="0" w:line="240" w:lineRule="auto"/>
    </w:pPr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413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B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2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rsid w:val="002506B7"/>
    <w:rPr>
      <w:lang w:val="en-US"/>
    </w:rPr>
  </w:style>
  <w:style w:type="table" w:styleId="LightShading">
    <w:name w:val="Light Shading"/>
    <w:basedOn w:val="TableNormal"/>
    <w:uiPriority w:val="60"/>
    <w:rsid w:val="009C58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C58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585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585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585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BUDHY JHO</dc:creator>
  <cp:lastModifiedBy>gavir</cp:lastModifiedBy>
  <cp:revision>24</cp:revision>
  <cp:lastPrinted>2017-08-15T12:54:00Z</cp:lastPrinted>
  <dcterms:created xsi:type="dcterms:W3CDTF">2015-08-17T00:29:00Z</dcterms:created>
  <dcterms:modified xsi:type="dcterms:W3CDTF">2017-08-15T13:55:00Z</dcterms:modified>
</cp:coreProperties>
</file>