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BCB" w:rsidRPr="00B55BCB" w:rsidRDefault="00B55BCB" w:rsidP="00B55BCB">
      <w:pPr>
        <w:pStyle w:val="NoSpacing"/>
        <w:jc w:val="center"/>
        <w:rPr>
          <w:b/>
          <w:lang w:val="id-ID"/>
        </w:rPr>
      </w:pPr>
      <w:r w:rsidRPr="00B55BCB">
        <w:rPr>
          <w:b/>
          <w:lang w:val="id-ID"/>
        </w:rPr>
        <w:t>PERMAINAN TEBAK ANGKA DALAM MENINGKATKAN KEMAMPUAN MENGENAL ANGKA PADA MURID TUNAGRAHITA RINGAN KELAS</w:t>
      </w:r>
    </w:p>
    <w:p w:rsidR="00B55BCB" w:rsidRPr="00B55BCB" w:rsidRDefault="00B55BCB" w:rsidP="00B55BCB">
      <w:pPr>
        <w:pStyle w:val="NoSpacing"/>
        <w:jc w:val="center"/>
        <w:rPr>
          <w:b/>
          <w:lang w:val="id-ID"/>
        </w:rPr>
      </w:pPr>
      <w:r w:rsidRPr="00B55BCB">
        <w:rPr>
          <w:b/>
          <w:lang w:val="id-ID"/>
        </w:rPr>
        <w:t>DASAR II DI SLBN PEMBINA TINGKAT PROVINSI SULAWESI</w:t>
      </w:r>
    </w:p>
    <w:p w:rsidR="00D53DDA" w:rsidRDefault="00B55BCB" w:rsidP="00B55BCB">
      <w:pPr>
        <w:pStyle w:val="NoSpacing"/>
        <w:jc w:val="center"/>
        <w:rPr>
          <w:b/>
          <w:lang w:val="id-ID"/>
        </w:rPr>
      </w:pPr>
      <w:r w:rsidRPr="00B55BCB">
        <w:rPr>
          <w:b/>
          <w:lang w:val="id-ID"/>
        </w:rPr>
        <w:t>SELATAN SENTRA PK-PL</w:t>
      </w:r>
    </w:p>
    <w:p w:rsidR="00B55BCB" w:rsidRDefault="00B55BCB" w:rsidP="00B55BCB">
      <w:pPr>
        <w:pStyle w:val="NoSpacing"/>
        <w:jc w:val="center"/>
        <w:rPr>
          <w:b/>
          <w:lang w:val="id-ID"/>
        </w:rPr>
      </w:pPr>
    </w:p>
    <w:p w:rsidR="00B55BCB" w:rsidRPr="00B55BCB" w:rsidRDefault="00B55BCB" w:rsidP="00B55BCB">
      <w:pPr>
        <w:pStyle w:val="NoSpacing"/>
        <w:jc w:val="center"/>
        <w:rPr>
          <w:b/>
          <w:sz w:val="20"/>
          <w:szCs w:val="20"/>
          <w:lang w:val="id-ID"/>
        </w:rPr>
      </w:pPr>
      <w:r w:rsidRPr="00B55BCB">
        <w:rPr>
          <w:b/>
          <w:bCs/>
          <w:sz w:val="20"/>
          <w:szCs w:val="20"/>
        </w:rPr>
        <w:t>Juliana sitoresmi</w:t>
      </w:r>
      <w:r w:rsidRPr="00B55BCB">
        <w:rPr>
          <w:b/>
          <w:bCs/>
          <w:sz w:val="20"/>
          <w:szCs w:val="20"/>
          <w:lang w:val="id-ID"/>
        </w:rPr>
        <w:t xml:space="preserve">, </w:t>
      </w:r>
      <w:r w:rsidRPr="00B55BCB">
        <w:rPr>
          <w:b/>
          <w:sz w:val="20"/>
          <w:szCs w:val="20"/>
          <w:lang w:val="id-ID"/>
        </w:rPr>
        <w:t xml:space="preserve">Dra. </w:t>
      </w:r>
      <w:r w:rsidRPr="00B55BCB">
        <w:rPr>
          <w:b/>
          <w:sz w:val="20"/>
          <w:szCs w:val="20"/>
        </w:rPr>
        <w:t>Hj. St. Murni, M. Hum</w:t>
      </w:r>
      <w:r w:rsidRPr="00B55BCB">
        <w:rPr>
          <w:b/>
          <w:sz w:val="20"/>
          <w:szCs w:val="20"/>
          <w:lang w:val="id-ID"/>
        </w:rPr>
        <w:t xml:space="preserve">, </w:t>
      </w:r>
      <w:r w:rsidRPr="00B55BCB">
        <w:rPr>
          <w:b/>
          <w:sz w:val="20"/>
          <w:szCs w:val="20"/>
        </w:rPr>
        <w:t xml:space="preserve">Prof. Dr. Abdul </w:t>
      </w:r>
      <w:proofErr w:type="gramStart"/>
      <w:r w:rsidRPr="00B55BCB">
        <w:rPr>
          <w:b/>
          <w:sz w:val="20"/>
          <w:szCs w:val="20"/>
        </w:rPr>
        <w:t>Hadis ,M.Pd</w:t>
      </w:r>
      <w:proofErr w:type="gramEnd"/>
    </w:p>
    <w:p w:rsidR="00B55BCB" w:rsidRPr="00B55BCB" w:rsidRDefault="00B55BCB" w:rsidP="00B55BCB">
      <w:pPr>
        <w:pStyle w:val="NoSpacing"/>
        <w:jc w:val="center"/>
        <w:rPr>
          <w:sz w:val="20"/>
          <w:szCs w:val="20"/>
          <w:lang w:val="id-ID"/>
        </w:rPr>
      </w:pPr>
      <w:r w:rsidRPr="00B55BCB">
        <w:rPr>
          <w:sz w:val="20"/>
          <w:szCs w:val="20"/>
          <w:lang w:val="id-ID"/>
        </w:rPr>
        <w:t xml:space="preserve">(Pendidikan Luar Biasa, Fakultas Ilmu Pendidikan, Universitas Negeri Makassar) </w:t>
      </w:r>
    </w:p>
    <w:p w:rsidR="00B55BCB" w:rsidRPr="00111D3B" w:rsidRDefault="00431950" w:rsidP="00B55BCB">
      <w:pPr>
        <w:pStyle w:val="NoSpacing"/>
        <w:jc w:val="center"/>
        <w:rPr>
          <w:lang w:val="id-ID"/>
        </w:rPr>
      </w:pPr>
      <w:hyperlink r:id="rId5" w:history="1">
        <w:r w:rsidR="00111D3B" w:rsidRPr="00A13A2F">
          <w:rPr>
            <w:rStyle w:val="Hyperlink"/>
            <w:lang w:val="id-ID"/>
          </w:rPr>
          <w:t>Julianasitoresmi072@gmail.com</w:t>
        </w:r>
      </w:hyperlink>
      <w:r w:rsidR="000E6BF1">
        <w:rPr>
          <w:lang w:val="id-ID"/>
        </w:rPr>
        <w:t xml:space="preserve"> </w:t>
      </w:r>
      <w:hyperlink r:id="rId6" w:history="1">
        <w:r w:rsidR="00111D3B" w:rsidRPr="00A13A2F">
          <w:rPr>
            <w:rStyle w:val="Hyperlink"/>
            <w:lang w:val="id-ID"/>
          </w:rPr>
          <w:t>St.murni@gmail.com</w:t>
        </w:r>
      </w:hyperlink>
      <w:r w:rsidR="000E6BF1">
        <w:rPr>
          <w:lang w:val="id-ID"/>
        </w:rPr>
        <w:t xml:space="preserve"> </w:t>
      </w:r>
      <w:hyperlink r:id="rId7" w:history="1">
        <w:r w:rsidR="00111D3B" w:rsidRPr="00A13A2F">
          <w:rPr>
            <w:rStyle w:val="Hyperlink"/>
            <w:lang w:val="id-ID"/>
          </w:rPr>
          <w:t>Abdulhadis70@yahoo.co.id</w:t>
        </w:r>
      </w:hyperlink>
    </w:p>
    <w:p w:rsidR="00B55BCB" w:rsidRPr="00B55BCB" w:rsidRDefault="00B55BCB" w:rsidP="00B55BCB">
      <w:pPr>
        <w:pStyle w:val="NoSpacing"/>
        <w:jc w:val="center"/>
        <w:rPr>
          <w:b/>
          <w:i/>
          <w:lang w:val="id-ID"/>
        </w:rPr>
      </w:pPr>
    </w:p>
    <w:p w:rsidR="00B55BCB" w:rsidRPr="00B55BCB" w:rsidRDefault="00B55BCB" w:rsidP="00B55BCB">
      <w:pPr>
        <w:pStyle w:val="NoSpacing"/>
        <w:jc w:val="center"/>
        <w:rPr>
          <w:i/>
          <w:sz w:val="22"/>
          <w:szCs w:val="22"/>
          <w:lang w:val="id-ID"/>
        </w:rPr>
      </w:pPr>
      <w:r w:rsidRPr="00B55BCB">
        <w:rPr>
          <w:i/>
          <w:sz w:val="22"/>
          <w:szCs w:val="22"/>
          <w:lang w:val="id-ID"/>
        </w:rPr>
        <w:t>Abstrack</w:t>
      </w:r>
    </w:p>
    <w:p w:rsidR="00B55BCB" w:rsidRPr="00B55BCB" w:rsidRDefault="00B55BCB" w:rsidP="00B55BCB">
      <w:pPr>
        <w:pStyle w:val="NoSpacing"/>
        <w:jc w:val="center"/>
        <w:rPr>
          <w:i/>
          <w:sz w:val="22"/>
          <w:szCs w:val="22"/>
          <w:lang w:val="id-ID"/>
        </w:rPr>
      </w:pPr>
    </w:p>
    <w:p w:rsidR="00B55BCB" w:rsidRPr="00B55BCB" w:rsidRDefault="00B55BCB" w:rsidP="00B55BCB">
      <w:pPr>
        <w:pStyle w:val="NoSpacing"/>
        <w:jc w:val="both"/>
        <w:rPr>
          <w:bCs/>
          <w:color w:val="000000"/>
          <w:sz w:val="22"/>
          <w:szCs w:val="22"/>
          <w:lang w:val="id-ID"/>
        </w:rPr>
      </w:pPr>
      <w:r w:rsidRPr="00B55BCB">
        <w:rPr>
          <w:sz w:val="22"/>
          <w:szCs w:val="22"/>
          <w:lang w:val="sv-SE"/>
        </w:rPr>
        <w:t>Masalah</w:t>
      </w:r>
      <w:r w:rsidRPr="00B55BCB">
        <w:rPr>
          <w:sz w:val="22"/>
          <w:szCs w:val="22"/>
          <w:lang w:val="id-ID"/>
        </w:rPr>
        <w:t xml:space="preserve"> </w:t>
      </w:r>
      <w:r w:rsidRPr="00B55BCB">
        <w:rPr>
          <w:sz w:val="22"/>
          <w:szCs w:val="22"/>
          <w:lang w:val="sv-SE"/>
        </w:rPr>
        <w:t xml:space="preserve">dalam penelitian ini </w:t>
      </w:r>
      <w:r w:rsidRPr="00B55BCB">
        <w:rPr>
          <w:sz w:val="22"/>
          <w:szCs w:val="22"/>
          <w:lang w:val="id-ID"/>
        </w:rPr>
        <w:t>yaitu r</w:t>
      </w:r>
      <w:r w:rsidRPr="00B55BCB">
        <w:rPr>
          <w:sz w:val="22"/>
          <w:szCs w:val="22"/>
        </w:rPr>
        <w:t>endahnya</w:t>
      </w:r>
      <w:r w:rsidRPr="00B55BCB">
        <w:rPr>
          <w:sz w:val="22"/>
          <w:szCs w:val="22"/>
          <w:lang w:val="id-ID"/>
        </w:rPr>
        <w:t xml:space="preserve"> </w:t>
      </w:r>
      <w:r w:rsidRPr="00B55BCB">
        <w:rPr>
          <w:sz w:val="22"/>
          <w:szCs w:val="22"/>
        </w:rPr>
        <w:t>hasil</w:t>
      </w:r>
      <w:r w:rsidRPr="00B55BCB">
        <w:rPr>
          <w:sz w:val="22"/>
          <w:szCs w:val="22"/>
          <w:lang w:val="id-ID"/>
        </w:rPr>
        <w:t xml:space="preserve"> </w:t>
      </w:r>
      <w:r w:rsidRPr="00B55BCB">
        <w:rPr>
          <w:sz w:val="22"/>
          <w:szCs w:val="22"/>
        </w:rPr>
        <w:t>belajar</w:t>
      </w:r>
      <w:r w:rsidRPr="00B55BCB">
        <w:rPr>
          <w:sz w:val="22"/>
          <w:szCs w:val="22"/>
          <w:lang w:val="id-ID"/>
        </w:rPr>
        <w:t xml:space="preserve"> </w:t>
      </w:r>
      <w:r w:rsidRPr="00B55BCB">
        <w:rPr>
          <w:sz w:val="22"/>
          <w:szCs w:val="22"/>
        </w:rPr>
        <w:t>matematika</w:t>
      </w:r>
      <w:r w:rsidRPr="00B55BCB">
        <w:rPr>
          <w:sz w:val="22"/>
          <w:szCs w:val="22"/>
          <w:lang w:val="id-ID"/>
        </w:rPr>
        <w:t xml:space="preserve"> </w:t>
      </w:r>
      <w:r w:rsidRPr="00B55BCB">
        <w:rPr>
          <w:sz w:val="22"/>
          <w:szCs w:val="22"/>
        </w:rPr>
        <w:t>murid</w:t>
      </w:r>
      <w:r w:rsidRPr="00B55BCB">
        <w:rPr>
          <w:sz w:val="22"/>
          <w:szCs w:val="22"/>
          <w:lang w:val="id-ID"/>
        </w:rPr>
        <w:t xml:space="preserve"> </w:t>
      </w:r>
      <w:r w:rsidRPr="00B55BCB">
        <w:rPr>
          <w:sz w:val="22"/>
          <w:szCs w:val="22"/>
        </w:rPr>
        <w:t>tunagrahita</w:t>
      </w:r>
      <w:r w:rsidRPr="00B55BCB">
        <w:rPr>
          <w:sz w:val="22"/>
          <w:szCs w:val="22"/>
          <w:lang w:val="id-ID"/>
        </w:rPr>
        <w:t xml:space="preserve"> </w:t>
      </w:r>
      <w:r w:rsidRPr="00B55BCB">
        <w:rPr>
          <w:sz w:val="22"/>
          <w:szCs w:val="22"/>
        </w:rPr>
        <w:t>ringan</w:t>
      </w:r>
      <w:r w:rsidRPr="00B55BCB">
        <w:rPr>
          <w:sz w:val="22"/>
          <w:szCs w:val="22"/>
          <w:lang w:val="id-ID"/>
        </w:rPr>
        <w:t xml:space="preserve"> </w:t>
      </w:r>
      <w:r w:rsidRPr="00B55BCB">
        <w:rPr>
          <w:sz w:val="22"/>
          <w:szCs w:val="22"/>
        </w:rPr>
        <w:t>kelas</w:t>
      </w:r>
      <w:r w:rsidRPr="00B55BCB">
        <w:rPr>
          <w:sz w:val="22"/>
          <w:szCs w:val="22"/>
          <w:lang w:val="id-ID"/>
        </w:rPr>
        <w:t xml:space="preserve"> </w:t>
      </w:r>
      <w:r w:rsidRPr="00B55BCB">
        <w:rPr>
          <w:sz w:val="22"/>
          <w:szCs w:val="22"/>
        </w:rPr>
        <w:t xml:space="preserve">dasar II di SLBN Pembina Tingkat Provinsi Sulawesi Selatan Sentra PK-PLK. </w:t>
      </w:r>
      <w:r w:rsidRPr="00B55BCB">
        <w:rPr>
          <w:sz w:val="22"/>
          <w:szCs w:val="22"/>
          <w:lang w:val="sv-SE"/>
        </w:rPr>
        <w:t>Adapun rumusan masalah</w:t>
      </w:r>
      <w:r w:rsidRPr="00B55BCB">
        <w:rPr>
          <w:sz w:val="22"/>
          <w:szCs w:val="22"/>
          <w:lang w:val="id-ID"/>
        </w:rPr>
        <w:t xml:space="preserve"> </w:t>
      </w:r>
      <w:r w:rsidRPr="00B55BCB">
        <w:rPr>
          <w:sz w:val="22"/>
          <w:szCs w:val="22"/>
          <w:lang w:val="sv-SE"/>
        </w:rPr>
        <w:t>adalah</w:t>
      </w:r>
      <w:r w:rsidRPr="00B55BCB">
        <w:rPr>
          <w:sz w:val="22"/>
          <w:szCs w:val="22"/>
          <w:lang w:val="id-ID"/>
        </w:rPr>
        <w:t xml:space="preserve"> Bagaimanakah penggunaan permainan tebak angka dapat meningkatkan kemampuan mengenal angka pada murid tuagrahita ringan kelas dasar II di SLBN Pembina Tingkat Provinsi Sulawesi Selatan Sentra PK-PLK</w:t>
      </w:r>
      <w:r w:rsidRPr="00B55BCB">
        <w:rPr>
          <w:sz w:val="22"/>
          <w:szCs w:val="22"/>
        </w:rPr>
        <w:t>.</w:t>
      </w:r>
      <w:r w:rsidRPr="00B55BCB">
        <w:rPr>
          <w:sz w:val="22"/>
          <w:szCs w:val="22"/>
          <w:lang w:val="id-ID"/>
        </w:rPr>
        <w:t xml:space="preserve"> </w:t>
      </w:r>
      <w:r w:rsidRPr="00B55BCB">
        <w:rPr>
          <w:sz w:val="22"/>
          <w:szCs w:val="22"/>
          <w:lang w:val="sv-SE"/>
        </w:rPr>
        <w:t>Tujuan</w:t>
      </w:r>
      <w:r w:rsidRPr="00B55BCB">
        <w:rPr>
          <w:sz w:val="22"/>
          <w:szCs w:val="22"/>
          <w:lang w:val="id-ID"/>
        </w:rPr>
        <w:t xml:space="preserve">nya </w:t>
      </w:r>
      <w:r w:rsidRPr="00B55BCB">
        <w:rPr>
          <w:sz w:val="22"/>
          <w:szCs w:val="22"/>
          <w:lang w:val="sv-SE"/>
        </w:rPr>
        <w:t>adalah</w:t>
      </w:r>
      <w:r w:rsidRPr="00B55BCB">
        <w:rPr>
          <w:sz w:val="22"/>
          <w:szCs w:val="22"/>
          <w:lang w:val="id-ID"/>
        </w:rPr>
        <w:t xml:space="preserve"> </w:t>
      </w:r>
      <w:r w:rsidRPr="00B55BCB">
        <w:rPr>
          <w:bCs/>
          <w:color w:val="000000"/>
          <w:sz w:val="22"/>
          <w:szCs w:val="22"/>
          <w:lang w:val="id-ID"/>
        </w:rPr>
        <w:t>untuk mengetahui peningkatan kemampuan mengenal angka melalui permainan tebak angka pada murid tunagrahita ringan kelas dasar II SLBN Pembina Tingkat Provinsi  Sulawesi Selatan Sentra PK-PLK. Pendekatan dalam penelitian ini adalah kuantitatif dan jenis deskriptif. Teknik pengumpulan data yang digunakan adalah tes. Sabjek dalam penelitian ini adalah empat orang murid tunagrahita ringan kelas dasar II</w:t>
      </w:r>
      <w:r w:rsidRPr="00B55BCB">
        <w:rPr>
          <w:bCs/>
          <w:color w:val="000000"/>
          <w:sz w:val="22"/>
          <w:szCs w:val="22"/>
        </w:rPr>
        <w:t>. Hasil</w:t>
      </w:r>
      <w:r w:rsidRPr="00B55BCB">
        <w:rPr>
          <w:bCs/>
          <w:color w:val="000000"/>
          <w:sz w:val="22"/>
          <w:szCs w:val="22"/>
          <w:lang w:val="id-ID"/>
        </w:rPr>
        <w:t xml:space="preserve"> </w:t>
      </w:r>
      <w:r w:rsidRPr="00B55BCB">
        <w:rPr>
          <w:bCs/>
          <w:color w:val="000000"/>
          <w:sz w:val="22"/>
          <w:szCs w:val="22"/>
        </w:rPr>
        <w:t>penelitian</w:t>
      </w:r>
      <w:r w:rsidRPr="00B55BCB">
        <w:rPr>
          <w:bCs/>
          <w:color w:val="000000"/>
          <w:sz w:val="22"/>
          <w:szCs w:val="22"/>
          <w:lang w:val="id-ID"/>
        </w:rPr>
        <w:t xml:space="preserve"> </w:t>
      </w:r>
      <w:r w:rsidRPr="00B55BCB">
        <w:rPr>
          <w:bCs/>
          <w:color w:val="000000"/>
          <w:sz w:val="22"/>
          <w:szCs w:val="22"/>
        </w:rPr>
        <w:t>ini</w:t>
      </w:r>
      <w:r w:rsidRPr="00B55BCB">
        <w:rPr>
          <w:bCs/>
          <w:color w:val="000000"/>
          <w:sz w:val="22"/>
          <w:szCs w:val="22"/>
          <w:lang w:val="id-ID"/>
        </w:rPr>
        <w:t xml:space="preserve"> </w:t>
      </w:r>
      <w:r w:rsidRPr="00B55BCB">
        <w:rPr>
          <w:bCs/>
          <w:color w:val="000000"/>
          <w:sz w:val="22"/>
          <w:szCs w:val="22"/>
        </w:rPr>
        <w:t>menunjukkan</w:t>
      </w:r>
      <w:r w:rsidRPr="00B55BCB">
        <w:rPr>
          <w:bCs/>
          <w:color w:val="000000"/>
          <w:sz w:val="22"/>
          <w:szCs w:val="22"/>
          <w:lang w:val="id-ID"/>
        </w:rPr>
        <w:t xml:space="preserve"> </w:t>
      </w:r>
      <w:r w:rsidRPr="00B55BCB">
        <w:rPr>
          <w:bCs/>
          <w:color w:val="000000"/>
          <w:sz w:val="22"/>
          <w:szCs w:val="22"/>
        </w:rPr>
        <w:t>bahwa</w:t>
      </w:r>
      <w:r w:rsidRPr="00B55BCB">
        <w:rPr>
          <w:bCs/>
          <w:color w:val="000000"/>
          <w:sz w:val="22"/>
          <w:szCs w:val="22"/>
          <w:lang w:val="id-ID"/>
        </w:rPr>
        <w:t xml:space="preserve"> </w:t>
      </w:r>
      <w:r w:rsidRPr="00B55BCB">
        <w:rPr>
          <w:bCs/>
          <w:color w:val="000000"/>
          <w:sz w:val="22"/>
          <w:szCs w:val="22"/>
        </w:rPr>
        <w:t>pengenalan</w:t>
      </w:r>
      <w:r w:rsidRPr="00B55BCB">
        <w:rPr>
          <w:bCs/>
          <w:color w:val="000000"/>
          <w:sz w:val="22"/>
          <w:szCs w:val="22"/>
          <w:lang w:val="id-ID"/>
        </w:rPr>
        <w:t xml:space="preserve"> </w:t>
      </w:r>
      <w:r w:rsidRPr="00B55BCB">
        <w:rPr>
          <w:bCs/>
          <w:color w:val="000000"/>
          <w:sz w:val="22"/>
          <w:szCs w:val="22"/>
        </w:rPr>
        <w:t>angka</w:t>
      </w:r>
      <w:r w:rsidRPr="00B55BCB">
        <w:rPr>
          <w:bCs/>
          <w:color w:val="000000"/>
          <w:sz w:val="22"/>
          <w:szCs w:val="22"/>
          <w:lang w:val="id-ID"/>
        </w:rPr>
        <w:t xml:space="preserve"> </w:t>
      </w:r>
      <w:r w:rsidRPr="00B55BCB">
        <w:rPr>
          <w:bCs/>
          <w:color w:val="000000"/>
          <w:sz w:val="22"/>
          <w:szCs w:val="22"/>
        </w:rPr>
        <w:t>murid</w:t>
      </w:r>
      <w:r w:rsidRPr="00B55BCB">
        <w:rPr>
          <w:bCs/>
          <w:color w:val="000000"/>
          <w:sz w:val="22"/>
          <w:szCs w:val="22"/>
          <w:lang w:val="id-ID"/>
        </w:rPr>
        <w:t xml:space="preserve"> </w:t>
      </w:r>
      <w:r w:rsidRPr="00B55BCB">
        <w:rPr>
          <w:bCs/>
          <w:color w:val="000000"/>
          <w:sz w:val="22"/>
          <w:szCs w:val="22"/>
        </w:rPr>
        <w:t>tunagrahita</w:t>
      </w:r>
      <w:r w:rsidRPr="00B55BCB">
        <w:rPr>
          <w:bCs/>
          <w:color w:val="000000"/>
          <w:sz w:val="22"/>
          <w:szCs w:val="22"/>
          <w:lang w:val="id-ID"/>
        </w:rPr>
        <w:t xml:space="preserve"> </w:t>
      </w:r>
      <w:r w:rsidRPr="00B55BCB">
        <w:rPr>
          <w:bCs/>
          <w:color w:val="000000"/>
          <w:sz w:val="22"/>
          <w:szCs w:val="22"/>
        </w:rPr>
        <w:t>ringan</w:t>
      </w:r>
      <w:r w:rsidRPr="00B55BCB">
        <w:rPr>
          <w:bCs/>
          <w:color w:val="000000"/>
          <w:sz w:val="22"/>
          <w:szCs w:val="22"/>
          <w:lang w:val="id-ID"/>
        </w:rPr>
        <w:t xml:space="preserve"> </w:t>
      </w:r>
      <w:r w:rsidRPr="00B55BCB">
        <w:rPr>
          <w:bCs/>
          <w:color w:val="000000"/>
          <w:sz w:val="22"/>
          <w:szCs w:val="22"/>
        </w:rPr>
        <w:t>Kelas</w:t>
      </w:r>
      <w:r w:rsidRPr="00B55BCB">
        <w:rPr>
          <w:bCs/>
          <w:color w:val="000000"/>
          <w:sz w:val="22"/>
          <w:szCs w:val="22"/>
          <w:lang w:val="id-ID"/>
        </w:rPr>
        <w:t xml:space="preserve"> </w:t>
      </w:r>
      <w:r w:rsidRPr="00B55BCB">
        <w:rPr>
          <w:bCs/>
          <w:color w:val="000000"/>
          <w:sz w:val="22"/>
          <w:szCs w:val="22"/>
        </w:rPr>
        <w:t>Dasar II sebelum</w:t>
      </w:r>
      <w:r w:rsidRPr="00B55BCB">
        <w:rPr>
          <w:bCs/>
          <w:color w:val="000000"/>
          <w:sz w:val="22"/>
          <w:szCs w:val="22"/>
          <w:lang w:val="id-ID"/>
        </w:rPr>
        <w:t xml:space="preserve"> </w:t>
      </w:r>
      <w:r w:rsidRPr="00B55BCB">
        <w:rPr>
          <w:bCs/>
          <w:color w:val="000000"/>
          <w:sz w:val="22"/>
          <w:szCs w:val="22"/>
        </w:rPr>
        <w:t>penggunaan</w:t>
      </w:r>
      <w:r w:rsidRPr="00B55BCB">
        <w:rPr>
          <w:bCs/>
          <w:color w:val="000000"/>
          <w:sz w:val="22"/>
          <w:szCs w:val="22"/>
          <w:lang w:val="id-ID"/>
        </w:rPr>
        <w:t xml:space="preserve"> </w:t>
      </w:r>
      <w:r w:rsidRPr="00B55BCB">
        <w:rPr>
          <w:bCs/>
          <w:color w:val="000000"/>
          <w:sz w:val="22"/>
          <w:szCs w:val="22"/>
        </w:rPr>
        <w:t>permainan</w:t>
      </w:r>
      <w:r w:rsidRPr="00B55BCB">
        <w:rPr>
          <w:bCs/>
          <w:color w:val="000000"/>
          <w:sz w:val="22"/>
          <w:szCs w:val="22"/>
          <w:lang w:val="id-ID"/>
        </w:rPr>
        <w:t xml:space="preserve"> </w:t>
      </w:r>
      <w:r w:rsidRPr="00B55BCB">
        <w:rPr>
          <w:bCs/>
          <w:color w:val="000000"/>
          <w:sz w:val="22"/>
          <w:szCs w:val="22"/>
        </w:rPr>
        <w:t>tebak</w:t>
      </w:r>
      <w:r w:rsidRPr="00B55BCB">
        <w:rPr>
          <w:bCs/>
          <w:color w:val="000000"/>
          <w:sz w:val="22"/>
          <w:szCs w:val="22"/>
          <w:lang w:val="id-ID"/>
        </w:rPr>
        <w:t xml:space="preserve"> </w:t>
      </w:r>
      <w:r w:rsidRPr="00B55BCB">
        <w:rPr>
          <w:bCs/>
          <w:color w:val="000000"/>
          <w:sz w:val="22"/>
          <w:szCs w:val="22"/>
        </w:rPr>
        <w:t>angka</w:t>
      </w:r>
      <w:r w:rsidRPr="00B55BCB">
        <w:rPr>
          <w:bCs/>
          <w:color w:val="000000"/>
          <w:sz w:val="22"/>
          <w:szCs w:val="22"/>
          <w:lang w:val="id-ID"/>
        </w:rPr>
        <w:t xml:space="preserve"> </w:t>
      </w:r>
      <w:r w:rsidRPr="00B55BCB">
        <w:rPr>
          <w:bCs/>
          <w:color w:val="000000"/>
          <w:sz w:val="22"/>
          <w:szCs w:val="22"/>
        </w:rPr>
        <w:t>berada</w:t>
      </w:r>
      <w:r w:rsidRPr="00B55BCB">
        <w:rPr>
          <w:bCs/>
          <w:color w:val="000000"/>
          <w:sz w:val="22"/>
          <w:szCs w:val="22"/>
          <w:lang w:val="id-ID"/>
        </w:rPr>
        <w:t xml:space="preserve"> </w:t>
      </w:r>
      <w:r w:rsidRPr="00B55BCB">
        <w:rPr>
          <w:bCs/>
          <w:color w:val="000000"/>
          <w:sz w:val="22"/>
          <w:szCs w:val="22"/>
        </w:rPr>
        <w:t>dalam</w:t>
      </w:r>
      <w:r w:rsidRPr="00B55BCB">
        <w:rPr>
          <w:bCs/>
          <w:color w:val="000000"/>
          <w:sz w:val="22"/>
          <w:szCs w:val="22"/>
          <w:lang w:val="id-ID"/>
        </w:rPr>
        <w:t xml:space="preserve"> </w:t>
      </w:r>
      <w:r w:rsidRPr="00B55BCB">
        <w:rPr>
          <w:bCs/>
          <w:color w:val="000000"/>
          <w:sz w:val="22"/>
          <w:szCs w:val="22"/>
        </w:rPr>
        <w:t>kategori</w:t>
      </w:r>
      <w:r w:rsidRPr="00B55BCB">
        <w:rPr>
          <w:bCs/>
          <w:color w:val="000000"/>
          <w:sz w:val="22"/>
          <w:szCs w:val="22"/>
          <w:lang w:val="id-ID"/>
        </w:rPr>
        <w:t xml:space="preserve"> </w:t>
      </w:r>
      <w:r w:rsidRPr="00B55BCB">
        <w:rPr>
          <w:bCs/>
          <w:color w:val="000000"/>
          <w:sz w:val="22"/>
          <w:szCs w:val="22"/>
        </w:rPr>
        <w:t>kurang.</w:t>
      </w:r>
      <w:r w:rsidRPr="00B55BCB">
        <w:rPr>
          <w:bCs/>
          <w:color w:val="000000"/>
          <w:sz w:val="22"/>
          <w:szCs w:val="22"/>
          <w:lang w:val="id-ID"/>
        </w:rPr>
        <w:t xml:space="preserve"> </w:t>
      </w:r>
      <w:r w:rsidRPr="00B55BCB">
        <w:rPr>
          <w:bCs/>
          <w:color w:val="000000"/>
          <w:sz w:val="22"/>
          <w:szCs w:val="22"/>
        </w:rPr>
        <w:t>Sedangkan</w:t>
      </w:r>
      <w:r w:rsidRPr="00B55BCB">
        <w:rPr>
          <w:bCs/>
          <w:color w:val="000000"/>
          <w:sz w:val="22"/>
          <w:szCs w:val="22"/>
          <w:lang w:val="id-ID"/>
        </w:rPr>
        <w:t xml:space="preserve"> </w:t>
      </w:r>
      <w:r w:rsidRPr="00B55BCB">
        <w:rPr>
          <w:bCs/>
          <w:color w:val="000000"/>
          <w:sz w:val="22"/>
          <w:szCs w:val="22"/>
        </w:rPr>
        <w:t>pengenalan</w:t>
      </w:r>
      <w:r w:rsidRPr="00B55BCB">
        <w:rPr>
          <w:bCs/>
          <w:color w:val="000000"/>
          <w:sz w:val="22"/>
          <w:szCs w:val="22"/>
          <w:lang w:val="id-ID"/>
        </w:rPr>
        <w:t xml:space="preserve"> </w:t>
      </w:r>
      <w:r w:rsidRPr="00B55BCB">
        <w:rPr>
          <w:bCs/>
          <w:color w:val="000000"/>
          <w:sz w:val="22"/>
          <w:szCs w:val="22"/>
        </w:rPr>
        <w:t>permainan</w:t>
      </w:r>
      <w:r w:rsidRPr="00B55BCB">
        <w:rPr>
          <w:bCs/>
          <w:color w:val="000000"/>
          <w:sz w:val="22"/>
          <w:szCs w:val="22"/>
          <w:lang w:val="id-ID"/>
        </w:rPr>
        <w:t xml:space="preserve"> </w:t>
      </w:r>
      <w:r w:rsidRPr="00B55BCB">
        <w:rPr>
          <w:bCs/>
          <w:color w:val="000000"/>
          <w:sz w:val="22"/>
          <w:szCs w:val="22"/>
        </w:rPr>
        <w:t>tebak</w:t>
      </w:r>
      <w:r w:rsidRPr="00B55BCB">
        <w:rPr>
          <w:bCs/>
          <w:color w:val="000000"/>
          <w:sz w:val="22"/>
          <w:szCs w:val="22"/>
          <w:lang w:val="id-ID"/>
        </w:rPr>
        <w:t xml:space="preserve"> </w:t>
      </w:r>
      <w:r w:rsidRPr="00B55BCB">
        <w:rPr>
          <w:bCs/>
          <w:color w:val="000000"/>
          <w:sz w:val="22"/>
          <w:szCs w:val="22"/>
        </w:rPr>
        <w:t>angka</w:t>
      </w:r>
      <w:r w:rsidRPr="00B55BCB">
        <w:rPr>
          <w:bCs/>
          <w:color w:val="000000"/>
          <w:sz w:val="22"/>
          <w:szCs w:val="22"/>
          <w:lang w:val="id-ID"/>
        </w:rPr>
        <w:t xml:space="preserve"> </w:t>
      </w:r>
      <w:r w:rsidRPr="00B55BCB">
        <w:rPr>
          <w:bCs/>
          <w:color w:val="000000"/>
          <w:sz w:val="22"/>
          <w:szCs w:val="22"/>
        </w:rPr>
        <w:t>pada</w:t>
      </w:r>
      <w:r w:rsidRPr="00B55BCB">
        <w:rPr>
          <w:bCs/>
          <w:color w:val="000000"/>
          <w:sz w:val="22"/>
          <w:szCs w:val="22"/>
          <w:lang w:val="id-ID"/>
        </w:rPr>
        <w:t xml:space="preserve"> </w:t>
      </w:r>
      <w:r w:rsidRPr="00B55BCB">
        <w:rPr>
          <w:bCs/>
          <w:color w:val="000000"/>
          <w:sz w:val="22"/>
          <w:szCs w:val="22"/>
        </w:rPr>
        <w:t>murid</w:t>
      </w:r>
      <w:r w:rsidRPr="00B55BCB">
        <w:rPr>
          <w:bCs/>
          <w:color w:val="000000"/>
          <w:sz w:val="22"/>
          <w:szCs w:val="22"/>
          <w:lang w:val="id-ID"/>
        </w:rPr>
        <w:t xml:space="preserve"> </w:t>
      </w:r>
      <w:r w:rsidRPr="00B55BCB">
        <w:rPr>
          <w:bCs/>
          <w:color w:val="000000"/>
          <w:sz w:val="22"/>
          <w:szCs w:val="22"/>
        </w:rPr>
        <w:t>tunagrahita</w:t>
      </w:r>
      <w:r w:rsidRPr="00B55BCB">
        <w:rPr>
          <w:bCs/>
          <w:color w:val="000000"/>
          <w:sz w:val="22"/>
          <w:szCs w:val="22"/>
          <w:lang w:val="id-ID"/>
        </w:rPr>
        <w:t xml:space="preserve"> </w:t>
      </w:r>
      <w:r w:rsidRPr="00B55BCB">
        <w:rPr>
          <w:bCs/>
          <w:color w:val="000000"/>
          <w:sz w:val="22"/>
          <w:szCs w:val="22"/>
        </w:rPr>
        <w:t>ringan</w:t>
      </w:r>
      <w:r w:rsidRPr="00B55BCB">
        <w:rPr>
          <w:bCs/>
          <w:color w:val="000000"/>
          <w:sz w:val="22"/>
          <w:szCs w:val="22"/>
          <w:lang w:val="id-ID"/>
        </w:rPr>
        <w:t xml:space="preserve"> </w:t>
      </w:r>
      <w:r w:rsidRPr="00B55BCB">
        <w:rPr>
          <w:bCs/>
          <w:color w:val="000000"/>
          <w:sz w:val="22"/>
          <w:szCs w:val="22"/>
        </w:rPr>
        <w:t>Kelas</w:t>
      </w:r>
      <w:r w:rsidRPr="00B55BCB">
        <w:rPr>
          <w:bCs/>
          <w:color w:val="000000"/>
          <w:sz w:val="22"/>
          <w:szCs w:val="22"/>
          <w:lang w:val="id-ID"/>
        </w:rPr>
        <w:t xml:space="preserve"> </w:t>
      </w:r>
      <w:r w:rsidRPr="00B55BCB">
        <w:rPr>
          <w:bCs/>
          <w:color w:val="000000"/>
          <w:sz w:val="22"/>
          <w:szCs w:val="22"/>
        </w:rPr>
        <w:t>Dasar II di SLBN Pembina Tingkat Provinsi Sulawesi Selatan Sentra PK-PLK berada</w:t>
      </w:r>
      <w:r w:rsidRPr="00B55BCB">
        <w:rPr>
          <w:bCs/>
          <w:color w:val="000000"/>
          <w:sz w:val="22"/>
          <w:szCs w:val="22"/>
          <w:lang w:val="id-ID"/>
        </w:rPr>
        <w:t xml:space="preserve"> </w:t>
      </w:r>
      <w:r w:rsidRPr="00B55BCB">
        <w:rPr>
          <w:bCs/>
          <w:color w:val="000000"/>
          <w:sz w:val="22"/>
          <w:szCs w:val="22"/>
        </w:rPr>
        <w:t>pada</w:t>
      </w:r>
      <w:r w:rsidRPr="00B55BCB">
        <w:rPr>
          <w:bCs/>
          <w:color w:val="000000"/>
          <w:sz w:val="22"/>
          <w:szCs w:val="22"/>
          <w:lang w:val="id-ID"/>
        </w:rPr>
        <w:t xml:space="preserve"> </w:t>
      </w:r>
      <w:r w:rsidRPr="00B55BCB">
        <w:rPr>
          <w:bCs/>
          <w:color w:val="000000"/>
          <w:sz w:val="22"/>
          <w:szCs w:val="22"/>
        </w:rPr>
        <w:t>kategori</w:t>
      </w:r>
      <w:r w:rsidRPr="00B55BCB">
        <w:rPr>
          <w:bCs/>
          <w:color w:val="000000"/>
          <w:sz w:val="22"/>
          <w:szCs w:val="22"/>
          <w:lang w:val="id-ID"/>
        </w:rPr>
        <w:t xml:space="preserve"> </w:t>
      </w:r>
      <w:r w:rsidRPr="00B55BCB">
        <w:rPr>
          <w:bCs/>
          <w:color w:val="000000"/>
          <w:sz w:val="22"/>
          <w:szCs w:val="22"/>
        </w:rPr>
        <w:t>baik.</w:t>
      </w:r>
      <w:r w:rsidRPr="00B55BCB">
        <w:rPr>
          <w:bCs/>
          <w:color w:val="000000"/>
          <w:sz w:val="22"/>
          <w:szCs w:val="22"/>
          <w:lang w:val="id-ID"/>
        </w:rPr>
        <w:t xml:space="preserve"> </w:t>
      </w:r>
      <w:r w:rsidRPr="00B55BCB">
        <w:rPr>
          <w:bCs/>
          <w:color w:val="000000"/>
          <w:sz w:val="22"/>
          <w:szCs w:val="22"/>
        </w:rPr>
        <w:t>Hasil</w:t>
      </w:r>
      <w:r w:rsidRPr="00B55BCB">
        <w:rPr>
          <w:bCs/>
          <w:color w:val="000000"/>
          <w:sz w:val="22"/>
          <w:szCs w:val="22"/>
          <w:lang w:val="id-ID"/>
        </w:rPr>
        <w:t xml:space="preserve"> </w:t>
      </w:r>
      <w:r w:rsidRPr="00B55BCB">
        <w:rPr>
          <w:bCs/>
          <w:color w:val="000000"/>
          <w:sz w:val="22"/>
          <w:szCs w:val="22"/>
        </w:rPr>
        <w:t>penelitian</w:t>
      </w:r>
      <w:r w:rsidRPr="00B55BCB">
        <w:rPr>
          <w:bCs/>
          <w:color w:val="000000"/>
          <w:sz w:val="22"/>
          <w:szCs w:val="22"/>
          <w:lang w:val="id-ID"/>
        </w:rPr>
        <w:t xml:space="preserve"> </w:t>
      </w:r>
      <w:r w:rsidRPr="00B55BCB">
        <w:rPr>
          <w:bCs/>
          <w:color w:val="000000"/>
          <w:sz w:val="22"/>
          <w:szCs w:val="22"/>
        </w:rPr>
        <w:t>disimpulkan</w:t>
      </w:r>
      <w:r w:rsidRPr="00B55BCB">
        <w:rPr>
          <w:bCs/>
          <w:color w:val="000000"/>
          <w:sz w:val="22"/>
          <w:szCs w:val="22"/>
          <w:lang w:val="id-ID"/>
        </w:rPr>
        <w:t xml:space="preserve"> </w:t>
      </w:r>
      <w:r w:rsidRPr="00B55BCB">
        <w:rPr>
          <w:bCs/>
          <w:color w:val="000000"/>
          <w:sz w:val="22"/>
          <w:szCs w:val="22"/>
        </w:rPr>
        <w:t>bahwa</w:t>
      </w:r>
      <w:r w:rsidRPr="00B55BCB">
        <w:rPr>
          <w:bCs/>
          <w:color w:val="000000"/>
          <w:sz w:val="22"/>
          <w:szCs w:val="22"/>
          <w:lang w:val="id-ID"/>
        </w:rPr>
        <w:t xml:space="preserve"> </w:t>
      </w:r>
      <w:r w:rsidRPr="00B55BCB">
        <w:rPr>
          <w:bCs/>
          <w:color w:val="000000"/>
          <w:sz w:val="22"/>
          <w:szCs w:val="22"/>
        </w:rPr>
        <w:t>penggunaan</w:t>
      </w:r>
      <w:r w:rsidRPr="00B55BCB">
        <w:rPr>
          <w:bCs/>
          <w:color w:val="000000"/>
          <w:sz w:val="22"/>
          <w:szCs w:val="22"/>
          <w:lang w:val="id-ID"/>
        </w:rPr>
        <w:t xml:space="preserve"> </w:t>
      </w:r>
      <w:r w:rsidRPr="00B55BCB">
        <w:rPr>
          <w:bCs/>
          <w:color w:val="000000"/>
          <w:sz w:val="22"/>
          <w:szCs w:val="22"/>
        </w:rPr>
        <w:t>permainan</w:t>
      </w:r>
      <w:r w:rsidRPr="00B55BCB">
        <w:rPr>
          <w:bCs/>
          <w:color w:val="000000"/>
          <w:sz w:val="22"/>
          <w:szCs w:val="22"/>
          <w:lang w:val="id-ID"/>
        </w:rPr>
        <w:t xml:space="preserve"> </w:t>
      </w:r>
      <w:r w:rsidRPr="00B55BCB">
        <w:rPr>
          <w:bCs/>
          <w:color w:val="000000"/>
          <w:sz w:val="22"/>
          <w:szCs w:val="22"/>
        </w:rPr>
        <w:t>tebak</w:t>
      </w:r>
      <w:r w:rsidRPr="00B55BCB">
        <w:rPr>
          <w:bCs/>
          <w:color w:val="000000"/>
          <w:sz w:val="22"/>
          <w:szCs w:val="22"/>
          <w:lang w:val="id-ID"/>
        </w:rPr>
        <w:t xml:space="preserve"> </w:t>
      </w:r>
      <w:r w:rsidRPr="00B55BCB">
        <w:rPr>
          <w:bCs/>
          <w:color w:val="000000"/>
          <w:sz w:val="22"/>
          <w:szCs w:val="22"/>
        </w:rPr>
        <w:t>angk</w:t>
      </w:r>
      <w:r w:rsidRPr="00B55BCB">
        <w:rPr>
          <w:bCs/>
          <w:color w:val="000000"/>
          <w:sz w:val="22"/>
          <w:szCs w:val="22"/>
          <w:lang w:val="id-ID"/>
        </w:rPr>
        <w:t xml:space="preserve">a </w:t>
      </w:r>
      <w:r w:rsidRPr="00B55BCB">
        <w:rPr>
          <w:bCs/>
          <w:color w:val="000000"/>
          <w:sz w:val="22"/>
          <w:szCs w:val="22"/>
        </w:rPr>
        <w:t>dapat</w:t>
      </w:r>
      <w:r w:rsidRPr="00B55BCB">
        <w:rPr>
          <w:bCs/>
          <w:color w:val="000000"/>
          <w:sz w:val="22"/>
          <w:szCs w:val="22"/>
          <w:lang w:val="id-ID"/>
        </w:rPr>
        <w:t xml:space="preserve"> </w:t>
      </w:r>
      <w:r w:rsidRPr="00B55BCB">
        <w:rPr>
          <w:bCs/>
          <w:color w:val="000000"/>
          <w:sz w:val="22"/>
          <w:szCs w:val="22"/>
        </w:rPr>
        <w:t>meningkatkan</w:t>
      </w:r>
      <w:r w:rsidRPr="00B55BCB">
        <w:rPr>
          <w:bCs/>
          <w:color w:val="000000"/>
          <w:sz w:val="22"/>
          <w:szCs w:val="22"/>
          <w:lang w:val="id-ID"/>
        </w:rPr>
        <w:t xml:space="preserve"> </w:t>
      </w:r>
      <w:r w:rsidRPr="00B55BCB">
        <w:rPr>
          <w:bCs/>
          <w:color w:val="000000"/>
          <w:sz w:val="22"/>
          <w:szCs w:val="22"/>
        </w:rPr>
        <w:t>kemampuan</w:t>
      </w:r>
      <w:r w:rsidRPr="00B55BCB">
        <w:rPr>
          <w:bCs/>
          <w:color w:val="000000"/>
          <w:sz w:val="22"/>
          <w:szCs w:val="22"/>
          <w:lang w:val="id-ID"/>
        </w:rPr>
        <w:t xml:space="preserve"> </w:t>
      </w:r>
      <w:r w:rsidRPr="00B55BCB">
        <w:rPr>
          <w:bCs/>
          <w:color w:val="000000"/>
          <w:sz w:val="22"/>
          <w:szCs w:val="22"/>
        </w:rPr>
        <w:t>mengenal</w:t>
      </w:r>
      <w:r w:rsidRPr="00B55BCB">
        <w:rPr>
          <w:bCs/>
          <w:color w:val="000000"/>
          <w:sz w:val="22"/>
          <w:szCs w:val="22"/>
          <w:lang w:val="id-ID"/>
        </w:rPr>
        <w:t xml:space="preserve"> </w:t>
      </w:r>
      <w:r w:rsidRPr="00B55BCB">
        <w:rPr>
          <w:bCs/>
          <w:color w:val="000000"/>
          <w:sz w:val="22"/>
          <w:szCs w:val="22"/>
        </w:rPr>
        <w:t>angka</w:t>
      </w:r>
      <w:r w:rsidRPr="00B55BCB">
        <w:rPr>
          <w:bCs/>
          <w:color w:val="000000"/>
          <w:sz w:val="22"/>
          <w:szCs w:val="22"/>
          <w:lang w:val="id-ID"/>
        </w:rPr>
        <w:t xml:space="preserve"> </w:t>
      </w:r>
      <w:r w:rsidRPr="00B55BCB">
        <w:rPr>
          <w:bCs/>
          <w:color w:val="000000"/>
          <w:sz w:val="22"/>
          <w:szCs w:val="22"/>
        </w:rPr>
        <w:t>pada</w:t>
      </w:r>
      <w:r w:rsidRPr="00B55BCB">
        <w:rPr>
          <w:bCs/>
          <w:color w:val="000000"/>
          <w:sz w:val="22"/>
          <w:szCs w:val="22"/>
          <w:lang w:val="id-ID"/>
        </w:rPr>
        <w:t xml:space="preserve"> </w:t>
      </w:r>
      <w:r w:rsidRPr="00B55BCB">
        <w:rPr>
          <w:bCs/>
          <w:color w:val="000000"/>
          <w:sz w:val="22"/>
          <w:szCs w:val="22"/>
        </w:rPr>
        <w:t>murid</w:t>
      </w:r>
      <w:r w:rsidRPr="00B55BCB">
        <w:rPr>
          <w:bCs/>
          <w:color w:val="000000"/>
          <w:sz w:val="22"/>
          <w:szCs w:val="22"/>
          <w:lang w:val="id-ID"/>
        </w:rPr>
        <w:t xml:space="preserve"> </w:t>
      </w:r>
      <w:r w:rsidRPr="00B55BCB">
        <w:rPr>
          <w:bCs/>
          <w:color w:val="000000"/>
          <w:sz w:val="22"/>
          <w:szCs w:val="22"/>
        </w:rPr>
        <w:t>tunagrahita</w:t>
      </w:r>
      <w:r w:rsidRPr="00B55BCB">
        <w:rPr>
          <w:bCs/>
          <w:color w:val="000000"/>
          <w:sz w:val="22"/>
          <w:szCs w:val="22"/>
          <w:lang w:val="id-ID"/>
        </w:rPr>
        <w:t xml:space="preserve"> </w:t>
      </w:r>
      <w:r w:rsidRPr="00B55BCB">
        <w:rPr>
          <w:bCs/>
          <w:color w:val="000000"/>
          <w:sz w:val="22"/>
          <w:szCs w:val="22"/>
        </w:rPr>
        <w:t>ringan</w:t>
      </w:r>
      <w:r w:rsidRPr="00B55BCB">
        <w:rPr>
          <w:bCs/>
          <w:color w:val="000000"/>
          <w:sz w:val="22"/>
          <w:szCs w:val="22"/>
          <w:lang w:val="id-ID"/>
        </w:rPr>
        <w:t xml:space="preserve"> </w:t>
      </w:r>
      <w:r w:rsidRPr="00B55BCB">
        <w:rPr>
          <w:bCs/>
          <w:color w:val="000000"/>
          <w:sz w:val="22"/>
          <w:szCs w:val="22"/>
        </w:rPr>
        <w:t>Kelas</w:t>
      </w:r>
      <w:r w:rsidRPr="00B55BCB">
        <w:rPr>
          <w:bCs/>
          <w:color w:val="000000"/>
          <w:sz w:val="22"/>
          <w:szCs w:val="22"/>
          <w:lang w:val="id-ID"/>
        </w:rPr>
        <w:t xml:space="preserve"> </w:t>
      </w:r>
      <w:r w:rsidRPr="00B55BCB">
        <w:rPr>
          <w:bCs/>
          <w:color w:val="000000"/>
          <w:sz w:val="22"/>
          <w:szCs w:val="22"/>
        </w:rPr>
        <w:t>Dasar II di SLBN Pembina Tingkat Provinsi Sulawesi Selatan Sentra PK-PLK.</w:t>
      </w:r>
    </w:p>
    <w:p w:rsidR="00B55BCB" w:rsidRDefault="00B55BCB" w:rsidP="00B55BCB">
      <w:pPr>
        <w:pStyle w:val="NoSpacing"/>
        <w:jc w:val="both"/>
        <w:rPr>
          <w:bCs/>
          <w:color w:val="000000"/>
          <w:lang w:val="id-ID"/>
        </w:rPr>
      </w:pPr>
    </w:p>
    <w:p w:rsidR="00B55BCB" w:rsidRDefault="00B55BCB" w:rsidP="00B55BCB">
      <w:pPr>
        <w:pStyle w:val="NoSpacing"/>
        <w:jc w:val="both"/>
        <w:rPr>
          <w:bCs/>
          <w:i/>
          <w:color w:val="000000"/>
          <w:sz w:val="22"/>
          <w:szCs w:val="22"/>
          <w:lang w:val="id-ID"/>
        </w:rPr>
      </w:pPr>
      <w:r w:rsidRPr="00B55BCB">
        <w:rPr>
          <w:bCs/>
          <w:i/>
          <w:color w:val="000000"/>
          <w:sz w:val="22"/>
          <w:szCs w:val="22"/>
          <w:lang w:val="id-ID"/>
        </w:rPr>
        <w:t xml:space="preserve">Keyword: Permainan Tebak Angka, Kemampuan Mengenal Angka, Murid Tunagrahita </w:t>
      </w:r>
    </w:p>
    <w:p w:rsidR="00B55BCB" w:rsidRDefault="00B55BCB" w:rsidP="00B55BCB">
      <w:pPr>
        <w:pStyle w:val="NoSpacing"/>
        <w:jc w:val="both"/>
        <w:rPr>
          <w:bCs/>
          <w:i/>
          <w:color w:val="000000"/>
          <w:sz w:val="22"/>
          <w:szCs w:val="22"/>
          <w:lang w:val="id-ID"/>
        </w:rPr>
      </w:pPr>
    </w:p>
    <w:p w:rsidR="001A1ED3" w:rsidRDefault="001A1ED3" w:rsidP="00B55BCB">
      <w:pPr>
        <w:pStyle w:val="NoSpacing"/>
        <w:jc w:val="both"/>
        <w:rPr>
          <w:b/>
          <w:bCs/>
          <w:color w:val="000000"/>
          <w:sz w:val="22"/>
          <w:szCs w:val="22"/>
          <w:lang w:val="id-ID"/>
        </w:rPr>
        <w:sectPr w:rsidR="001A1ED3" w:rsidSect="00D53DDA">
          <w:pgSz w:w="11906" w:h="16838"/>
          <w:pgMar w:top="1440" w:right="1440" w:bottom="1440" w:left="1440" w:header="708" w:footer="708" w:gutter="0"/>
          <w:cols w:space="708"/>
          <w:docGrid w:linePitch="360"/>
        </w:sectPr>
      </w:pPr>
    </w:p>
    <w:p w:rsidR="001A1ED3" w:rsidRDefault="00B55BCB" w:rsidP="00B55BCB">
      <w:pPr>
        <w:pStyle w:val="NoSpacing"/>
        <w:jc w:val="both"/>
        <w:rPr>
          <w:b/>
          <w:bCs/>
          <w:color w:val="000000"/>
          <w:sz w:val="22"/>
          <w:szCs w:val="22"/>
          <w:lang w:val="id-ID"/>
        </w:rPr>
      </w:pPr>
      <w:r w:rsidRPr="001A1ED3">
        <w:rPr>
          <w:b/>
          <w:bCs/>
          <w:color w:val="000000"/>
          <w:sz w:val="22"/>
          <w:szCs w:val="22"/>
          <w:lang w:val="id-ID"/>
        </w:rPr>
        <w:lastRenderedPageBreak/>
        <w:t>PENDAHULUAN</w:t>
      </w:r>
    </w:p>
    <w:p w:rsidR="00B55BCB" w:rsidRPr="001A1ED3" w:rsidRDefault="001A1ED3" w:rsidP="001A1ED3">
      <w:pPr>
        <w:pStyle w:val="NoSpacing"/>
        <w:ind w:firstLine="709"/>
        <w:jc w:val="both"/>
        <w:rPr>
          <w:sz w:val="22"/>
          <w:szCs w:val="22"/>
          <w:lang w:val="id-ID"/>
        </w:rPr>
      </w:pPr>
      <w:r w:rsidRPr="001A1ED3">
        <w:rPr>
          <w:sz w:val="22"/>
          <w:szCs w:val="22"/>
        </w:rPr>
        <w:t>Pendidikan luar biasa merupakan</w:t>
      </w:r>
      <w:r w:rsidRPr="001A1ED3">
        <w:rPr>
          <w:sz w:val="22"/>
          <w:szCs w:val="22"/>
          <w:lang w:val="id-ID"/>
        </w:rPr>
        <w:t xml:space="preserve"> l</w:t>
      </w:r>
      <w:r w:rsidRPr="001A1ED3">
        <w:rPr>
          <w:sz w:val="22"/>
          <w:szCs w:val="22"/>
        </w:rPr>
        <w:t>ayanan pendidikan yang khusus diperuntukkan kepada anak-anak berkebutuhan khusus dengan tujuan agar mereka dapat melewati proses pertumbuhan dan perkembangan yang optimal terutama dalam melaksanakan kegiatan belajar.</w:t>
      </w:r>
    </w:p>
    <w:p w:rsidR="001A1ED3" w:rsidRPr="001A1ED3" w:rsidRDefault="001A1ED3" w:rsidP="001A1ED3">
      <w:pPr>
        <w:pStyle w:val="NoSpacing"/>
        <w:ind w:firstLine="709"/>
        <w:jc w:val="both"/>
        <w:rPr>
          <w:sz w:val="22"/>
          <w:szCs w:val="22"/>
          <w:lang w:val="id-ID"/>
        </w:rPr>
      </w:pPr>
      <w:r w:rsidRPr="001A1ED3">
        <w:rPr>
          <w:sz w:val="22"/>
          <w:szCs w:val="22"/>
          <w:lang w:val="id-ID"/>
        </w:rPr>
        <w:t>Murid</w:t>
      </w:r>
      <w:r w:rsidRPr="001A1ED3">
        <w:rPr>
          <w:sz w:val="22"/>
          <w:szCs w:val="22"/>
        </w:rPr>
        <w:t xml:space="preserve"> tunagrahita adalah mereka yang kecerdasannya jelas berada di bawah rata</w:t>
      </w:r>
      <w:r w:rsidRPr="001A1ED3">
        <w:rPr>
          <w:sz w:val="22"/>
          <w:szCs w:val="22"/>
          <w:lang w:val="id-ID"/>
        </w:rPr>
        <w:t>-</w:t>
      </w:r>
      <w:r w:rsidRPr="001A1ED3">
        <w:rPr>
          <w:sz w:val="22"/>
          <w:szCs w:val="22"/>
        </w:rPr>
        <w:t>rata yaitu</w:t>
      </w:r>
      <w:r w:rsidRPr="001A1ED3">
        <w:rPr>
          <w:sz w:val="22"/>
          <w:szCs w:val="22"/>
          <w:lang w:val="id-ID"/>
        </w:rPr>
        <w:t xml:space="preserve"> </w:t>
      </w:r>
      <w:r w:rsidRPr="001A1ED3">
        <w:rPr>
          <w:sz w:val="22"/>
          <w:szCs w:val="22"/>
        </w:rPr>
        <w:t>IQ nya di bawah 70. Perhatian dan ingatan</w:t>
      </w:r>
      <w:r w:rsidRPr="001A1ED3">
        <w:rPr>
          <w:sz w:val="22"/>
          <w:szCs w:val="22"/>
          <w:lang w:val="id-ID"/>
        </w:rPr>
        <w:t>ya murid</w:t>
      </w:r>
      <w:r w:rsidRPr="001A1ED3">
        <w:rPr>
          <w:sz w:val="22"/>
          <w:szCs w:val="22"/>
        </w:rPr>
        <w:t xml:space="preserve"> tunagrahita lemah, tidak dapat memperhatikan sesuatu hal dengan serius dan lama, sebentar saja perhatian </w:t>
      </w:r>
      <w:r w:rsidRPr="001A1ED3">
        <w:rPr>
          <w:sz w:val="22"/>
          <w:szCs w:val="22"/>
          <w:lang w:val="id-ID"/>
        </w:rPr>
        <w:t>murid</w:t>
      </w:r>
      <w:r w:rsidRPr="001A1ED3">
        <w:rPr>
          <w:sz w:val="22"/>
          <w:szCs w:val="22"/>
        </w:rPr>
        <w:t xml:space="preserve"> tunagrahita </w:t>
      </w:r>
      <w:proofErr w:type="gramStart"/>
      <w:r w:rsidRPr="001A1ED3">
        <w:rPr>
          <w:sz w:val="22"/>
          <w:szCs w:val="22"/>
        </w:rPr>
        <w:t>akan</w:t>
      </w:r>
      <w:proofErr w:type="gramEnd"/>
      <w:r w:rsidRPr="001A1ED3">
        <w:rPr>
          <w:sz w:val="22"/>
          <w:szCs w:val="22"/>
        </w:rPr>
        <w:t xml:space="preserve"> berpindah pada persoalan lain, apalagi dalam hal memperhatikan pelajaran, anak tunagrahita cepat merasa bosan. Kemampuan intelektual </w:t>
      </w:r>
      <w:r w:rsidRPr="001A1ED3">
        <w:rPr>
          <w:sz w:val="22"/>
          <w:szCs w:val="22"/>
          <w:lang w:val="id-ID"/>
        </w:rPr>
        <w:t>murid</w:t>
      </w:r>
      <w:r w:rsidRPr="001A1ED3">
        <w:rPr>
          <w:sz w:val="22"/>
          <w:szCs w:val="22"/>
        </w:rPr>
        <w:t xml:space="preserve"> tunagrahita yang berada di bawah rata-rata ini mengakibatkan mereka mengalami kesulitan dalan menerima pelajaran, khususnya pelajaran matematika.Di samping itu, mereka juga mengalami keterbatasan dalam hal berpikir abstrak, sulit dan berbelit-belit sehingga prestasi belajarnya pun rendah</w:t>
      </w:r>
      <w:r w:rsidRPr="001A1ED3">
        <w:rPr>
          <w:sz w:val="22"/>
          <w:szCs w:val="22"/>
          <w:lang w:val="id-ID"/>
        </w:rPr>
        <w:t xml:space="preserve">, </w:t>
      </w:r>
      <w:r w:rsidRPr="001A1ED3">
        <w:rPr>
          <w:sz w:val="22"/>
          <w:szCs w:val="22"/>
        </w:rPr>
        <w:t xml:space="preserve">Salah </w:t>
      </w:r>
      <w:r w:rsidRPr="001A1ED3">
        <w:rPr>
          <w:sz w:val="22"/>
          <w:szCs w:val="22"/>
        </w:rPr>
        <w:lastRenderedPageBreak/>
        <w:t xml:space="preserve">satu mata pelajaran yang cukup sulit untuk dipahami oleh </w:t>
      </w:r>
      <w:r w:rsidRPr="001A1ED3">
        <w:rPr>
          <w:sz w:val="22"/>
          <w:szCs w:val="22"/>
          <w:lang w:val="id-ID"/>
        </w:rPr>
        <w:t>murid</w:t>
      </w:r>
      <w:r w:rsidRPr="001A1ED3">
        <w:rPr>
          <w:sz w:val="22"/>
          <w:szCs w:val="22"/>
        </w:rPr>
        <w:t xml:space="preserve"> tunagrahita yaitu matematika.</w:t>
      </w:r>
    </w:p>
    <w:p w:rsidR="001A1ED3" w:rsidRPr="001A1ED3" w:rsidRDefault="001A1ED3" w:rsidP="001A1ED3">
      <w:pPr>
        <w:pStyle w:val="NoSpacing"/>
        <w:ind w:firstLine="709"/>
        <w:jc w:val="both"/>
        <w:rPr>
          <w:sz w:val="22"/>
          <w:szCs w:val="22"/>
          <w:lang w:val="id-ID"/>
        </w:rPr>
      </w:pPr>
      <w:r w:rsidRPr="001A1ED3">
        <w:rPr>
          <w:sz w:val="22"/>
          <w:szCs w:val="22"/>
        </w:rPr>
        <w:t xml:space="preserve">Sebagaimana </w:t>
      </w:r>
      <w:r w:rsidRPr="001A1ED3">
        <w:rPr>
          <w:sz w:val="22"/>
          <w:szCs w:val="22"/>
          <w:lang w:val="id-ID"/>
        </w:rPr>
        <w:t>dike</w:t>
      </w:r>
      <w:r w:rsidRPr="001A1ED3">
        <w:rPr>
          <w:sz w:val="22"/>
          <w:szCs w:val="22"/>
        </w:rPr>
        <w:t>tahui</w:t>
      </w:r>
      <w:r w:rsidRPr="001A1ED3">
        <w:rPr>
          <w:sz w:val="22"/>
          <w:szCs w:val="22"/>
          <w:lang w:val="id-ID"/>
        </w:rPr>
        <w:t>,</w:t>
      </w:r>
      <w:r w:rsidRPr="001A1ED3">
        <w:rPr>
          <w:sz w:val="22"/>
          <w:szCs w:val="22"/>
        </w:rPr>
        <w:t xml:space="preserve"> matematika merupakan salah satu mata pelajaran yang harus</w:t>
      </w:r>
      <w:r w:rsidRPr="001A1ED3">
        <w:rPr>
          <w:sz w:val="22"/>
          <w:szCs w:val="22"/>
          <w:lang w:val="id-ID"/>
        </w:rPr>
        <w:t xml:space="preserve">di </w:t>
      </w:r>
      <w:r w:rsidRPr="001A1ED3">
        <w:rPr>
          <w:sz w:val="22"/>
          <w:szCs w:val="22"/>
        </w:rPr>
        <w:t xml:space="preserve">pelajari oleh semua orang, karena di dalam matematika diajarkan </w:t>
      </w:r>
      <w:proofErr w:type="gramStart"/>
      <w:r w:rsidRPr="001A1ED3">
        <w:rPr>
          <w:sz w:val="22"/>
          <w:szCs w:val="22"/>
        </w:rPr>
        <w:t>cara</w:t>
      </w:r>
      <w:proofErr w:type="gramEnd"/>
      <w:r w:rsidRPr="001A1ED3">
        <w:rPr>
          <w:sz w:val="22"/>
          <w:szCs w:val="22"/>
        </w:rPr>
        <w:t xml:space="preserve"> mengenal</w:t>
      </w:r>
      <w:r w:rsidRPr="001A1ED3">
        <w:rPr>
          <w:sz w:val="22"/>
          <w:szCs w:val="22"/>
          <w:lang w:val="id-ID"/>
        </w:rPr>
        <w:t xml:space="preserve"> </w:t>
      </w:r>
      <w:r w:rsidRPr="001A1ED3">
        <w:rPr>
          <w:sz w:val="22"/>
          <w:szCs w:val="22"/>
        </w:rPr>
        <w:t>bilangandan angka, berhitung,</w:t>
      </w:r>
      <w:r w:rsidRPr="001A1ED3">
        <w:rPr>
          <w:sz w:val="22"/>
          <w:szCs w:val="22"/>
          <w:lang w:val="id-ID"/>
        </w:rPr>
        <w:t xml:space="preserve"> </w:t>
      </w:r>
      <w:r w:rsidRPr="001A1ED3">
        <w:rPr>
          <w:sz w:val="22"/>
          <w:szCs w:val="22"/>
        </w:rPr>
        <w:t>dan cara pengaplikasiannya.</w:t>
      </w:r>
      <w:r w:rsidRPr="001A1ED3">
        <w:rPr>
          <w:sz w:val="22"/>
          <w:szCs w:val="22"/>
          <w:lang w:val="id-ID"/>
        </w:rPr>
        <w:t xml:space="preserve"> </w:t>
      </w:r>
      <w:r w:rsidRPr="001A1ED3">
        <w:rPr>
          <w:sz w:val="22"/>
          <w:szCs w:val="22"/>
        </w:rPr>
        <w:t>Pelajaran</w:t>
      </w:r>
      <w:r w:rsidRPr="001A1ED3">
        <w:rPr>
          <w:sz w:val="22"/>
          <w:szCs w:val="22"/>
          <w:lang w:val="id-ID"/>
        </w:rPr>
        <w:t xml:space="preserve"> </w:t>
      </w:r>
      <w:r w:rsidRPr="001A1ED3">
        <w:rPr>
          <w:sz w:val="22"/>
          <w:szCs w:val="22"/>
        </w:rPr>
        <w:t xml:space="preserve">matematika sangat penting dipelajari bagi </w:t>
      </w:r>
      <w:r w:rsidRPr="001A1ED3">
        <w:rPr>
          <w:sz w:val="22"/>
          <w:szCs w:val="22"/>
          <w:lang w:val="id-ID"/>
        </w:rPr>
        <w:t>murid</w:t>
      </w:r>
      <w:r w:rsidRPr="001A1ED3">
        <w:rPr>
          <w:sz w:val="22"/>
          <w:szCs w:val="22"/>
        </w:rPr>
        <w:t xml:space="preserve"> tunagrahita meskipun terbatas padabilangan tertentu, yang berbeda pada </w:t>
      </w:r>
      <w:r w:rsidRPr="001A1ED3">
        <w:rPr>
          <w:sz w:val="22"/>
          <w:szCs w:val="22"/>
          <w:lang w:val="id-ID"/>
        </w:rPr>
        <w:t>murid</w:t>
      </w:r>
      <w:r w:rsidRPr="001A1ED3">
        <w:rPr>
          <w:sz w:val="22"/>
          <w:szCs w:val="22"/>
        </w:rPr>
        <w:t xml:space="preserve"> tun</w:t>
      </w:r>
      <w:r w:rsidRPr="001A1ED3">
        <w:rPr>
          <w:sz w:val="22"/>
          <w:szCs w:val="22"/>
          <w:lang w:val="id-ID"/>
        </w:rPr>
        <w:t>a</w:t>
      </w:r>
      <w:r w:rsidRPr="001A1ED3">
        <w:rPr>
          <w:sz w:val="22"/>
          <w:szCs w:val="22"/>
        </w:rPr>
        <w:t>grahita proses pembelajarannya diberikan</w:t>
      </w:r>
      <w:r w:rsidRPr="001A1ED3">
        <w:rPr>
          <w:sz w:val="22"/>
          <w:szCs w:val="22"/>
          <w:lang w:val="id-ID"/>
        </w:rPr>
        <w:t xml:space="preserve"> </w:t>
      </w:r>
      <w:r w:rsidRPr="001A1ED3">
        <w:rPr>
          <w:sz w:val="22"/>
          <w:szCs w:val="22"/>
        </w:rPr>
        <w:t xml:space="preserve">pelayanan khusus yang disesuaikan dengan kondisi </w:t>
      </w:r>
      <w:r w:rsidRPr="001A1ED3">
        <w:rPr>
          <w:sz w:val="22"/>
          <w:szCs w:val="22"/>
          <w:lang w:val="id-ID"/>
        </w:rPr>
        <w:t>murid</w:t>
      </w:r>
      <w:r w:rsidRPr="001A1ED3">
        <w:rPr>
          <w:sz w:val="22"/>
          <w:szCs w:val="22"/>
        </w:rPr>
        <w:t xml:space="preserve">. Pada </w:t>
      </w:r>
      <w:r w:rsidRPr="001A1ED3">
        <w:rPr>
          <w:sz w:val="22"/>
          <w:szCs w:val="22"/>
          <w:lang w:val="id-ID"/>
        </w:rPr>
        <w:t>k</w:t>
      </w:r>
      <w:r w:rsidRPr="001A1ED3">
        <w:rPr>
          <w:sz w:val="22"/>
          <w:szCs w:val="22"/>
        </w:rPr>
        <w:t xml:space="preserve">ompetensi </w:t>
      </w:r>
      <w:r w:rsidRPr="001A1ED3">
        <w:rPr>
          <w:sz w:val="22"/>
          <w:szCs w:val="22"/>
          <w:lang w:val="id-ID"/>
        </w:rPr>
        <w:t>d</w:t>
      </w:r>
      <w:r w:rsidRPr="001A1ED3">
        <w:rPr>
          <w:sz w:val="22"/>
          <w:szCs w:val="22"/>
        </w:rPr>
        <w:t>asar dan kompetensi inti Kurikulum Matematika, pengenalan angka merupakan tahap awal ataudasar pelajaran matematika.</w:t>
      </w:r>
    </w:p>
    <w:p w:rsidR="001A1ED3" w:rsidRPr="001A1ED3" w:rsidRDefault="001A1ED3" w:rsidP="001A1ED3">
      <w:pPr>
        <w:pStyle w:val="NoSpacing"/>
        <w:ind w:firstLine="709"/>
        <w:jc w:val="both"/>
        <w:rPr>
          <w:sz w:val="22"/>
          <w:szCs w:val="22"/>
          <w:lang w:val="id-ID"/>
        </w:rPr>
      </w:pPr>
      <w:r w:rsidRPr="001A1ED3">
        <w:rPr>
          <w:sz w:val="22"/>
          <w:szCs w:val="22"/>
          <w:lang w:val="id-ID"/>
        </w:rPr>
        <w:t>Kenyataan yang ada di lapangan (SLBN Pembina Tingkat Provinsi Sulawesi Selatan Sentra PK-PLK) murid</w:t>
      </w:r>
      <w:r w:rsidRPr="001A1ED3">
        <w:rPr>
          <w:sz w:val="22"/>
          <w:szCs w:val="22"/>
        </w:rPr>
        <w:t xml:space="preserve"> belum menguasaitahap awal dalam pelajaran matematika ini yaitu anak belum mampu</w:t>
      </w:r>
      <w:r w:rsidRPr="001A1ED3">
        <w:rPr>
          <w:sz w:val="22"/>
          <w:szCs w:val="22"/>
          <w:lang w:val="id-ID"/>
        </w:rPr>
        <w:t xml:space="preserve"> mengenal</w:t>
      </w:r>
      <w:r w:rsidRPr="001A1ED3">
        <w:rPr>
          <w:sz w:val="22"/>
          <w:szCs w:val="22"/>
        </w:rPr>
        <w:t xml:space="preserve"> angka.Hal ini diketahui pada saat peneliti melakukan</w:t>
      </w:r>
      <w:r w:rsidRPr="001A1ED3">
        <w:rPr>
          <w:sz w:val="22"/>
          <w:szCs w:val="22"/>
          <w:lang w:val="id-ID"/>
        </w:rPr>
        <w:t xml:space="preserve"> observasi, pelaksanaan </w:t>
      </w:r>
      <w:r w:rsidRPr="001A1ED3">
        <w:rPr>
          <w:sz w:val="22"/>
          <w:szCs w:val="22"/>
          <w:lang w:val="id-ID"/>
        </w:rPr>
        <w:lastRenderedPageBreak/>
        <w:t xml:space="preserve">PPL dan </w:t>
      </w:r>
      <w:r w:rsidRPr="001A1ED3">
        <w:rPr>
          <w:sz w:val="22"/>
          <w:szCs w:val="22"/>
        </w:rPr>
        <w:t>wawancara</w:t>
      </w:r>
      <w:r w:rsidRPr="001A1ED3">
        <w:rPr>
          <w:sz w:val="22"/>
          <w:szCs w:val="22"/>
          <w:lang w:val="id-ID"/>
        </w:rPr>
        <w:t xml:space="preserve"> dengan guru Kelas</w:t>
      </w:r>
      <w:r w:rsidRPr="001A1ED3">
        <w:rPr>
          <w:sz w:val="22"/>
          <w:szCs w:val="22"/>
        </w:rPr>
        <w:t xml:space="preserve"> II</w:t>
      </w:r>
      <w:r w:rsidRPr="001A1ED3">
        <w:rPr>
          <w:sz w:val="22"/>
          <w:szCs w:val="22"/>
          <w:lang w:val="id-ID"/>
        </w:rPr>
        <w:t xml:space="preserve"> (17 sampai 19 Maret 2016) yaitu ditemukan murid tunagrahita ringan yang mengerjakan soal matematika membilang angka dari 1 sampai 10 </w:t>
      </w:r>
      <w:r w:rsidRPr="001A1ED3">
        <w:rPr>
          <w:sz w:val="22"/>
          <w:szCs w:val="22"/>
        </w:rPr>
        <w:t xml:space="preserve">masih rendah nilai rata-ratanya dapat terlihat dari beberapa </w:t>
      </w:r>
      <w:r w:rsidRPr="001A1ED3">
        <w:rPr>
          <w:sz w:val="22"/>
          <w:szCs w:val="22"/>
          <w:lang w:val="id-ID"/>
        </w:rPr>
        <w:t>murid</w:t>
      </w:r>
      <w:r w:rsidRPr="001A1ED3">
        <w:rPr>
          <w:sz w:val="22"/>
          <w:szCs w:val="22"/>
        </w:rPr>
        <w:t xml:space="preserve"> sering salahmenunjukkan angka. Selama observasi di lapangan kondisi</w:t>
      </w:r>
      <w:r w:rsidRPr="001A1ED3">
        <w:rPr>
          <w:sz w:val="22"/>
          <w:szCs w:val="22"/>
          <w:lang w:val="id-ID"/>
        </w:rPr>
        <w:t xml:space="preserve"> murid</w:t>
      </w:r>
      <w:r w:rsidRPr="001A1ED3">
        <w:rPr>
          <w:sz w:val="22"/>
          <w:szCs w:val="22"/>
        </w:rPr>
        <w:t xml:space="preserve"> dalam proses pembelajaran menunjukkan </w:t>
      </w:r>
      <w:r w:rsidRPr="001A1ED3">
        <w:rPr>
          <w:sz w:val="22"/>
          <w:szCs w:val="22"/>
          <w:lang w:val="id-ID"/>
        </w:rPr>
        <w:t xml:space="preserve">murid </w:t>
      </w:r>
      <w:r w:rsidRPr="001A1ED3">
        <w:rPr>
          <w:sz w:val="22"/>
          <w:szCs w:val="22"/>
        </w:rPr>
        <w:t>mengalami kesulitan memaham</w:t>
      </w:r>
      <w:r w:rsidRPr="001A1ED3">
        <w:rPr>
          <w:sz w:val="22"/>
          <w:szCs w:val="22"/>
          <w:lang w:val="id-ID"/>
        </w:rPr>
        <w:t>i</w:t>
      </w:r>
      <w:r w:rsidRPr="001A1ED3">
        <w:rPr>
          <w:sz w:val="22"/>
          <w:szCs w:val="22"/>
        </w:rPr>
        <w:t xml:space="preserve"> materipelajaran yang diterimanya, memerlukan waktu yang lama karena adanya pengulangan-pengulangan dan mudah jenuh.</w:t>
      </w:r>
    </w:p>
    <w:p w:rsidR="001A1ED3" w:rsidRPr="001A1ED3" w:rsidRDefault="001A1ED3" w:rsidP="001A1ED3">
      <w:pPr>
        <w:pStyle w:val="NoSpacing"/>
        <w:ind w:firstLine="709"/>
        <w:jc w:val="both"/>
        <w:rPr>
          <w:sz w:val="22"/>
          <w:szCs w:val="22"/>
          <w:lang w:val="id-ID"/>
        </w:rPr>
      </w:pPr>
      <w:r w:rsidRPr="001A1ED3">
        <w:rPr>
          <w:sz w:val="22"/>
          <w:szCs w:val="22"/>
          <w:lang w:val="id-ID"/>
        </w:rPr>
        <w:t>Murid tunagrahita ringan kelas dasar II di SLBN Pembina Tingkat Provinsi Sulawesi SelatanSentra PK-PLK belum mampu mengenal angka dari angka 1-10 serta belum mampu mengurutkan dengan benar maupun secara acak. B</w:t>
      </w:r>
      <w:r w:rsidRPr="001A1ED3">
        <w:rPr>
          <w:sz w:val="22"/>
          <w:szCs w:val="22"/>
        </w:rPr>
        <w:t>erdasarkan hal tersebut</w:t>
      </w:r>
      <w:r w:rsidRPr="001A1ED3">
        <w:rPr>
          <w:sz w:val="22"/>
          <w:szCs w:val="22"/>
          <w:lang w:val="id-ID"/>
        </w:rPr>
        <w:t>,</w:t>
      </w:r>
      <w:r w:rsidRPr="001A1ED3">
        <w:rPr>
          <w:sz w:val="22"/>
          <w:szCs w:val="22"/>
        </w:rPr>
        <w:t xml:space="preserve"> peneliti tertarik untuk memberikan pembelajaran yangdapat membantu</w:t>
      </w:r>
      <w:r w:rsidRPr="001A1ED3">
        <w:rPr>
          <w:sz w:val="22"/>
          <w:szCs w:val="22"/>
          <w:lang w:val="id-ID"/>
        </w:rPr>
        <w:t xml:space="preserve"> murid</w:t>
      </w:r>
      <w:r w:rsidRPr="001A1ED3">
        <w:rPr>
          <w:sz w:val="22"/>
          <w:szCs w:val="22"/>
        </w:rPr>
        <w:t xml:space="preserve"> mengenal angka. Salah satunya memberikan</w:t>
      </w:r>
      <w:r w:rsidRPr="001A1ED3">
        <w:rPr>
          <w:sz w:val="22"/>
          <w:szCs w:val="22"/>
          <w:lang w:val="id-ID"/>
        </w:rPr>
        <w:t xml:space="preserve"> </w:t>
      </w:r>
      <w:r w:rsidRPr="001A1ED3">
        <w:rPr>
          <w:sz w:val="22"/>
          <w:szCs w:val="22"/>
        </w:rPr>
        <w:t>pembelajaran yang disertai dengan melakukan permainan tebak angka. Belajar sambil</w:t>
      </w:r>
      <w:r w:rsidRPr="001A1ED3">
        <w:rPr>
          <w:sz w:val="22"/>
          <w:szCs w:val="22"/>
          <w:lang w:val="id-ID"/>
        </w:rPr>
        <w:t xml:space="preserve"> </w:t>
      </w:r>
      <w:r w:rsidRPr="001A1ED3">
        <w:rPr>
          <w:sz w:val="22"/>
          <w:szCs w:val="22"/>
        </w:rPr>
        <w:t xml:space="preserve">bermain dapat dijadikan salah satu cara untuk memberikan materi pelajaran kepada </w:t>
      </w:r>
      <w:r w:rsidRPr="001A1ED3">
        <w:rPr>
          <w:sz w:val="22"/>
          <w:szCs w:val="22"/>
          <w:lang w:val="id-ID"/>
        </w:rPr>
        <w:t xml:space="preserve">murid </w:t>
      </w:r>
      <w:r w:rsidRPr="001A1ED3">
        <w:rPr>
          <w:sz w:val="22"/>
          <w:szCs w:val="22"/>
        </w:rPr>
        <w:t>tunagrahita</w:t>
      </w:r>
      <w:r w:rsidRPr="001A1ED3">
        <w:rPr>
          <w:sz w:val="22"/>
          <w:szCs w:val="22"/>
          <w:lang w:val="id-ID"/>
        </w:rPr>
        <w:t>, k</w:t>
      </w:r>
      <w:r w:rsidRPr="001A1ED3">
        <w:rPr>
          <w:sz w:val="22"/>
          <w:szCs w:val="22"/>
        </w:rPr>
        <w:t>arena dengan bermain itu membuat suasana kelas menjadi menyenangkan danmenarik bagi</w:t>
      </w:r>
      <w:r w:rsidRPr="001A1ED3">
        <w:rPr>
          <w:sz w:val="22"/>
          <w:szCs w:val="22"/>
          <w:lang w:val="id-ID"/>
        </w:rPr>
        <w:t xml:space="preserve"> murid</w:t>
      </w:r>
      <w:r w:rsidRPr="001A1ED3">
        <w:rPr>
          <w:sz w:val="22"/>
          <w:szCs w:val="22"/>
        </w:rPr>
        <w:t>, sehingga</w:t>
      </w:r>
      <w:r w:rsidRPr="001A1ED3">
        <w:rPr>
          <w:sz w:val="22"/>
          <w:szCs w:val="22"/>
          <w:lang w:val="id-ID"/>
        </w:rPr>
        <w:t xml:space="preserve"> murid</w:t>
      </w:r>
      <w:r w:rsidRPr="001A1ED3">
        <w:rPr>
          <w:sz w:val="22"/>
          <w:szCs w:val="22"/>
        </w:rPr>
        <w:t xml:space="preserve"> tidak bosan dan mudah untuk mengert</w:t>
      </w:r>
      <w:r w:rsidRPr="001A1ED3">
        <w:rPr>
          <w:sz w:val="22"/>
          <w:szCs w:val="22"/>
          <w:lang w:val="id-ID"/>
        </w:rPr>
        <w:t xml:space="preserve"> d</w:t>
      </w:r>
      <w:r w:rsidRPr="001A1ED3">
        <w:rPr>
          <w:sz w:val="22"/>
          <w:szCs w:val="22"/>
        </w:rPr>
        <w:t>engan</w:t>
      </w:r>
      <w:r w:rsidRPr="001A1ED3">
        <w:rPr>
          <w:sz w:val="22"/>
          <w:szCs w:val="22"/>
          <w:lang w:val="id-ID"/>
        </w:rPr>
        <w:t xml:space="preserve"> </w:t>
      </w:r>
      <w:r w:rsidRPr="001A1ED3">
        <w:rPr>
          <w:sz w:val="22"/>
          <w:szCs w:val="22"/>
        </w:rPr>
        <w:t>melakukan permainan</w:t>
      </w:r>
      <w:r w:rsidRPr="001A1ED3">
        <w:rPr>
          <w:sz w:val="22"/>
          <w:szCs w:val="22"/>
          <w:lang w:val="id-ID"/>
        </w:rPr>
        <w:t xml:space="preserve">  murid</w:t>
      </w:r>
      <w:r w:rsidRPr="001A1ED3">
        <w:rPr>
          <w:sz w:val="22"/>
          <w:szCs w:val="22"/>
        </w:rPr>
        <w:t xml:space="preserve"> juga dilatih untuk bekerja sendiri, tabah, percaya diri tidak</w:t>
      </w:r>
      <w:r w:rsidRPr="001A1ED3">
        <w:rPr>
          <w:sz w:val="22"/>
          <w:szCs w:val="22"/>
          <w:lang w:val="id-ID"/>
        </w:rPr>
        <w:t xml:space="preserve">  </w:t>
      </w:r>
      <w:r w:rsidRPr="001A1ED3">
        <w:rPr>
          <w:sz w:val="22"/>
          <w:szCs w:val="22"/>
        </w:rPr>
        <w:t>mudah putus asa dan pantang menyerah</w:t>
      </w:r>
      <w:r w:rsidRPr="001A1ED3">
        <w:rPr>
          <w:sz w:val="22"/>
          <w:szCs w:val="22"/>
          <w:lang w:val="id-ID"/>
        </w:rPr>
        <w:t>, k</w:t>
      </w:r>
      <w:r w:rsidRPr="001A1ED3">
        <w:rPr>
          <w:sz w:val="22"/>
          <w:szCs w:val="22"/>
        </w:rPr>
        <w:t>arena dalam permainan memiliki beberapa</w:t>
      </w:r>
      <w:r w:rsidRPr="001A1ED3">
        <w:rPr>
          <w:sz w:val="22"/>
          <w:szCs w:val="22"/>
          <w:lang w:val="id-ID"/>
        </w:rPr>
        <w:t xml:space="preserve"> </w:t>
      </w:r>
      <w:r w:rsidRPr="001A1ED3">
        <w:rPr>
          <w:sz w:val="22"/>
          <w:szCs w:val="22"/>
        </w:rPr>
        <w:t>kelebihan diantaranya permainan dirancang u</w:t>
      </w:r>
      <w:r w:rsidRPr="001A1ED3">
        <w:rPr>
          <w:sz w:val="22"/>
          <w:szCs w:val="22"/>
          <w:lang w:val="id-ID"/>
        </w:rPr>
        <w:t>ntuk</w:t>
      </w:r>
      <w:r w:rsidRPr="001A1ED3">
        <w:rPr>
          <w:sz w:val="22"/>
          <w:szCs w:val="22"/>
        </w:rPr>
        <w:t xml:space="preserve"> bisa menjadikan yang abstrak menja</w:t>
      </w:r>
      <w:r w:rsidRPr="001A1ED3">
        <w:rPr>
          <w:sz w:val="22"/>
          <w:szCs w:val="22"/>
          <w:lang w:val="id-ID"/>
        </w:rPr>
        <w:t xml:space="preserve"> </w:t>
      </w:r>
      <w:r w:rsidRPr="001A1ED3">
        <w:rPr>
          <w:sz w:val="22"/>
          <w:szCs w:val="22"/>
        </w:rPr>
        <w:t xml:space="preserve">dikonkret, dapat dimengerti dan menyenangkan, membantu ingatan </w:t>
      </w:r>
      <w:r w:rsidRPr="001A1ED3">
        <w:rPr>
          <w:sz w:val="22"/>
          <w:szCs w:val="22"/>
          <w:lang w:val="id-ID"/>
        </w:rPr>
        <w:t xml:space="preserve">murid </w:t>
      </w:r>
      <w:r w:rsidRPr="001A1ED3">
        <w:rPr>
          <w:sz w:val="22"/>
          <w:szCs w:val="22"/>
        </w:rPr>
        <w:t>terhadap pelajaranyang diberikan, permainan merupakan suatu selingan pemberian atau alat peraga yangsecara rutin berlangsung di kelas dari hari ke hari.</w:t>
      </w:r>
    </w:p>
    <w:p w:rsidR="001A1ED3" w:rsidRPr="001A1ED3" w:rsidRDefault="001A1ED3" w:rsidP="001A1ED3">
      <w:pPr>
        <w:pStyle w:val="NoSpacing"/>
        <w:ind w:firstLine="709"/>
        <w:jc w:val="both"/>
        <w:rPr>
          <w:sz w:val="22"/>
          <w:szCs w:val="22"/>
          <w:lang w:val="id-ID"/>
        </w:rPr>
      </w:pPr>
      <w:r w:rsidRPr="001A1ED3">
        <w:rPr>
          <w:sz w:val="22"/>
          <w:szCs w:val="22"/>
        </w:rPr>
        <w:t>Berdasarkan latar belakang dan berbagai pemikiran di atas, penulis mengadakan penelitian</w:t>
      </w:r>
      <w:r w:rsidR="00147809">
        <w:rPr>
          <w:sz w:val="22"/>
          <w:szCs w:val="22"/>
          <w:lang w:val="id-ID"/>
        </w:rPr>
        <w:t xml:space="preserve"> </w:t>
      </w:r>
      <w:r w:rsidRPr="001A1ED3">
        <w:rPr>
          <w:sz w:val="22"/>
          <w:szCs w:val="22"/>
        </w:rPr>
        <w:t xml:space="preserve">dengan judul </w:t>
      </w:r>
      <w:r w:rsidRPr="001A1ED3">
        <w:rPr>
          <w:sz w:val="22"/>
          <w:szCs w:val="22"/>
          <w:lang w:val="id-ID"/>
        </w:rPr>
        <w:t>“Permainan Tebak Angka Dalam Meningkatkan Kemampuan Mengenal Angka Pada Murid Tunagrahita Ringan Kelas D</w:t>
      </w:r>
      <w:r w:rsidRPr="001A1ED3">
        <w:rPr>
          <w:sz w:val="22"/>
          <w:szCs w:val="22"/>
        </w:rPr>
        <w:t>asar II di SLBN Pembina Tingkat Provinsi Sul-Sel Sentra PK-PLK</w:t>
      </w:r>
      <w:r w:rsidR="00D44178">
        <w:rPr>
          <w:sz w:val="22"/>
          <w:szCs w:val="22"/>
          <w:lang w:val="id-ID"/>
        </w:rPr>
        <w:t>”</w:t>
      </w:r>
    </w:p>
    <w:p w:rsidR="001A1ED3" w:rsidRPr="001A1ED3" w:rsidRDefault="001A1ED3" w:rsidP="001A1ED3">
      <w:pPr>
        <w:pStyle w:val="NoSpacing"/>
        <w:ind w:firstLine="709"/>
        <w:jc w:val="both"/>
        <w:rPr>
          <w:sz w:val="22"/>
          <w:szCs w:val="22"/>
          <w:lang w:val="id-ID"/>
        </w:rPr>
      </w:pPr>
      <w:r w:rsidRPr="001A1ED3">
        <w:rPr>
          <w:sz w:val="22"/>
          <w:szCs w:val="22"/>
          <w:lang w:val="id-ID"/>
        </w:rPr>
        <w:t>Pertanyaan dalam penelitian ini adalah:</w:t>
      </w:r>
    </w:p>
    <w:p w:rsidR="001A1ED3" w:rsidRPr="001A1ED3" w:rsidRDefault="001A1ED3" w:rsidP="001A1ED3">
      <w:pPr>
        <w:pStyle w:val="NoSpacing"/>
        <w:numPr>
          <w:ilvl w:val="0"/>
          <w:numId w:val="2"/>
        </w:numPr>
        <w:ind w:left="284" w:hanging="284"/>
        <w:jc w:val="both"/>
        <w:rPr>
          <w:b/>
          <w:bCs/>
          <w:color w:val="000000"/>
          <w:sz w:val="22"/>
          <w:szCs w:val="22"/>
          <w:lang w:val="id-ID"/>
        </w:rPr>
      </w:pPr>
      <w:r w:rsidRPr="001A1ED3">
        <w:rPr>
          <w:sz w:val="22"/>
          <w:szCs w:val="22"/>
        </w:rPr>
        <w:t xml:space="preserve">Bagaimanakah pengenalan angka murid tunagrahita ringan </w:t>
      </w:r>
      <w:r w:rsidRPr="001A1ED3">
        <w:rPr>
          <w:sz w:val="22"/>
          <w:szCs w:val="22"/>
          <w:lang w:val="id-ID"/>
        </w:rPr>
        <w:t>K</w:t>
      </w:r>
      <w:r w:rsidRPr="001A1ED3">
        <w:rPr>
          <w:sz w:val="22"/>
          <w:szCs w:val="22"/>
        </w:rPr>
        <w:t xml:space="preserve">elas </w:t>
      </w:r>
      <w:r w:rsidRPr="001A1ED3">
        <w:rPr>
          <w:sz w:val="22"/>
          <w:szCs w:val="22"/>
          <w:lang w:val="id-ID"/>
        </w:rPr>
        <w:t>D</w:t>
      </w:r>
      <w:r w:rsidRPr="001A1ED3">
        <w:rPr>
          <w:sz w:val="22"/>
          <w:szCs w:val="22"/>
        </w:rPr>
        <w:t xml:space="preserve">asar II sebelum penggunaan permainan tebak angka di </w:t>
      </w:r>
      <w:r w:rsidRPr="001A1ED3">
        <w:rPr>
          <w:bCs/>
          <w:color w:val="000000"/>
          <w:sz w:val="22"/>
          <w:szCs w:val="22"/>
        </w:rPr>
        <w:lastRenderedPageBreak/>
        <w:t>SLBN</w:t>
      </w:r>
      <w:r w:rsidRPr="001A1ED3">
        <w:rPr>
          <w:bCs/>
          <w:color w:val="000000"/>
          <w:sz w:val="22"/>
          <w:szCs w:val="22"/>
          <w:lang w:val="id-ID"/>
        </w:rPr>
        <w:t xml:space="preserve"> P</w:t>
      </w:r>
      <w:r w:rsidRPr="001A1ED3">
        <w:rPr>
          <w:bCs/>
          <w:color w:val="000000"/>
          <w:sz w:val="22"/>
          <w:szCs w:val="22"/>
        </w:rPr>
        <w:t xml:space="preserve">embina </w:t>
      </w:r>
      <w:r w:rsidRPr="001A1ED3">
        <w:rPr>
          <w:bCs/>
          <w:color w:val="000000"/>
          <w:sz w:val="22"/>
          <w:szCs w:val="22"/>
          <w:lang w:val="id-ID"/>
        </w:rPr>
        <w:t>T</w:t>
      </w:r>
      <w:r w:rsidRPr="001A1ED3">
        <w:rPr>
          <w:bCs/>
          <w:color w:val="000000"/>
          <w:sz w:val="22"/>
          <w:szCs w:val="22"/>
        </w:rPr>
        <w:t xml:space="preserve">ingkat </w:t>
      </w:r>
      <w:r w:rsidRPr="001A1ED3">
        <w:rPr>
          <w:bCs/>
          <w:color w:val="000000"/>
          <w:sz w:val="22"/>
          <w:szCs w:val="22"/>
          <w:lang w:val="id-ID"/>
        </w:rPr>
        <w:t>P</w:t>
      </w:r>
      <w:r w:rsidRPr="001A1ED3">
        <w:rPr>
          <w:bCs/>
          <w:color w:val="000000"/>
          <w:sz w:val="22"/>
          <w:szCs w:val="22"/>
        </w:rPr>
        <w:t xml:space="preserve">rovinsi </w:t>
      </w:r>
      <w:r w:rsidRPr="001A1ED3">
        <w:rPr>
          <w:bCs/>
          <w:color w:val="000000"/>
          <w:sz w:val="22"/>
          <w:szCs w:val="22"/>
          <w:lang w:val="id-ID"/>
        </w:rPr>
        <w:t>S</w:t>
      </w:r>
      <w:r w:rsidRPr="001A1ED3">
        <w:rPr>
          <w:bCs/>
          <w:color w:val="000000"/>
          <w:sz w:val="22"/>
          <w:szCs w:val="22"/>
        </w:rPr>
        <w:t>ulawesi</w:t>
      </w:r>
      <w:r w:rsidRPr="001A1ED3">
        <w:rPr>
          <w:bCs/>
          <w:color w:val="000000"/>
          <w:sz w:val="22"/>
          <w:szCs w:val="22"/>
          <w:lang w:val="id-ID"/>
        </w:rPr>
        <w:t xml:space="preserve"> S</w:t>
      </w:r>
      <w:r w:rsidRPr="001A1ED3">
        <w:rPr>
          <w:bCs/>
          <w:color w:val="000000"/>
          <w:sz w:val="22"/>
          <w:szCs w:val="22"/>
        </w:rPr>
        <w:t xml:space="preserve">elatan </w:t>
      </w:r>
      <w:r w:rsidRPr="001A1ED3">
        <w:rPr>
          <w:bCs/>
          <w:color w:val="000000"/>
          <w:sz w:val="22"/>
          <w:szCs w:val="22"/>
          <w:lang w:val="id-ID"/>
        </w:rPr>
        <w:t>S</w:t>
      </w:r>
      <w:r w:rsidRPr="001A1ED3">
        <w:rPr>
          <w:bCs/>
          <w:color w:val="000000"/>
          <w:sz w:val="22"/>
          <w:szCs w:val="22"/>
        </w:rPr>
        <w:t>entra PK-PLK?</w:t>
      </w:r>
    </w:p>
    <w:p w:rsidR="001A1ED3" w:rsidRPr="001A1ED3" w:rsidRDefault="001A1ED3" w:rsidP="001A1ED3">
      <w:pPr>
        <w:pStyle w:val="NoSpacing"/>
        <w:numPr>
          <w:ilvl w:val="0"/>
          <w:numId w:val="2"/>
        </w:numPr>
        <w:ind w:left="284" w:hanging="284"/>
        <w:jc w:val="both"/>
        <w:rPr>
          <w:b/>
          <w:bCs/>
          <w:color w:val="000000"/>
          <w:sz w:val="22"/>
          <w:szCs w:val="22"/>
          <w:lang w:val="id-ID"/>
        </w:rPr>
      </w:pPr>
      <w:r w:rsidRPr="001A1ED3">
        <w:rPr>
          <w:sz w:val="22"/>
          <w:szCs w:val="22"/>
        </w:rPr>
        <w:t xml:space="preserve">Bagaimanakah pengenalan angka murid tunagrahita ringan </w:t>
      </w:r>
      <w:r w:rsidRPr="001A1ED3">
        <w:rPr>
          <w:sz w:val="22"/>
          <w:szCs w:val="22"/>
          <w:lang w:val="id-ID"/>
        </w:rPr>
        <w:t>K</w:t>
      </w:r>
      <w:r w:rsidRPr="001A1ED3">
        <w:rPr>
          <w:sz w:val="22"/>
          <w:szCs w:val="22"/>
        </w:rPr>
        <w:t xml:space="preserve">elas </w:t>
      </w:r>
      <w:r w:rsidRPr="001A1ED3">
        <w:rPr>
          <w:sz w:val="22"/>
          <w:szCs w:val="22"/>
          <w:lang w:val="id-ID"/>
        </w:rPr>
        <w:t>D</w:t>
      </w:r>
      <w:r w:rsidRPr="001A1ED3">
        <w:rPr>
          <w:sz w:val="22"/>
          <w:szCs w:val="22"/>
        </w:rPr>
        <w:t xml:space="preserve">asar II sesudah penggunaan permainan tebak angkadi </w:t>
      </w:r>
      <w:r w:rsidRPr="001A1ED3">
        <w:rPr>
          <w:bCs/>
          <w:color w:val="000000"/>
          <w:sz w:val="22"/>
          <w:szCs w:val="22"/>
        </w:rPr>
        <w:t>SLBN</w:t>
      </w:r>
      <w:r w:rsidRPr="001A1ED3">
        <w:rPr>
          <w:bCs/>
          <w:color w:val="000000"/>
          <w:sz w:val="22"/>
          <w:szCs w:val="22"/>
          <w:lang w:val="id-ID"/>
        </w:rPr>
        <w:t xml:space="preserve"> P</w:t>
      </w:r>
      <w:r w:rsidRPr="001A1ED3">
        <w:rPr>
          <w:bCs/>
          <w:color w:val="000000"/>
          <w:sz w:val="22"/>
          <w:szCs w:val="22"/>
        </w:rPr>
        <w:t xml:space="preserve">embina </w:t>
      </w:r>
      <w:r w:rsidRPr="001A1ED3">
        <w:rPr>
          <w:bCs/>
          <w:color w:val="000000"/>
          <w:sz w:val="22"/>
          <w:szCs w:val="22"/>
          <w:lang w:val="id-ID"/>
        </w:rPr>
        <w:t>T</w:t>
      </w:r>
      <w:r w:rsidRPr="001A1ED3">
        <w:rPr>
          <w:bCs/>
          <w:color w:val="000000"/>
          <w:sz w:val="22"/>
          <w:szCs w:val="22"/>
        </w:rPr>
        <w:t xml:space="preserve">ingkat </w:t>
      </w:r>
      <w:r w:rsidRPr="001A1ED3">
        <w:rPr>
          <w:bCs/>
          <w:color w:val="000000"/>
          <w:sz w:val="22"/>
          <w:szCs w:val="22"/>
          <w:lang w:val="id-ID"/>
        </w:rPr>
        <w:t>P</w:t>
      </w:r>
      <w:r w:rsidRPr="001A1ED3">
        <w:rPr>
          <w:bCs/>
          <w:color w:val="000000"/>
          <w:sz w:val="22"/>
          <w:szCs w:val="22"/>
        </w:rPr>
        <w:t xml:space="preserve">rovinsi </w:t>
      </w:r>
      <w:r w:rsidRPr="001A1ED3">
        <w:rPr>
          <w:bCs/>
          <w:color w:val="000000"/>
          <w:sz w:val="22"/>
          <w:szCs w:val="22"/>
          <w:lang w:val="id-ID"/>
        </w:rPr>
        <w:t>S</w:t>
      </w:r>
      <w:r w:rsidRPr="001A1ED3">
        <w:rPr>
          <w:bCs/>
          <w:color w:val="000000"/>
          <w:sz w:val="22"/>
          <w:szCs w:val="22"/>
        </w:rPr>
        <w:t>ulawesi</w:t>
      </w:r>
      <w:r w:rsidRPr="001A1ED3">
        <w:rPr>
          <w:bCs/>
          <w:color w:val="000000"/>
          <w:sz w:val="22"/>
          <w:szCs w:val="22"/>
          <w:lang w:val="id-ID"/>
        </w:rPr>
        <w:t xml:space="preserve"> S</w:t>
      </w:r>
      <w:r w:rsidRPr="001A1ED3">
        <w:rPr>
          <w:bCs/>
          <w:color w:val="000000"/>
          <w:sz w:val="22"/>
          <w:szCs w:val="22"/>
        </w:rPr>
        <w:t xml:space="preserve">elatan </w:t>
      </w:r>
      <w:r w:rsidRPr="001A1ED3">
        <w:rPr>
          <w:bCs/>
          <w:color w:val="000000"/>
          <w:sz w:val="22"/>
          <w:szCs w:val="22"/>
          <w:lang w:val="id-ID"/>
        </w:rPr>
        <w:t>S</w:t>
      </w:r>
      <w:r w:rsidRPr="001A1ED3">
        <w:rPr>
          <w:bCs/>
          <w:color w:val="000000"/>
          <w:sz w:val="22"/>
          <w:szCs w:val="22"/>
        </w:rPr>
        <w:t>entra PK-PLK?</w:t>
      </w:r>
    </w:p>
    <w:p w:rsidR="001A1ED3" w:rsidRPr="00D44178" w:rsidRDefault="001A1ED3" w:rsidP="001A1ED3">
      <w:pPr>
        <w:pStyle w:val="NoSpacing"/>
        <w:numPr>
          <w:ilvl w:val="0"/>
          <w:numId w:val="2"/>
        </w:numPr>
        <w:ind w:left="284" w:hanging="284"/>
        <w:jc w:val="both"/>
        <w:rPr>
          <w:b/>
          <w:bCs/>
          <w:color w:val="000000"/>
          <w:sz w:val="22"/>
          <w:szCs w:val="22"/>
          <w:lang w:val="id-ID"/>
        </w:rPr>
      </w:pPr>
      <w:r w:rsidRPr="001A1ED3">
        <w:rPr>
          <w:sz w:val="22"/>
          <w:szCs w:val="22"/>
        </w:rPr>
        <w:t>A</w:t>
      </w:r>
      <w:r w:rsidRPr="001A1ED3">
        <w:rPr>
          <w:sz w:val="22"/>
          <w:szCs w:val="22"/>
          <w:lang w:val="id-ID"/>
        </w:rPr>
        <w:t>pakah ada</w:t>
      </w:r>
      <w:r w:rsidRPr="001A1ED3">
        <w:rPr>
          <w:sz w:val="22"/>
          <w:szCs w:val="22"/>
        </w:rPr>
        <w:t xml:space="preserve"> peningkatan pengenalan angka pada murid tunagrahita ringan </w:t>
      </w:r>
      <w:r w:rsidRPr="001A1ED3">
        <w:rPr>
          <w:sz w:val="22"/>
          <w:szCs w:val="22"/>
          <w:lang w:val="id-ID"/>
        </w:rPr>
        <w:t>K</w:t>
      </w:r>
      <w:r w:rsidRPr="001A1ED3">
        <w:rPr>
          <w:sz w:val="22"/>
          <w:szCs w:val="22"/>
        </w:rPr>
        <w:t xml:space="preserve">elas </w:t>
      </w:r>
      <w:r w:rsidRPr="001A1ED3">
        <w:rPr>
          <w:sz w:val="22"/>
          <w:szCs w:val="22"/>
          <w:lang w:val="id-ID"/>
        </w:rPr>
        <w:t>D</w:t>
      </w:r>
      <w:r w:rsidRPr="001A1ED3">
        <w:rPr>
          <w:sz w:val="22"/>
          <w:szCs w:val="22"/>
        </w:rPr>
        <w:t xml:space="preserve">asar II </w:t>
      </w:r>
      <w:r w:rsidRPr="00D44178">
        <w:rPr>
          <w:sz w:val="22"/>
          <w:szCs w:val="22"/>
        </w:rPr>
        <w:t xml:space="preserve">melalui permainan tebak angkadi </w:t>
      </w:r>
      <w:r w:rsidRPr="00D44178">
        <w:rPr>
          <w:bCs/>
          <w:color w:val="000000"/>
          <w:sz w:val="22"/>
          <w:szCs w:val="22"/>
        </w:rPr>
        <w:t>SLBN</w:t>
      </w:r>
      <w:r w:rsidRPr="00D44178">
        <w:rPr>
          <w:bCs/>
          <w:color w:val="000000"/>
          <w:sz w:val="22"/>
          <w:szCs w:val="22"/>
          <w:lang w:val="id-ID"/>
        </w:rPr>
        <w:t xml:space="preserve"> P</w:t>
      </w:r>
      <w:r w:rsidRPr="00D44178">
        <w:rPr>
          <w:bCs/>
          <w:color w:val="000000"/>
          <w:sz w:val="22"/>
          <w:szCs w:val="22"/>
        </w:rPr>
        <w:t xml:space="preserve">embina </w:t>
      </w:r>
      <w:r w:rsidRPr="00D44178">
        <w:rPr>
          <w:bCs/>
          <w:color w:val="000000"/>
          <w:sz w:val="22"/>
          <w:szCs w:val="22"/>
          <w:lang w:val="id-ID"/>
        </w:rPr>
        <w:t>T</w:t>
      </w:r>
      <w:r w:rsidRPr="00D44178">
        <w:rPr>
          <w:bCs/>
          <w:color w:val="000000"/>
          <w:sz w:val="22"/>
          <w:szCs w:val="22"/>
        </w:rPr>
        <w:t xml:space="preserve">ingkat </w:t>
      </w:r>
      <w:r w:rsidRPr="00D44178">
        <w:rPr>
          <w:bCs/>
          <w:color w:val="000000"/>
          <w:sz w:val="22"/>
          <w:szCs w:val="22"/>
          <w:lang w:val="id-ID"/>
        </w:rPr>
        <w:t>P</w:t>
      </w:r>
      <w:r w:rsidRPr="00D44178">
        <w:rPr>
          <w:bCs/>
          <w:color w:val="000000"/>
          <w:sz w:val="22"/>
          <w:szCs w:val="22"/>
        </w:rPr>
        <w:t xml:space="preserve">rovinsi </w:t>
      </w:r>
      <w:r w:rsidRPr="00D44178">
        <w:rPr>
          <w:bCs/>
          <w:color w:val="000000"/>
          <w:sz w:val="22"/>
          <w:szCs w:val="22"/>
          <w:lang w:val="id-ID"/>
        </w:rPr>
        <w:t>S</w:t>
      </w:r>
      <w:r w:rsidRPr="00D44178">
        <w:rPr>
          <w:bCs/>
          <w:color w:val="000000"/>
          <w:sz w:val="22"/>
          <w:szCs w:val="22"/>
        </w:rPr>
        <w:t>ulawesi</w:t>
      </w:r>
      <w:r w:rsidRPr="00D44178">
        <w:rPr>
          <w:bCs/>
          <w:color w:val="000000"/>
          <w:sz w:val="22"/>
          <w:szCs w:val="22"/>
          <w:lang w:val="id-ID"/>
        </w:rPr>
        <w:t xml:space="preserve"> S</w:t>
      </w:r>
      <w:r w:rsidRPr="00D44178">
        <w:rPr>
          <w:bCs/>
          <w:color w:val="000000"/>
          <w:sz w:val="22"/>
          <w:szCs w:val="22"/>
        </w:rPr>
        <w:t xml:space="preserve">elatan </w:t>
      </w:r>
      <w:r w:rsidRPr="00D44178">
        <w:rPr>
          <w:bCs/>
          <w:color w:val="000000"/>
          <w:sz w:val="22"/>
          <w:szCs w:val="22"/>
          <w:lang w:val="id-ID"/>
        </w:rPr>
        <w:t>S</w:t>
      </w:r>
      <w:r w:rsidRPr="00D44178">
        <w:rPr>
          <w:bCs/>
          <w:color w:val="000000"/>
          <w:sz w:val="22"/>
          <w:szCs w:val="22"/>
        </w:rPr>
        <w:t>entra PK-PLK?</w:t>
      </w:r>
    </w:p>
    <w:p w:rsidR="00655B03" w:rsidRPr="00D44178" w:rsidRDefault="00655B03" w:rsidP="00655B03">
      <w:pPr>
        <w:pStyle w:val="NoSpacing"/>
        <w:jc w:val="both"/>
        <w:rPr>
          <w:sz w:val="22"/>
          <w:szCs w:val="22"/>
          <w:lang w:val="id-ID"/>
        </w:rPr>
      </w:pPr>
    </w:p>
    <w:p w:rsidR="00147809" w:rsidRPr="00D44178" w:rsidRDefault="00655B03" w:rsidP="00655B03">
      <w:pPr>
        <w:pStyle w:val="NoSpacing"/>
        <w:jc w:val="both"/>
        <w:rPr>
          <w:b/>
          <w:sz w:val="22"/>
          <w:szCs w:val="22"/>
          <w:lang w:val="id-ID"/>
        </w:rPr>
      </w:pPr>
      <w:r w:rsidRPr="00D44178">
        <w:rPr>
          <w:b/>
          <w:sz w:val="22"/>
          <w:szCs w:val="22"/>
          <w:lang w:val="id-ID"/>
        </w:rPr>
        <w:t>KAJIAN TEORI</w:t>
      </w:r>
    </w:p>
    <w:p w:rsidR="00147809" w:rsidRPr="00D44178" w:rsidRDefault="00147809" w:rsidP="00147809">
      <w:pPr>
        <w:pStyle w:val="NoSpacing"/>
        <w:ind w:firstLine="709"/>
        <w:jc w:val="both"/>
        <w:rPr>
          <w:sz w:val="22"/>
          <w:szCs w:val="22"/>
          <w:lang w:val="id-ID"/>
        </w:rPr>
      </w:pPr>
      <w:r w:rsidRPr="00D44178">
        <w:rPr>
          <w:sz w:val="22"/>
          <w:szCs w:val="22"/>
        </w:rPr>
        <w:t xml:space="preserve">Kemampuan </w:t>
      </w:r>
      <w:r w:rsidRPr="00D44178">
        <w:rPr>
          <w:sz w:val="22"/>
          <w:szCs w:val="22"/>
          <w:lang w:val="id-ID"/>
        </w:rPr>
        <w:t xml:space="preserve">merupakan </w:t>
      </w:r>
      <w:r w:rsidRPr="00D44178">
        <w:rPr>
          <w:sz w:val="22"/>
          <w:szCs w:val="22"/>
        </w:rPr>
        <w:t xml:space="preserve">kemampuan belajar adalah “suatu bentuk pertumbuhan atau perubahan dalam diri seseorang yang dinyatakan dalam cara-cara bertingkah laku yang baru berkat pengalaman dan latihan”. Selanjutnya </w:t>
      </w:r>
      <w:proofErr w:type="gramStart"/>
      <w:r w:rsidRPr="00D44178">
        <w:rPr>
          <w:sz w:val="22"/>
          <w:szCs w:val="22"/>
        </w:rPr>
        <w:t>ia</w:t>
      </w:r>
      <w:proofErr w:type="gramEnd"/>
      <w:r w:rsidRPr="00D44178">
        <w:rPr>
          <w:sz w:val="22"/>
          <w:szCs w:val="22"/>
        </w:rPr>
        <w:t xml:space="preserve"> menjelaskan bahwa tingkah laku yang baru itu</w:t>
      </w:r>
      <w:r w:rsidRPr="00D44178">
        <w:rPr>
          <w:sz w:val="22"/>
          <w:szCs w:val="22"/>
          <w:lang w:val="id-ID"/>
        </w:rPr>
        <w:t>,</w:t>
      </w:r>
      <w:r w:rsidRPr="00D44178">
        <w:rPr>
          <w:sz w:val="22"/>
          <w:szCs w:val="22"/>
        </w:rPr>
        <w:t xml:space="preserve"> misalnya dari tidak tahu menjadi tahu, timbulnya pengertian-pengertian baru, perubahan dalam sikap, kebiasaan-kebiasaan, keterampilan, kesanggupan menghargai perkembangan sifat-sifat sosial, emosional, dan pertumbuhan jasmani.</w:t>
      </w:r>
      <w:r w:rsidRPr="00D44178">
        <w:rPr>
          <w:sz w:val="22"/>
          <w:szCs w:val="22"/>
          <w:lang w:val="id-ID"/>
        </w:rPr>
        <w:t xml:space="preserve"> K</w:t>
      </w:r>
      <w:r w:rsidRPr="00D44178">
        <w:rPr>
          <w:sz w:val="22"/>
          <w:szCs w:val="22"/>
        </w:rPr>
        <w:t xml:space="preserve">emampuan adalah hasil perubahan tingkah laku seorang </w:t>
      </w:r>
      <w:r w:rsidRPr="00D44178">
        <w:rPr>
          <w:sz w:val="22"/>
          <w:szCs w:val="22"/>
          <w:lang w:val="id-ID"/>
        </w:rPr>
        <w:t>murid</w:t>
      </w:r>
      <w:r w:rsidRPr="00D44178">
        <w:rPr>
          <w:sz w:val="22"/>
          <w:szCs w:val="22"/>
        </w:rPr>
        <w:t xml:space="preserve"> setelah memperoleh pelajaran”.Kemampuan biasanya digambarkan dengan nilai angka atau huruf.</w:t>
      </w:r>
      <w:r w:rsidRPr="00D44178">
        <w:rPr>
          <w:sz w:val="22"/>
          <w:szCs w:val="22"/>
          <w:lang w:val="id-ID"/>
        </w:rPr>
        <w:t xml:space="preserve"> </w:t>
      </w:r>
    </w:p>
    <w:p w:rsidR="00147809" w:rsidRPr="00D44178" w:rsidRDefault="00147809" w:rsidP="00147809">
      <w:pPr>
        <w:pStyle w:val="NoSpacing"/>
        <w:ind w:firstLine="709"/>
        <w:jc w:val="both"/>
        <w:rPr>
          <w:sz w:val="22"/>
          <w:szCs w:val="22"/>
          <w:lang w:val="id-ID"/>
        </w:rPr>
      </w:pPr>
      <w:r w:rsidRPr="00D44178">
        <w:rPr>
          <w:sz w:val="22"/>
          <w:szCs w:val="22"/>
          <w:lang w:val="id-ID"/>
        </w:rPr>
        <w:t xml:space="preserve">Kemampuan mengenal angka sangat baik bila diberikan kepada murid </w:t>
      </w:r>
      <w:r w:rsidRPr="00D44178">
        <w:rPr>
          <w:sz w:val="22"/>
          <w:szCs w:val="22"/>
        </w:rPr>
        <w:t xml:space="preserve">sedini mungkin. Tujuan kemampuan mengenal angka tidak lain agar anak sejak dini dapat berpikir logis dan sistematis </w:t>
      </w:r>
      <w:proofErr w:type="gramStart"/>
      <w:r w:rsidRPr="00D44178">
        <w:rPr>
          <w:sz w:val="22"/>
          <w:szCs w:val="22"/>
        </w:rPr>
        <w:t>melalui  pengamatan</w:t>
      </w:r>
      <w:proofErr w:type="gramEnd"/>
      <w:r w:rsidRPr="00D44178">
        <w:rPr>
          <w:sz w:val="22"/>
          <w:szCs w:val="22"/>
        </w:rPr>
        <w:t xml:space="preserve"> terhadap benda-benda konkrit, gambar-gambar ataupun angka-angka yang terdapat di sekitar </w:t>
      </w:r>
      <w:r w:rsidRPr="00D44178">
        <w:rPr>
          <w:sz w:val="22"/>
          <w:szCs w:val="22"/>
          <w:lang w:val="id-ID"/>
        </w:rPr>
        <w:t>murid.</w:t>
      </w:r>
    </w:p>
    <w:p w:rsidR="00D94856" w:rsidRPr="00D94856" w:rsidRDefault="00147809" w:rsidP="00D94856">
      <w:pPr>
        <w:pStyle w:val="NoSpacing"/>
        <w:ind w:firstLine="709"/>
        <w:jc w:val="both"/>
        <w:rPr>
          <w:sz w:val="22"/>
          <w:szCs w:val="22"/>
          <w:lang w:val="id-ID"/>
        </w:rPr>
      </w:pPr>
      <w:r w:rsidRPr="00D44178">
        <w:rPr>
          <w:sz w:val="22"/>
          <w:szCs w:val="22"/>
        </w:rPr>
        <w:t>Beberapa faktor yang mempengaruhi kemampuan anak dalam belajar matematika termasuk dalam kemampuan dalam membilang angka,</w:t>
      </w:r>
      <w:r w:rsidRPr="00D44178">
        <w:rPr>
          <w:sz w:val="22"/>
          <w:szCs w:val="22"/>
          <w:lang w:val="id-ID"/>
        </w:rPr>
        <w:t xml:space="preserve"> yaitu </w:t>
      </w:r>
      <w:r w:rsidRPr="00D44178">
        <w:rPr>
          <w:sz w:val="22"/>
          <w:szCs w:val="22"/>
        </w:rPr>
        <w:t>faktor alamiah</w:t>
      </w:r>
      <w:r w:rsidRPr="00D44178">
        <w:rPr>
          <w:sz w:val="22"/>
          <w:szCs w:val="22"/>
          <w:lang w:val="id-ID"/>
        </w:rPr>
        <w:t xml:space="preserve">, </w:t>
      </w:r>
      <w:r w:rsidR="00D44178" w:rsidRPr="00D44178">
        <w:rPr>
          <w:sz w:val="22"/>
          <w:szCs w:val="22"/>
        </w:rPr>
        <w:t>faktor perkembangan kognitif</w:t>
      </w:r>
      <w:r w:rsidR="00D44178" w:rsidRPr="00D44178">
        <w:rPr>
          <w:sz w:val="22"/>
          <w:szCs w:val="22"/>
          <w:lang w:val="id-ID"/>
        </w:rPr>
        <w:t xml:space="preserve">, </w:t>
      </w:r>
      <w:r w:rsidR="00D44178" w:rsidRPr="00D44178">
        <w:rPr>
          <w:sz w:val="22"/>
          <w:szCs w:val="22"/>
        </w:rPr>
        <w:t>faktor latar belakang sosial</w:t>
      </w:r>
      <w:r w:rsidR="00D44178" w:rsidRPr="00D44178">
        <w:rPr>
          <w:sz w:val="22"/>
          <w:szCs w:val="22"/>
          <w:lang w:val="id-ID"/>
        </w:rPr>
        <w:t xml:space="preserve">, </w:t>
      </w:r>
      <w:r w:rsidR="00D44178" w:rsidRPr="00D44178">
        <w:rPr>
          <w:sz w:val="22"/>
          <w:szCs w:val="22"/>
        </w:rPr>
        <w:t>faktor motivasi belajar</w:t>
      </w:r>
      <w:r w:rsidR="00D44178" w:rsidRPr="00D44178">
        <w:rPr>
          <w:sz w:val="22"/>
          <w:szCs w:val="22"/>
          <w:lang w:val="id-ID"/>
        </w:rPr>
        <w:t xml:space="preserve">, </w:t>
      </w:r>
      <w:r w:rsidR="00D44178" w:rsidRPr="00D44178">
        <w:rPr>
          <w:sz w:val="22"/>
          <w:szCs w:val="22"/>
        </w:rPr>
        <w:t xml:space="preserve">faktor </w:t>
      </w:r>
      <w:r w:rsidR="00D44178" w:rsidRPr="00D94856">
        <w:rPr>
          <w:sz w:val="22"/>
          <w:szCs w:val="22"/>
        </w:rPr>
        <w:t>kemampuan guru</w:t>
      </w:r>
      <w:r w:rsidR="00D44178" w:rsidRPr="00D94856">
        <w:rPr>
          <w:sz w:val="22"/>
          <w:szCs w:val="22"/>
          <w:lang w:val="id-ID"/>
        </w:rPr>
        <w:t xml:space="preserve">, </w:t>
      </w:r>
      <w:r w:rsidR="00D44178" w:rsidRPr="00D94856">
        <w:rPr>
          <w:sz w:val="22"/>
          <w:szCs w:val="22"/>
        </w:rPr>
        <w:t>faktor sarana prasarana</w:t>
      </w:r>
      <w:r w:rsidR="00D44178" w:rsidRPr="00D94856">
        <w:rPr>
          <w:sz w:val="22"/>
          <w:szCs w:val="22"/>
          <w:lang w:val="id-ID"/>
        </w:rPr>
        <w:t>.</w:t>
      </w:r>
    </w:p>
    <w:p w:rsidR="00D94856" w:rsidRDefault="00D44178" w:rsidP="00D94856">
      <w:pPr>
        <w:pStyle w:val="NoSpacing"/>
        <w:ind w:firstLine="709"/>
        <w:jc w:val="both"/>
        <w:rPr>
          <w:sz w:val="22"/>
          <w:szCs w:val="22"/>
          <w:lang w:val="id-ID"/>
        </w:rPr>
      </w:pPr>
      <w:r w:rsidRPr="00D94856">
        <w:rPr>
          <w:sz w:val="22"/>
          <w:szCs w:val="22"/>
        </w:rPr>
        <w:t xml:space="preserve">Permainan tebak angka merupakan salah satu permainan dalam berhitung untuk anak berkebutuhan khusus. Pada permaianan tebak angka anak di ajak untuk berfikir menerka atau menebak angka yang </w:t>
      </w:r>
      <w:proofErr w:type="gramStart"/>
      <w:r w:rsidRPr="00D94856">
        <w:rPr>
          <w:sz w:val="22"/>
          <w:szCs w:val="22"/>
        </w:rPr>
        <w:t>akan</w:t>
      </w:r>
      <w:proofErr w:type="gramEnd"/>
      <w:r w:rsidRPr="00D94856">
        <w:rPr>
          <w:sz w:val="22"/>
          <w:szCs w:val="22"/>
        </w:rPr>
        <w:t xml:space="preserve"> ditunjukkan oleh guru.</w:t>
      </w:r>
      <w:r w:rsidRPr="00D94856">
        <w:rPr>
          <w:sz w:val="22"/>
          <w:szCs w:val="22"/>
          <w:lang w:val="id-ID"/>
        </w:rPr>
        <w:t xml:space="preserve"> </w:t>
      </w:r>
      <w:r w:rsidR="00D94856" w:rsidRPr="00D94856">
        <w:rPr>
          <w:sz w:val="22"/>
          <w:szCs w:val="22"/>
          <w:lang w:val="id-ID"/>
        </w:rPr>
        <w:t>P</w:t>
      </w:r>
      <w:r w:rsidRPr="00D94856">
        <w:rPr>
          <w:sz w:val="22"/>
          <w:szCs w:val="22"/>
        </w:rPr>
        <w:t>ermainan tebak</w:t>
      </w:r>
      <w:r w:rsidRPr="00D94856">
        <w:rPr>
          <w:sz w:val="22"/>
          <w:szCs w:val="22"/>
          <w:lang w:val="id-ID"/>
        </w:rPr>
        <w:t xml:space="preserve"> </w:t>
      </w:r>
      <w:r w:rsidR="00D94856" w:rsidRPr="00D94856">
        <w:rPr>
          <w:sz w:val="22"/>
          <w:szCs w:val="22"/>
        </w:rPr>
        <w:t>angka</w:t>
      </w:r>
      <w:r w:rsidR="00D94856" w:rsidRPr="00D94856">
        <w:rPr>
          <w:sz w:val="22"/>
          <w:szCs w:val="22"/>
          <w:lang w:val="id-ID"/>
        </w:rPr>
        <w:t xml:space="preserve"> juga </w:t>
      </w:r>
      <w:r w:rsidRPr="00D94856">
        <w:rPr>
          <w:sz w:val="22"/>
          <w:szCs w:val="22"/>
        </w:rPr>
        <w:t>merupakan suatu bentuk permainan yang mana anak akan menebak angka yang akan</w:t>
      </w:r>
      <w:r w:rsidR="00D94856" w:rsidRPr="00D94856">
        <w:rPr>
          <w:sz w:val="22"/>
          <w:szCs w:val="22"/>
          <w:lang w:val="id-ID"/>
        </w:rPr>
        <w:t xml:space="preserve"> </w:t>
      </w:r>
      <w:r w:rsidRPr="00D94856">
        <w:rPr>
          <w:sz w:val="22"/>
          <w:szCs w:val="22"/>
        </w:rPr>
        <w:t>disebutkan oleh guru.</w:t>
      </w:r>
      <w:r w:rsidR="00D94856">
        <w:rPr>
          <w:lang w:val="id-ID"/>
        </w:rPr>
        <w:t xml:space="preserve"> </w:t>
      </w:r>
      <w:r w:rsidRPr="00D94856">
        <w:rPr>
          <w:sz w:val="22"/>
          <w:szCs w:val="22"/>
        </w:rPr>
        <w:t xml:space="preserve">Guru harus menyebutkan ciri-ciri atau hal-hal yang </w:t>
      </w:r>
      <w:r w:rsidRPr="00D94856">
        <w:rPr>
          <w:sz w:val="22"/>
          <w:szCs w:val="22"/>
        </w:rPr>
        <w:lastRenderedPageBreak/>
        <w:t>berkaitan dengan</w:t>
      </w:r>
      <w:r w:rsidRPr="00D94856">
        <w:rPr>
          <w:sz w:val="22"/>
          <w:szCs w:val="22"/>
          <w:lang w:val="id-ID"/>
        </w:rPr>
        <w:t xml:space="preserve"> </w:t>
      </w:r>
      <w:r w:rsidRPr="00D94856">
        <w:rPr>
          <w:sz w:val="22"/>
          <w:szCs w:val="22"/>
        </w:rPr>
        <w:t xml:space="preserve">angka yang </w:t>
      </w:r>
      <w:proofErr w:type="gramStart"/>
      <w:r w:rsidRPr="00D94856">
        <w:rPr>
          <w:sz w:val="22"/>
          <w:szCs w:val="22"/>
        </w:rPr>
        <w:t>akan</w:t>
      </w:r>
      <w:proofErr w:type="gramEnd"/>
      <w:r w:rsidRPr="00D94856">
        <w:rPr>
          <w:sz w:val="22"/>
          <w:szCs w:val="22"/>
        </w:rPr>
        <w:t xml:space="preserve"> ditebak oleh anak. Pada permainan tebak angka ini juga</w:t>
      </w:r>
      <w:r w:rsidRPr="00D94856">
        <w:rPr>
          <w:sz w:val="22"/>
          <w:szCs w:val="22"/>
          <w:lang w:val="id-ID"/>
        </w:rPr>
        <w:t xml:space="preserve"> </w:t>
      </w:r>
      <w:r w:rsidRPr="00D94856">
        <w:rPr>
          <w:sz w:val="22"/>
          <w:szCs w:val="22"/>
        </w:rPr>
        <w:t>dise</w:t>
      </w:r>
      <w:r w:rsidRPr="00D94856">
        <w:rPr>
          <w:sz w:val="22"/>
          <w:szCs w:val="22"/>
          <w:lang w:val="id-ID"/>
        </w:rPr>
        <w:t>rt</w:t>
      </w:r>
      <w:r w:rsidRPr="00D94856">
        <w:rPr>
          <w:sz w:val="22"/>
          <w:szCs w:val="22"/>
        </w:rPr>
        <w:t>ai dengan</w:t>
      </w:r>
      <w:r w:rsidRPr="00D94856">
        <w:rPr>
          <w:sz w:val="22"/>
          <w:szCs w:val="22"/>
          <w:lang w:val="id-ID"/>
        </w:rPr>
        <w:t xml:space="preserve"> </w:t>
      </w:r>
      <w:r w:rsidRPr="00D94856">
        <w:rPr>
          <w:sz w:val="22"/>
          <w:szCs w:val="22"/>
        </w:rPr>
        <w:t>kartu angka.</w:t>
      </w:r>
      <w:r w:rsidRPr="00D94856">
        <w:rPr>
          <w:sz w:val="22"/>
          <w:szCs w:val="22"/>
          <w:lang w:val="id-ID"/>
        </w:rPr>
        <w:t xml:space="preserve"> </w:t>
      </w:r>
      <w:r w:rsidR="00D94856" w:rsidRPr="00D94856">
        <w:rPr>
          <w:sz w:val="22"/>
          <w:szCs w:val="22"/>
          <w:lang w:val="id-ID"/>
        </w:rPr>
        <w:t>P</w:t>
      </w:r>
      <w:r w:rsidRPr="00D94856">
        <w:rPr>
          <w:sz w:val="22"/>
          <w:szCs w:val="22"/>
        </w:rPr>
        <w:t>ada permainan tebak angka ini, guru/fasilitator</w:t>
      </w:r>
      <w:r w:rsidRPr="00D94856">
        <w:rPr>
          <w:sz w:val="22"/>
          <w:szCs w:val="22"/>
          <w:lang w:val="id-ID"/>
        </w:rPr>
        <w:t xml:space="preserve"> </w:t>
      </w:r>
      <w:r w:rsidRPr="00D94856">
        <w:rPr>
          <w:sz w:val="22"/>
          <w:szCs w:val="22"/>
        </w:rPr>
        <w:t>memikirkan sebuah angka rahasia yang harus ditebak oleh anak.</w:t>
      </w:r>
      <w:r w:rsidRPr="00D94856">
        <w:rPr>
          <w:sz w:val="22"/>
          <w:szCs w:val="22"/>
          <w:lang w:val="id-ID"/>
        </w:rPr>
        <w:t xml:space="preserve"> </w:t>
      </w:r>
      <w:r w:rsidRPr="00D94856">
        <w:rPr>
          <w:sz w:val="22"/>
          <w:szCs w:val="22"/>
        </w:rPr>
        <w:t>Angka ini hanya guru yang</w:t>
      </w:r>
      <w:r w:rsidRPr="00D94856">
        <w:rPr>
          <w:sz w:val="22"/>
          <w:szCs w:val="22"/>
          <w:lang w:val="id-ID"/>
        </w:rPr>
        <w:t xml:space="preserve"> </w:t>
      </w:r>
      <w:r w:rsidRPr="00D94856">
        <w:rPr>
          <w:sz w:val="22"/>
          <w:szCs w:val="22"/>
        </w:rPr>
        <w:t>mengetahui.</w:t>
      </w:r>
      <w:r w:rsidR="00D94856" w:rsidRPr="00D94856">
        <w:rPr>
          <w:sz w:val="22"/>
          <w:szCs w:val="22"/>
          <w:lang w:val="id-ID"/>
        </w:rPr>
        <w:t xml:space="preserve"> </w:t>
      </w:r>
      <w:r w:rsidRPr="00D94856">
        <w:rPr>
          <w:sz w:val="22"/>
          <w:szCs w:val="22"/>
        </w:rPr>
        <w:t>Ketika angka sudah ditentukan angka tersebut lalu dituliskan di kertas dan</w:t>
      </w:r>
      <w:r w:rsidR="00D94856" w:rsidRPr="00D94856">
        <w:rPr>
          <w:sz w:val="22"/>
          <w:szCs w:val="22"/>
          <w:lang w:val="id-ID"/>
        </w:rPr>
        <w:t xml:space="preserve"> </w:t>
      </w:r>
      <w:r w:rsidRPr="00D94856">
        <w:rPr>
          <w:sz w:val="22"/>
          <w:szCs w:val="22"/>
        </w:rPr>
        <w:t xml:space="preserve">disembunyikan. Belajar sambil bermain dapat dijadikan salah satu </w:t>
      </w:r>
      <w:proofErr w:type="gramStart"/>
      <w:r w:rsidRPr="00D94856">
        <w:rPr>
          <w:sz w:val="22"/>
          <w:szCs w:val="22"/>
        </w:rPr>
        <w:t>cara</w:t>
      </w:r>
      <w:proofErr w:type="gramEnd"/>
      <w:r w:rsidRPr="00D94856">
        <w:rPr>
          <w:sz w:val="22"/>
          <w:szCs w:val="22"/>
        </w:rPr>
        <w:t xml:space="preserve"> untuk memberikan</w:t>
      </w:r>
      <w:r w:rsidRPr="00D94856">
        <w:rPr>
          <w:sz w:val="22"/>
          <w:szCs w:val="22"/>
          <w:lang w:val="id-ID"/>
        </w:rPr>
        <w:t xml:space="preserve"> </w:t>
      </w:r>
      <w:r w:rsidRPr="00D94856">
        <w:rPr>
          <w:sz w:val="22"/>
          <w:szCs w:val="22"/>
        </w:rPr>
        <w:t>materi pelajaran kepada anak tunagrahita. Karena dengan bermain itu membuat suasana</w:t>
      </w:r>
      <w:r w:rsidRPr="00D94856">
        <w:rPr>
          <w:sz w:val="22"/>
          <w:szCs w:val="22"/>
          <w:lang w:val="id-ID"/>
        </w:rPr>
        <w:t xml:space="preserve"> </w:t>
      </w:r>
      <w:r w:rsidRPr="00D94856">
        <w:rPr>
          <w:sz w:val="22"/>
          <w:szCs w:val="22"/>
        </w:rPr>
        <w:t>kelas menjadi</w:t>
      </w:r>
      <w:r w:rsidRPr="00D94856">
        <w:rPr>
          <w:sz w:val="22"/>
          <w:szCs w:val="22"/>
          <w:lang w:val="id-ID"/>
        </w:rPr>
        <w:t xml:space="preserve"> </w:t>
      </w:r>
      <w:r w:rsidRPr="00D94856">
        <w:rPr>
          <w:sz w:val="22"/>
          <w:szCs w:val="22"/>
        </w:rPr>
        <w:t>menyenangkan dan menarik bagi anak, sehingga anak tidak bosan dan mudah</w:t>
      </w:r>
      <w:r w:rsidRPr="00D94856">
        <w:rPr>
          <w:sz w:val="22"/>
          <w:szCs w:val="22"/>
          <w:lang w:val="id-ID"/>
        </w:rPr>
        <w:t xml:space="preserve"> </w:t>
      </w:r>
      <w:r w:rsidRPr="00D94856">
        <w:rPr>
          <w:sz w:val="22"/>
          <w:szCs w:val="22"/>
        </w:rPr>
        <w:t>untuk mengerti.</w:t>
      </w:r>
      <w:r w:rsidRPr="00D94856">
        <w:rPr>
          <w:sz w:val="22"/>
          <w:szCs w:val="22"/>
          <w:lang w:val="id-ID"/>
        </w:rPr>
        <w:t xml:space="preserve"> </w:t>
      </w:r>
      <w:r w:rsidRPr="00D94856">
        <w:rPr>
          <w:sz w:val="22"/>
          <w:szCs w:val="22"/>
        </w:rPr>
        <w:t>Dengan melakukan permainan anak juga dilatih untuk bekerja sendiri</w:t>
      </w:r>
      <w:proofErr w:type="gramStart"/>
      <w:r w:rsidRPr="00D94856">
        <w:rPr>
          <w:sz w:val="22"/>
          <w:szCs w:val="22"/>
        </w:rPr>
        <w:t>,tabah</w:t>
      </w:r>
      <w:proofErr w:type="gramEnd"/>
      <w:r w:rsidRPr="00D94856">
        <w:rPr>
          <w:sz w:val="22"/>
          <w:szCs w:val="22"/>
        </w:rPr>
        <w:t>, percaya diri tidak mudah putus asa dan pantang menyerah.</w:t>
      </w:r>
    </w:p>
    <w:p w:rsidR="00D94856" w:rsidRDefault="00D94856" w:rsidP="00D94856">
      <w:pPr>
        <w:pStyle w:val="NoSpacing"/>
        <w:ind w:firstLine="709"/>
        <w:jc w:val="both"/>
        <w:rPr>
          <w:sz w:val="22"/>
          <w:szCs w:val="22"/>
          <w:lang w:val="id-ID"/>
        </w:rPr>
      </w:pPr>
      <w:r w:rsidRPr="00D94856">
        <w:rPr>
          <w:sz w:val="22"/>
          <w:szCs w:val="22"/>
        </w:rPr>
        <w:t>Permainan tebak angka memiliki beberapa kelebihan diantaranya permainan dirancang untuk bisa menjadikan ang</w:t>
      </w:r>
      <w:r w:rsidRPr="00D94856">
        <w:rPr>
          <w:sz w:val="22"/>
          <w:szCs w:val="22"/>
          <w:lang w:val="id-ID"/>
        </w:rPr>
        <w:t>ka</w:t>
      </w:r>
      <w:r w:rsidRPr="00D94856">
        <w:rPr>
          <w:sz w:val="22"/>
          <w:szCs w:val="22"/>
        </w:rPr>
        <w:t xml:space="preserve"> abstrak menjadi kokret, dapat dimengerti dan menyenagkan, membantu ingatan anak terhadap pelajaran yang diberikan.</w:t>
      </w:r>
      <w:r w:rsidRPr="00D94856">
        <w:rPr>
          <w:sz w:val="22"/>
          <w:szCs w:val="22"/>
          <w:lang w:val="id-ID"/>
        </w:rPr>
        <w:t xml:space="preserve"> </w:t>
      </w:r>
      <w:r w:rsidRPr="00D94856">
        <w:rPr>
          <w:sz w:val="22"/>
          <w:szCs w:val="22"/>
        </w:rPr>
        <w:t>Di samping ada kelebihan permainan tebak angka juga memiliki kekurangan yaitu membutuhkan biaya yang lebihkarena dalam metode membutuhkan alat atau media yang harus dipersiapkan terlebih dahulu.</w:t>
      </w:r>
    </w:p>
    <w:p w:rsidR="00D94856" w:rsidRDefault="00D94856" w:rsidP="00D94856">
      <w:pPr>
        <w:pStyle w:val="NoSpacing"/>
        <w:ind w:firstLine="709"/>
        <w:jc w:val="both"/>
        <w:rPr>
          <w:sz w:val="22"/>
          <w:szCs w:val="22"/>
          <w:lang w:val="id-ID"/>
        </w:rPr>
      </w:pPr>
      <w:r w:rsidRPr="00D94856">
        <w:rPr>
          <w:sz w:val="22"/>
          <w:szCs w:val="22"/>
        </w:rPr>
        <w:t xml:space="preserve">Anak tunagrahita secara peristilahan dikatakan sebagai anak dengan </w:t>
      </w:r>
      <w:r w:rsidRPr="00D94856">
        <w:rPr>
          <w:i/>
          <w:sz w:val="22"/>
          <w:szCs w:val="22"/>
        </w:rPr>
        <w:t>Intellectual Developmental Disability</w:t>
      </w:r>
      <w:r w:rsidRPr="00D94856">
        <w:rPr>
          <w:sz w:val="22"/>
          <w:szCs w:val="22"/>
        </w:rPr>
        <w:t xml:space="preserve"> (untuk selanjutnya ditulis IDD).</w:t>
      </w:r>
      <w:r w:rsidRPr="00D94856">
        <w:rPr>
          <w:i/>
          <w:sz w:val="22"/>
          <w:szCs w:val="22"/>
        </w:rPr>
        <w:t>American Association of Mental Retardation</w:t>
      </w:r>
      <w:r w:rsidRPr="00D94856">
        <w:rPr>
          <w:sz w:val="22"/>
          <w:szCs w:val="22"/>
        </w:rPr>
        <w:t xml:space="preserve"> (AAMR) atau yang sekarang berganti nama menjadi </w:t>
      </w:r>
      <w:r w:rsidRPr="00D94856">
        <w:rPr>
          <w:i/>
          <w:sz w:val="22"/>
          <w:szCs w:val="22"/>
        </w:rPr>
        <w:t xml:space="preserve">American Assosiation of Intellectual Develompental Disability </w:t>
      </w:r>
      <w:r w:rsidRPr="00D94856">
        <w:rPr>
          <w:sz w:val="22"/>
          <w:szCs w:val="22"/>
        </w:rPr>
        <w:t>(AAIDD)</w:t>
      </w:r>
      <w:r>
        <w:rPr>
          <w:sz w:val="22"/>
          <w:szCs w:val="22"/>
          <w:lang w:val="id-ID"/>
        </w:rPr>
        <w:t>.</w:t>
      </w:r>
    </w:p>
    <w:p w:rsidR="00D94856" w:rsidRPr="00D94856" w:rsidRDefault="00D94856" w:rsidP="00D94856">
      <w:pPr>
        <w:pStyle w:val="NoSpacing"/>
        <w:ind w:firstLine="709"/>
        <w:jc w:val="both"/>
        <w:rPr>
          <w:sz w:val="22"/>
          <w:szCs w:val="22"/>
          <w:lang w:val="id-ID"/>
        </w:rPr>
      </w:pPr>
      <w:r w:rsidRPr="00D94856">
        <w:rPr>
          <w:sz w:val="22"/>
          <w:szCs w:val="22"/>
        </w:rPr>
        <w:t>Keterbatasan kemampuan tunagrahita tersebut berimplikasi terhadap la</w:t>
      </w:r>
      <w:r>
        <w:rPr>
          <w:sz w:val="22"/>
          <w:szCs w:val="22"/>
        </w:rPr>
        <w:t xml:space="preserve">yanan pendidikan yang diberikan. </w:t>
      </w:r>
      <w:r w:rsidRPr="00D94856">
        <w:rPr>
          <w:sz w:val="22"/>
          <w:szCs w:val="22"/>
        </w:rPr>
        <w:t>Layanan pendidikan diberikan dalam rangka mengoptimalkan</w:t>
      </w:r>
      <w:r>
        <w:rPr>
          <w:sz w:val="22"/>
          <w:szCs w:val="22"/>
          <w:lang w:val="id-ID"/>
        </w:rPr>
        <w:t xml:space="preserve"> </w:t>
      </w:r>
      <w:r w:rsidRPr="00D94856">
        <w:rPr>
          <w:sz w:val="22"/>
          <w:szCs w:val="22"/>
        </w:rPr>
        <w:t>kemampuan mereka supaya mampu mandiri di lingkungan masyarakat.</w:t>
      </w:r>
      <w:r w:rsidRPr="00D94856">
        <w:rPr>
          <w:sz w:val="22"/>
          <w:szCs w:val="22"/>
          <w:lang w:val="id-ID"/>
        </w:rPr>
        <w:t xml:space="preserve"> </w:t>
      </w:r>
      <w:r w:rsidRPr="00D94856">
        <w:rPr>
          <w:sz w:val="22"/>
          <w:szCs w:val="22"/>
        </w:rPr>
        <w:t>P</w:t>
      </w:r>
      <w:r w:rsidRPr="00D94856">
        <w:rPr>
          <w:sz w:val="22"/>
          <w:szCs w:val="22"/>
          <w:lang w:val="id-ID"/>
        </w:rPr>
        <w:t>endidik tidak hanya mencoba untuk membantu anak menyesuaikan dirinya cacat, mereka juga mencoba untukintervensi awal dalam siklus hidup untuk menjaga kondisi dari menjadi lebih serius</w:t>
      </w:r>
      <w:r w:rsidRPr="00D94856">
        <w:rPr>
          <w:sz w:val="22"/>
          <w:szCs w:val="22"/>
        </w:rPr>
        <w:t>.</w:t>
      </w:r>
      <w:r w:rsidRPr="00D94856">
        <w:rPr>
          <w:sz w:val="22"/>
          <w:szCs w:val="22"/>
          <w:lang w:val="id-ID"/>
        </w:rPr>
        <w:t xml:space="preserve"> </w:t>
      </w:r>
      <w:r w:rsidRPr="00D94856">
        <w:rPr>
          <w:sz w:val="22"/>
          <w:szCs w:val="22"/>
        </w:rPr>
        <w:t>Sebagai pendidik lebih penting berorientasi mengembangkan kemampuan tunagrahita dari pada memperbaiki keterbatasan yang dialami.</w:t>
      </w:r>
    </w:p>
    <w:p w:rsidR="00D94856" w:rsidRPr="00D94856" w:rsidRDefault="00D94856" w:rsidP="00D94856">
      <w:pPr>
        <w:pStyle w:val="NoSpacing"/>
        <w:ind w:firstLine="709"/>
        <w:jc w:val="both"/>
        <w:rPr>
          <w:sz w:val="22"/>
          <w:szCs w:val="22"/>
          <w:lang w:val="id-ID"/>
        </w:rPr>
      </w:pPr>
      <w:r w:rsidRPr="00D94856">
        <w:rPr>
          <w:sz w:val="22"/>
          <w:szCs w:val="22"/>
        </w:rPr>
        <w:t>Klasifikasi ketunagrahitaan yang dialami murid memiliki perbedaan individual yang bervariasi.</w:t>
      </w:r>
      <w:r w:rsidRPr="00D94856">
        <w:rPr>
          <w:sz w:val="22"/>
          <w:szCs w:val="22"/>
          <w:lang w:val="id-ID"/>
        </w:rPr>
        <w:t xml:space="preserve"> K</w:t>
      </w:r>
      <w:r w:rsidRPr="00D94856">
        <w:rPr>
          <w:sz w:val="22"/>
          <w:szCs w:val="22"/>
        </w:rPr>
        <w:t xml:space="preserve">lasifikasi tersebut bermacam-macam sesuai displin ilmu maupun </w:t>
      </w:r>
      <w:r w:rsidRPr="00D94856">
        <w:rPr>
          <w:sz w:val="22"/>
          <w:szCs w:val="22"/>
        </w:rPr>
        <w:lastRenderedPageBreak/>
        <w:t>perubahan pandangan terhadap keberadaan murid tunagrahita.</w:t>
      </w:r>
      <w:r w:rsidRPr="00D94856">
        <w:rPr>
          <w:sz w:val="22"/>
          <w:szCs w:val="22"/>
          <w:lang w:val="id-ID"/>
        </w:rPr>
        <w:t xml:space="preserve"> </w:t>
      </w:r>
      <w:r w:rsidRPr="00D94856">
        <w:rPr>
          <w:sz w:val="22"/>
          <w:szCs w:val="22"/>
        </w:rPr>
        <w:t>P</w:t>
      </w:r>
      <w:r w:rsidRPr="00D94856">
        <w:rPr>
          <w:sz w:val="22"/>
          <w:szCs w:val="22"/>
          <w:lang w:val="sv-SE"/>
        </w:rPr>
        <w:t>engklasifikasian pada umumnya berdasarkan pada taraf inteligensi, yang terdiri dari ringan, sedang</w:t>
      </w:r>
      <w:r w:rsidRPr="00D94856">
        <w:rPr>
          <w:sz w:val="22"/>
          <w:szCs w:val="22"/>
          <w:lang w:val="id-ID"/>
        </w:rPr>
        <w:t>,</w:t>
      </w:r>
      <w:r w:rsidRPr="00D94856">
        <w:rPr>
          <w:sz w:val="22"/>
          <w:szCs w:val="22"/>
          <w:lang w:val="sv-SE"/>
        </w:rPr>
        <w:t xml:space="preserve"> dan berat.</w:t>
      </w:r>
    </w:p>
    <w:p w:rsidR="00F04FB3" w:rsidRPr="00F04FB3" w:rsidRDefault="00D94856" w:rsidP="00F04FB3">
      <w:pPr>
        <w:pStyle w:val="NoSpacing"/>
        <w:ind w:firstLine="709"/>
        <w:jc w:val="both"/>
        <w:rPr>
          <w:sz w:val="22"/>
          <w:szCs w:val="22"/>
          <w:lang w:val="id-ID"/>
        </w:rPr>
      </w:pPr>
      <w:r w:rsidRPr="00D94856">
        <w:rPr>
          <w:sz w:val="22"/>
          <w:szCs w:val="22"/>
        </w:rPr>
        <w:t>Tunagrahita memiliki dua aspek kelemahan, yaitu pada fungsi kecerdasan dan keterampilan adaptif yang rendah.</w:t>
      </w:r>
      <w:r w:rsidRPr="00D94856">
        <w:rPr>
          <w:sz w:val="22"/>
          <w:szCs w:val="22"/>
          <w:lang w:val="id-ID"/>
        </w:rPr>
        <w:t xml:space="preserve"> </w:t>
      </w:r>
      <w:r w:rsidRPr="00D94856">
        <w:rPr>
          <w:sz w:val="22"/>
          <w:szCs w:val="22"/>
        </w:rPr>
        <w:t>Keterbatasan pada fungsi kecerdasan dan keterampilan adaptif anak tunagrahita ini membentuk suatu karakteristik tersendiri yang membedakan anak tunagrahita dengan anak seusianya.</w:t>
      </w:r>
      <w:r w:rsidR="00F04FB3">
        <w:rPr>
          <w:sz w:val="22"/>
          <w:szCs w:val="22"/>
          <w:lang w:val="id-ID"/>
        </w:rPr>
        <w:t xml:space="preserve"> </w:t>
      </w:r>
      <w:r w:rsidRPr="00D94856">
        <w:rPr>
          <w:sz w:val="22"/>
          <w:szCs w:val="22"/>
        </w:rPr>
        <w:t xml:space="preserve">Karakteristik tersebut meliputi kemampuan menerima informasi, mendapatkan dan menggunakan bahasa serta </w:t>
      </w:r>
      <w:r w:rsidRPr="00F04FB3">
        <w:rPr>
          <w:sz w:val="22"/>
          <w:szCs w:val="22"/>
        </w:rPr>
        <w:t>perkembangan emosi</w:t>
      </w:r>
      <w:r w:rsidRPr="00F04FB3">
        <w:rPr>
          <w:sz w:val="22"/>
          <w:szCs w:val="22"/>
          <w:lang w:val="id-ID"/>
        </w:rPr>
        <w:t>.</w:t>
      </w:r>
    </w:p>
    <w:p w:rsidR="00F04FB3" w:rsidRPr="00F04FB3" w:rsidRDefault="00F04FB3" w:rsidP="00F04FB3">
      <w:pPr>
        <w:pStyle w:val="NoSpacing"/>
        <w:ind w:firstLine="709"/>
        <w:jc w:val="both"/>
        <w:rPr>
          <w:sz w:val="22"/>
          <w:szCs w:val="22"/>
          <w:lang w:val="id-ID"/>
        </w:rPr>
      </w:pPr>
      <w:r w:rsidRPr="00F04FB3">
        <w:rPr>
          <w:sz w:val="22"/>
          <w:szCs w:val="22"/>
        </w:rPr>
        <w:t>Langkah-langkah</w:t>
      </w:r>
      <w:r w:rsidRPr="00F04FB3">
        <w:rPr>
          <w:sz w:val="22"/>
          <w:szCs w:val="22"/>
          <w:lang w:val="id-ID"/>
        </w:rPr>
        <w:t xml:space="preserve"> alternatif dalam pembelajaran tebak angka dapat dilakukan dengan </w:t>
      </w:r>
      <w:proofErr w:type="gramStart"/>
      <w:r w:rsidRPr="00F04FB3">
        <w:rPr>
          <w:sz w:val="22"/>
          <w:szCs w:val="22"/>
          <w:lang w:val="id-ID"/>
        </w:rPr>
        <w:t xml:space="preserve">cara </w:t>
      </w:r>
      <w:r w:rsidRPr="00F04FB3">
        <w:rPr>
          <w:sz w:val="22"/>
          <w:szCs w:val="22"/>
        </w:rPr>
        <w:t xml:space="preserve"> :</w:t>
      </w:r>
      <w:proofErr w:type="gramEnd"/>
    </w:p>
    <w:p w:rsidR="00F04FB3" w:rsidRPr="00F04FB3" w:rsidRDefault="00F04FB3" w:rsidP="00F04FB3">
      <w:pPr>
        <w:pStyle w:val="NoSpacing"/>
        <w:numPr>
          <w:ilvl w:val="0"/>
          <w:numId w:val="5"/>
        </w:numPr>
        <w:ind w:left="284" w:hanging="284"/>
        <w:jc w:val="both"/>
        <w:rPr>
          <w:sz w:val="22"/>
          <w:szCs w:val="22"/>
          <w:lang w:val="id-ID"/>
        </w:rPr>
      </w:pPr>
      <w:r w:rsidRPr="00F04FB3">
        <w:rPr>
          <w:sz w:val="22"/>
          <w:szCs w:val="22"/>
        </w:rPr>
        <w:t xml:space="preserve">Guru </w:t>
      </w:r>
      <w:proofErr w:type="gramStart"/>
      <w:r w:rsidRPr="00F04FB3">
        <w:rPr>
          <w:sz w:val="22"/>
          <w:szCs w:val="22"/>
        </w:rPr>
        <w:t>menjelaskan</w:t>
      </w:r>
      <w:proofErr w:type="gramEnd"/>
      <w:r w:rsidRPr="00F04FB3">
        <w:rPr>
          <w:sz w:val="22"/>
          <w:szCs w:val="22"/>
        </w:rPr>
        <w:t xml:space="preserve"> aturan dalam menebak.</w:t>
      </w:r>
    </w:p>
    <w:p w:rsidR="00F04FB3" w:rsidRPr="00F04FB3" w:rsidRDefault="00F04FB3" w:rsidP="00F04FB3">
      <w:pPr>
        <w:pStyle w:val="NoSpacing"/>
        <w:numPr>
          <w:ilvl w:val="0"/>
          <w:numId w:val="5"/>
        </w:numPr>
        <w:ind w:left="284" w:hanging="284"/>
        <w:jc w:val="both"/>
        <w:rPr>
          <w:sz w:val="22"/>
          <w:szCs w:val="22"/>
          <w:lang w:val="id-ID"/>
        </w:rPr>
      </w:pPr>
      <w:r w:rsidRPr="00F04FB3">
        <w:rPr>
          <w:sz w:val="22"/>
          <w:szCs w:val="22"/>
        </w:rPr>
        <w:t>Guru menjelaskan tema kegiatan</w:t>
      </w:r>
    </w:p>
    <w:p w:rsidR="00F04FB3" w:rsidRPr="00F04FB3" w:rsidRDefault="00F04FB3" w:rsidP="00F04FB3">
      <w:pPr>
        <w:pStyle w:val="NoSpacing"/>
        <w:numPr>
          <w:ilvl w:val="0"/>
          <w:numId w:val="5"/>
        </w:numPr>
        <w:ind w:left="284" w:hanging="284"/>
        <w:jc w:val="both"/>
        <w:rPr>
          <w:sz w:val="22"/>
          <w:szCs w:val="22"/>
          <w:lang w:val="id-ID"/>
        </w:rPr>
      </w:pPr>
      <w:r w:rsidRPr="00F04FB3">
        <w:rPr>
          <w:sz w:val="22"/>
          <w:szCs w:val="22"/>
        </w:rPr>
        <w:t xml:space="preserve">Guru </w:t>
      </w:r>
      <w:proofErr w:type="gramStart"/>
      <w:r w:rsidRPr="00F04FB3">
        <w:rPr>
          <w:sz w:val="22"/>
          <w:szCs w:val="22"/>
        </w:rPr>
        <w:t>menunjukkan</w:t>
      </w:r>
      <w:proofErr w:type="gramEnd"/>
      <w:r w:rsidRPr="00F04FB3">
        <w:rPr>
          <w:sz w:val="22"/>
          <w:szCs w:val="22"/>
        </w:rPr>
        <w:t xml:space="preserve"> dan menjelaskan media yang digunakan, misalnya menggunakan media gambar bunga.</w:t>
      </w:r>
    </w:p>
    <w:p w:rsidR="00F04FB3" w:rsidRPr="00F04FB3" w:rsidRDefault="00F04FB3" w:rsidP="00F04FB3">
      <w:pPr>
        <w:pStyle w:val="NoSpacing"/>
        <w:numPr>
          <w:ilvl w:val="0"/>
          <w:numId w:val="5"/>
        </w:numPr>
        <w:ind w:left="284" w:hanging="284"/>
        <w:jc w:val="both"/>
        <w:rPr>
          <w:sz w:val="22"/>
          <w:szCs w:val="22"/>
          <w:lang w:val="id-ID"/>
        </w:rPr>
      </w:pPr>
      <w:r w:rsidRPr="00F04FB3">
        <w:rPr>
          <w:sz w:val="22"/>
          <w:szCs w:val="22"/>
        </w:rPr>
        <w:t xml:space="preserve">Guru </w:t>
      </w:r>
      <w:proofErr w:type="gramStart"/>
      <w:r w:rsidRPr="00F04FB3">
        <w:rPr>
          <w:sz w:val="22"/>
          <w:szCs w:val="22"/>
        </w:rPr>
        <w:t>memberikan</w:t>
      </w:r>
      <w:proofErr w:type="gramEnd"/>
      <w:r w:rsidRPr="00F04FB3">
        <w:rPr>
          <w:sz w:val="22"/>
          <w:szCs w:val="22"/>
        </w:rPr>
        <w:t xml:space="preserve"> arahan banyak media yang digunakan sehingga anak dapat menebak angka yang dimaksudkan guru, contohnya guru menunjukkan gambar dua buah bunga sehingga anak dapat menebak dan menuliskan angka dua.</w:t>
      </w:r>
    </w:p>
    <w:p w:rsidR="00F04FB3" w:rsidRPr="00F04FB3" w:rsidRDefault="00F04FB3" w:rsidP="00F04FB3">
      <w:pPr>
        <w:pStyle w:val="NoSpacing"/>
        <w:numPr>
          <w:ilvl w:val="0"/>
          <w:numId w:val="5"/>
        </w:numPr>
        <w:ind w:left="284" w:hanging="284"/>
        <w:jc w:val="both"/>
        <w:rPr>
          <w:sz w:val="22"/>
          <w:szCs w:val="22"/>
          <w:lang w:val="id-ID"/>
        </w:rPr>
      </w:pPr>
      <w:r w:rsidRPr="00F04FB3">
        <w:rPr>
          <w:sz w:val="22"/>
          <w:szCs w:val="22"/>
        </w:rPr>
        <w:t>Anak diminta menyebutkan angka yang ditebak terlebih dahulu kemudian anak menuliskan pada tempat yang disediakan.</w:t>
      </w:r>
    </w:p>
    <w:p w:rsidR="00F04FB3" w:rsidRPr="00F04FB3" w:rsidRDefault="00F04FB3" w:rsidP="00F04FB3">
      <w:pPr>
        <w:pStyle w:val="NoSpacing"/>
        <w:numPr>
          <w:ilvl w:val="0"/>
          <w:numId w:val="5"/>
        </w:numPr>
        <w:ind w:left="284" w:hanging="284"/>
        <w:jc w:val="both"/>
        <w:rPr>
          <w:sz w:val="22"/>
          <w:szCs w:val="22"/>
          <w:lang w:val="id-ID"/>
        </w:rPr>
      </w:pPr>
      <w:r w:rsidRPr="00F04FB3">
        <w:rPr>
          <w:sz w:val="22"/>
          <w:szCs w:val="22"/>
        </w:rPr>
        <w:t>Anak diminta untuk menebak angka pada gambar selanjutnya.</w:t>
      </w:r>
    </w:p>
    <w:p w:rsidR="00F04FB3" w:rsidRPr="00F04FB3" w:rsidRDefault="00F04FB3" w:rsidP="00F04FB3">
      <w:pPr>
        <w:pStyle w:val="NoSpacing"/>
        <w:numPr>
          <w:ilvl w:val="0"/>
          <w:numId w:val="5"/>
        </w:numPr>
        <w:ind w:left="284" w:hanging="284"/>
        <w:jc w:val="both"/>
        <w:rPr>
          <w:sz w:val="22"/>
          <w:szCs w:val="22"/>
          <w:lang w:val="id-ID"/>
        </w:rPr>
      </w:pPr>
      <w:r w:rsidRPr="00F04FB3">
        <w:rPr>
          <w:sz w:val="22"/>
          <w:szCs w:val="22"/>
        </w:rPr>
        <w:t xml:space="preserve">Guru </w:t>
      </w:r>
      <w:proofErr w:type="gramStart"/>
      <w:r w:rsidRPr="00F04FB3">
        <w:rPr>
          <w:sz w:val="22"/>
          <w:szCs w:val="22"/>
        </w:rPr>
        <w:t>melakukan</w:t>
      </w:r>
      <w:proofErr w:type="gramEnd"/>
      <w:r w:rsidRPr="00F04FB3">
        <w:rPr>
          <w:sz w:val="22"/>
          <w:szCs w:val="22"/>
        </w:rPr>
        <w:t xml:space="preserve"> pengamatan selama anak menebak angka.</w:t>
      </w:r>
    </w:p>
    <w:p w:rsidR="00F04FB3" w:rsidRPr="00F04FB3" w:rsidRDefault="00F04FB3" w:rsidP="00F04FB3">
      <w:pPr>
        <w:pStyle w:val="NoSpacing"/>
        <w:numPr>
          <w:ilvl w:val="0"/>
          <w:numId w:val="5"/>
        </w:numPr>
        <w:ind w:left="284" w:hanging="284"/>
        <w:jc w:val="both"/>
        <w:rPr>
          <w:sz w:val="22"/>
          <w:szCs w:val="22"/>
          <w:lang w:val="id-ID"/>
        </w:rPr>
      </w:pPr>
      <w:r w:rsidRPr="00F04FB3">
        <w:rPr>
          <w:sz w:val="22"/>
          <w:szCs w:val="22"/>
        </w:rPr>
        <w:t xml:space="preserve">Guru </w:t>
      </w:r>
      <w:proofErr w:type="gramStart"/>
      <w:r w:rsidRPr="00F04FB3">
        <w:rPr>
          <w:sz w:val="22"/>
          <w:szCs w:val="22"/>
        </w:rPr>
        <w:t>membantu</w:t>
      </w:r>
      <w:proofErr w:type="gramEnd"/>
      <w:r w:rsidRPr="00F04FB3">
        <w:rPr>
          <w:sz w:val="22"/>
          <w:szCs w:val="22"/>
        </w:rPr>
        <w:t xml:space="preserve"> anak yang belum mampu menebak angka dengan benar</w:t>
      </w:r>
      <w:r w:rsidRPr="00F04FB3">
        <w:rPr>
          <w:sz w:val="22"/>
          <w:szCs w:val="22"/>
          <w:lang w:val="id-ID"/>
        </w:rPr>
        <w:t>.</w:t>
      </w:r>
    </w:p>
    <w:p w:rsidR="00F04FB3" w:rsidRDefault="00F04FB3" w:rsidP="00F04FB3">
      <w:pPr>
        <w:pStyle w:val="NoSpacing"/>
        <w:jc w:val="both"/>
        <w:rPr>
          <w:sz w:val="22"/>
          <w:szCs w:val="22"/>
          <w:lang w:val="id-ID"/>
        </w:rPr>
      </w:pPr>
    </w:p>
    <w:p w:rsidR="00F04FB3" w:rsidRDefault="00F04FB3" w:rsidP="00F04FB3">
      <w:pPr>
        <w:pStyle w:val="NoSpacing"/>
        <w:jc w:val="both"/>
        <w:rPr>
          <w:b/>
          <w:sz w:val="22"/>
          <w:szCs w:val="22"/>
          <w:lang w:val="id-ID"/>
        </w:rPr>
      </w:pPr>
      <w:r w:rsidRPr="00F04FB3">
        <w:rPr>
          <w:b/>
          <w:sz w:val="22"/>
          <w:szCs w:val="22"/>
          <w:lang w:val="id-ID"/>
        </w:rPr>
        <w:t>METODE</w:t>
      </w:r>
    </w:p>
    <w:p w:rsidR="00F04FB3" w:rsidRPr="00F04FB3" w:rsidRDefault="00F04FB3" w:rsidP="00F04FB3">
      <w:pPr>
        <w:pStyle w:val="NoSpacing"/>
        <w:ind w:firstLine="709"/>
        <w:jc w:val="both"/>
        <w:rPr>
          <w:sz w:val="22"/>
          <w:szCs w:val="22"/>
          <w:lang w:val="id-ID"/>
        </w:rPr>
      </w:pPr>
      <w:r w:rsidRPr="00F04FB3">
        <w:rPr>
          <w:sz w:val="22"/>
          <w:szCs w:val="22"/>
        </w:rPr>
        <w:t xml:space="preserve">Penelitian ini menggunakan pendekatan kuantitatif yaitu untuk mengetahui peningkatan kemampuan mengenal angkaKelas Dasar II di SLB Negeri Pembina Tingkat Provinsi </w:t>
      </w:r>
      <w:r w:rsidRPr="00F04FB3">
        <w:rPr>
          <w:bCs/>
          <w:color w:val="000000"/>
          <w:sz w:val="22"/>
          <w:szCs w:val="22"/>
          <w:lang w:val="id-ID"/>
        </w:rPr>
        <w:t>S</w:t>
      </w:r>
      <w:r w:rsidRPr="00F04FB3">
        <w:rPr>
          <w:bCs/>
          <w:color w:val="000000"/>
          <w:sz w:val="22"/>
          <w:szCs w:val="22"/>
        </w:rPr>
        <w:t>ulawesi</w:t>
      </w:r>
      <w:r w:rsidRPr="00F04FB3">
        <w:rPr>
          <w:bCs/>
          <w:color w:val="000000"/>
          <w:sz w:val="22"/>
          <w:szCs w:val="22"/>
          <w:lang w:val="id-ID"/>
        </w:rPr>
        <w:t xml:space="preserve"> S</w:t>
      </w:r>
      <w:r w:rsidRPr="00F04FB3">
        <w:rPr>
          <w:bCs/>
          <w:color w:val="000000"/>
          <w:sz w:val="22"/>
          <w:szCs w:val="22"/>
        </w:rPr>
        <w:t xml:space="preserve">elatan </w:t>
      </w:r>
      <w:r w:rsidRPr="00F04FB3">
        <w:rPr>
          <w:sz w:val="22"/>
          <w:szCs w:val="22"/>
        </w:rPr>
        <w:t xml:space="preserve">Sul-Sel </w:t>
      </w:r>
      <w:r w:rsidRPr="00F04FB3">
        <w:rPr>
          <w:sz w:val="22"/>
          <w:szCs w:val="22"/>
          <w:lang w:val="id-ID"/>
        </w:rPr>
        <w:t>S</w:t>
      </w:r>
      <w:r w:rsidRPr="00F04FB3">
        <w:rPr>
          <w:sz w:val="22"/>
          <w:szCs w:val="22"/>
        </w:rPr>
        <w:t>entra PK-LK</w:t>
      </w:r>
      <w:r w:rsidRPr="00F04FB3">
        <w:rPr>
          <w:sz w:val="22"/>
          <w:szCs w:val="22"/>
          <w:lang w:val="id-ID"/>
        </w:rPr>
        <w:t xml:space="preserve"> dan</w:t>
      </w:r>
      <w:r w:rsidRPr="00F04FB3">
        <w:rPr>
          <w:sz w:val="22"/>
          <w:szCs w:val="22"/>
        </w:rPr>
        <w:t xml:space="preserve"> Jenis penelitian ini adalah penelitian deskriptif yaitu untuk memperoleh gambaran </w:t>
      </w:r>
      <w:r w:rsidRPr="00F04FB3">
        <w:rPr>
          <w:sz w:val="22"/>
          <w:szCs w:val="22"/>
          <w:lang w:val="sv-SE"/>
        </w:rPr>
        <w:t xml:space="preserve">kemampuan mengenal angka sebelum dan sesudah </w:t>
      </w:r>
      <w:r w:rsidRPr="00F04FB3">
        <w:rPr>
          <w:color w:val="000000"/>
          <w:sz w:val="22"/>
          <w:szCs w:val="22"/>
          <w:lang w:val="nb-NO"/>
        </w:rPr>
        <w:t>menggunakan permainan tebak angka.</w:t>
      </w:r>
      <w:r w:rsidRPr="00F04FB3">
        <w:rPr>
          <w:color w:val="000000"/>
          <w:sz w:val="22"/>
          <w:szCs w:val="22"/>
          <w:lang w:val="id-ID"/>
        </w:rPr>
        <w:t xml:space="preserve"> Adapun variabel p</w:t>
      </w:r>
      <w:r w:rsidRPr="00F04FB3">
        <w:rPr>
          <w:color w:val="000000"/>
          <w:sz w:val="22"/>
          <w:szCs w:val="22"/>
          <w:lang w:val="nb-NO"/>
        </w:rPr>
        <w:t>enelitian ini men</w:t>
      </w:r>
      <w:r w:rsidRPr="00F04FB3">
        <w:rPr>
          <w:noProof/>
          <w:sz w:val="22"/>
          <w:szCs w:val="22"/>
        </w:rPr>
        <w:t xml:space="preserve">ggunakan dua variabel </w:t>
      </w:r>
      <w:r w:rsidRPr="00F04FB3">
        <w:rPr>
          <w:sz w:val="22"/>
          <w:szCs w:val="22"/>
        </w:rPr>
        <w:t>yaitu</w:t>
      </w:r>
      <w:r w:rsidRPr="00F04FB3">
        <w:rPr>
          <w:color w:val="000000"/>
          <w:sz w:val="22"/>
          <w:szCs w:val="22"/>
          <w:lang w:val="nb-NO"/>
        </w:rPr>
        <w:t xml:space="preserve"> variabel </w:t>
      </w:r>
      <w:r w:rsidRPr="00F04FB3">
        <w:rPr>
          <w:color w:val="000000"/>
          <w:sz w:val="22"/>
          <w:szCs w:val="22"/>
          <w:lang w:val="id-ID"/>
        </w:rPr>
        <w:t xml:space="preserve">bebas dan variabel terikat. Variabel bebas </w:t>
      </w:r>
      <w:r w:rsidRPr="00F04FB3">
        <w:rPr>
          <w:color w:val="000000"/>
          <w:sz w:val="22"/>
          <w:szCs w:val="22"/>
          <w:lang w:val="nb-NO"/>
        </w:rPr>
        <w:t xml:space="preserve">yaitu </w:t>
      </w:r>
      <w:r w:rsidRPr="00F04FB3">
        <w:rPr>
          <w:sz w:val="22"/>
          <w:szCs w:val="22"/>
        </w:rPr>
        <w:t>permainan tebak angka</w:t>
      </w:r>
      <w:r w:rsidRPr="00F04FB3">
        <w:rPr>
          <w:color w:val="000000"/>
          <w:sz w:val="22"/>
          <w:szCs w:val="22"/>
          <w:lang w:val="id-ID"/>
        </w:rPr>
        <w:t xml:space="preserve">, </w:t>
      </w:r>
      <w:r w:rsidRPr="00F04FB3">
        <w:rPr>
          <w:sz w:val="22"/>
          <w:szCs w:val="22"/>
        </w:rPr>
        <w:t>sedangkan</w:t>
      </w:r>
      <w:r w:rsidRPr="00F04FB3">
        <w:rPr>
          <w:sz w:val="22"/>
          <w:szCs w:val="22"/>
          <w:lang w:val="id-ID"/>
        </w:rPr>
        <w:t xml:space="preserve"> </w:t>
      </w:r>
      <w:r w:rsidRPr="00F04FB3">
        <w:rPr>
          <w:sz w:val="22"/>
          <w:szCs w:val="22"/>
        </w:rPr>
        <w:t>variab</w:t>
      </w:r>
      <w:r w:rsidRPr="00F04FB3">
        <w:rPr>
          <w:sz w:val="22"/>
          <w:szCs w:val="22"/>
          <w:lang w:val="id-ID"/>
        </w:rPr>
        <w:t>el terikat</w:t>
      </w:r>
      <w:r w:rsidRPr="00F04FB3">
        <w:rPr>
          <w:sz w:val="22"/>
          <w:szCs w:val="22"/>
        </w:rPr>
        <w:t xml:space="preserve"> dalam penelitian ini adalah</w:t>
      </w:r>
      <w:r w:rsidRPr="00F04FB3">
        <w:rPr>
          <w:sz w:val="22"/>
          <w:szCs w:val="22"/>
          <w:lang w:val="id-ID"/>
        </w:rPr>
        <w:t xml:space="preserve"> </w:t>
      </w:r>
      <w:r w:rsidRPr="00F04FB3">
        <w:rPr>
          <w:color w:val="000000"/>
          <w:sz w:val="22"/>
          <w:szCs w:val="22"/>
          <w:lang w:val="nb-NO"/>
        </w:rPr>
        <w:t>kemampuan men</w:t>
      </w:r>
      <w:r w:rsidRPr="00F04FB3">
        <w:rPr>
          <w:sz w:val="22"/>
          <w:szCs w:val="22"/>
        </w:rPr>
        <w:t>genal angka.</w:t>
      </w:r>
    </w:p>
    <w:p w:rsidR="00F04FB3" w:rsidRPr="00F04FB3" w:rsidRDefault="00F04FB3" w:rsidP="00F04FB3">
      <w:pPr>
        <w:pStyle w:val="NoSpacing"/>
        <w:ind w:firstLine="709"/>
        <w:jc w:val="both"/>
        <w:rPr>
          <w:sz w:val="22"/>
          <w:szCs w:val="22"/>
          <w:lang w:val="id-ID"/>
        </w:rPr>
      </w:pPr>
      <w:r w:rsidRPr="00F04FB3">
        <w:rPr>
          <w:spacing w:val="-15"/>
          <w:sz w:val="22"/>
          <w:szCs w:val="22"/>
          <w:lang w:val="id-ID"/>
        </w:rPr>
        <w:lastRenderedPageBreak/>
        <w:t>Kemampuan yang harus dikuasai oleh siswa dalam mengenal angka 1-10 yang nantinya akan membantu siswa dalam mengenal angka. Dalam proses pembelajaran mengenal angka pada murid tunagrahita ringan menggunakan permainan tebak angka dimana bilangan yang diberikan kepada murid yaitu bilangan 1-10 dan meminta murid untuk mungurutkan bilangan secara tepat.</w:t>
      </w:r>
    </w:p>
    <w:p w:rsidR="00F04FB3" w:rsidRPr="00F04FB3" w:rsidRDefault="00F04FB3" w:rsidP="00F04FB3">
      <w:pPr>
        <w:pStyle w:val="NoSpacing"/>
        <w:ind w:firstLine="709"/>
        <w:jc w:val="both"/>
        <w:rPr>
          <w:sz w:val="22"/>
          <w:szCs w:val="22"/>
          <w:lang w:val="id-ID"/>
        </w:rPr>
      </w:pPr>
      <w:r w:rsidRPr="00F04FB3">
        <w:rPr>
          <w:sz w:val="22"/>
          <w:szCs w:val="22"/>
          <w:lang w:val="id-ID"/>
        </w:rPr>
        <w:t>Permainan tebak angka merupakan salah satu permainan yang digunakan dalam mengenal angka. Permainan ini menggunakan kartu yang berisikan gambar buah dan hewan serta gambar angka 1-10 permainan tebak angka ini di gunakan pada pembelajaran mengenal angka. Pada murid tunagrahita ringan di SLBN Pembina Tingkat Provinsi Sul-Sel Sentra PK-PLK dimana penggunaannya yaitu murid diajak untuk menyebutkan angka yang ditunjukkan dan mencocokkan kartu angka dengan jumlah gambar buah dan binatang yang terdapat pada kartu gambar.</w:t>
      </w:r>
    </w:p>
    <w:p w:rsidR="004B1E93" w:rsidRDefault="00F04FB3" w:rsidP="004B1E93">
      <w:pPr>
        <w:pStyle w:val="NoSpacing"/>
        <w:ind w:firstLine="709"/>
        <w:jc w:val="both"/>
        <w:rPr>
          <w:sz w:val="22"/>
          <w:szCs w:val="22"/>
          <w:lang w:val="id-ID"/>
        </w:rPr>
      </w:pPr>
      <w:r w:rsidRPr="00F04FB3">
        <w:rPr>
          <w:color w:val="000000"/>
          <w:sz w:val="22"/>
          <w:szCs w:val="22"/>
          <w:lang w:val="id-ID"/>
        </w:rPr>
        <w:t xml:space="preserve">Populasi </w:t>
      </w:r>
      <w:r w:rsidRPr="00F04FB3">
        <w:rPr>
          <w:sz w:val="22"/>
          <w:szCs w:val="22"/>
        </w:rPr>
        <w:t xml:space="preserve">dalam penelitian adalah murid tunagrahita ringan </w:t>
      </w:r>
      <w:r w:rsidRPr="00F04FB3">
        <w:rPr>
          <w:sz w:val="22"/>
          <w:szCs w:val="22"/>
          <w:lang w:val="id-ID"/>
        </w:rPr>
        <w:t xml:space="preserve">kelas dasar II </w:t>
      </w:r>
      <w:r w:rsidRPr="00F04FB3">
        <w:rPr>
          <w:sz w:val="22"/>
          <w:szCs w:val="22"/>
        </w:rPr>
        <w:t xml:space="preserve">di SLB Negeri Pembina Tingkat Provinsi </w:t>
      </w:r>
      <w:r w:rsidRPr="00F04FB3">
        <w:rPr>
          <w:bCs/>
          <w:color w:val="000000"/>
          <w:sz w:val="22"/>
          <w:szCs w:val="22"/>
          <w:lang w:val="id-ID"/>
        </w:rPr>
        <w:t>S</w:t>
      </w:r>
      <w:r w:rsidRPr="00F04FB3">
        <w:rPr>
          <w:bCs/>
          <w:color w:val="000000"/>
          <w:sz w:val="22"/>
          <w:szCs w:val="22"/>
        </w:rPr>
        <w:t>ulawesi</w:t>
      </w:r>
      <w:r w:rsidRPr="00F04FB3">
        <w:rPr>
          <w:bCs/>
          <w:color w:val="000000"/>
          <w:sz w:val="22"/>
          <w:szCs w:val="22"/>
          <w:lang w:val="id-ID"/>
        </w:rPr>
        <w:t xml:space="preserve"> S</w:t>
      </w:r>
      <w:r w:rsidRPr="00F04FB3">
        <w:rPr>
          <w:bCs/>
          <w:color w:val="000000"/>
          <w:sz w:val="22"/>
          <w:szCs w:val="22"/>
        </w:rPr>
        <w:t xml:space="preserve">elatan </w:t>
      </w:r>
      <w:r w:rsidRPr="00F04FB3">
        <w:rPr>
          <w:sz w:val="22"/>
          <w:szCs w:val="22"/>
        </w:rPr>
        <w:t>Sentra PK-PLK yang berjumlah</w:t>
      </w:r>
      <w:r w:rsidRPr="00F04FB3">
        <w:rPr>
          <w:sz w:val="22"/>
          <w:szCs w:val="22"/>
          <w:lang w:val="id-ID"/>
        </w:rPr>
        <w:t xml:space="preserve"> </w:t>
      </w:r>
      <w:r w:rsidRPr="00F04FB3">
        <w:rPr>
          <w:sz w:val="22"/>
          <w:szCs w:val="22"/>
        </w:rPr>
        <w:t>empat murid. Mengingat jumlah subjek yang kecil</w:t>
      </w:r>
      <w:r w:rsidRPr="00F04FB3">
        <w:rPr>
          <w:sz w:val="22"/>
          <w:szCs w:val="22"/>
          <w:lang w:val="id-ID"/>
        </w:rPr>
        <w:t>,</w:t>
      </w:r>
      <w:r w:rsidRPr="00F04FB3">
        <w:rPr>
          <w:sz w:val="22"/>
          <w:szCs w:val="22"/>
        </w:rPr>
        <w:t xml:space="preserve"> maka dalam penelitian ini tidak dilakukan penarikan sampel, </w:t>
      </w:r>
      <w:r w:rsidRPr="00F04FB3">
        <w:rPr>
          <w:sz w:val="22"/>
          <w:szCs w:val="22"/>
          <w:lang w:val="sv-SE"/>
        </w:rPr>
        <w:t>sehingga penelitiannya merupakan penelitian populasi</w:t>
      </w:r>
      <w:r w:rsidRPr="00F04FB3">
        <w:rPr>
          <w:sz w:val="22"/>
          <w:szCs w:val="22"/>
          <w:lang w:val="id-ID"/>
        </w:rPr>
        <w:t>.</w:t>
      </w:r>
    </w:p>
    <w:p w:rsidR="00F04FB3" w:rsidRDefault="00F04FB3" w:rsidP="004B1E93">
      <w:pPr>
        <w:pStyle w:val="NoSpacing"/>
        <w:ind w:firstLine="709"/>
        <w:jc w:val="both"/>
        <w:rPr>
          <w:sz w:val="22"/>
          <w:szCs w:val="22"/>
          <w:lang w:val="id-ID"/>
        </w:rPr>
      </w:pPr>
      <w:r w:rsidRPr="004B1E93">
        <w:rPr>
          <w:sz w:val="22"/>
          <w:szCs w:val="22"/>
        </w:rPr>
        <w:t>Teknik pengumpulan data yang digunakan dalam penelitian ini adalah teknik tes</w:t>
      </w:r>
      <w:r w:rsidR="004B1E93" w:rsidRPr="004B1E93">
        <w:rPr>
          <w:sz w:val="22"/>
          <w:szCs w:val="22"/>
          <w:lang w:val="id-ID"/>
        </w:rPr>
        <w:t xml:space="preserve">. </w:t>
      </w:r>
      <w:r w:rsidR="004B1E93" w:rsidRPr="004B1E93">
        <w:rPr>
          <w:sz w:val="22"/>
          <w:szCs w:val="22"/>
        </w:rPr>
        <w:t xml:space="preserve">Teknik tes yang dimaksud adalah tes </w:t>
      </w:r>
      <w:r w:rsidR="004B1E93" w:rsidRPr="004B1E93">
        <w:rPr>
          <w:sz w:val="22"/>
          <w:szCs w:val="22"/>
          <w:lang w:val="id-ID"/>
        </w:rPr>
        <w:t xml:space="preserve">tertulis dan </w:t>
      </w:r>
      <w:proofErr w:type="gramStart"/>
      <w:r w:rsidR="004B1E93" w:rsidRPr="004B1E93">
        <w:rPr>
          <w:sz w:val="22"/>
          <w:szCs w:val="22"/>
          <w:lang w:val="id-ID"/>
        </w:rPr>
        <w:t xml:space="preserve">lisan </w:t>
      </w:r>
      <w:r w:rsidR="004B1E93" w:rsidRPr="004B1E93">
        <w:rPr>
          <w:sz w:val="22"/>
          <w:szCs w:val="22"/>
        </w:rPr>
        <w:t xml:space="preserve"> (</w:t>
      </w:r>
      <w:proofErr w:type="gramEnd"/>
      <w:r w:rsidR="004B1E93" w:rsidRPr="004B1E93">
        <w:rPr>
          <w:sz w:val="22"/>
          <w:szCs w:val="22"/>
        </w:rPr>
        <w:t xml:space="preserve"> tes kemampuan mengenal angka), tes ini dimaksud untuk memperoleh data atau informasi tentang hasil belajar</w:t>
      </w:r>
      <w:r w:rsidR="004B1E93" w:rsidRPr="004B1E93">
        <w:rPr>
          <w:sz w:val="22"/>
          <w:szCs w:val="22"/>
          <w:lang w:val="id-ID"/>
        </w:rPr>
        <w:t xml:space="preserve"> matematika</w:t>
      </w:r>
      <w:r w:rsidR="004B1E93" w:rsidRPr="004B1E93">
        <w:rPr>
          <w:sz w:val="22"/>
          <w:szCs w:val="22"/>
        </w:rPr>
        <w:t xml:space="preserve"> murid tunagrahita ringan  kelas dasar II di SLB Negeri Pembina Tingkat Provinsi </w:t>
      </w:r>
      <w:r w:rsidR="004B1E93" w:rsidRPr="004B1E93">
        <w:rPr>
          <w:bCs/>
          <w:color w:val="000000"/>
          <w:sz w:val="22"/>
          <w:szCs w:val="22"/>
          <w:lang w:val="id-ID"/>
        </w:rPr>
        <w:t>S</w:t>
      </w:r>
      <w:r w:rsidR="004B1E93" w:rsidRPr="004B1E93">
        <w:rPr>
          <w:bCs/>
          <w:color w:val="000000"/>
          <w:sz w:val="22"/>
          <w:szCs w:val="22"/>
        </w:rPr>
        <w:t>ulawesi</w:t>
      </w:r>
      <w:r w:rsidR="004B1E93" w:rsidRPr="004B1E93">
        <w:rPr>
          <w:bCs/>
          <w:color w:val="000000"/>
          <w:sz w:val="22"/>
          <w:szCs w:val="22"/>
          <w:lang w:val="id-ID"/>
        </w:rPr>
        <w:t xml:space="preserve"> S</w:t>
      </w:r>
      <w:r w:rsidR="004B1E93" w:rsidRPr="004B1E93">
        <w:rPr>
          <w:bCs/>
          <w:color w:val="000000"/>
          <w:sz w:val="22"/>
          <w:szCs w:val="22"/>
        </w:rPr>
        <w:t xml:space="preserve">elatan </w:t>
      </w:r>
      <w:r w:rsidR="004B1E93" w:rsidRPr="004B1E93">
        <w:rPr>
          <w:sz w:val="22"/>
          <w:szCs w:val="22"/>
          <w:lang w:val="id-ID"/>
        </w:rPr>
        <w:t>S</w:t>
      </w:r>
      <w:r w:rsidR="004B1E93" w:rsidRPr="004B1E93">
        <w:rPr>
          <w:sz w:val="22"/>
          <w:szCs w:val="22"/>
        </w:rPr>
        <w:t>entra PK-LK.</w:t>
      </w:r>
      <w:r w:rsidR="004B1E93" w:rsidRPr="004B1E93">
        <w:rPr>
          <w:sz w:val="22"/>
          <w:szCs w:val="22"/>
          <w:lang w:val="id-ID"/>
        </w:rPr>
        <w:t xml:space="preserve"> </w:t>
      </w:r>
    </w:p>
    <w:p w:rsidR="004B1E93" w:rsidRDefault="004B1E93" w:rsidP="004B1E93">
      <w:pPr>
        <w:pStyle w:val="NoSpacing"/>
        <w:jc w:val="both"/>
        <w:rPr>
          <w:sz w:val="22"/>
          <w:szCs w:val="22"/>
          <w:lang w:val="id-ID"/>
        </w:rPr>
      </w:pPr>
    </w:p>
    <w:p w:rsidR="004B1E93" w:rsidRDefault="004B1E93" w:rsidP="004B1E93">
      <w:pPr>
        <w:pStyle w:val="NoSpacing"/>
        <w:jc w:val="both"/>
        <w:rPr>
          <w:b/>
          <w:sz w:val="22"/>
          <w:szCs w:val="22"/>
          <w:lang w:val="id-ID"/>
        </w:rPr>
      </w:pPr>
      <w:r w:rsidRPr="004B1E93">
        <w:rPr>
          <w:b/>
          <w:sz w:val="22"/>
          <w:szCs w:val="22"/>
          <w:lang w:val="id-ID"/>
        </w:rPr>
        <w:t>HASIL DAN PEMBAHASAN</w:t>
      </w:r>
    </w:p>
    <w:p w:rsidR="004B1E93" w:rsidRDefault="004B1E93" w:rsidP="004B1E93">
      <w:pPr>
        <w:pStyle w:val="NoSpacing"/>
        <w:ind w:firstLine="709"/>
        <w:jc w:val="both"/>
        <w:rPr>
          <w:b/>
          <w:sz w:val="22"/>
          <w:szCs w:val="22"/>
          <w:lang w:val="id-ID"/>
        </w:rPr>
      </w:pPr>
      <w:r w:rsidRPr="004B1E93">
        <w:rPr>
          <w:sz w:val="22"/>
          <w:szCs w:val="22"/>
        </w:rPr>
        <w:t>Penelitian ini telah dilaksanakan selama satu bulan pada murid tunagrahita ringan Kelas Dasar II di SLB Negeri Pembina Tingkat Provinsi Sul-Sel Sentra PK-PLK yang berjumlah 4 (empat) orang.</w:t>
      </w:r>
      <w:r w:rsidRPr="004B1E93">
        <w:rPr>
          <w:sz w:val="22"/>
          <w:szCs w:val="22"/>
          <w:lang w:val="id-ID"/>
        </w:rPr>
        <w:t xml:space="preserve"> </w:t>
      </w:r>
      <w:r w:rsidRPr="004B1E93">
        <w:rPr>
          <w:sz w:val="22"/>
          <w:szCs w:val="22"/>
        </w:rPr>
        <w:t xml:space="preserve">Pengukuran terhadap peningkatan kemampuan mengenal angka dengan permainan tebak angka dilakukan sebanyak dua kali, yakni pertama tes awal, yaitu tes yang di lakukan sebelum menggunakan permainan tebak angka.Kedua tes akhir, yakni tes yang dilakukan setelah menggunakan permainan tebak angka. Berdasarkan jumlah item tes, yakni sepuluh gambar skor tertinggi yang di peroleh adalah </w:t>
      </w:r>
      <w:proofErr w:type="gramStart"/>
      <w:r w:rsidRPr="004B1E93">
        <w:rPr>
          <w:sz w:val="22"/>
          <w:szCs w:val="22"/>
        </w:rPr>
        <w:lastRenderedPageBreak/>
        <w:t>100 ,sedangkan</w:t>
      </w:r>
      <w:proofErr w:type="gramEnd"/>
      <w:r w:rsidRPr="004B1E93">
        <w:rPr>
          <w:sz w:val="22"/>
          <w:szCs w:val="22"/>
        </w:rPr>
        <w:t xml:space="preserve"> skor terendah yaitu 0.</w:t>
      </w:r>
      <w:r w:rsidRPr="004B1E93">
        <w:rPr>
          <w:sz w:val="22"/>
          <w:szCs w:val="22"/>
          <w:lang w:val="id-ID"/>
        </w:rPr>
        <w:t xml:space="preserve"> B</w:t>
      </w:r>
      <w:r w:rsidRPr="004B1E93">
        <w:rPr>
          <w:sz w:val="22"/>
          <w:szCs w:val="22"/>
        </w:rPr>
        <w:t>aik pada tes awal maupun tes akhir.</w:t>
      </w:r>
    </w:p>
    <w:p w:rsidR="004B1E93" w:rsidRDefault="004B1E93" w:rsidP="004B1E93">
      <w:pPr>
        <w:pStyle w:val="NoSpacing"/>
        <w:ind w:firstLine="709"/>
        <w:jc w:val="both"/>
        <w:rPr>
          <w:sz w:val="22"/>
          <w:szCs w:val="22"/>
          <w:lang w:val="id-ID"/>
        </w:rPr>
      </w:pPr>
      <w:r w:rsidRPr="004B1E93">
        <w:rPr>
          <w:sz w:val="22"/>
          <w:szCs w:val="22"/>
        </w:rPr>
        <w:t>Data hasil penelitian yang diperoleh dimaksudkan untuk menjawab permasalahan yang</w:t>
      </w:r>
      <w:r w:rsidRPr="004B1E93">
        <w:rPr>
          <w:sz w:val="22"/>
          <w:szCs w:val="22"/>
          <w:lang w:val="id-ID"/>
        </w:rPr>
        <w:t xml:space="preserve"> </w:t>
      </w:r>
      <w:r w:rsidRPr="004B1E93">
        <w:rPr>
          <w:sz w:val="22"/>
          <w:szCs w:val="22"/>
        </w:rPr>
        <w:t>diajukan dalam penelitian ini.</w:t>
      </w:r>
      <w:r w:rsidRPr="004B1E93">
        <w:rPr>
          <w:sz w:val="22"/>
          <w:szCs w:val="22"/>
          <w:lang w:val="id-ID"/>
        </w:rPr>
        <w:t xml:space="preserve"> </w:t>
      </w:r>
      <w:r w:rsidRPr="004B1E93">
        <w:rPr>
          <w:sz w:val="22"/>
          <w:szCs w:val="22"/>
        </w:rPr>
        <w:t>Analisis yang digunakan terhadap data hasil penelitian yang diperoleh diolah dengan menggunakan analisis deskriptif kuntitatif, kemudian disajikan dalam bentuk tabel dan diagram.</w:t>
      </w:r>
    </w:p>
    <w:p w:rsidR="004B1E93" w:rsidRPr="004B1E93" w:rsidRDefault="004B1E93" w:rsidP="004B1E93">
      <w:pPr>
        <w:pStyle w:val="NoSpacing"/>
        <w:jc w:val="center"/>
        <w:rPr>
          <w:b/>
          <w:bCs/>
          <w:sz w:val="22"/>
          <w:szCs w:val="22"/>
          <w:lang w:val="id-ID"/>
        </w:rPr>
      </w:pPr>
      <w:r w:rsidRPr="004B1E93">
        <w:rPr>
          <w:b/>
          <w:bCs/>
          <w:sz w:val="22"/>
          <w:szCs w:val="22"/>
          <w:lang w:val="sv-SE"/>
        </w:rPr>
        <w:t>Tabel 4.3</w:t>
      </w:r>
    </w:p>
    <w:p w:rsidR="004B1E93" w:rsidRDefault="004B1E93" w:rsidP="004B1E93">
      <w:pPr>
        <w:pStyle w:val="NoSpacing"/>
        <w:jc w:val="center"/>
        <w:rPr>
          <w:b/>
          <w:sz w:val="22"/>
          <w:szCs w:val="22"/>
          <w:lang w:val="id-ID"/>
        </w:rPr>
      </w:pPr>
      <w:r w:rsidRPr="004B1E93">
        <w:rPr>
          <w:b/>
          <w:sz w:val="22"/>
          <w:szCs w:val="22"/>
        </w:rPr>
        <w:t xml:space="preserve">Hasil Mengenal Angka Sebelum dan Setelah permainan tebak angka </w:t>
      </w:r>
      <w:r w:rsidRPr="004B1E93">
        <w:rPr>
          <w:b/>
          <w:bCs/>
          <w:color w:val="000000"/>
          <w:sz w:val="22"/>
          <w:szCs w:val="22"/>
        </w:rPr>
        <w:t xml:space="preserve">pada murid tunagrahita ringan kelas dasar II di SLBN Pembina Tingkat Provinsi </w:t>
      </w:r>
      <w:r w:rsidRPr="004B1E93">
        <w:rPr>
          <w:b/>
          <w:bCs/>
          <w:color w:val="000000"/>
          <w:sz w:val="22"/>
          <w:szCs w:val="22"/>
          <w:lang w:val="id-ID"/>
        </w:rPr>
        <w:t>S</w:t>
      </w:r>
      <w:r w:rsidRPr="004B1E93">
        <w:rPr>
          <w:b/>
          <w:bCs/>
          <w:color w:val="000000"/>
          <w:sz w:val="22"/>
          <w:szCs w:val="22"/>
        </w:rPr>
        <w:t>ulawesi</w:t>
      </w:r>
      <w:r w:rsidRPr="004B1E93">
        <w:rPr>
          <w:b/>
          <w:bCs/>
          <w:color w:val="000000"/>
          <w:sz w:val="22"/>
          <w:szCs w:val="22"/>
          <w:lang w:val="id-ID"/>
        </w:rPr>
        <w:t xml:space="preserve"> S</w:t>
      </w:r>
      <w:r w:rsidRPr="004B1E93">
        <w:rPr>
          <w:b/>
          <w:bCs/>
          <w:color w:val="000000"/>
          <w:sz w:val="22"/>
          <w:szCs w:val="22"/>
        </w:rPr>
        <w:t>elatan</w:t>
      </w:r>
      <w:r w:rsidRPr="004B1E93">
        <w:rPr>
          <w:b/>
          <w:bCs/>
          <w:color w:val="000000"/>
          <w:sz w:val="22"/>
          <w:szCs w:val="22"/>
          <w:lang w:val="id-ID"/>
        </w:rPr>
        <w:t xml:space="preserve"> </w:t>
      </w:r>
      <w:r w:rsidRPr="004B1E93">
        <w:rPr>
          <w:b/>
          <w:bCs/>
          <w:color w:val="000000"/>
          <w:sz w:val="22"/>
          <w:szCs w:val="22"/>
        </w:rPr>
        <w:t>Sentra PK-PLK</w:t>
      </w:r>
      <w:r w:rsidRPr="004B1E93">
        <w:rPr>
          <w:b/>
          <w:sz w:val="22"/>
          <w:szCs w:val="22"/>
        </w:rPr>
        <w:t>.</w:t>
      </w:r>
    </w:p>
    <w:p w:rsidR="004B1E93" w:rsidRPr="004B1E93" w:rsidRDefault="00D74454" w:rsidP="004B1E93">
      <w:pPr>
        <w:pStyle w:val="NoSpacing"/>
        <w:jc w:val="center"/>
        <w:rPr>
          <w:sz w:val="22"/>
          <w:szCs w:val="22"/>
          <w:lang w:val="id-ID"/>
        </w:rPr>
      </w:pPr>
      <w:r>
        <w:rPr>
          <w:noProof/>
          <w:sz w:val="22"/>
          <w:szCs w:val="22"/>
        </w:rPr>
        <w:drawing>
          <wp:inline distT="0" distB="0" distL="0" distR="0">
            <wp:extent cx="2640965" cy="1160780"/>
            <wp:effectExtent l="19050" t="0" r="6985" b="0"/>
            <wp:docPr id="3" name="Picture 2" descr="SSSS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SSSS.png"/>
                    <pic:cNvPicPr/>
                  </pic:nvPicPr>
                  <pic:blipFill>
                    <a:blip r:embed="rId8"/>
                    <a:stretch>
                      <a:fillRect/>
                    </a:stretch>
                  </pic:blipFill>
                  <pic:spPr>
                    <a:xfrm>
                      <a:off x="0" y="0"/>
                      <a:ext cx="2640965" cy="1160780"/>
                    </a:xfrm>
                    <a:prstGeom prst="rect">
                      <a:avLst/>
                    </a:prstGeom>
                  </pic:spPr>
                </pic:pic>
              </a:graphicData>
            </a:graphic>
          </wp:inline>
        </w:drawing>
      </w:r>
    </w:p>
    <w:p w:rsidR="004B1E93" w:rsidRDefault="004B1E93" w:rsidP="004B1E93">
      <w:pPr>
        <w:pStyle w:val="NoSpacing"/>
        <w:ind w:firstLine="709"/>
        <w:jc w:val="both"/>
        <w:rPr>
          <w:sz w:val="22"/>
          <w:szCs w:val="22"/>
          <w:lang w:val="id-ID"/>
        </w:rPr>
      </w:pPr>
    </w:p>
    <w:p w:rsidR="00D74454" w:rsidRPr="00D74454" w:rsidRDefault="00D74454" w:rsidP="00D74454">
      <w:pPr>
        <w:pStyle w:val="NoSpacing"/>
        <w:jc w:val="center"/>
        <w:rPr>
          <w:b/>
          <w:sz w:val="22"/>
          <w:szCs w:val="22"/>
          <w:lang w:val="id-ID"/>
        </w:rPr>
      </w:pPr>
      <w:r w:rsidRPr="00D74454">
        <w:rPr>
          <w:b/>
          <w:sz w:val="22"/>
          <w:szCs w:val="22"/>
        </w:rPr>
        <w:t>Grafik 4.3</w:t>
      </w:r>
    </w:p>
    <w:p w:rsidR="00D74454" w:rsidRPr="00D74454" w:rsidRDefault="00D74454" w:rsidP="00D74454">
      <w:pPr>
        <w:pStyle w:val="NoSpacing"/>
        <w:jc w:val="center"/>
        <w:rPr>
          <w:sz w:val="22"/>
          <w:szCs w:val="22"/>
          <w:lang w:val="id-ID"/>
        </w:rPr>
      </w:pPr>
      <w:r w:rsidRPr="00D74454">
        <w:rPr>
          <w:b/>
          <w:sz w:val="22"/>
          <w:szCs w:val="22"/>
        </w:rPr>
        <w:t xml:space="preserve">Visualisasi Hasil Mengenal Angka </w:t>
      </w:r>
      <w:r>
        <w:rPr>
          <w:b/>
          <w:sz w:val="22"/>
          <w:szCs w:val="22"/>
          <w:lang w:val="id-ID"/>
        </w:rPr>
        <w:t>sebelum dan s</w:t>
      </w:r>
      <w:r w:rsidRPr="00D74454">
        <w:rPr>
          <w:b/>
          <w:sz w:val="22"/>
          <w:szCs w:val="22"/>
        </w:rPr>
        <w:t xml:space="preserve">etelah permainan tebak angka </w:t>
      </w:r>
      <w:r w:rsidRPr="00D74454">
        <w:rPr>
          <w:b/>
          <w:bCs/>
          <w:color w:val="000000"/>
          <w:sz w:val="22"/>
          <w:szCs w:val="22"/>
        </w:rPr>
        <w:t xml:space="preserve">pada murid tunagrahita ringan kelas dasar II di SLBN Pembina Tingkat Provinsi </w:t>
      </w:r>
      <w:r w:rsidRPr="00D74454">
        <w:rPr>
          <w:b/>
          <w:bCs/>
          <w:color w:val="000000"/>
          <w:sz w:val="22"/>
          <w:szCs w:val="22"/>
          <w:lang w:val="id-ID"/>
        </w:rPr>
        <w:t>S</w:t>
      </w:r>
      <w:r w:rsidRPr="00D74454">
        <w:rPr>
          <w:b/>
          <w:bCs/>
          <w:color w:val="000000"/>
          <w:sz w:val="22"/>
          <w:szCs w:val="22"/>
        </w:rPr>
        <w:t>ulawesi</w:t>
      </w:r>
      <w:r w:rsidRPr="00D74454">
        <w:rPr>
          <w:b/>
          <w:bCs/>
          <w:color w:val="000000"/>
          <w:sz w:val="22"/>
          <w:szCs w:val="22"/>
          <w:lang w:val="id-ID"/>
        </w:rPr>
        <w:t xml:space="preserve"> S</w:t>
      </w:r>
      <w:r w:rsidRPr="00D74454">
        <w:rPr>
          <w:b/>
          <w:bCs/>
          <w:color w:val="000000"/>
          <w:sz w:val="22"/>
          <w:szCs w:val="22"/>
        </w:rPr>
        <w:t>elatan</w:t>
      </w:r>
      <w:r w:rsidRPr="00D74454">
        <w:rPr>
          <w:b/>
          <w:bCs/>
          <w:color w:val="000000"/>
          <w:sz w:val="22"/>
          <w:szCs w:val="22"/>
          <w:lang w:val="id-ID"/>
        </w:rPr>
        <w:t xml:space="preserve"> </w:t>
      </w:r>
      <w:r w:rsidRPr="00D74454">
        <w:rPr>
          <w:b/>
          <w:bCs/>
          <w:color w:val="000000"/>
          <w:sz w:val="22"/>
          <w:szCs w:val="22"/>
        </w:rPr>
        <w:t>Sentra PK-PLK</w:t>
      </w:r>
    </w:p>
    <w:p w:rsidR="00F26AC4" w:rsidRDefault="00D74454" w:rsidP="00F26AC4">
      <w:pPr>
        <w:jc w:val="both"/>
        <w:rPr>
          <w:lang w:val="id-ID"/>
        </w:rPr>
      </w:pPr>
      <w:r>
        <w:rPr>
          <w:b/>
          <w:bCs/>
          <w:noProof/>
          <w:color w:val="000000"/>
          <w:sz w:val="22"/>
          <w:szCs w:val="22"/>
        </w:rPr>
        <w:drawing>
          <wp:inline distT="0" distB="0" distL="0" distR="0">
            <wp:extent cx="2640965" cy="1703070"/>
            <wp:effectExtent l="19050" t="0" r="6985" b="0"/>
            <wp:docPr id="4" name="Picture 3" descr="SSSS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SSSS.png"/>
                    <pic:cNvPicPr/>
                  </pic:nvPicPr>
                  <pic:blipFill>
                    <a:blip r:embed="rId9"/>
                    <a:stretch>
                      <a:fillRect/>
                    </a:stretch>
                  </pic:blipFill>
                  <pic:spPr>
                    <a:xfrm>
                      <a:off x="0" y="0"/>
                      <a:ext cx="2640965" cy="1703070"/>
                    </a:xfrm>
                    <a:prstGeom prst="rect">
                      <a:avLst/>
                    </a:prstGeom>
                  </pic:spPr>
                </pic:pic>
              </a:graphicData>
            </a:graphic>
          </wp:inline>
        </w:drawing>
      </w:r>
    </w:p>
    <w:p w:rsidR="00F26AC4" w:rsidRPr="00F26AC4" w:rsidRDefault="00F26AC4" w:rsidP="00F26AC4">
      <w:pPr>
        <w:ind w:firstLine="709"/>
        <w:jc w:val="both"/>
        <w:rPr>
          <w:sz w:val="22"/>
          <w:szCs w:val="22"/>
          <w:lang w:val="id-ID"/>
        </w:rPr>
      </w:pPr>
      <w:r w:rsidRPr="00F26AC4">
        <w:rPr>
          <w:sz w:val="22"/>
          <w:szCs w:val="22"/>
          <w:lang w:val="sv-SE"/>
        </w:rPr>
        <w:t xml:space="preserve">Berdasarkan data </w:t>
      </w:r>
      <w:r w:rsidRPr="00F26AC4">
        <w:rPr>
          <w:sz w:val="22"/>
          <w:szCs w:val="22"/>
          <w:lang w:val="id-ID"/>
        </w:rPr>
        <w:t>diatas</w:t>
      </w:r>
      <w:r w:rsidRPr="00F26AC4">
        <w:rPr>
          <w:sz w:val="22"/>
          <w:szCs w:val="22"/>
        </w:rPr>
        <w:t xml:space="preserve">, dapat dijelaskan bahwa secara umum maupun secara individu kemampuan mengenal angka </w:t>
      </w:r>
      <w:r w:rsidRPr="00F26AC4">
        <w:rPr>
          <w:bCs/>
          <w:color w:val="000000"/>
          <w:sz w:val="22"/>
          <w:szCs w:val="22"/>
        </w:rPr>
        <w:t>pada murid tunagrahita ringan kelas dasar II di SLBN Pembina Tingkat Provinsi Su</w:t>
      </w:r>
      <w:r w:rsidRPr="00F26AC4">
        <w:rPr>
          <w:bCs/>
          <w:color w:val="000000"/>
          <w:sz w:val="22"/>
          <w:szCs w:val="22"/>
          <w:lang w:val="id-ID"/>
        </w:rPr>
        <w:t xml:space="preserve">lawesi Selatan </w:t>
      </w:r>
      <w:r w:rsidRPr="00F26AC4">
        <w:rPr>
          <w:bCs/>
          <w:color w:val="000000"/>
          <w:sz w:val="22"/>
          <w:szCs w:val="22"/>
        </w:rPr>
        <w:t>Sentra PK-PLK</w:t>
      </w:r>
      <w:r w:rsidRPr="00F26AC4">
        <w:rPr>
          <w:sz w:val="22"/>
          <w:szCs w:val="22"/>
          <w:lang w:val="sv-SE"/>
        </w:rPr>
        <w:t xml:space="preserve"> melalui </w:t>
      </w:r>
      <w:r w:rsidRPr="00F26AC4">
        <w:rPr>
          <w:sz w:val="22"/>
          <w:szCs w:val="22"/>
        </w:rPr>
        <w:t xml:space="preserve">permainan tebak angka mengalami perubahan ke arah yang lebih baik dan diperoleh peningkatan mengenal angka </w:t>
      </w:r>
      <w:r w:rsidRPr="00F26AC4">
        <w:rPr>
          <w:bCs/>
          <w:color w:val="000000"/>
          <w:sz w:val="22"/>
          <w:szCs w:val="22"/>
        </w:rPr>
        <w:t xml:space="preserve">pada murid tunagrahita ringan </w:t>
      </w:r>
      <w:r w:rsidRPr="00F26AC4">
        <w:rPr>
          <w:bCs/>
          <w:color w:val="000000"/>
          <w:sz w:val="22"/>
          <w:szCs w:val="22"/>
          <w:lang w:val="id-ID"/>
        </w:rPr>
        <w:t>K</w:t>
      </w:r>
      <w:r w:rsidRPr="00F26AC4">
        <w:rPr>
          <w:bCs/>
          <w:color w:val="000000"/>
          <w:sz w:val="22"/>
          <w:szCs w:val="22"/>
        </w:rPr>
        <w:t xml:space="preserve">elas </w:t>
      </w:r>
      <w:r w:rsidRPr="00F26AC4">
        <w:rPr>
          <w:bCs/>
          <w:color w:val="000000"/>
          <w:sz w:val="22"/>
          <w:szCs w:val="22"/>
          <w:lang w:val="id-ID"/>
        </w:rPr>
        <w:t>D</w:t>
      </w:r>
      <w:r w:rsidRPr="00F26AC4">
        <w:rPr>
          <w:bCs/>
          <w:color w:val="000000"/>
          <w:sz w:val="22"/>
          <w:szCs w:val="22"/>
        </w:rPr>
        <w:t>asar II di SLBN Pembina Tingkat Provinsi Su</w:t>
      </w:r>
      <w:r w:rsidRPr="00F26AC4">
        <w:rPr>
          <w:bCs/>
          <w:color w:val="000000"/>
          <w:sz w:val="22"/>
          <w:szCs w:val="22"/>
          <w:lang w:val="id-ID"/>
        </w:rPr>
        <w:t>lawesi Selatan</w:t>
      </w:r>
      <w:r w:rsidRPr="00F26AC4">
        <w:rPr>
          <w:bCs/>
          <w:color w:val="000000"/>
          <w:sz w:val="22"/>
          <w:szCs w:val="22"/>
        </w:rPr>
        <w:t xml:space="preserve"> Sentra PK-PLK</w:t>
      </w:r>
      <w:r w:rsidRPr="00F26AC4">
        <w:rPr>
          <w:sz w:val="22"/>
          <w:szCs w:val="22"/>
        </w:rPr>
        <w:t>. Hal tersebut terlihat pada nilai ke empat murid sebelum permainan tebak angka</w:t>
      </w:r>
      <w:r w:rsidRPr="00F26AC4">
        <w:rPr>
          <w:i/>
          <w:sz w:val="22"/>
          <w:szCs w:val="22"/>
        </w:rPr>
        <w:t>.</w:t>
      </w:r>
      <w:r w:rsidRPr="00F26AC4">
        <w:rPr>
          <w:sz w:val="22"/>
          <w:szCs w:val="22"/>
        </w:rPr>
        <w:t xml:space="preserve"> Pada tes awal nilai yang diperoleh masing-masing anak yaitu, UN memperoleh nilai (33), ST </w:t>
      </w:r>
      <w:proofErr w:type="gramStart"/>
      <w:r w:rsidRPr="00F26AC4">
        <w:rPr>
          <w:sz w:val="22"/>
          <w:szCs w:val="22"/>
        </w:rPr>
        <w:lastRenderedPageBreak/>
        <w:t>memperoleh</w:t>
      </w:r>
      <w:proofErr w:type="gramEnd"/>
      <w:r w:rsidRPr="00F26AC4">
        <w:rPr>
          <w:sz w:val="22"/>
          <w:szCs w:val="22"/>
        </w:rPr>
        <w:t xml:space="preserve"> nilai (50), RH memperoleh nilai (46), AJ memperoleh nilai (46). Kemudian pada tes akhir atau setelah permainan tebak angka nilai yang diperoleh masing-masing murid yaitu, UN memperoleh nilai (60), ST </w:t>
      </w:r>
      <w:proofErr w:type="gramStart"/>
      <w:r w:rsidRPr="00F26AC4">
        <w:rPr>
          <w:sz w:val="22"/>
          <w:szCs w:val="22"/>
        </w:rPr>
        <w:t>memperoleh</w:t>
      </w:r>
      <w:proofErr w:type="gramEnd"/>
      <w:r w:rsidRPr="00F26AC4">
        <w:rPr>
          <w:sz w:val="22"/>
          <w:szCs w:val="22"/>
        </w:rPr>
        <w:t xml:space="preserve"> nilai (66), RH memperoleh nilai (60), AJ memperoleh nilai (73).</w:t>
      </w:r>
    </w:p>
    <w:p w:rsidR="00F26AC4" w:rsidRDefault="00F26AC4" w:rsidP="00F26AC4">
      <w:pPr>
        <w:ind w:firstLine="709"/>
        <w:jc w:val="both"/>
        <w:rPr>
          <w:sz w:val="22"/>
          <w:szCs w:val="22"/>
          <w:lang w:val="id-ID"/>
        </w:rPr>
      </w:pPr>
      <w:r w:rsidRPr="00F26AC4">
        <w:rPr>
          <w:sz w:val="22"/>
          <w:szCs w:val="22"/>
        </w:rPr>
        <w:t xml:space="preserve">Berdasarkan hasil analisis data tersebut di atas, maka diperoleh gambaran kemampuan mengenal angka </w:t>
      </w:r>
      <w:r w:rsidRPr="00F26AC4">
        <w:rPr>
          <w:bCs/>
          <w:color w:val="000000"/>
          <w:sz w:val="22"/>
          <w:szCs w:val="22"/>
        </w:rPr>
        <w:t xml:space="preserve">pada murid tunagrahita ringan kelas dasar II di SLBN Pembina Tingkat Provinsi </w:t>
      </w:r>
      <w:r w:rsidRPr="00F26AC4">
        <w:rPr>
          <w:bCs/>
          <w:color w:val="000000"/>
          <w:sz w:val="22"/>
          <w:szCs w:val="22"/>
          <w:lang w:val="id-ID"/>
        </w:rPr>
        <w:t>S</w:t>
      </w:r>
      <w:r w:rsidRPr="00F26AC4">
        <w:rPr>
          <w:bCs/>
          <w:color w:val="000000"/>
          <w:sz w:val="22"/>
          <w:szCs w:val="22"/>
        </w:rPr>
        <w:t>ulawesi</w:t>
      </w:r>
      <w:r w:rsidRPr="00F26AC4">
        <w:rPr>
          <w:bCs/>
          <w:color w:val="000000"/>
          <w:sz w:val="22"/>
          <w:szCs w:val="22"/>
          <w:lang w:val="id-ID"/>
        </w:rPr>
        <w:t xml:space="preserve"> S</w:t>
      </w:r>
      <w:r w:rsidRPr="00F26AC4">
        <w:rPr>
          <w:bCs/>
          <w:color w:val="000000"/>
          <w:sz w:val="22"/>
          <w:szCs w:val="22"/>
        </w:rPr>
        <w:t>elatan</w:t>
      </w:r>
      <w:r w:rsidRPr="00F26AC4">
        <w:rPr>
          <w:bCs/>
          <w:color w:val="000000"/>
          <w:sz w:val="22"/>
          <w:szCs w:val="22"/>
          <w:lang w:val="id-ID"/>
        </w:rPr>
        <w:t xml:space="preserve"> </w:t>
      </w:r>
      <w:r w:rsidRPr="00F26AC4">
        <w:rPr>
          <w:bCs/>
          <w:color w:val="000000"/>
          <w:sz w:val="22"/>
          <w:szCs w:val="22"/>
        </w:rPr>
        <w:t>Sentra PK-PLK</w:t>
      </w:r>
      <w:r w:rsidRPr="00F26AC4">
        <w:rPr>
          <w:sz w:val="22"/>
          <w:szCs w:val="22"/>
        </w:rPr>
        <w:t xml:space="preserve"> sebelum penggunaan permainan tebak angka nilai yang diperoleh setiap murid rendah dan di kategorikan kurang.Kemudian setelah penggunaan media permainan tebak angka maka diperoleh gambaran bahwa kemampuan mengenal angka </w:t>
      </w:r>
      <w:r w:rsidRPr="00F26AC4">
        <w:rPr>
          <w:bCs/>
          <w:color w:val="000000"/>
          <w:sz w:val="22"/>
          <w:szCs w:val="22"/>
        </w:rPr>
        <w:t xml:space="preserve">pada murid tunagrahita ringan kelas dasar II di SLBN Pembina Tingkat Provinsi </w:t>
      </w:r>
      <w:r w:rsidRPr="00F26AC4">
        <w:rPr>
          <w:bCs/>
          <w:color w:val="000000"/>
          <w:sz w:val="22"/>
          <w:szCs w:val="22"/>
          <w:lang w:val="id-ID"/>
        </w:rPr>
        <w:t>S</w:t>
      </w:r>
      <w:r w:rsidRPr="00F26AC4">
        <w:rPr>
          <w:bCs/>
          <w:color w:val="000000"/>
          <w:sz w:val="22"/>
          <w:szCs w:val="22"/>
        </w:rPr>
        <w:t>ulawesi</w:t>
      </w:r>
      <w:r w:rsidRPr="00F26AC4">
        <w:rPr>
          <w:bCs/>
          <w:color w:val="000000"/>
          <w:sz w:val="22"/>
          <w:szCs w:val="22"/>
          <w:lang w:val="id-ID"/>
        </w:rPr>
        <w:t xml:space="preserve"> S</w:t>
      </w:r>
      <w:r w:rsidRPr="00F26AC4">
        <w:rPr>
          <w:bCs/>
          <w:color w:val="000000"/>
          <w:sz w:val="22"/>
          <w:szCs w:val="22"/>
        </w:rPr>
        <w:t>elatan Sentra PK-PLK</w:t>
      </w:r>
      <w:r w:rsidRPr="00F26AC4">
        <w:rPr>
          <w:bCs/>
          <w:color w:val="000000"/>
          <w:sz w:val="22"/>
          <w:szCs w:val="22"/>
          <w:lang w:val="id-ID"/>
        </w:rPr>
        <w:t xml:space="preserve"> </w:t>
      </w:r>
      <w:r w:rsidRPr="00F26AC4">
        <w:rPr>
          <w:sz w:val="22"/>
          <w:szCs w:val="22"/>
        </w:rPr>
        <w:t>terjadi peningkatan setelah diberikan pembelajaran mengenal angka dengan menggunakan permainan tebak angka.</w:t>
      </w:r>
      <w:r w:rsidRPr="00F26AC4">
        <w:rPr>
          <w:sz w:val="22"/>
          <w:szCs w:val="22"/>
          <w:lang w:val="id-ID"/>
        </w:rPr>
        <w:t xml:space="preserve"> </w:t>
      </w:r>
      <w:r w:rsidRPr="00F26AC4">
        <w:rPr>
          <w:sz w:val="22"/>
          <w:szCs w:val="22"/>
        </w:rPr>
        <w:t xml:space="preserve">Hal tersebut ditunjukkan dengan rata-rata nilai yang diperoleh murid </w:t>
      </w:r>
      <w:r w:rsidRPr="00F26AC4">
        <w:rPr>
          <w:bCs/>
          <w:sz w:val="22"/>
          <w:szCs w:val="22"/>
          <w:lang w:val="sv-SE"/>
        </w:rPr>
        <w:t xml:space="preserve">tunagrahita ringan kelas </w:t>
      </w:r>
      <w:r w:rsidRPr="00F26AC4">
        <w:rPr>
          <w:bCs/>
          <w:color w:val="000000"/>
          <w:sz w:val="22"/>
          <w:szCs w:val="22"/>
        </w:rPr>
        <w:t>dasar II di SLBN Pembina Tingkat Provinsi Su</w:t>
      </w:r>
      <w:r w:rsidRPr="00F26AC4">
        <w:rPr>
          <w:bCs/>
          <w:color w:val="000000"/>
          <w:sz w:val="22"/>
          <w:szCs w:val="22"/>
          <w:lang w:val="id-ID"/>
        </w:rPr>
        <w:t>lawesi Selatan</w:t>
      </w:r>
      <w:r w:rsidRPr="00F26AC4">
        <w:rPr>
          <w:bCs/>
          <w:color w:val="000000"/>
          <w:sz w:val="22"/>
          <w:szCs w:val="22"/>
        </w:rPr>
        <w:t xml:space="preserve"> Sentra PK-PLK</w:t>
      </w:r>
      <w:r w:rsidRPr="00F26AC4">
        <w:rPr>
          <w:sz w:val="22"/>
          <w:szCs w:val="22"/>
        </w:rPr>
        <w:t xml:space="preserve"> yaitu (60).</w:t>
      </w:r>
      <w:r w:rsidRPr="00F26AC4">
        <w:rPr>
          <w:sz w:val="22"/>
          <w:szCs w:val="22"/>
          <w:lang w:val="id-ID"/>
        </w:rPr>
        <w:t xml:space="preserve"> </w:t>
      </w:r>
      <w:r w:rsidRPr="00F26AC4">
        <w:rPr>
          <w:sz w:val="22"/>
          <w:szCs w:val="22"/>
        </w:rPr>
        <w:t xml:space="preserve">Kondisi tersebut merupakan indikator bahwa kemampuan mengenal angka </w:t>
      </w:r>
      <w:r w:rsidRPr="00F26AC4">
        <w:rPr>
          <w:bCs/>
          <w:color w:val="000000"/>
          <w:sz w:val="22"/>
          <w:szCs w:val="22"/>
        </w:rPr>
        <w:t xml:space="preserve">pada murid tunagrahita ringan </w:t>
      </w:r>
      <w:r w:rsidRPr="00F26AC4">
        <w:rPr>
          <w:bCs/>
          <w:color w:val="000000"/>
          <w:sz w:val="22"/>
          <w:szCs w:val="22"/>
          <w:lang w:val="id-ID"/>
        </w:rPr>
        <w:t>K</w:t>
      </w:r>
      <w:r w:rsidRPr="00F26AC4">
        <w:rPr>
          <w:bCs/>
          <w:color w:val="000000"/>
          <w:sz w:val="22"/>
          <w:szCs w:val="22"/>
        </w:rPr>
        <w:t xml:space="preserve">elas </w:t>
      </w:r>
      <w:r w:rsidRPr="00F26AC4">
        <w:rPr>
          <w:bCs/>
          <w:color w:val="000000"/>
          <w:sz w:val="22"/>
          <w:szCs w:val="22"/>
          <w:lang w:val="id-ID"/>
        </w:rPr>
        <w:t>D</w:t>
      </w:r>
      <w:r w:rsidRPr="00F26AC4">
        <w:rPr>
          <w:bCs/>
          <w:color w:val="000000"/>
          <w:sz w:val="22"/>
          <w:szCs w:val="22"/>
        </w:rPr>
        <w:t xml:space="preserve">asar II di SLBN Pembina Tingkat Provinsi </w:t>
      </w:r>
      <w:r w:rsidRPr="00F26AC4">
        <w:rPr>
          <w:bCs/>
          <w:color w:val="000000"/>
          <w:sz w:val="22"/>
          <w:szCs w:val="22"/>
          <w:lang w:val="id-ID"/>
        </w:rPr>
        <w:t>S</w:t>
      </w:r>
      <w:r w:rsidRPr="00F26AC4">
        <w:rPr>
          <w:bCs/>
          <w:color w:val="000000"/>
          <w:sz w:val="22"/>
          <w:szCs w:val="22"/>
        </w:rPr>
        <w:t>ulawesi</w:t>
      </w:r>
      <w:r w:rsidRPr="00F26AC4">
        <w:rPr>
          <w:bCs/>
          <w:color w:val="000000"/>
          <w:sz w:val="22"/>
          <w:szCs w:val="22"/>
          <w:lang w:val="id-ID"/>
        </w:rPr>
        <w:t xml:space="preserve"> S</w:t>
      </w:r>
      <w:r w:rsidRPr="00F26AC4">
        <w:rPr>
          <w:bCs/>
          <w:color w:val="000000"/>
          <w:sz w:val="22"/>
          <w:szCs w:val="22"/>
        </w:rPr>
        <w:t>elatanSentra PK-PLK</w:t>
      </w:r>
      <w:r w:rsidRPr="00F26AC4">
        <w:rPr>
          <w:sz w:val="22"/>
          <w:szCs w:val="22"/>
        </w:rPr>
        <w:t xml:space="preserve"> terjadi peningkatan setelah penggunaan permainan tebak angka.</w:t>
      </w:r>
      <w:r w:rsidRPr="00F26AC4">
        <w:rPr>
          <w:sz w:val="22"/>
          <w:szCs w:val="22"/>
          <w:lang w:val="id-ID"/>
        </w:rPr>
        <w:t xml:space="preserve"> </w:t>
      </w:r>
      <w:r w:rsidRPr="00F26AC4">
        <w:rPr>
          <w:sz w:val="22"/>
          <w:szCs w:val="22"/>
        </w:rPr>
        <w:t xml:space="preserve">Hal tersebut mengindikasikan bahwa penggunaan permainan tebak angka dapat memberikan konstribusi positif terhadap peningkatan kemampuan mengenal angka pada mata pelajaran matematika khususnya pada murid tunagrahita ringan </w:t>
      </w:r>
      <w:r w:rsidRPr="00F26AC4">
        <w:rPr>
          <w:sz w:val="22"/>
          <w:szCs w:val="22"/>
          <w:lang w:val="id-ID"/>
        </w:rPr>
        <w:t>K</w:t>
      </w:r>
      <w:r w:rsidRPr="00F26AC4">
        <w:rPr>
          <w:sz w:val="22"/>
          <w:szCs w:val="22"/>
        </w:rPr>
        <w:t xml:space="preserve">elas </w:t>
      </w:r>
      <w:r w:rsidRPr="00F26AC4">
        <w:rPr>
          <w:sz w:val="22"/>
          <w:szCs w:val="22"/>
          <w:lang w:val="id-ID"/>
        </w:rPr>
        <w:t>D</w:t>
      </w:r>
      <w:r w:rsidRPr="00F26AC4">
        <w:rPr>
          <w:sz w:val="22"/>
          <w:szCs w:val="22"/>
        </w:rPr>
        <w:t xml:space="preserve">asar II </w:t>
      </w:r>
      <w:r w:rsidRPr="00F26AC4">
        <w:rPr>
          <w:bCs/>
          <w:color w:val="000000"/>
          <w:sz w:val="22"/>
          <w:szCs w:val="22"/>
        </w:rPr>
        <w:t xml:space="preserve">di SLBN Pembina Tingkat Provinsi </w:t>
      </w:r>
      <w:r w:rsidRPr="00F26AC4">
        <w:rPr>
          <w:bCs/>
          <w:color w:val="000000"/>
          <w:sz w:val="22"/>
          <w:szCs w:val="22"/>
          <w:lang w:val="id-ID"/>
        </w:rPr>
        <w:t>S</w:t>
      </w:r>
      <w:r w:rsidRPr="00F26AC4">
        <w:rPr>
          <w:bCs/>
          <w:color w:val="000000"/>
          <w:sz w:val="22"/>
          <w:szCs w:val="22"/>
        </w:rPr>
        <w:t>ulawesi</w:t>
      </w:r>
      <w:r w:rsidRPr="00F26AC4">
        <w:rPr>
          <w:bCs/>
          <w:color w:val="000000"/>
          <w:sz w:val="22"/>
          <w:szCs w:val="22"/>
          <w:lang w:val="id-ID"/>
        </w:rPr>
        <w:t xml:space="preserve"> S</w:t>
      </w:r>
      <w:r w:rsidRPr="00F26AC4">
        <w:rPr>
          <w:bCs/>
          <w:color w:val="000000"/>
          <w:sz w:val="22"/>
          <w:szCs w:val="22"/>
        </w:rPr>
        <w:t>elatan</w:t>
      </w:r>
      <w:r w:rsidRPr="00F26AC4">
        <w:rPr>
          <w:bCs/>
          <w:color w:val="000000"/>
          <w:sz w:val="22"/>
          <w:szCs w:val="22"/>
          <w:lang w:val="id-ID"/>
        </w:rPr>
        <w:t xml:space="preserve"> </w:t>
      </w:r>
      <w:r w:rsidRPr="00F26AC4">
        <w:rPr>
          <w:bCs/>
          <w:color w:val="000000"/>
          <w:sz w:val="22"/>
          <w:szCs w:val="22"/>
        </w:rPr>
        <w:t>Sentra PK-PLK</w:t>
      </w:r>
      <w:r w:rsidRPr="00F26AC4">
        <w:rPr>
          <w:sz w:val="22"/>
          <w:szCs w:val="22"/>
        </w:rPr>
        <w:t>.</w:t>
      </w:r>
    </w:p>
    <w:p w:rsidR="00617F90" w:rsidRDefault="00617F90" w:rsidP="00617F90">
      <w:pPr>
        <w:jc w:val="both"/>
        <w:rPr>
          <w:sz w:val="22"/>
          <w:szCs w:val="22"/>
          <w:lang w:val="id-ID"/>
        </w:rPr>
      </w:pPr>
    </w:p>
    <w:p w:rsidR="00617F90" w:rsidRPr="00617F90" w:rsidRDefault="00617F90" w:rsidP="00617F90">
      <w:pPr>
        <w:jc w:val="both"/>
        <w:rPr>
          <w:b/>
          <w:sz w:val="22"/>
          <w:szCs w:val="22"/>
          <w:lang w:val="id-ID"/>
        </w:rPr>
      </w:pPr>
      <w:r w:rsidRPr="00617F90">
        <w:rPr>
          <w:b/>
          <w:sz w:val="22"/>
          <w:szCs w:val="22"/>
          <w:lang w:val="id-ID"/>
        </w:rPr>
        <w:t>KESIMPULAN DAN SARAN</w:t>
      </w:r>
    </w:p>
    <w:p w:rsidR="00617F90" w:rsidRPr="00617F90" w:rsidRDefault="00617F90" w:rsidP="00617F90">
      <w:pPr>
        <w:jc w:val="both"/>
        <w:rPr>
          <w:b/>
          <w:sz w:val="22"/>
          <w:szCs w:val="22"/>
          <w:lang w:val="id-ID"/>
        </w:rPr>
      </w:pPr>
      <w:r w:rsidRPr="00617F90">
        <w:rPr>
          <w:b/>
          <w:sz w:val="22"/>
          <w:szCs w:val="22"/>
          <w:lang w:val="id-ID"/>
        </w:rPr>
        <w:t xml:space="preserve">Kesimpulan </w:t>
      </w:r>
    </w:p>
    <w:p w:rsidR="00617F90" w:rsidRPr="00617F90" w:rsidRDefault="00617F90" w:rsidP="00617F90">
      <w:pPr>
        <w:ind w:firstLine="709"/>
        <w:jc w:val="both"/>
        <w:rPr>
          <w:b/>
          <w:sz w:val="22"/>
          <w:szCs w:val="22"/>
          <w:lang w:val="id-ID"/>
        </w:rPr>
      </w:pPr>
      <w:r w:rsidRPr="00617F90">
        <w:rPr>
          <w:sz w:val="22"/>
          <w:szCs w:val="22"/>
          <w:lang w:val="id-ID"/>
        </w:rPr>
        <w:t>Berdasarkan hasil penelitian yang telah di bahas, maka dapat disimpulkan:</w:t>
      </w:r>
    </w:p>
    <w:p w:rsidR="00617F90" w:rsidRPr="00617F90" w:rsidRDefault="00617F90" w:rsidP="00617F90">
      <w:pPr>
        <w:pStyle w:val="NoSpacing"/>
        <w:numPr>
          <w:ilvl w:val="0"/>
          <w:numId w:val="13"/>
        </w:numPr>
        <w:ind w:left="284" w:hanging="284"/>
        <w:jc w:val="both"/>
        <w:rPr>
          <w:b/>
          <w:sz w:val="22"/>
          <w:szCs w:val="22"/>
          <w:lang w:val="id-ID"/>
        </w:rPr>
      </w:pPr>
      <w:r w:rsidRPr="00617F90">
        <w:rPr>
          <w:sz w:val="22"/>
          <w:szCs w:val="22"/>
          <w:lang w:val="id-ID"/>
        </w:rPr>
        <w:t xml:space="preserve">Kemampuan mengenal angka murid tunagrahita ringan Kelas Dasar II di SLBN Pembina Tingkat Provinsi </w:t>
      </w:r>
      <w:r w:rsidRPr="00617F90">
        <w:rPr>
          <w:bCs/>
          <w:color w:val="000000"/>
          <w:sz w:val="22"/>
          <w:szCs w:val="22"/>
          <w:lang w:val="id-ID"/>
        </w:rPr>
        <w:t>S</w:t>
      </w:r>
      <w:r w:rsidRPr="00617F90">
        <w:rPr>
          <w:bCs/>
          <w:color w:val="000000"/>
          <w:sz w:val="22"/>
          <w:szCs w:val="22"/>
        </w:rPr>
        <w:t>ulawesi</w:t>
      </w:r>
      <w:r w:rsidRPr="00617F90">
        <w:rPr>
          <w:bCs/>
          <w:color w:val="000000"/>
          <w:sz w:val="22"/>
          <w:szCs w:val="22"/>
          <w:lang w:val="id-ID"/>
        </w:rPr>
        <w:t xml:space="preserve"> S</w:t>
      </w:r>
      <w:r w:rsidRPr="00617F90">
        <w:rPr>
          <w:bCs/>
          <w:color w:val="000000"/>
          <w:sz w:val="22"/>
          <w:szCs w:val="22"/>
        </w:rPr>
        <w:t>elatan</w:t>
      </w:r>
      <w:r w:rsidRPr="00617F90">
        <w:rPr>
          <w:bCs/>
          <w:color w:val="000000"/>
          <w:sz w:val="22"/>
          <w:szCs w:val="22"/>
          <w:lang w:val="id-ID"/>
        </w:rPr>
        <w:t xml:space="preserve"> </w:t>
      </w:r>
      <w:r w:rsidRPr="00617F90">
        <w:rPr>
          <w:sz w:val="22"/>
          <w:szCs w:val="22"/>
          <w:lang w:val="id-ID"/>
        </w:rPr>
        <w:t>Sentra PK-PLK sebelum penggunaan permainan tebak angka termasuk dalam lategori sangat kurang.</w:t>
      </w:r>
    </w:p>
    <w:p w:rsidR="00617F90" w:rsidRPr="00617F90" w:rsidRDefault="00617F90" w:rsidP="00617F90">
      <w:pPr>
        <w:pStyle w:val="NoSpacing"/>
        <w:numPr>
          <w:ilvl w:val="0"/>
          <w:numId w:val="13"/>
        </w:numPr>
        <w:ind w:left="284" w:hanging="284"/>
        <w:jc w:val="both"/>
        <w:rPr>
          <w:b/>
          <w:sz w:val="22"/>
          <w:szCs w:val="22"/>
          <w:lang w:val="id-ID"/>
        </w:rPr>
      </w:pPr>
      <w:r w:rsidRPr="00617F90">
        <w:rPr>
          <w:lang w:val="id-ID"/>
        </w:rPr>
        <w:t xml:space="preserve">Kempuan mengenal angka murid tunagrahita ringan Kelas Dasar II di </w:t>
      </w:r>
      <w:r w:rsidRPr="00617F90">
        <w:rPr>
          <w:lang w:val="id-ID"/>
        </w:rPr>
        <w:lastRenderedPageBreak/>
        <w:t xml:space="preserve">SLBN Pembina Tingkat Provinsi </w:t>
      </w:r>
      <w:r w:rsidRPr="00617F90">
        <w:rPr>
          <w:bCs/>
          <w:color w:val="000000"/>
          <w:lang w:val="id-ID"/>
        </w:rPr>
        <w:t>S</w:t>
      </w:r>
      <w:r w:rsidRPr="00617F90">
        <w:rPr>
          <w:bCs/>
          <w:color w:val="000000"/>
        </w:rPr>
        <w:t>ulawesi</w:t>
      </w:r>
      <w:r w:rsidRPr="00617F90">
        <w:rPr>
          <w:bCs/>
          <w:color w:val="000000"/>
          <w:lang w:val="id-ID"/>
        </w:rPr>
        <w:t xml:space="preserve"> S</w:t>
      </w:r>
      <w:r w:rsidRPr="00617F90">
        <w:rPr>
          <w:bCs/>
          <w:color w:val="000000"/>
        </w:rPr>
        <w:t>elatan</w:t>
      </w:r>
      <w:r w:rsidRPr="00617F90">
        <w:rPr>
          <w:bCs/>
          <w:color w:val="000000"/>
          <w:lang w:val="id-ID"/>
        </w:rPr>
        <w:t xml:space="preserve"> </w:t>
      </w:r>
      <w:r w:rsidRPr="00617F90">
        <w:rPr>
          <w:lang w:val="id-ID"/>
        </w:rPr>
        <w:t>Sentra PK-PLK setelah penggunaan permainan tebak angka termasuk dalam kategori cukup.</w:t>
      </w:r>
    </w:p>
    <w:p w:rsidR="00617F90" w:rsidRPr="00617F90" w:rsidRDefault="00617F90" w:rsidP="00617F90">
      <w:pPr>
        <w:pStyle w:val="NoSpacing"/>
        <w:numPr>
          <w:ilvl w:val="0"/>
          <w:numId w:val="13"/>
        </w:numPr>
        <w:ind w:left="284" w:hanging="284"/>
        <w:jc w:val="both"/>
        <w:rPr>
          <w:b/>
          <w:sz w:val="22"/>
          <w:szCs w:val="22"/>
          <w:lang w:val="id-ID"/>
        </w:rPr>
      </w:pPr>
      <w:r w:rsidRPr="00617F90">
        <w:rPr>
          <w:lang w:val="id-ID"/>
        </w:rPr>
        <w:t xml:space="preserve">Terdapat peningkatan kemampuan mengenal angka pada murid tunagrahita ringan Kelas Dasar II di SLBN Pembina Tingkat Provinsi </w:t>
      </w:r>
      <w:r w:rsidRPr="00617F90">
        <w:rPr>
          <w:bCs/>
          <w:color w:val="000000"/>
          <w:lang w:val="id-ID"/>
        </w:rPr>
        <w:t>S</w:t>
      </w:r>
      <w:r w:rsidRPr="00617F90">
        <w:rPr>
          <w:bCs/>
          <w:color w:val="000000"/>
        </w:rPr>
        <w:t>ulawesi</w:t>
      </w:r>
      <w:r w:rsidRPr="00617F90">
        <w:rPr>
          <w:bCs/>
          <w:color w:val="000000"/>
          <w:lang w:val="id-ID"/>
        </w:rPr>
        <w:t xml:space="preserve"> S</w:t>
      </w:r>
      <w:r w:rsidRPr="00617F90">
        <w:rPr>
          <w:bCs/>
          <w:color w:val="000000"/>
        </w:rPr>
        <w:t>elatan</w:t>
      </w:r>
      <w:r w:rsidRPr="00617F90">
        <w:rPr>
          <w:bCs/>
          <w:color w:val="000000"/>
          <w:lang w:val="id-ID"/>
        </w:rPr>
        <w:t xml:space="preserve"> </w:t>
      </w:r>
      <w:r w:rsidRPr="00617F90">
        <w:rPr>
          <w:lang w:val="id-ID"/>
        </w:rPr>
        <w:t>Sentra PK-PLK dari kategori sangat kurang menjadi kategori cukup melalui permainan tebak angka.</w:t>
      </w:r>
    </w:p>
    <w:p w:rsidR="00617F90" w:rsidRPr="00617F90" w:rsidRDefault="00617F90" w:rsidP="00617F90">
      <w:pPr>
        <w:pStyle w:val="NoSpacing"/>
        <w:ind w:left="284"/>
        <w:jc w:val="both"/>
        <w:rPr>
          <w:b/>
          <w:sz w:val="22"/>
          <w:szCs w:val="22"/>
          <w:lang w:val="id-ID"/>
        </w:rPr>
      </w:pPr>
    </w:p>
    <w:p w:rsidR="00617F90" w:rsidRPr="00617F90" w:rsidRDefault="00617F90" w:rsidP="00617F90">
      <w:pPr>
        <w:pStyle w:val="NoSpacing"/>
        <w:jc w:val="both"/>
        <w:rPr>
          <w:b/>
          <w:sz w:val="22"/>
          <w:szCs w:val="22"/>
          <w:lang w:val="id-ID"/>
        </w:rPr>
      </w:pPr>
      <w:r w:rsidRPr="00617F90">
        <w:rPr>
          <w:b/>
          <w:sz w:val="22"/>
          <w:szCs w:val="22"/>
          <w:lang w:val="id-ID"/>
        </w:rPr>
        <w:t>Saran</w:t>
      </w:r>
    </w:p>
    <w:p w:rsidR="00617F90" w:rsidRDefault="00617F90" w:rsidP="00617F90">
      <w:pPr>
        <w:pStyle w:val="NoSpacing"/>
        <w:ind w:firstLine="709"/>
        <w:jc w:val="both"/>
        <w:rPr>
          <w:sz w:val="22"/>
          <w:szCs w:val="22"/>
          <w:lang w:val="id-ID"/>
        </w:rPr>
      </w:pPr>
      <w:r w:rsidRPr="00617F90">
        <w:rPr>
          <w:sz w:val="22"/>
          <w:szCs w:val="22"/>
        </w:rPr>
        <w:t>Berdasarkan hasil penelitian dan kesimpulan, maka peneliti mengemukakan saran-saran sebagai berikut:</w:t>
      </w:r>
    </w:p>
    <w:p w:rsidR="00617F90" w:rsidRPr="00617F90" w:rsidRDefault="00617F90" w:rsidP="00617F90">
      <w:pPr>
        <w:pStyle w:val="NoSpacing"/>
        <w:numPr>
          <w:ilvl w:val="0"/>
          <w:numId w:val="14"/>
        </w:numPr>
        <w:ind w:left="284" w:hanging="284"/>
        <w:jc w:val="both"/>
        <w:rPr>
          <w:b/>
          <w:sz w:val="22"/>
          <w:szCs w:val="22"/>
          <w:lang w:val="id-ID"/>
        </w:rPr>
      </w:pPr>
      <w:r w:rsidRPr="00617F90">
        <w:rPr>
          <w:lang w:val="id-ID"/>
        </w:rPr>
        <w:t>M</w:t>
      </w:r>
      <w:r w:rsidRPr="00617F90">
        <w:t>engajarkan mata pelajaran matemtika khususnya dalam aspek mengenal angka sebaiknya menggunakan media pembelajaran yang betul-betul dapat memotivasi dan memacu murid untuk lebih mudah memahami dan mengingat materi pelajaran yang telah diajarkan.</w:t>
      </w:r>
    </w:p>
    <w:p w:rsidR="00617F90" w:rsidRPr="00617F90" w:rsidRDefault="00617F90" w:rsidP="00617F90">
      <w:pPr>
        <w:pStyle w:val="NoSpacing"/>
        <w:numPr>
          <w:ilvl w:val="0"/>
          <w:numId w:val="14"/>
        </w:numPr>
        <w:ind w:left="284" w:hanging="284"/>
        <w:jc w:val="both"/>
        <w:rPr>
          <w:b/>
          <w:sz w:val="22"/>
          <w:szCs w:val="22"/>
          <w:lang w:val="id-ID"/>
        </w:rPr>
      </w:pPr>
      <w:r w:rsidRPr="00617F90">
        <w:rPr>
          <w:lang w:val="id-ID"/>
        </w:rPr>
        <w:t>P</w:t>
      </w:r>
      <w:r w:rsidRPr="00617F90">
        <w:t>embelajaran dengan menggunakan permainan tebak angka dalam meningkatkan kemampuan mengenal angka, hendaknya diperhatikan setiap tahap-tahap penggunaan permainan tebak angka dengan baik dalam proses pembelajaran, sehingga diperoleh hasil yang maksimal.</w:t>
      </w:r>
    </w:p>
    <w:p w:rsidR="00617F90" w:rsidRPr="00617F90" w:rsidRDefault="00617F90" w:rsidP="00617F90">
      <w:pPr>
        <w:pStyle w:val="NoSpacing"/>
        <w:numPr>
          <w:ilvl w:val="0"/>
          <w:numId w:val="14"/>
        </w:numPr>
        <w:ind w:left="284" w:hanging="284"/>
        <w:jc w:val="both"/>
        <w:rPr>
          <w:b/>
          <w:sz w:val="22"/>
          <w:szCs w:val="22"/>
          <w:lang w:val="id-ID"/>
        </w:rPr>
      </w:pPr>
      <w:r w:rsidRPr="00617F90">
        <w:rPr>
          <w:lang w:val="id-ID"/>
        </w:rPr>
        <w:t>P</w:t>
      </w:r>
      <w:r w:rsidRPr="00617F90">
        <w:t>embelajaran mengenal angka dengan menggunakan permainan tebak angka sebaiknya tidak menggunakan metode mengajar yang bersifat monoton untuk menghindari kesan membosankan bagi murid. Materi yang diberikan harus sesuai dengan kebutuhan belajar murid.</w:t>
      </w:r>
    </w:p>
    <w:p w:rsidR="00617F90" w:rsidRPr="00617F90" w:rsidRDefault="00617F90" w:rsidP="00617F90">
      <w:pPr>
        <w:pStyle w:val="NoSpacing"/>
        <w:numPr>
          <w:ilvl w:val="0"/>
          <w:numId w:val="14"/>
        </w:numPr>
        <w:ind w:left="284" w:hanging="284"/>
        <w:jc w:val="both"/>
        <w:rPr>
          <w:b/>
          <w:sz w:val="22"/>
          <w:szCs w:val="22"/>
          <w:lang w:val="id-ID"/>
        </w:rPr>
      </w:pPr>
      <w:r w:rsidRPr="00617F90">
        <w:t xml:space="preserve">Bagi sekolah khususnya SLBN Pembina Tingkat Provinsi </w:t>
      </w:r>
      <w:r w:rsidRPr="00617F90">
        <w:rPr>
          <w:bCs/>
          <w:color w:val="000000"/>
          <w:lang w:val="id-ID"/>
        </w:rPr>
        <w:t>S</w:t>
      </w:r>
      <w:r w:rsidRPr="00617F90">
        <w:rPr>
          <w:bCs/>
          <w:color w:val="000000"/>
        </w:rPr>
        <w:t>ulawesi</w:t>
      </w:r>
      <w:r w:rsidRPr="00617F90">
        <w:rPr>
          <w:bCs/>
          <w:color w:val="000000"/>
          <w:lang w:val="id-ID"/>
        </w:rPr>
        <w:t xml:space="preserve"> S</w:t>
      </w:r>
      <w:r w:rsidRPr="00617F90">
        <w:rPr>
          <w:bCs/>
          <w:color w:val="000000"/>
        </w:rPr>
        <w:t>elatan</w:t>
      </w:r>
      <w:r w:rsidRPr="00617F90">
        <w:rPr>
          <w:bCs/>
          <w:color w:val="000000"/>
          <w:lang w:val="id-ID"/>
        </w:rPr>
        <w:t xml:space="preserve"> </w:t>
      </w:r>
      <w:r w:rsidRPr="00617F90">
        <w:t xml:space="preserve">Sentra PK-PLK bahwa pembelajaran dengan menggunakan permainan tebak angka dapat dijadikan sebagai salah satu </w:t>
      </w:r>
      <w:proofErr w:type="gramStart"/>
      <w:r w:rsidRPr="00617F90">
        <w:t>alternatif  dalam</w:t>
      </w:r>
      <w:proofErr w:type="gramEnd"/>
      <w:r w:rsidRPr="00617F90">
        <w:t xml:space="preserve"> meningkatkan kemampuan mengenal angka bagi murid tunagrahita ringan kelas II.</w:t>
      </w:r>
    </w:p>
    <w:p w:rsidR="00617F90" w:rsidRPr="00617F90" w:rsidRDefault="00617F90" w:rsidP="00617F90">
      <w:pPr>
        <w:pStyle w:val="NoSpacing"/>
        <w:numPr>
          <w:ilvl w:val="0"/>
          <w:numId w:val="14"/>
        </w:numPr>
        <w:ind w:left="284" w:hanging="284"/>
        <w:jc w:val="both"/>
        <w:rPr>
          <w:b/>
          <w:sz w:val="22"/>
          <w:szCs w:val="22"/>
          <w:lang w:val="id-ID"/>
        </w:rPr>
      </w:pPr>
      <w:r w:rsidRPr="00617F90">
        <w:rPr>
          <w:sz w:val="22"/>
          <w:szCs w:val="22"/>
        </w:rPr>
        <w:t xml:space="preserve">Bagi peneliti selanjutnya diharapkan dapat mengembangkan permasalahan penelitian ini dengan baik dan lebih spesifik lagi sehingga benar-benar memberikan </w:t>
      </w:r>
      <w:r w:rsidRPr="00617F90">
        <w:rPr>
          <w:sz w:val="22"/>
          <w:szCs w:val="22"/>
        </w:rPr>
        <w:lastRenderedPageBreak/>
        <w:t>sumbangan pengetahuan yang lebih bermanfaat bagi anak berkebutuhan khusus, dalam hal ini</w:t>
      </w:r>
      <w:r w:rsidRPr="00617F90">
        <w:rPr>
          <w:sz w:val="22"/>
          <w:szCs w:val="22"/>
          <w:lang w:val="id-ID"/>
        </w:rPr>
        <w:t>,</w:t>
      </w:r>
      <w:r w:rsidRPr="00617F90">
        <w:rPr>
          <w:sz w:val="22"/>
          <w:szCs w:val="22"/>
        </w:rPr>
        <w:t xml:space="preserve"> khususnya bagi anak tunagrahita ringan.</w:t>
      </w:r>
    </w:p>
    <w:p w:rsidR="00617F90" w:rsidRDefault="00617F90" w:rsidP="00617F90">
      <w:pPr>
        <w:pStyle w:val="NoSpacing"/>
        <w:jc w:val="both"/>
        <w:rPr>
          <w:sz w:val="22"/>
          <w:szCs w:val="22"/>
          <w:lang w:val="id-ID"/>
        </w:rPr>
      </w:pPr>
    </w:p>
    <w:p w:rsidR="00617F90" w:rsidRPr="00617F90" w:rsidRDefault="00617F90" w:rsidP="00617F90">
      <w:pPr>
        <w:pStyle w:val="NoSpacing"/>
        <w:jc w:val="both"/>
        <w:rPr>
          <w:b/>
          <w:sz w:val="22"/>
          <w:szCs w:val="22"/>
          <w:lang w:val="id-ID"/>
        </w:rPr>
      </w:pPr>
      <w:r w:rsidRPr="00617F90">
        <w:rPr>
          <w:b/>
          <w:sz w:val="22"/>
          <w:szCs w:val="22"/>
          <w:lang w:val="id-ID"/>
        </w:rPr>
        <w:t>DAFTAR PUSTAKA</w:t>
      </w:r>
    </w:p>
    <w:p w:rsidR="00617F90" w:rsidRDefault="00617F90" w:rsidP="00617F90">
      <w:pPr>
        <w:ind w:left="567" w:hanging="567"/>
        <w:jc w:val="both"/>
        <w:rPr>
          <w:sz w:val="22"/>
          <w:szCs w:val="22"/>
          <w:lang w:val="id-ID"/>
        </w:rPr>
      </w:pPr>
      <w:r w:rsidRPr="00617F90">
        <w:rPr>
          <w:sz w:val="22"/>
          <w:szCs w:val="22"/>
          <w:lang w:val="id-ID"/>
        </w:rPr>
        <w:t>Abdulrahman, M. (Cetakan ke-2). 2003 Pendidikan Bagi Anak Berkesulitan Belajar Jakarta:Penerbit Rineka Cipta</w:t>
      </w:r>
    </w:p>
    <w:p w:rsidR="00617F90" w:rsidRPr="00617F90" w:rsidRDefault="00617F90" w:rsidP="00617F90">
      <w:pPr>
        <w:ind w:left="567" w:hanging="567"/>
        <w:jc w:val="both"/>
        <w:rPr>
          <w:sz w:val="22"/>
          <w:szCs w:val="22"/>
          <w:lang w:val="id-ID"/>
        </w:rPr>
      </w:pPr>
    </w:p>
    <w:p w:rsidR="00617F90" w:rsidRDefault="00617F90" w:rsidP="00617F90">
      <w:pPr>
        <w:ind w:left="567" w:hanging="567"/>
        <w:jc w:val="both"/>
        <w:rPr>
          <w:sz w:val="22"/>
          <w:szCs w:val="22"/>
          <w:lang w:val="id-ID"/>
        </w:rPr>
      </w:pPr>
      <w:r w:rsidRPr="00617F90">
        <w:rPr>
          <w:sz w:val="22"/>
          <w:szCs w:val="22"/>
        </w:rPr>
        <w:t>Amin</w:t>
      </w:r>
      <w:r w:rsidRPr="00617F90">
        <w:rPr>
          <w:sz w:val="22"/>
          <w:szCs w:val="22"/>
          <w:lang w:val="id-ID"/>
        </w:rPr>
        <w:t xml:space="preserve">. M </w:t>
      </w:r>
      <w:r w:rsidRPr="00617F90">
        <w:rPr>
          <w:sz w:val="22"/>
          <w:szCs w:val="22"/>
        </w:rPr>
        <w:t xml:space="preserve">,1995. </w:t>
      </w:r>
      <w:r w:rsidRPr="00617F90">
        <w:rPr>
          <w:i/>
          <w:sz w:val="22"/>
          <w:szCs w:val="22"/>
        </w:rPr>
        <w:t>Ortopedagogik Anak Tunagrahita</w:t>
      </w:r>
      <w:proofErr w:type="gramStart"/>
      <w:r w:rsidRPr="00617F90">
        <w:rPr>
          <w:sz w:val="22"/>
          <w:szCs w:val="22"/>
        </w:rPr>
        <w:t>,Jakarta</w:t>
      </w:r>
      <w:proofErr w:type="gramEnd"/>
      <w:r w:rsidRPr="00617F90">
        <w:rPr>
          <w:sz w:val="22"/>
          <w:szCs w:val="22"/>
        </w:rPr>
        <w:t>: Depdikbud,Dirjen Pendidikan Tinggi,Proyek Pendidikan tenaga Guru</w:t>
      </w:r>
    </w:p>
    <w:p w:rsidR="00617F90" w:rsidRPr="00617F90" w:rsidRDefault="00617F90" w:rsidP="00617F90">
      <w:pPr>
        <w:ind w:left="567" w:hanging="567"/>
        <w:jc w:val="both"/>
        <w:rPr>
          <w:sz w:val="22"/>
          <w:szCs w:val="22"/>
          <w:lang w:val="id-ID"/>
        </w:rPr>
      </w:pPr>
    </w:p>
    <w:p w:rsidR="00617F90" w:rsidRDefault="00617F90" w:rsidP="00617F90">
      <w:pPr>
        <w:ind w:left="567" w:hanging="567"/>
        <w:jc w:val="both"/>
        <w:rPr>
          <w:sz w:val="22"/>
          <w:szCs w:val="22"/>
          <w:lang w:val="id-ID"/>
        </w:rPr>
      </w:pPr>
      <w:r w:rsidRPr="00617F90">
        <w:rPr>
          <w:sz w:val="22"/>
          <w:szCs w:val="22"/>
        </w:rPr>
        <w:t xml:space="preserve">Arikunto, S. 2004. </w:t>
      </w:r>
      <w:r w:rsidRPr="00617F90">
        <w:rPr>
          <w:i/>
          <w:sz w:val="22"/>
          <w:szCs w:val="22"/>
        </w:rPr>
        <w:t>Prosedur Penelitian Suatu Pendekatan Praktek</w:t>
      </w:r>
      <w:r w:rsidRPr="00617F90">
        <w:rPr>
          <w:sz w:val="22"/>
          <w:szCs w:val="22"/>
        </w:rPr>
        <w:t>. Jakarta: PT Rineke Cipta</w:t>
      </w:r>
    </w:p>
    <w:p w:rsidR="00617F90" w:rsidRPr="00617F90" w:rsidRDefault="00617F90" w:rsidP="00617F90">
      <w:pPr>
        <w:ind w:left="567" w:hanging="567"/>
        <w:jc w:val="both"/>
        <w:rPr>
          <w:sz w:val="22"/>
          <w:szCs w:val="22"/>
          <w:lang w:val="id-ID"/>
        </w:rPr>
      </w:pPr>
    </w:p>
    <w:p w:rsidR="00617F90" w:rsidRDefault="00617F90" w:rsidP="00617F90">
      <w:pPr>
        <w:ind w:left="567" w:hanging="567"/>
        <w:jc w:val="both"/>
        <w:rPr>
          <w:sz w:val="22"/>
          <w:szCs w:val="22"/>
          <w:lang w:val="id-ID"/>
        </w:rPr>
      </w:pPr>
      <w:r w:rsidRPr="00617F90">
        <w:rPr>
          <w:sz w:val="22"/>
          <w:szCs w:val="22"/>
        </w:rPr>
        <w:t xml:space="preserve">Asep J. 2008. </w:t>
      </w:r>
      <w:r w:rsidRPr="00617F90">
        <w:rPr>
          <w:i/>
          <w:sz w:val="22"/>
          <w:szCs w:val="22"/>
        </w:rPr>
        <w:t>Pengembangan Kurikulum Matematika</w:t>
      </w:r>
      <w:r w:rsidRPr="00617F90">
        <w:rPr>
          <w:sz w:val="22"/>
          <w:szCs w:val="22"/>
        </w:rPr>
        <w:t xml:space="preserve">. Yogyakarta: </w:t>
      </w:r>
      <w:proofErr w:type="gramStart"/>
      <w:r w:rsidRPr="00617F90">
        <w:rPr>
          <w:sz w:val="22"/>
          <w:szCs w:val="22"/>
        </w:rPr>
        <w:t>Multi  Pressindo</w:t>
      </w:r>
      <w:proofErr w:type="gramEnd"/>
    </w:p>
    <w:p w:rsidR="00617F90" w:rsidRPr="00617F90" w:rsidRDefault="00617F90" w:rsidP="00617F90">
      <w:pPr>
        <w:ind w:left="567" w:hanging="567"/>
        <w:jc w:val="both"/>
        <w:rPr>
          <w:sz w:val="22"/>
          <w:szCs w:val="22"/>
          <w:lang w:val="id-ID"/>
        </w:rPr>
      </w:pPr>
    </w:p>
    <w:p w:rsidR="00617F90" w:rsidRDefault="00617F90" w:rsidP="00617F90">
      <w:pPr>
        <w:ind w:left="567" w:hanging="567"/>
        <w:jc w:val="both"/>
        <w:rPr>
          <w:sz w:val="22"/>
          <w:szCs w:val="22"/>
          <w:lang w:val="id-ID"/>
        </w:rPr>
      </w:pPr>
      <w:r w:rsidRPr="00617F90">
        <w:rPr>
          <w:sz w:val="22"/>
          <w:szCs w:val="22"/>
        </w:rPr>
        <w:t>Copley</w:t>
      </w:r>
      <w:r w:rsidRPr="00617F90">
        <w:rPr>
          <w:sz w:val="22"/>
          <w:szCs w:val="22"/>
          <w:lang w:val="id-ID"/>
        </w:rPr>
        <w:t>. Dan</w:t>
      </w:r>
      <w:r w:rsidRPr="00617F90">
        <w:rPr>
          <w:sz w:val="22"/>
          <w:szCs w:val="22"/>
        </w:rPr>
        <w:t xml:space="preserve"> Juanita</w:t>
      </w:r>
      <w:r w:rsidRPr="00617F90">
        <w:rPr>
          <w:sz w:val="22"/>
          <w:szCs w:val="22"/>
          <w:lang w:val="id-ID"/>
        </w:rPr>
        <w:t>,</w:t>
      </w:r>
      <w:r w:rsidRPr="00617F90">
        <w:rPr>
          <w:sz w:val="22"/>
          <w:szCs w:val="22"/>
        </w:rPr>
        <w:t xml:space="preserve">V. (2005). </w:t>
      </w:r>
      <w:proofErr w:type="gramStart"/>
      <w:r w:rsidRPr="00617F90">
        <w:rPr>
          <w:i/>
          <w:sz w:val="22"/>
          <w:szCs w:val="22"/>
        </w:rPr>
        <w:t>The</w:t>
      </w:r>
      <w:proofErr w:type="gramEnd"/>
      <w:r w:rsidRPr="00617F90">
        <w:rPr>
          <w:i/>
          <w:sz w:val="22"/>
          <w:szCs w:val="22"/>
        </w:rPr>
        <w:t xml:space="preserve"> Young Child and Mathematics</w:t>
      </w:r>
      <w:r w:rsidRPr="00617F90">
        <w:rPr>
          <w:sz w:val="22"/>
          <w:szCs w:val="22"/>
        </w:rPr>
        <w:t>. NationalAssociation for the Education of Young Children</w:t>
      </w:r>
    </w:p>
    <w:p w:rsidR="00617F90" w:rsidRPr="00617F90" w:rsidRDefault="00617F90" w:rsidP="00617F90">
      <w:pPr>
        <w:ind w:left="567" w:hanging="567"/>
        <w:jc w:val="both"/>
        <w:rPr>
          <w:rStyle w:val="l8"/>
          <w:sz w:val="22"/>
          <w:szCs w:val="22"/>
          <w:lang w:val="id-ID"/>
        </w:rPr>
      </w:pPr>
    </w:p>
    <w:p w:rsidR="00617F90" w:rsidRDefault="00617F90" w:rsidP="00617F90">
      <w:pPr>
        <w:ind w:left="567" w:hanging="567"/>
        <w:jc w:val="both"/>
        <w:rPr>
          <w:sz w:val="22"/>
          <w:szCs w:val="22"/>
          <w:lang w:val="id-ID"/>
        </w:rPr>
      </w:pPr>
      <w:r w:rsidRPr="00617F90">
        <w:rPr>
          <w:sz w:val="22"/>
          <w:szCs w:val="22"/>
        </w:rPr>
        <w:t xml:space="preserve">Depdiknas. 2007. </w:t>
      </w:r>
      <w:r w:rsidRPr="00617F90">
        <w:rPr>
          <w:i/>
          <w:sz w:val="22"/>
          <w:szCs w:val="22"/>
        </w:rPr>
        <w:t>Pedoman Pembelajaran Permainan Berhitung</w:t>
      </w:r>
      <w:r w:rsidRPr="00617F90">
        <w:rPr>
          <w:sz w:val="22"/>
          <w:szCs w:val="22"/>
        </w:rPr>
        <w:t>. Jakarta: Dirjen Dikdasmen</w:t>
      </w:r>
    </w:p>
    <w:p w:rsidR="00617F90" w:rsidRPr="00617F90" w:rsidRDefault="00617F90" w:rsidP="00617F90">
      <w:pPr>
        <w:ind w:left="567" w:hanging="567"/>
        <w:jc w:val="both"/>
        <w:rPr>
          <w:sz w:val="22"/>
          <w:szCs w:val="22"/>
          <w:lang w:val="id-ID"/>
        </w:rPr>
      </w:pPr>
    </w:p>
    <w:p w:rsidR="00617F90" w:rsidRDefault="00617F90" w:rsidP="00617F90">
      <w:pPr>
        <w:ind w:left="567" w:hanging="567"/>
        <w:jc w:val="both"/>
        <w:rPr>
          <w:sz w:val="22"/>
          <w:szCs w:val="22"/>
          <w:lang w:val="id-ID"/>
        </w:rPr>
      </w:pPr>
      <w:r w:rsidRPr="00617F90">
        <w:rPr>
          <w:sz w:val="22"/>
          <w:szCs w:val="22"/>
        </w:rPr>
        <w:t>Hallahan, D.P.</w:t>
      </w:r>
      <w:proofErr w:type="gramStart"/>
      <w:r w:rsidRPr="00617F90">
        <w:rPr>
          <w:sz w:val="22"/>
          <w:szCs w:val="22"/>
        </w:rPr>
        <w:t>,Kauffman</w:t>
      </w:r>
      <w:proofErr w:type="gramEnd"/>
      <w:r w:rsidRPr="00617F90">
        <w:rPr>
          <w:sz w:val="22"/>
          <w:szCs w:val="22"/>
        </w:rPr>
        <w:t xml:space="preserve">, J.M &amp; Pullen, P.C. 2009. Exceeptional Learnerss. 5 Ed </w:t>
      </w:r>
      <w:proofErr w:type="gramStart"/>
      <w:r w:rsidRPr="00617F90">
        <w:rPr>
          <w:sz w:val="22"/>
          <w:szCs w:val="22"/>
        </w:rPr>
        <w:t>Boston :</w:t>
      </w:r>
      <w:proofErr w:type="gramEnd"/>
      <w:r w:rsidRPr="00617F90">
        <w:rPr>
          <w:sz w:val="22"/>
          <w:szCs w:val="22"/>
        </w:rPr>
        <w:t xml:space="preserve"> Pearson Education,Inc</w:t>
      </w:r>
    </w:p>
    <w:p w:rsidR="00617F90" w:rsidRPr="00617F90" w:rsidRDefault="00617F90" w:rsidP="00617F90">
      <w:pPr>
        <w:ind w:left="567" w:hanging="567"/>
        <w:jc w:val="both"/>
        <w:rPr>
          <w:sz w:val="22"/>
          <w:szCs w:val="22"/>
          <w:lang w:val="id-ID"/>
        </w:rPr>
      </w:pPr>
    </w:p>
    <w:p w:rsidR="00617F90" w:rsidRDefault="00617F90" w:rsidP="00617F90">
      <w:pPr>
        <w:ind w:left="567" w:hanging="567"/>
        <w:jc w:val="both"/>
        <w:rPr>
          <w:rStyle w:val="st"/>
          <w:sz w:val="22"/>
          <w:szCs w:val="22"/>
          <w:lang w:val="id-ID"/>
        </w:rPr>
      </w:pPr>
      <w:r w:rsidRPr="00617F90">
        <w:rPr>
          <w:rStyle w:val="Emphasis"/>
          <w:sz w:val="22"/>
          <w:szCs w:val="22"/>
        </w:rPr>
        <w:t>Hamalik</w:t>
      </w:r>
      <w:r w:rsidRPr="00617F90">
        <w:rPr>
          <w:rStyle w:val="st"/>
          <w:i/>
          <w:sz w:val="22"/>
          <w:szCs w:val="22"/>
        </w:rPr>
        <w:t>,</w:t>
      </w:r>
      <w:r w:rsidRPr="00617F90">
        <w:rPr>
          <w:rStyle w:val="st"/>
          <w:sz w:val="22"/>
          <w:szCs w:val="22"/>
        </w:rPr>
        <w:t xml:space="preserve"> O</w:t>
      </w:r>
      <w:r w:rsidRPr="00617F90">
        <w:rPr>
          <w:rStyle w:val="st"/>
          <w:sz w:val="22"/>
          <w:szCs w:val="22"/>
          <w:lang w:val="id-ID"/>
        </w:rPr>
        <w:t>.</w:t>
      </w:r>
      <w:r w:rsidRPr="00617F90">
        <w:rPr>
          <w:rStyle w:val="st"/>
          <w:sz w:val="22"/>
          <w:szCs w:val="22"/>
        </w:rPr>
        <w:t xml:space="preserve"> (</w:t>
      </w:r>
      <w:r w:rsidRPr="00617F90">
        <w:rPr>
          <w:rStyle w:val="Emphasis"/>
          <w:sz w:val="22"/>
          <w:szCs w:val="22"/>
        </w:rPr>
        <w:t>2004</w:t>
      </w:r>
      <w:r w:rsidRPr="00617F90">
        <w:rPr>
          <w:rStyle w:val="st"/>
          <w:sz w:val="22"/>
          <w:szCs w:val="22"/>
        </w:rPr>
        <w:t xml:space="preserve">), </w:t>
      </w:r>
      <w:r w:rsidRPr="00617F90">
        <w:rPr>
          <w:rStyle w:val="st"/>
          <w:i/>
          <w:sz w:val="22"/>
          <w:szCs w:val="22"/>
        </w:rPr>
        <w:t>Proses Belajar Mengajar</w:t>
      </w:r>
      <w:r w:rsidRPr="00617F90">
        <w:rPr>
          <w:rStyle w:val="st"/>
          <w:sz w:val="22"/>
          <w:szCs w:val="22"/>
        </w:rPr>
        <w:t>, Jakarta Bumi Aksara</w:t>
      </w:r>
    </w:p>
    <w:p w:rsidR="00617F90" w:rsidRPr="00617F90" w:rsidRDefault="00617F90" w:rsidP="00617F90">
      <w:pPr>
        <w:ind w:left="567" w:hanging="567"/>
        <w:jc w:val="both"/>
        <w:rPr>
          <w:sz w:val="22"/>
          <w:szCs w:val="22"/>
          <w:lang w:val="id-ID"/>
        </w:rPr>
      </w:pPr>
    </w:p>
    <w:p w:rsidR="00617F90" w:rsidRDefault="00617F90" w:rsidP="00617F90">
      <w:pPr>
        <w:ind w:left="567" w:hanging="567"/>
        <w:jc w:val="both"/>
        <w:rPr>
          <w:sz w:val="22"/>
          <w:szCs w:val="22"/>
          <w:lang w:val="id-ID"/>
        </w:rPr>
      </w:pPr>
      <w:r w:rsidRPr="00617F90">
        <w:rPr>
          <w:sz w:val="22"/>
          <w:szCs w:val="22"/>
        </w:rPr>
        <w:t xml:space="preserve">Maryati. 2009. </w:t>
      </w:r>
      <w:r w:rsidRPr="00617F90">
        <w:rPr>
          <w:i/>
          <w:sz w:val="22"/>
          <w:szCs w:val="22"/>
        </w:rPr>
        <w:t>Upaya Meningkatkan Kemampuan Berhitung Melalui Permainan Tebak Angka</w:t>
      </w:r>
      <w:r w:rsidRPr="00617F90">
        <w:rPr>
          <w:sz w:val="22"/>
          <w:szCs w:val="22"/>
        </w:rPr>
        <w:t>. Surakarta: Universitas Muhammadiyah Surakarta.</w:t>
      </w:r>
    </w:p>
    <w:p w:rsidR="00617F90" w:rsidRPr="00617F90" w:rsidRDefault="00617F90" w:rsidP="00617F90">
      <w:pPr>
        <w:ind w:left="567" w:hanging="567"/>
        <w:jc w:val="both"/>
        <w:rPr>
          <w:sz w:val="22"/>
          <w:szCs w:val="22"/>
          <w:lang w:val="id-ID"/>
        </w:rPr>
      </w:pPr>
    </w:p>
    <w:p w:rsidR="00617F90" w:rsidRDefault="00617F90" w:rsidP="00617F90">
      <w:pPr>
        <w:ind w:left="567" w:hanging="567"/>
        <w:jc w:val="both"/>
        <w:rPr>
          <w:sz w:val="22"/>
          <w:szCs w:val="22"/>
          <w:lang w:val="id-ID"/>
        </w:rPr>
      </w:pPr>
      <w:r w:rsidRPr="00617F90">
        <w:rPr>
          <w:sz w:val="22"/>
          <w:szCs w:val="22"/>
          <w:lang w:val="id-ID"/>
        </w:rPr>
        <w:t xml:space="preserve">Prima, A. (2016). </w:t>
      </w:r>
      <w:r w:rsidRPr="00617F90">
        <w:rPr>
          <w:i/>
          <w:sz w:val="22"/>
          <w:szCs w:val="22"/>
          <w:lang w:val="id-ID"/>
        </w:rPr>
        <w:t>Aneka Permainan Kreatif dan Edukatif untuk Anak.</w:t>
      </w:r>
      <w:r w:rsidRPr="00617F90">
        <w:rPr>
          <w:sz w:val="22"/>
          <w:szCs w:val="22"/>
          <w:lang w:val="id-ID"/>
        </w:rPr>
        <w:t xml:space="preserve"> Yogyakarta: DIVA Prees.</w:t>
      </w:r>
    </w:p>
    <w:p w:rsidR="00617F90" w:rsidRPr="00617F90" w:rsidRDefault="00617F90" w:rsidP="00617F90">
      <w:pPr>
        <w:ind w:left="567" w:hanging="567"/>
        <w:jc w:val="both"/>
        <w:rPr>
          <w:i/>
          <w:sz w:val="22"/>
          <w:szCs w:val="22"/>
          <w:lang w:val="id-ID"/>
        </w:rPr>
      </w:pPr>
    </w:p>
    <w:p w:rsidR="00617F90" w:rsidRDefault="00617F90" w:rsidP="00617F90">
      <w:pPr>
        <w:ind w:left="567" w:hanging="567"/>
        <w:jc w:val="both"/>
        <w:rPr>
          <w:sz w:val="22"/>
          <w:szCs w:val="22"/>
          <w:lang w:val="id-ID"/>
        </w:rPr>
      </w:pPr>
      <w:r w:rsidRPr="00617F90">
        <w:rPr>
          <w:sz w:val="22"/>
          <w:szCs w:val="22"/>
        </w:rPr>
        <w:t>Russefendi</w:t>
      </w:r>
      <w:proofErr w:type="gramStart"/>
      <w:r w:rsidRPr="00617F90">
        <w:rPr>
          <w:sz w:val="22"/>
          <w:szCs w:val="22"/>
        </w:rPr>
        <w:t>,E.T,1992</w:t>
      </w:r>
      <w:proofErr w:type="gramEnd"/>
      <w:r w:rsidRPr="00617F90">
        <w:rPr>
          <w:sz w:val="22"/>
          <w:szCs w:val="22"/>
        </w:rPr>
        <w:t xml:space="preserve">. </w:t>
      </w:r>
      <w:r w:rsidRPr="00617F90">
        <w:rPr>
          <w:i/>
          <w:sz w:val="22"/>
          <w:szCs w:val="22"/>
        </w:rPr>
        <w:t>Materi Pokok Pendidikan Matematika 3</w:t>
      </w:r>
      <w:r w:rsidRPr="00617F90">
        <w:rPr>
          <w:sz w:val="22"/>
          <w:szCs w:val="22"/>
        </w:rPr>
        <w:t>, Jakarta: Depdikbud, Dirjen Pendidikan Tinggi, Proyek Pendidikan Tenaga Guru.</w:t>
      </w:r>
    </w:p>
    <w:p w:rsidR="00617F90" w:rsidRPr="00617F90" w:rsidRDefault="00617F90" w:rsidP="00617F90">
      <w:pPr>
        <w:ind w:left="567" w:hanging="567"/>
        <w:jc w:val="both"/>
        <w:rPr>
          <w:sz w:val="22"/>
          <w:szCs w:val="22"/>
          <w:lang w:val="id-ID"/>
        </w:rPr>
      </w:pPr>
    </w:p>
    <w:p w:rsidR="00617F90" w:rsidRDefault="00617F90" w:rsidP="00617F90">
      <w:pPr>
        <w:ind w:left="567" w:hanging="567"/>
        <w:jc w:val="both"/>
        <w:rPr>
          <w:sz w:val="22"/>
          <w:szCs w:val="22"/>
          <w:lang w:val="id-ID"/>
        </w:rPr>
      </w:pPr>
      <w:r w:rsidRPr="00617F90">
        <w:rPr>
          <w:sz w:val="22"/>
          <w:szCs w:val="22"/>
          <w:lang w:val="id-ID"/>
        </w:rPr>
        <w:lastRenderedPageBreak/>
        <w:t xml:space="preserve">Seefeldt, C &amp; Wasik, B. (2008). Pendidikan Anak Usia Dini. Alih Bahasa: Pius Nasar. Jakarta: PT Indeks. </w:t>
      </w:r>
    </w:p>
    <w:p w:rsidR="00617F90" w:rsidRPr="00617F90" w:rsidRDefault="00617F90" w:rsidP="00617F90">
      <w:pPr>
        <w:ind w:left="567" w:hanging="567"/>
        <w:jc w:val="both"/>
        <w:rPr>
          <w:sz w:val="22"/>
          <w:szCs w:val="22"/>
          <w:lang w:val="id-ID"/>
        </w:rPr>
      </w:pPr>
    </w:p>
    <w:p w:rsidR="00617F90" w:rsidRDefault="00617F90" w:rsidP="00617F90">
      <w:pPr>
        <w:ind w:left="567" w:hanging="567"/>
        <w:jc w:val="both"/>
        <w:rPr>
          <w:sz w:val="22"/>
          <w:szCs w:val="22"/>
          <w:lang w:val="id-ID"/>
        </w:rPr>
      </w:pPr>
      <w:bookmarkStart w:id="0" w:name="_GoBack"/>
      <w:bookmarkEnd w:id="0"/>
      <w:r w:rsidRPr="00617F90">
        <w:rPr>
          <w:sz w:val="22"/>
          <w:szCs w:val="22"/>
          <w:lang w:val="id-ID"/>
        </w:rPr>
        <w:t xml:space="preserve">Setejo. (2007). Edukasiana. Depdiknas. </w:t>
      </w:r>
    </w:p>
    <w:p w:rsidR="00617F90" w:rsidRPr="00617F90" w:rsidRDefault="00617F90" w:rsidP="00617F90">
      <w:pPr>
        <w:ind w:left="567" w:hanging="567"/>
        <w:jc w:val="both"/>
        <w:rPr>
          <w:sz w:val="22"/>
          <w:szCs w:val="22"/>
          <w:lang w:val="id-ID"/>
        </w:rPr>
      </w:pPr>
    </w:p>
    <w:p w:rsidR="00617F90" w:rsidRDefault="00617F90" w:rsidP="00617F90">
      <w:pPr>
        <w:ind w:left="567" w:hanging="567"/>
        <w:jc w:val="both"/>
        <w:rPr>
          <w:sz w:val="22"/>
          <w:szCs w:val="22"/>
          <w:lang w:val="id-ID"/>
        </w:rPr>
      </w:pPr>
      <w:r w:rsidRPr="00617F90">
        <w:rPr>
          <w:sz w:val="22"/>
          <w:szCs w:val="22"/>
        </w:rPr>
        <w:t>Soemantri, T</w:t>
      </w:r>
      <w:proofErr w:type="gramStart"/>
      <w:r w:rsidRPr="00617F90">
        <w:rPr>
          <w:sz w:val="22"/>
          <w:szCs w:val="22"/>
        </w:rPr>
        <w:t>,S</w:t>
      </w:r>
      <w:proofErr w:type="gramEnd"/>
      <w:r w:rsidRPr="00617F90">
        <w:rPr>
          <w:sz w:val="22"/>
          <w:szCs w:val="22"/>
        </w:rPr>
        <w:t xml:space="preserve">, 1996. </w:t>
      </w:r>
      <w:r w:rsidRPr="00617F90">
        <w:rPr>
          <w:i/>
          <w:sz w:val="22"/>
          <w:szCs w:val="22"/>
        </w:rPr>
        <w:t>Psikologi Anak Luar Biasa</w:t>
      </w:r>
      <w:r w:rsidRPr="00617F90">
        <w:rPr>
          <w:sz w:val="22"/>
          <w:szCs w:val="22"/>
        </w:rPr>
        <w:t>, Jakarta: Depdikbud</w:t>
      </w:r>
      <w:proofErr w:type="gramStart"/>
      <w:r w:rsidRPr="00617F90">
        <w:rPr>
          <w:sz w:val="22"/>
          <w:szCs w:val="22"/>
        </w:rPr>
        <w:t>,Dirjen</w:t>
      </w:r>
      <w:proofErr w:type="gramEnd"/>
      <w:r w:rsidRPr="00617F90">
        <w:rPr>
          <w:sz w:val="22"/>
          <w:szCs w:val="22"/>
        </w:rPr>
        <w:t xml:space="preserve"> Pendidikan Tinggi,Proyek Pendidikan tenaga Guru</w:t>
      </w:r>
    </w:p>
    <w:p w:rsidR="00617F90" w:rsidRPr="00617F90" w:rsidRDefault="00617F90" w:rsidP="00617F90">
      <w:pPr>
        <w:ind w:left="567" w:hanging="567"/>
        <w:jc w:val="both"/>
        <w:rPr>
          <w:sz w:val="22"/>
          <w:szCs w:val="22"/>
          <w:lang w:val="id-ID"/>
        </w:rPr>
      </w:pPr>
    </w:p>
    <w:p w:rsidR="00617F90" w:rsidRDefault="00617F90" w:rsidP="00617F90">
      <w:pPr>
        <w:ind w:left="567" w:hanging="567"/>
        <w:jc w:val="both"/>
        <w:rPr>
          <w:sz w:val="22"/>
          <w:szCs w:val="22"/>
          <w:lang w:val="id-ID"/>
        </w:rPr>
      </w:pPr>
      <w:r w:rsidRPr="00617F90">
        <w:rPr>
          <w:sz w:val="22"/>
          <w:szCs w:val="22"/>
          <w:lang w:val="id-ID"/>
        </w:rPr>
        <w:t xml:space="preserve">Soemartono, dkk. (1983). </w:t>
      </w:r>
      <w:r w:rsidRPr="00617F90">
        <w:rPr>
          <w:i/>
          <w:sz w:val="22"/>
          <w:szCs w:val="22"/>
          <w:lang w:val="id-ID"/>
        </w:rPr>
        <w:t xml:space="preserve">Pedoman Umum Matematika. </w:t>
      </w:r>
      <w:r w:rsidRPr="00617F90">
        <w:rPr>
          <w:sz w:val="22"/>
          <w:szCs w:val="22"/>
          <w:lang w:val="id-ID"/>
        </w:rPr>
        <w:t xml:space="preserve">Jakarta: Departemen Pendidikan dan Kebudayaan. Direktorat Jenderal Pendidikan Tinggi. </w:t>
      </w:r>
    </w:p>
    <w:p w:rsidR="00617F90" w:rsidRPr="00617F90" w:rsidRDefault="00617F90" w:rsidP="00617F90">
      <w:pPr>
        <w:ind w:left="567" w:hanging="567"/>
        <w:jc w:val="both"/>
        <w:rPr>
          <w:sz w:val="22"/>
          <w:szCs w:val="22"/>
          <w:lang w:val="id-ID"/>
        </w:rPr>
      </w:pPr>
    </w:p>
    <w:p w:rsidR="00617F90" w:rsidRDefault="00617F90" w:rsidP="00617F90">
      <w:pPr>
        <w:ind w:left="567" w:hanging="567"/>
        <w:jc w:val="both"/>
        <w:rPr>
          <w:rStyle w:val="st"/>
          <w:sz w:val="22"/>
          <w:szCs w:val="22"/>
          <w:lang w:val="id-ID"/>
        </w:rPr>
      </w:pPr>
      <w:r w:rsidRPr="00617F90">
        <w:rPr>
          <w:rStyle w:val="st"/>
          <w:sz w:val="22"/>
          <w:szCs w:val="22"/>
        </w:rPr>
        <w:t>Sofyan</w:t>
      </w:r>
      <w:r w:rsidRPr="00617F90">
        <w:rPr>
          <w:rStyle w:val="st"/>
          <w:sz w:val="22"/>
          <w:szCs w:val="22"/>
          <w:lang w:val="id-ID"/>
        </w:rPr>
        <w:t>,</w:t>
      </w:r>
      <w:r w:rsidRPr="00617F90">
        <w:rPr>
          <w:rStyle w:val="st"/>
          <w:sz w:val="22"/>
          <w:szCs w:val="22"/>
        </w:rPr>
        <w:t xml:space="preserve"> S. </w:t>
      </w:r>
      <w:r w:rsidRPr="00617F90">
        <w:rPr>
          <w:rStyle w:val="Emphasis"/>
          <w:sz w:val="22"/>
          <w:szCs w:val="22"/>
        </w:rPr>
        <w:t>2009</w:t>
      </w:r>
      <w:r w:rsidRPr="00617F90">
        <w:rPr>
          <w:rStyle w:val="st"/>
          <w:sz w:val="22"/>
          <w:szCs w:val="22"/>
        </w:rPr>
        <w:t>. “</w:t>
      </w:r>
      <w:r w:rsidRPr="00617F90">
        <w:rPr>
          <w:rStyle w:val="st"/>
          <w:i/>
          <w:sz w:val="22"/>
          <w:szCs w:val="22"/>
        </w:rPr>
        <w:t>Analisis Kritis Atas Laporan Keuangan</w:t>
      </w:r>
      <w:r w:rsidRPr="00617F90">
        <w:rPr>
          <w:rStyle w:val="st"/>
          <w:sz w:val="22"/>
          <w:szCs w:val="22"/>
        </w:rPr>
        <w:t>”. Jakarta: Raja Grafindo Persada. Kasmir</w:t>
      </w:r>
    </w:p>
    <w:p w:rsidR="00617F90" w:rsidRPr="00617F90" w:rsidRDefault="00617F90" w:rsidP="00617F90">
      <w:pPr>
        <w:ind w:left="567" w:hanging="567"/>
        <w:jc w:val="both"/>
        <w:rPr>
          <w:sz w:val="22"/>
          <w:szCs w:val="22"/>
          <w:lang w:val="id-ID"/>
        </w:rPr>
      </w:pPr>
    </w:p>
    <w:p w:rsidR="00617F90" w:rsidRDefault="00617F90" w:rsidP="00617F90">
      <w:pPr>
        <w:ind w:left="567" w:hanging="567"/>
        <w:jc w:val="both"/>
        <w:rPr>
          <w:sz w:val="22"/>
          <w:szCs w:val="22"/>
          <w:lang w:val="id-ID"/>
        </w:rPr>
      </w:pPr>
      <w:r w:rsidRPr="00617F90">
        <w:rPr>
          <w:sz w:val="22"/>
          <w:szCs w:val="22"/>
        </w:rPr>
        <w:t>Sriningsih, N</w:t>
      </w:r>
      <w:r w:rsidRPr="00617F90">
        <w:rPr>
          <w:sz w:val="22"/>
          <w:szCs w:val="22"/>
          <w:lang w:val="id-ID"/>
        </w:rPr>
        <w:t>.</w:t>
      </w:r>
      <w:r w:rsidRPr="00617F90">
        <w:rPr>
          <w:sz w:val="22"/>
          <w:szCs w:val="22"/>
        </w:rPr>
        <w:t xml:space="preserve"> (2008). Pembelajaran Matematika Terpadu Untuk Anak berkebutuhan khusus. Bandung: Pustaka Sebelas </w:t>
      </w:r>
    </w:p>
    <w:p w:rsidR="00617F90" w:rsidRPr="00617F90" w:rsidRDefault="00617F90" w:rsidP="00617F90">
      <w:pPr>
        <w:ind w:left="567" w:hanging="567"/>
        <w:jc w:val="both"/>
        <w:rPr>
          <w:sz w:val="22"/>
          <w:szCs w:val="22"/>
          <w:lang w:val="id-ID"/>
        </w:rPr>
      </w:pPr>
    </w:p>
    <w:p w:rsidR="00617F90" w:rsidRDefault="00617F90" w:rsidP="00617F90">
      <w:pPr>
        <w:ind w:left="567" w:hanging="567"/>
        <w:jc w:val="both"/>
        <w:rPr>
          <w:sz w:val="22"/>
          <w:szCs w:val="22"/>
          <w:lang w:val="id-ID"/>
        </w:rPr>
      </w:pPr>
      <w:r w:rsidRPr="00617F90">
        <w:rPr>
          <w:sz w:val="22"/>
          <w:szCs w:val="22"/>
          <w:lang w:val="id-ID"/>
        </w:rPr>
        <w:t xml:space="preserve">Sukayati, 2004. Media Pembelajaran matematika Sekolah Dasar. Yogyakarta: PPPG Matematika.  </w:t>
      </w:r>
    </w:p>
    <w:p w:rsidR="00617F90" w:rsidRDefault="00617F90" w:rsidP="00617F90">
      <w:pPr>
        <w:ind w:left="567" w:hanging="567"/>
        <w:jc w:val="both"/>
        <w:rPr>
          <w:sz w:val="22"/>
          <w:szCs w:val="22"/>
          <w:lang w:val="id-ID"/>
        </w:rPr>
      </w:pPr>
    </w:p>
    <w:p w:rsidR="00617F90" w:rsidRPr="00617F90" w:rsidRDefault="00617F90" w:rsidP="00617F90">
      <w:pPr>
        <w:ind w:left="567" w:hanging="567"/>
        <w:jc w:val="both"/>
        <w:rPr>
          <w:sz w:val="22"/>
          <w:szCs w:val="22"/>
          <w:lang w:val="id-ID"/>
        </w:rPr>
      </w:pPr>
      <w:r w:rsidRPr="00617F90">
        <w:rPr>
          <w:sz w:val="22"/>
          <w:szCs w:val="22"/>
          <w:lang w:val="id-ID"/>
        </w:rPr>
        <w:t>Undang-undang Republik Indonesia Nomor 20 Tahun 2003 tentang Sistem Pendidikan Nasional Jakarta.</w:t>
      </w:r>
    </w:p>
    <w:sectPr w:rsidR="00617F90" w:rsidRPr="00617F90" w:rsidSect="001A1ED3">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97C7B"/>
    <w:multiLevelType w:val="hybridMultilevel"/>
    <w:tmpl w:val="92204D9E"/>
    <w:lvl w:ilvl="0" w:tplc="39802AF6">
      <w:start w:val="1"/>
      <w:numFmt w:val="decimal"/>
      <w:lvlText w:val="%1."/>
      <w:lvlJc w:val="left"/>
      <w:pPr>
        <w:ind w:left="1429" w:hanging="360"/>
      </w:pPr>
      <w:rPr>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F961075"/>
    <w:multiLevelType w:val="hybridMultilevel"/>
    <w:tmpl w:val="0A6413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4A78F4"/>
    <w:multiLevelType w:val="hybridMultilevel"/>
    <w:tmpl w:val="16CE3DA0"/>
    <w:lvl w:ilvl="0" w:tplc="6BE477E4">
      <w:start w:val="1"/>
      <w:numFmt w:val="decimal"/>
      <w:lvlText w:val="%1."/>
      <w:lvlJc w:val="left"/>
      <w:pPr>
        <w:ind w:left="835" w:hanging="360"/>
      </w:pPr>
      <w:rPr>
        <w:rFonts w:hint="default"/>
        <w:b/>
      </w:rPr>
    </w:lvl>
    <w:lvl w:ilvl="1" w:tplc="04210019" w:tentative="1">
      <w:start w:val="1"/>
      <w:numFmt w:val="lowerLetter"/>
      <w:lvlText w:val="%2."/>
      <w:lvlJc w:val="left"/>
      <w:pPr>
        <w:ind w:left="1555" w:hanging="360"/>
      </w:pPr>
    </w:lvl>
    <w:lvl w:ilvl="2" w:tplc="0421001B" w:tentative="1">
      <w:start w:val="1"/>
      <w:numFmt w:val="lowerRoman"/>
      <w:lvlText w:val="%3."/>
      <w:lvlJc w:val="right"/>
      <w:pPr>
        <w:ind w:left="2275" w:hanging="180"/>
      </w:pPr>
    </w:lvl>
    <w:lvl w:ilvl="3" w:tplc="0421000F" w:tentative="1">
      <w:start w:val="1"/>
      <w:numFmt w:val="decimal"/>
      <w:lvlText w:val="%4."/>
      <w:lvlJc w:val="left"/>
      <w:pPr>
        <w:ind w:left="2995" w:hanging="360"/>
      </w:pPr>
    </w:lvl>
    <w:lvl w:ilvl="4" w:tplc="04210019" w:tentative="1">
      <w:start w:val="1"/>
      <w:numFmt w:val="lowerLetter"/>
      <w:lvlText w:val="%5."/>
      <w:lvlJc w:val="left"/>
      <w:pPr>
        <w:ind w:left="3715" w:hanging="360"/>
      </w:pPr>
    </w:lvl>
    <w:lvl w:ilvl="5" w:tplc="0421001B" w:tentative="1">
      <w:start w:val="1"/>
      <w:numFmt w:val="lowerRoman"/>
      <w:lvlText w:val="%6."/>
      <w:lvlJc w:val="right"/>
      <w:pPr>
        <w:ind w:left="4435" w:hanging="180"/>
      </w:pPr>
    </w:lvl>
    <w:lvl w:ilvl="6" w:tplc="0421000F" w:tentative="1">
      <w:start w:val="1"/>
      <w:numFmt w:val="decimal"/>
      <w:lvlText w:val="%7."/>
      <w:lvlJc w:val="left"/>
      <w:pPr>
        <w:ind w:left="5155" w:hanging="360"/>
      </w:pPr>
    </w:lvl>
    <w:lvl w:ilvl="7" w:tplc="04210019" w:tentative="1">
      <w:start w:val="1"/>
      <w:numFmt w:val="lowerLetter"/>
      <w:lvlText w:val="%8."/>
      <w:lvlJc w:val="left"/>
      <w:pPr>
        <w:ind w:left="5875" w:hanging="360"/>
      </w:pPr>
    </w:lvl>
    <w:lvl w:ilvl="8" w:tplc="0421001B" w:tentative="1">
      <w:start w:val="1"/>
      <w:numFmt w:val="lowerRoman"/>
      <w:lvlText w:val="%9."/>
      <w:lvlJc w:val="right"/>
      <w:pPr>
        <w:ind w:left="6595" w:hanging="180"/>
      </w:pPr>
    </w:lvl>
  </w:abstractNum>
  <w:abstractNum w:abstractNumId="3">
    <w:nsid w:val="13E90CFA"/>
    <w:multiLevelType w:val="hybridMultilevel"/>
    <w:tmpl w:val="543C1222"/>
    <w:lvl w:ilvl="0" w:tplc="FFFAB448">
      <w:start w:val="1"/>
      <w:numFmt w:val="decimal"/>
      <w:lvlText w:val="%1)"/>
      <w:lvlJc w:val="left"/>
      <w:pPr>
        <w:ind w:left="1429" w:hanging="360"/>
      </w:pPr>
      <w:rPr>
        <w:rFonts w:ascii="Times New Roman" w:eastAsiaTheme="minorHAnsi" w:hAnsi="Times New Roman" w:cs="Times New Roman"/>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150D4CE0"/>
    <w:multiLevelType w:val="hybridMultilevel"/>
    <w:tmpl w:val="A15CB92A"/>
    <w:lvl w:ilvl="0" w:tplc="F698BA9C">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84515A"/>
    <w:multiLevelType w:val="hybridMultilevel"/>
    <w:tmpl w:val="40D822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D7C537E"/>
    <w:multiLevelType w:val="hybridMultilevel"/>
    <w:tmpl w:val="24842EE0"/>
    <w:lvl w:ilvl="0" w:tplc="C4E2C76A">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4001F86"/>
    <w:multiLevelType w:val="hybridMultilevel"/>
    <w:tmpl w:val="DA3A80DA"/>
    <w:lvl w:ilvl="0" w:tplc="C4048152">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3B0F0129"/>
    <w:multiLevelType w:val="hybridMultilevel"/>
    <w:tmpl w:val="E8361722"/>
    <w:lvl w:ilvl="0" w:tplc="D86C38F0">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4407E7E"/>
    <w:multiLevelType w:val="hybridMultilevel"/>
    <w:tmpl w:val="16260E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A50149E"/>
    <w:multiLevelType w:val="hybridMultilevel"/>
    <w:tmpl w:val="F2E4BB80"/>
    <w:lvl w:ilvl="0" w:tplc="C9D0BA1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72D79E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67D769E3"/>
    <w:multiLevelType w:val="hybridMultilevel"/>
    <w:tmpl w:val="5C36FCEA"/>
    <w:lvl w:ilvl="0" w:tplc="603A24A0">
      <w:start w:val="1"/>
      <w:numFmt w:val="lowerLetter"/>
      <w:lvlText w:val="%1."/>
      <w:lvlJc w:val="left"/>
      <w:pPr>
        <w:ind w:left="1146" w:hanging="360"/>
      </w:pPr>
      <w:rPr>
        <w:rFonts w:asciiTheme="majorBidi" w:eastAsiaTheme="minorHAnsi" w:hAnsiTheme="majorBidi" w:cstheme="majorBidi"/>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6A087816"/>
    <w:multiLevelType w:val="hybridMultilevel"/>
    <w:tmpl w:val="51D02E44"/>
    <w:lvl w:ilvl="0" w:tplc="CD76B37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1"/>
  </w:num>
  <w:num w:numId="2">
    <w:abstractNumId w:val="0"/>
  </w:num>
  <w:num w:numId="3">
    <w:abstractNumId w:val="3"/>
  </w:num>
  <w:num w:numId="4">
    <w:abstractNumId w:val="13"/>
  </w:num>
  <w:num w:numId="5">
    <w:abstractNumId w:val="1"/>
  </w:num>
  <w:num w:numId="6">
    <w:abstractNumId w:val="12"/>
  </w:num>
  <w:num w:numId="7">
    <w:abstractNumId w:val="2"/>
  </w:num>
  <w:num w:numId="8">
    <w:abstractNumId w:val="6"/>
  </w:num>
  <w:num w:numId="9">
    <w:abstractNumId w:val="7"/>
  </w:num>
  <w:num w:numId="10">
    <w:abstractNumId w:val="5"/>
  </w:num>
  <w:num w:numId="11">
    <w:abstractNumId w:val="8"/>
  </w:num>
  <w:num w:numId="12">
    <w:abstractNumId w:val="9"/>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20"/>
  <w:characterSpacingControl w:val="doNotCompress"/>
  <w:compat>
    <w:compatSetting w:name="compatibilityMode" w:uri="http://schemas.microsoft.com/office/word" w:val="12"/>
  </w:compat>
  <w:rsids>
    <w:rsidRoot w:val="00B55BCB"/>
    <w:rsid w:val="000E6BF1"/>
    <w:rsid w:val="00111D3B"/>
    <w:rsid w:val="00147809"/>
    <w:rsid w:val="001A1ED3"/>
    <w:rsid w:val="00270468"/>
    <w:rsid w:val="002D2E80"/>
    <w:rsid w:val="00431950"/>
    <w:rsid w:val="004B1E93"/>
    <w:rsid w:val="00617F90"/>
    <w:rsid w:val="00647EF1"/>
    <w:rsid w:val="00655B03"/>
    <w:rsid w:val="006E6A71"/>
    <w:rsid w:val="00B55BCB"/>
    <w:rsid w:val="00C32111"/>
    <w:rsid w:val="00D44178"/>
    <w:rsid w:val="00D53DDA"/>
    <w:rsid w:val="00D74454"/>
    <w:rsid w:val="00D94856"/>
    <w:rsid w:val="00F04FB3"/>
    <w:rsid w:val="00F26AC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E6E4BD-ED4E-4633-AA80-162EBC14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BC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A1ED3"/>
    <w:pPr>
      <w:keepNext/>
      <w:keepLines/>
      <w:numPr>
        <w:numId w:val="1"/>
      </w:numPr>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1ED3"/>
    <w:pPr>
      <w:keepNext/>
      <w:keepLines/>
      <w:numPr>
        <w:ilvl w:val="1"/>
        <w:numId w:val="1"/>
      </w:numPr>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A1ED3"/>
    <w:pPr>
      <w:keepNext/>
      <w:keepLines/>
      <w:numPr>
        <w:ilvl w:val="2"/>
        <w:numId w:val="1"/>
      </w:numPr>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1A1ED3"/>
    <w:pPr>
      <w:keepNext/>
      <w:keepLines/>
      <w:numPr>
        <w:ilvl w:val="3"/>
        <w:numId w:val="1"/>
      </w:numPr>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1A1ED3"/>
    <w:pPr>
      <w:keepNext/>
      <w:keepLines/>
      <w:numPr>
        <w:ilvl w:val="4"/>
        <w:numId w:val="1"/>
      </w:numPr>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1A1ED3"/>
    <w:pPr>
      <w:keepNext/>
      <w:keepLines/>
      <w:numPr>
        <w:ilvl w:val="5"/>
        <w:numId w:val="1"/>
      </w:numPr>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1A1ED3"/>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1A1ED3"/>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A1ED3"/>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5BCB"/>
    <w:pPr>
      <w:spacing w:after="0"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1A1ED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1A1ED3"/>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1A1ED3"/>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1A1ED3"/>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1A1ED3"/>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1A1ED3"/>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1A1ED3"/>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1A1ED3"/>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1A1ED3"/>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aliases w:val="Body of text,List Paragraph1"/>
    <w:basedOn w:val="Normal"/>
    <w:link w:val="ListParagraphChar"/>
    <w:uiPriority w:val="34"/>
    <w:qFormat/>
    <w:rsid w:val="001A1ED3"/>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Body of text Char,List Paragraph1 Char"/>
    <w:link w:val="ListParagraph"/>
    <w:uiPriority w:val="34"/>
    <w:rsid w:val="001A1ED3"/>
    <w:rPr>
      <w:lang w:val="en-US"/>
    </w:rPr>
  </w:style>
  <w:style w:type="paragraph" w:styleId="BalloonText">
    <w:name w:val="Balloon Text"/>
    <w:basedOn w:val="Normal"/>
    <w:link w:val="BalloonTextChar"/>
    <w:uiPriority w:val="99"/>
    <w:semiHidden/>
    <w:unhideWhenUsed/>
    <w:rsid w:val="004B1E93"/>
    <w:rPr>
      <w:rFonts w:ascii="Tahoma" w:hAnsi="Tahoma" w:cs="Tahoma"/>
      <w:sz w:val="16"/>
      <w:szCs w:val="16"/>
    </w:rPr>
  </w:style>
  <w:style w:type="character" w:customStyle="1" w:styleId="BalloonTextChar">
    <w:name w:val="Balloon Text Char"/>
    <w:basedOn w:val="DefaultParagraphFont"/>
    <w:link w:val="BalloonText"/>
    <w:uiPriority w:val="99"/>
    <w:semiHidden/>
    <w:rsid w:val="004B1E93"/>
    <w:rPr>
      <w:rFonts w:ascii="Tahoma" w:eastAsia="Times New Roman" w:hAnsi="Tahoma" w:cs="Tahoma"/>
      <w:sz w:val="16"/>
      <w:szCs w:val="16"/>
      <w:lang w:val="en-US"/>
    </w:rPr>
  </w:style>
  <w:style w:type="character" w:customStyle="1" w:styleId="l8">
    <w:name w:val="l8"/>
    <w:basedOn w:val="DefaultParagraphFont"/>
    <w:rsid w:val="00617F90"/>
  </w:style>
  <w:style w:type="character" w:customStyle="1" w:styleId="st">
    <w:name w:val="st"/>
    <w:basedOn w:val="DefaultParagraphFont"/>
    <w:rsid w:val="00617F90"/>
  </w:style>
  <w:style w:type="character" w:styleId="Emphasis">
    <w:name w:val="Emphasis"/>
    <w:basedOn w:val="DefaultParagraphFont"/>
    <w:uiPriority w:val="20"/>
    <w:qFormat/>
    <w:rsid w:val="00617F90"/>
    <w:rPr>
      <w:i/>
      <w:iCs/>
    </w:rPr>
  </w:style>
  <w:style w:type="character" w:styleId="Hyperlink">
    <w:name w:val="Hyperlink"/>
    <w:basedOn w:val="DefaultParagraphFont"/>
    <w:uiPriority w:val="99"/>
    <w:unhideWhenUsed/>
    <w:rsid w:val="00111D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bdulhadis70@yahoo.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murni@gmail.com" TargetMode="External"/><Relationship Id="rId11" Type="http://schemas.openxmlformats.org/officeDocument/2006/relationships/theme" Target="theme/theme1.xml"/><Relationship Id="rId5" Type="http://schemas.openxmlformats.org/officeDocument/2006/relationships/hyperlink" Target="mailto:Julianasitoresmi072@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3202</Words>
  <Characters>18254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riska</dc:creator>
  <cp:lastModifiedBy>ikhalas print</cp:lastModifiedBy>
  <cp:revision>10</cp:revision>
  <dcterms:created xsi:type="dcterms:W3CDTF">2017-03-20T15:23:00Z</dcterms:created>
  <dcterms:modified xsi:type="dcterms:W3CDTF">2017-03-21T09:14:00Z</dcterms:modified>
</cp:coreProperties>
</file>