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D4" w:rsidRPr="000B5AAC" w:rsidRDefault="00DC0CD4" w:rsidP="000B5AAC">
      <w:pPr>
        <w:ind w:left="-540" w:right="-194"/>
        <w:jc w:val="center"/>
        <w:rPr>
          <w:b/>
          <w:sz w:val="22"/>
          <w:szCs w:val="22"/>
        </w:rPr>
      </w:pPr>
      <w:r w:rsidRPr="000B5AAC">
        <w:rPr>
          <w:b/>
          <w:sz w:val="22"/>
          <w:szCs w:val="22"/>
        </w:rPr>
        <w:t>PENERAPAN PERMAINAN BOLA KATA DALAM MENINGKATKAN KEMAMPUAN MEMBACA PERMULAAN MURID TUNARUNGU KELAS DASAR II</w:t>
      </w:r>
    </w:p>
    <w:p w:rsidR="00DC0CD4" w:rsidRPr="000B5AAC" w:rsidRDefault="00DC0CD4" w:rsidP="000B5AAC">
      <w:pPr>
        <w:ind w:left="-540" w:right="-194"/>
        <w:jc w:val="center"/>
        <w:rPr>
          <w:b/>
          <w:sz w:val="22"/>
          <w:szCs w:val="22"/>
        </w:rPr>
      </w:pPr>
      <w:r w:rsidRPr="000B5AAC">
        <w:rPr>
          <w:b/>
          <w:sz w:val="22"/>
          <w:szCs w:val="22"/>
        </w:rPr>
        <w:t>DI SLB-B YPPLB CENDRAWASIH</w:t>
      </w:r>
    </w:p>
    <w:p w:rsidR="00DC0CD4" w:rsidRPr="000B5AAC" w:rsidRDefault="00DC0CD4" w:rsidP="000B5AAC">
      <w:pPr>
        <w:jc w:val="center"/>
        <w:rPr>
          <w:b/>
          <w:sz w:val="22"/>
          <w:szCs w:val="22"/>
        </w:rPr>
      </w:pPr>
      <w:r w:rsidRPr="000B5AAC">
        <w:rPr>
          <w:b/>
          <w:sz w:val="22"/>
          <w:szCs w:val="22"/>
        </w:rPr>
        <w:t>MAKASSAR</w:t>
      </w:r>
    </w:p>
    <w:p w:rsidR="00DC0CD4" w:rsidRPr="000B5AAC" w:rsidRDefault="00DC0CD4" w:rsidP="000B5AAC">
      <w:pPr>
        <w:jc w:val="both"/>
        <w:rPr>
          <w:b/>
          <w:sz w:val="22"/>
          <w:szCs w:val="22"/>
        </w:rPr>
      </w:pPr>
    </w:p>
    <w:p w:rsidR="00DC0CD4" w:rsidRPr="000B5AAC" w:rsidRDefault="00DC0CD4" w:rsidP="000B5AAC">
      <w:pPr>
        <w:jc w:val="center"/>
        <w:rPr>
          <w:b/>
          <w:sz w:val="22"/>
          <w:szCs w:val="22"/>
        </w:rPr>
      </w:pPr>
      <w:proofErr w:type="gramStart"/>
      <w:r w:rsidRPr="000B5AAC">
        <w:rPr>
          <w:b/>
          <w:sz w:val="22"/>
          <w:szCs w:val="22"/>
        </w:rPr>
        <w:t>Reski</w:t>
      </w:r>
      <w:proofErr w:type="gramEnd"/>
      <w:r w:rsidRPr="000B5AAC">
        <w:rPr>
          <w:b/>
          <w:sz w:val="22"/>
          <w:szCs w:val="22"/>
        </w:rPr>
        <w:t xml:space="preserve"> Sultan, Drs. Mufa’adi, M.Si, Dra. Hj. St. Murni, M.Hum</w:t>
      </w:r>
    </w:p>
    <w:p w:rsidR="00DC0CD4" w:rsidRPr="000B5AAC" w:rsidRDefault="00DC0CD4" w:rsidP="000B5AAC">
      <w:pPr>
        <w:jc w:val="center"/>
        <w:rPr>
          <w:sz w:val="22"/>
          <w:szCs w:val="22"/>
        </w:rPr>
      </w:pPr>
      <w:r w:rsidRPr="000B5AAC">
        <w:rPr>
          <w:sz w:val="22"/>
          <w:szCs w:val="22"/>
        </w:rPr>
        <w:t>(Pendidikan Luar Biasa, Fakultas Ilmu Pendidikan Universitas Negeri Makassar)</w:t>
      </w:r>
    </w:p>
    <w:p w:rsidR="00DC0CD4" w:rsidRPr="000B5AAC" w:rsidRDefault="00BA6D62" w:rsidP="000B5AAC">
      <w:pPr>
        <w:jc w:val="center"/>
        <w:rPr>
          <w:sz w:val="22"/>
          <w:szCs w:val="22"/>
        </w:rPr>
      </w:pPr>
      <w:hyperlink r:id="rId6" w:history="1">
        <w:r w:rsidRPr="00BA294D">
          <w:rPr>
            <w:rStyle w:val="Hyperlink"/>
            <w:sz w:val="22"/>
            <w:szCs w:val="22"/>
          </w:rPr>
          <w:t>Reskisultan@gmail.com,mufa_adi@gmail.com.murnisiti48@gmail</w:t>
        </w:r>
      </w:hyperlink>
      <w:r>
        <w:rPr>
          <w:sz w:val="22"/>
          <w:szCs w:val="22"/>
        </w:rPr>
        <w:t xml:space="preserve">. </w:t>
      </w:r>
    </w:p>
    <w:p w:rsidR="00DC0CD4" w:rsidRPr="000B5AAC" w:rsidRDefault="00DC0CD4" w:rsidP="000B5AAC">
      <w:pPr>
        <w:jc w:val="both"/>
        <w:rPr>
          <w:sz w:val="22"/>
          <w:szCs w:val="22"/>
        </w:rPr>
      </w:pPr>
    </w:p>
    <w:p w:rsidR="00DC0CD4" w:rsidRPr="000B5AAC" w:rsidRDefault="00DC0CD4" w:rsidP="000B5AAC">
      <w:pPr>
        <w:jc w:val="center"/>
        <w:rPr>
          <w:b/>
          <w:i/>
          <w:sz w:val="22"/>
          <w:szCs w:val="22"/>
        </w:rPr>
      </w:pPr>
      <w:r w:rsidRPr="000B5AAC">
        <w:rPr>
          <w:b/>
          <w:i/>
          <w:sz w:val="22"/>
          <w:szCs w:val="22"/>
        </w:rPr>
        <w:t>Abstract</w:t>
      </w:r>
      <w:bookmarkStart w:id="0" w:name="_GoBack"/>
      <w:bookmarkEnd w:id="0"/>
    </w:p>
    <w:p w:rsidR="00DC0CD4" w:rsidRPr="000B5AAC" w:rsidRDefault="00DC0CD4" w:rsidP="000B5AAC">
      <w:pPr>
        <w:jc w:val="both"/>
        <w:rPr>
          <w:i/>
          <w:sz w:val="22"/>
          <w:szCs w:val="22"/>
        </w:rPr>
      </w:pPr>
    </w:p>
    <w:p w:rsidR="00DC0CD4" w:rsidRPr="000B5AAC" w:rsidRDefault="00DC0CD4" w:rsidP="000B5AAC">
      <w:pPr>
        <w:jc w:val="both"/>
        <w:rPr>
          <w:sz w:val="22"/>
          <w:szCs w:val="22"/>
        </w:rPr>
      </w:pPr>
      <w:r w:rsidRPr="000B5AAC">
        <w:rPr>
          <w:sz w:val="22"/>
          <w:szCs w:val="22"/>
          <w:lang w:val="sv-SE"/>
        </w:rPr>
        <w:t xml:space="preserve">Masalah dalam penelitian ini adalah rendahnya </w:t>
      </w:r>
      <w:r w:rsidRPr="000B5AAC">
        <w:rPr>
          <w:sz w:val="22"/>
          <w:szCs w:val="22"/>
        </w:rPr>
        <w:t>kemampuan Membaca Permulaan murid tunarungu Kelas Dasar II DI SLB-B YPPLB Cendrawasih Makassar</w:t>
      </w:r>
      <w:r w:rsidRPr="000B5AAC">
        <w:rPr>
          <w:sz w:val="22"/>
          <w:szCs w:val="22"/>
          <w:lang w:val="sv-SE"/>
        </w:rPr>
        <w:t xml:space="preserve">. Adapun rumusan masalah dalam penelitian ini adalah </w:t>
      </w:r>
      <w:r w:rsidRPr="000B5AAC">
        <w:rPr>
          <w:sz w:val="22"/>
          <w:szCs w:val="22"/>
        </w:rPr>
        <w:t>bagaimanakah penerapan permainan bola kata dapat meningkatkan kemampuan Membaca Permulaan pada murid tunarungu kelas dasar II di SLB-B YPPLB Cendrawasih Makassar</w:t>
      </w:r>
      <w:r w:rsidRPr="000B5AAC">
        <w:rPr>
          <w:sz w:val="22"/>
          <w:szCs w:val="22"/>
          <w:lang w:val="sv-SE"/>
        </w:rPr>
        <w:t xml:space="preserve">. Tujuan  penelitian ini adalah </w:t>
      </w:r>
      <w:r w:rsidRPr="000B5AAC">
        <w:rPr>
          <w:sz w:val="22"/>
          <w:szCs w:val="22"/>
          <w:lang w:val="id-ID"/>
        </w:rPr>
        <w:t xml:space="preserve">untuk </w:t>
      </w:r>
      <w:r w:rsidRPr="000B5AAC">
        <w:rPr>
          <w:sz w:val="22"/>
          <w:szCs w:val="22"/>
        </w:rPr>
        <w:t>mengetahui peningkatan kemampuan membaca permulaan melalui penerapan perermainan bola kata pada Murid tunarungu kelas dasar II di SLB-B YPPLB Cendrawasih Makassar</w:t>
      </w:r>
      <w:r w:rsidRPr="000B5AAC">
        <w:rPr>
          <w:sz w:val="22"/>
          <w:szCs w:val="22"/>
          <w:lang w:val="id-ID"/>
        </w:rPr>
        <w:t>.</w:t>
      </w:r>
      <w:r w:rsidRPr="000B5AAC">
        <w:rPr>
          <w:sz w:val="22"/>
          <w:szCs w:val="22"/>
          <w:lang w:val="sv-SE"/>
        </w:rPr>
        <w:t xml:space="preserve"> </w:t>
      </w:r>
      <w:r w:rsidRPr="000B5AAC">
        <w:rPr>
          <w:sz w:val="22"/>
          <w:szCs w:val="22"/>
        </w:rPr>
        <w:t xml:space="preserve">Penelitian </w:t>
      </w:r>
      <w:r w:rsidRPr="000B5AAC">
        <w:rPr>
          <w:sz w:val="22"/>
          <w:szCs w:val="22"/>
          <w:lang w:val="id-ID"/>
        </w:rPr>
        <w:t>ini menggunakan pendekatan</w:t>
      </w:r>
      <w:r w:rsidRPr="000B5AAC">
        <w:rPr>
          <w:sz w:val="22"/>
          <w:szCs w:val="22"/>
        </w:rPr>
        <w:t xml:space="preserve"> kuantitatif</w:t>
      </w:r>
      <w:r w:rsidRPr="000B5AAC">
        <w:rPr>
          <w:sz w:val="22"/>
          <w:szCs w:val="22"/>
          <w:lang w:val="id-ID"/>
        </w:rPr>
        <w:t xml:space="preserve"> </w:t>
      </w:r>
      <w:r w:rsidRPr="000B5AAC">
        <w:rPr>
          <w:sz w:val="22"/>
          <w:szCs w:val="22"/>
        </w:rPr>
        <w:t>yaitu untuk mengetahui kemampuan membaca permulaan pada murid tunarungu Kelas Dasar II di SLB-B YPPLB Cendrawasih Makassar</w:t>
      </w:r>
      <w:r w:rsidRPr="000B5AAC">
        <w:rPr>
          <w:sz w:val="22"/>
          <w:szCs w:val="22"/>
          <w:lang w:val="sv-SE"/>
        </w:rPr>
        <w:t xml:space="preserve"> dan </w:t>
      </w:r>
      <w:r w:rsidRPr="000B5AAC">
        <w:rPr>
          <w:sz w:val="22"/>
          <w:szCs w:val="22"/>
          <w:lang w:val="id-ID"/>
        </w:rPr>
        <w:t>jenis penelitian deskriptif</w:t>
      </w:r>
      <w:r w:rsidRPr="000B5AAC">
        <w:rPr>
          <w:sz w:val="22"/>
          <w:szCs w:val="22"/>
        </w:rPr>
        <w:t xml:space="preserve"> </w:t>
      </w:r>
      <w:r w:rsidRPr="000B5AAC">
        <w:rPr>
          <w:sz w:val="22"/>
          <w:szCs w:val="22"/>
          <w:lang w:val="id-ID"/>
        </w:rPr>
        <w:t>yaitu</w:t>
      </w:r>
      <w:r w:rsidRPr="000B5AAC">
        <w:rPr>
          <w:sz w:val="22"/>
          <w:szCs w:val="22"/>
        </w:rPr>
        <w:t xml:space="preserve"> untuk mengetahui peningkatan kemampuan membaca permulaan melalui permainan bola kata pada murid tunarungu kelas dasar II di SLB-B YPPLB Cendrawasih Makassar.Subjek penelitian ini </w:t>
      </w:r>
      <w:proofErr w:type="gramStart"/>
      <w:r w:rsidRPr="000B5AAC">
        <w:rPr>
          <w:sz w:val="22"/>
          <w:szCs w:val="22"/>
        </w:rPr>
        <w:t>adalah  kelas</w:t>
      </w:r>
      <w:proofErr w:type="gramEnd"/>
      <w:r w:rsidRPr="000B5AAC">
        <w:rPr>
          <w:sz w:val="22"/>
          <w:szCs w:val="22"/>
        </w:rPr>
        <w:t xml:space="preserve"> Dasar II di SLB-B YPPLB Cendrawasih Makassar yang berjumlah 3 (tiga). </w:t>
      </w:r>
      <w:proofErr w:type="gramStart"/>
      <w:r w:rsidRPr="000B5AAC">
        <w:rPr>
          <w:bCs/>
          <w:sz w:val="22"/>
          <w:szCs w:val="22"/>
        </w:rPr>
        <w:t xml:space="preserve">Hasil penelitian menunjukkan bahwa kemampuan membaca permulaan </w:t>
      </w:r>
      <w:r w:rsidRPr="000B5AAC">
        <w:rPr>
          <w:sz w:val="22"/>
          <w:szCs w:val="22"/>
        </w:rPr>
        <w:t>melalui penerapan permainan bola kata pada</w:t>
      </w:r>
      <w:r w:rsidRPr="000B5AAC">
        <w:rPr>
          <w:i/>
          <w:sz w:val="22"/>
          <w:szCs w:val="22"/>
        </w:rPr>
        <w:t xml:space="preserve"> </w:t>
      </w:r>
      <w:r w:rsidRPr="000B5AAC">
        <w:rPr>
          <w:bCs/>
          <w:sz w:val="22"/>
          <w:szCs w:val="22"/>
        </w:rPr>
        <w:t>murid tunarungu di kelas dasar II di SLB-B YPPLB Cendrawasih Makassar mengalami peningkatan.</w:t>
      </w:r>
      <w:proofErr w:type="gramEnd"/>
      <w:r w:rsidRPr="000B5AAC">
        <w:rPr>
          <w:bCs/>
          <w:sz w:val="22"/>
          <w:szCs w:val="22"/>
        </w:rPr>
        <w:t xml:space="preserve"> </w:t>
      </w:r>
      <w:r w:rsidRPr="000B5AAC">
        <w:rPr>
          <w:sz w:val="22"/>
          <w:szCs w:val="22"/>
        </w:rPr>
        <w:t xml:space="preserve">Berdasarkan hasil penelitian, menunjukkan bahwa: a. Kemampuan membaca permulaan pada murid tunarungu kelas dasar II di SLB-B YPPLB Cendrawasih </w:t>
      </w:r>
      <w:r w:rsidRPr="000B5AAC">
        <w:rPr>
          <w:sz w:val="22"/>
          <w:szCs w:val="22"/>
          <w:lang w:val="sv-SE"/>
        </w:rPr>
        <w:t>Makassar</w:t>
      </w:r>
      <w:r w:rsidRPr="000B5AAC">
        <w:rPr>
          <w:sz w:val="22"/>
          <w:szCs w:val="22"/>
        </w:rPr>
        <w:t xml:space="preserve"> sebelum penerapan permainan bola kata dikategorikan sangat tidak mampu. b). Kemampuan membaca permulaan murid tunarungu Kelas Dasar II di </w:t>
      </w:r>
      <w:r w:rsidRPr="000B5AAC">
        <w:rPr>
          <w:sz w:val="22"/>
          <w:szCs w:val="22"/>
          <w:lang w:val="sv-SE"/>
        </w:rPr>
        <w:t>SLB-B YPPLB Cendrawasih Makassar</w:t>
      </w:r>
      <w:r w:rsidRPr="000B5AAC">
        <w:rPr>
          <w:sz w:val="22"/>
          <w:szCs w:val="22"/>
        </w:rPr>
        <w:t xml:space="preserve"> setelah penerapan permainan bola kata dikategorikan mampu. c). Ada peningkatan kemampuan membaca permulaan pada murid tunarungu kelas dasar II di </w:t>
      </w:r>
      <w:r w:rsidRPr="000B5AAC">
        <w:rPr>
          <w:sz w:val="22"/>
          <w:szCs w:val="22"/>
          <w:lang w:val="sv-SE"/>
        </w:rPr>
        <w:t>SLB-B YPPLB Cendrawasih Makassar. Melalui penerapan permainan bola kata dapat meninkatkan kemampuan membaca permulaan murid tunarungu Kelas</w:t>
      </w:r>
      <w:r w:rsidRPr="000B5AAC">
        <w:rPr>
          <w:sz w:val="22"/>
          <w:szCs w:val="22"/>
        </w:rPr>
        <w:t xml:space="preserve"> Dasar II DI SLB-B YPPLB Cendrawasih Makassar</w:t>
      </w:r>
    </w:p>
    <w:p w:rsidR="00DC0CD4" w:rsidRPr="000B5AAC" w:rsidRDefault="00DC0CD4" w:rsidP="000B5AAC">
      <w:pPr>
        <w:jc w:val="both"/>
        <w:rPr>
          <w:sz w:val="22"/>
          <w:szCs w:val="22"/>
        </w:rPr>
      </w:pPr>
    </w:p>
    <w:p w:rsidR="00DC0CD4" w:rsidRPr="000B5AAC" w:rsidRDefault="00DC0CD4" w:rsidP="000B5AAC">
      <w:pPr>
        <w:jc w:val="both"/>
        <w:rPr>
          <w:b/>
          <w:i/>
          <w:sz w:val="22"/>
          <w:szCs w:val="22"/>
        </w:rPr>
      </w:pPr>
      <w:r w:rsidRPr="000B5AAC">
        <w:rPr>
          <w:b/>
          <w:i/>
          <w:sz w:val="22"/>
          <w:szCs w:val="22"/>
        </w:rPr>
        <w:t>Keywords: Permainan Bola Kata, Kemampuan Membaca Permulaan, Murid Tunarungu</w:t>
      </w:r>
    </w:p>
    <w:p w:rsidR="00DC0CD4" w:rsidRPr="000B5AAC" w:rsidRDefault="00DC0CD4" w:rsidP="000B5AAC">
      <w:pPr>
        <w:jc w:val="both"/>
        <w:rPr>
          <w:sz w:val="22"/>
          <w:szCs w:val="22"/>
        </w:rPr>
      </w:pPr>
    </w:p>
    <w:p w:rsidR="00DC0CD4" w:rsidRPr="000B5AAC" w:rsidRDefault="00DC0CD4" w:rsidP="000B5AAC">
      <w:pPr>
        <w:jc w:val="both"/>
        <w:rPr>
          <w:b/>
          <w:sz w:val="22"/>
          <w:szCs w:val="22"/>
        </w:rPr>
      </w:pPr>
      <w:r w:rsidRPr="000B5AAC">
        <w:rPr>
          <w:b/>
          <w:sz w:val="22"/>
          <w:szCs w:val="22"/>
        </w:rPr>
        <w:t>PENDAHULUAN</w:t>
      </w:r>
    </w:p>
    <w:p w:rsidR="00DC0CD4" w:rsidRPr="000B5AAC" w:rsidRDefault="00DC0CD4" w:rsidP="000B5AAC">
      <w:pPr>
        <w:jc w:val="both"/>
        <w:rPr>
          <w:sz w:val="22"/>
          <w:szCs w:val="22"/>
        </w:rPr>
        <w:sectPr w:rsidR="00DC0CD4" w:rsidRPr="000B5AAC" w:rsidSect="000B5AAC">
          <w:pgSz w:w="11907" w:h="16839" w:code="9"/>
          <w:pgMar w:top="2268" w:right="1701" w:bottom="1701" w:left="2268" w:header="720" w:footer="720" w:gutter="0"/>
          <w:cols w:space="720"/>
          <w:docGrid w:linePitch="360"/>
        </w:sectPr>
      </w:pPr>
    </w:p>
    <w:p w:rsidR="00DC0CD4" w:rsidRPr="005C4982" w:rsidRDefault="00DC0CD4" w:rsidP="005C4982">
      <w:pPr>
        <w:ind w:firstLine="720"/>
        <w:jc w:val="both"/>
        <w:rPr>
          <w:sz w:val="22"/>
          <w:szCs w:val="22"/>
        </w:rPr>
      </w:pPr>
      <w:proofErr w:type="gramStart"/>
      <w:r w:rsidRPr="000B5AAC">
        <w:rPr>
          <w:sz w:val="22"/>
          <w:szCs w:val="22"/>
        </w:rPr>
        <w:lastRenderedPageBreak/>
        <w:t>Salah satu keterampilan dasar yang perlu dimiliki oleh setiap orang tidak terkecuali oleh anak tunarungu, yaitu membaca karena membaca merupakan keterampilan dasar dan salah satu bidang akademik dasar.</w:t>
      </w:r>
      <w:proofErr w:type="gramEnd"/>
      <w:r w:rsidRPr="000B5AAC">
        <w:rPr>
          <w:sz w:val="22"/>
          <w:szCs w:val="22"/>
        </w:rPr>
        <w:t xml:space="preserve"> </w:t>
      </w:r>
      <w:proofErr w:type="gramStart"/>
      <w:r w:rsidRPr="000B5AAC">
        <w:rPr>
          <w:sz w:val="22"/>
          <w:szCs w:val="22"/>
        </w:rPr>
        <w:t>selain</w:t>
      </w:r>
      <w:proofErr w:type="gramEnd"/>
      <w:r w:rsidRPr="000B5AAC">
        <w:rPr>
          <w:sz w:val="22"/>
          <w:szCs w:val="22"/>
        </w:rPr>
        <w:t xml:space="preserve"> menulis dan berhitung. </w:t>
      </w:r>
      <w:proofErr w:type="gramStart"/>
      <w:r w:rsidRPr="000B5AAC">
        <w:rPr>
          <w:sz w:val="22"/>
          <w:szCs w:val="22"/>
        </w:rPr>
        <w:t>Kemampuan membaca merupakan kebutuhan.</w:t>
      </w:r>
      <w:proofErr w:type="gramEnd"/>
      <w:r w:rsidRPr="000B5AAC">
        <w:rPr>
          <w:sz w:val="22"/>
          <w:szCs w:val="22"/>
        </w:rPr>
        <w:t xml:space="preserve"> </w:t>
      </w:r>
      <w:proofErr w:type="gramStart"/>
      <w:r w:rsidRPr="000B5AAC">
        <w:rPr>
          <w:sz w:val="22"/>
          <w:szCs w:val="22"/>
        </w:rPr>
        <w:t>karena</w:t>
      </w:r>
      <w:proofErr w:type="gramEnd"/>
      <w:r w:rsidRPr="000B5AAC">
        <w:rPr>
          <w:sz w:val="22"/>
          <w:szCs w:val="22"/>
        </w:rPr>
        <w:t xml:space="preserve"> sebagian besar informasi/pengetahuan disajikan dalam bentuk tertulis dan </w:t>
      </w:r>
      <w:r w:rsidRPr="000B5AAC">
        <w:rPr>
          <w:sz w:val="22"/>
          <w:szCs w:val="22"/>
        </w:rPr>
        <w:lastRenderedPageBreak/>
        <w:t xml:space="preserve">hanya dapat diperoleh melalui membaca. </w:t>
      </w:r>
      <w:proofErr w:type="gramStart"/>
      <w:r w:rsidRPr="000B5AAC">
        <w:rPr>
          <w:sz w:val="22"/>
          <w:szCs w:val="22"/>
        </w:rPr>
        <w:t>Salah satu tahapan penting dalam belajar membaca adalah membaca permulaan.</w:t>
      </w:r>
      <w:proofErr w:type="gramEnd"/>
      <w:r w:rsidRPr="000B5AAC">
        <w:rPr>
          <w:sz w:val="22"/>
          <w:szCs w:val="22"/>
        </w:rPr>
        <w:t xml:space="preserve"> </w:t>
      </w:r>
      <w:proofErr w:type="gramStart"/>
      <w:r w:rsidRPr="000B5AAC">
        <w:rPr>
          <w:sz w:val="22"/>
          <w:szCs w:val="22"/>
        </w:rPr>
        <w:t>Membaca dan menulis mula-mula diberikan bersamaan.</w:t>
      </w:r>
      <w:proofErr w:type="gramEnd"/>
      <w:r w:rsidRPr="000B5AAC">
        <w:rPr>
          <w:sz w:val="22"/>
          <w:szCs w:val="22"/>
        </w:rPr>
        <w:t xml:space="preserve"> </w:t>
      </w:r>
      <w:proofErr w:type="gramStart"/>
      <w:r w:rsidRPr="000B5AAC">
        <w:rPr>
          <w:sz w:val="22"/>
          <w:szCs w:val="22"/>
        </w:rPr>
        <w:t>Kelas I dan Kelas II sekolah dasar digunakan istilah membaca dan menulis permulaan.</w:t>
      </w:r>
      <w:proofErr w:type="gramEnd"/>
      <w:r w:rsidRPr="000B5AAC">
        <w:rPr>
          <w:sz w:val="22"/>
          <w:szCs w:val="22"/>
        </w:rPr>
        <w:t xml:space="preserve"> </w:t>
      </w:r>
      <w:proofErr w:type="gramStart"/>
      <w:r w:rsidRPr="000B5AAC">
        <w:rPr>
          <w:sz w:val="22"/>
          <w:szCs w:val="22"/>
        </w:rPr>
        <w:t xml:space="preserve">Membaca permulaan bertujuan memperkenalkan kesatuan huruf-huruf pada murid </w:t>
      </w:r>
      <w:r w:rsidRPr="000B5AAC">
        <w:rPr>
          <w:sz w:val="22"/>
          <w:szCs w:val="22"/>
        </w:rPr>
        <w:lastRenderedPageBreak/>
        <w:t>sehingga murid dapat mengucapkan setiap huruf tersendiri, kemudian berwujud suku kata dan kata hingga menjadi kalimat, serta paham arti atau makna yang terkandung dalam kata dan kalimat.</w:t>
      </w:r>
      <w:proofErr w:type="gramEnd"/>
    </w:p>
    <w:p w:rsidR="00DC0CD4" w:rsidRPr="000B5AAC" w:rsidRDefault="00DC0CD4" w:rsidP="005C4982">
      <w:pPr>
        <w:ind w:firstLine="720"/>
        <w:jc w:val="both"/>
        <w:rPr>
          <w:sz w:val="22"/>
          <w:szCs w:val="22"/>
        </w:rPr>
      </w:pPr>
      <w:r w:rsidRPr="000B5AAC">
        <w:rPr>
          <w:sz w:val="22"/>
          <w:szCs w:val="22"/>
        </w:rPr>
        <w:t xml:space="preserve">Kesulitan membaca merupakan salah satu kendala yang dihadapi murid tunarungu dalam proses pembelajaran sehingga menjadi hambatan untuk menambah pengetahuan, karena keterampilan membaca adalah kunci untuk memperdalam pengetahuan yang dimilikinya. </w:t>
      </w:r>
      <w:proofErr w:type="gramStart"/>
      <w:r w:rsidRPr="000B5AAC">
        <w:rPr>
          <w:sz w:val="22"/>
          <w:szCs w:val="22"/>
        </w:rPr>
        <w:t>Keadaan ini tidak terlepas dari kelainan yang disandang murid tunarungu.</w:t>
      </w:r>
      <w:proofErr w:type="gramEnd"/>
    </w:p>
    <w:p w:rsidR="00DC0CD4" w:rsidRPr="005C4982" w:rsidRDefault="00DC0CD4" w:rsidP="005C4982">
      <w:pPr>
        <w:ind w:firstLine="720"/>
        <w:jc w:val="both"/>
        <w:rPr>
          <w:sz w:val="22"/>
          <w:szCs w:val="22"/>
          <w:lang w:val="sv-SE"/>
        </w:rPr>
      </w:pPr>
      <w:r w:rsidRPr="000B5AAC">
        <w:rPr>
          <w:sz w:val="22"/>
          <w:szCs w:val="22"/>
          <w:lang w:val="sv-SE"/>
        </w:rPr>
        <w:t>Masalah yang dihadapi murid tunarungu yang berhubungan dengan kemampuan membaca permulaan,</w:t>
      </w:r>
      <w:r w:rsidRPr="000B5AAC">
        <w:rPr>
          <w:spacing w:val="9"/>
          <w:sz w:val="22"/>
          <w:szCs w:val="22"/>
          <w:lang w:val="sv-SE"/>
        </w:rPr>
        <w:t xml:space="preserve"> disebabkan oleh </w:t>
      </w:r>
      <w:r w:rsidRPr="000B5AAC">
        <w:rPr>
          <w:sz w:val="22"/>
          <w:szCs w:val="22"/>
          <w:lang w:val="sv-SE"/>
        </w:rPr>
        <w:t>berbagai faktor yang terlihat pada saat proses pembelajaran berlangsung, di antaranya adalah masih kurangnya pembelajaran yang intensif dari guru di SLB-B YPPLB Cendrawasih Makassar dalam pelajaran Bahasa Indonesia, khususnya membaca permulaan. Guru di SLB-B YPPLB Cendrawasih Makassar belum maksimal membuat suasana belajar yang menyenangkan sehingga dalam proses pembelajaran murid bosan dan ingin selalu keluar kelas untuk bemain.</w:t>
      </w:r>
    </w:p>
    <w:p w:rsidR="00DC0CD4" w:rsidRPr="000B5AAC" w:rsidRDefault="00DC0CD4" w:rsidP="000B5AAC">
      <w:pPr>
        <w:ind w:firstLine="720"/>
        <w:jc w:val="both"/>
        <w:rPr>
          <w:sz w:val="22"/>
          <w:szCs w:val="22"/>
        </w:rPr>
      </w:pPr>
      <w:r w:rsidRPr="000B5AAC">
        <w:rPr>
          <w:sz w:val="22"/>
          <w:szCs w:val="22"/>
        </w:rPr>
        <w:t xml:space="preserve">Salah satu upaya yang ditempuh </w:t>
      </w:r>
      <w:proofErr w:type="gramStart"/>
      <w:r w:rsidRPr="000B5AAC">
        <w:rPr>
          <w:sz w:val="22"/>
          <w:szCs w:val="22"/>
        </w:rPr>
        <w:t>adalah  menggunakan</w:t>
      </w:r>
      <w:proofErr w:type="gramEnd"/>
      <w:r w:rsidRPr="000B5AAC">
        <w:rPr>
          <w:sz w:val="22"/>
          <w:szCs w:val="22"/>
        </w:rPr>
        <w:t xml:space="preserve"> media yang dapat membantu murid tunarungu dalam pembelajaran membaca permulaan adalah permainan bola kata. </w:t>
      </w:r>
      <w:proofErr w:type="gramStart"/>
      <w:r w:rsidRPr="000B5AAC">
        <w:rPr>
          <w:sz w:val="22"/>
          <w:szCs w:val="22"/>
        </w:rPr>
        <w:t>Melalui permainan bola kata guru perlu merancang pembelajaran membaca permulaan dengan baik sehingga mampu menumbuhkan kebiasaan membaca sebagai suatu yang menyenangkan.</w:t>
      </w:r>
      <w:proofErr w:type="gramEnd"/>
      <w:r w:rsidRPr="000B5AAC">
        <w:rPr>
          <w:sz w:val="22"/>
          <w:szCs w:val="22"/>
        </w:rPr>
        <w:t xml:space="preserve"> </w:t>
      </w:r>
      <w:proofErr w:type="gramStart"/>
      <w:r w:rsidRPr="000B5AAC">
        <w:rPr>
          <w:sz w:val="22"/>
          <w:szCs w:val="22"/>
        </w:rPr>
        <w:t>Suasana belajar diciptakan melalui kegiatan permainan bola kata diharapkan dapat membantu kelancaran belajar dengan kegiatan bermain yang menyenangkan dan tidak membosankan.</w:t>
      </w:r>
      <w:proofErr w:type="gramEnd"/>
    </w:p>
    <w:p w:rsidR="00DC0CD4" w:rsidRPr="000B5AAC" w:rsidRDefault="00DC0CD4" w:rsidP="000B5AAC">
      <w:pPr>
        <w:ind w:firstLine="720"/>
        <w:jc w:val="both"/>
        <w:rPr>
          <w:sz w:val="22"/>
          <w:szCs w:val="22"/>
        </w:rPr>
      </w:pPr>
      <w:r w:rsidRPr="000B5AAC">
        <w:rPr>
          <w:sz w:val="22"/>
          <w:szCs w:val="22"/>
        </w:rPr>
        <w:t xml:space="preserve">Beranjak dari hal tersebut penulis tertarik mengkaji masalah kemampuan membaca permulaan murid </w:t>
      </w:r>
      <w:r w:rsidRPr="000B5AAC">
        <w:rPr>
          <w:sz w:val="22"/>
          <w:szCs w:val="22"/>
        </w:rPr>
        <w:lastRenderedPageBreak/>
        <w:t xml:space="preserve">tunarungu dengan mencoba menerapkan permainan bola kata, dengan judul “Penerapan Permainan Bola Kata Dalam Meningkatkan Kemampuan Membaca Permulaan Murid </w:t>
      </w:r>
      <w:proofErr w:type="gramStart"/>
      <w:r w:rsidRPr="000B5AAC">
        <w:rPr>
          <w:sz w:val="22"/>
          <w:szCs w:val="22"/>
        </w:rPr>
        <w:t>Tunarungu  Kelas</w:t>
      </w:r>
      <w:proofErr w:type="gramEnd"/>
      <w:r w:rsidRPr="000B5AAC">
        <w:rPr>
          <w:sz w:val="22"/>
          <w:szCs w:val="22"/>
        </w:rPr>
        <w:t xml:space="preserve"> Dasar II Di SLB-B YPPLB Cendrawasih Makassar”. </w:t>
      </w:r>
    </w:p>
    <w:p w:rsidR="00DC0CD4" w:rsidRPr="000B5AAC" w:rsidRDefault="00DC0CD4" w:rsidP="000B5AAC">
      <w:pPr>
        <w:jc w:val="both"/>
        <w:rPr>
          <w:sz w:val="22"/>
          <w:szCs w:val="22"/>
        </w:rPr>
      </w:pPr>
    </w:p>
    <w:p w:rsidR="00DC0CD4" w:rsidRPr="000B5AAC" w:rsidRDefault="00DC0CD4" w:rsidP="000B5AAC">
      <w:pPr>
        <w:jc w:val="both"/>
        <w:rPr>
          <w:b/>
          <w:sz w:val="22"/>
          <w:szCs w:val="22"/>
        </w:rPr>
      </w:pPr>
      <w:proofErr w:type="gramStart"/>
      <w:r w:rsidRPr="000B5AAC">
        <w:rPr>
          <w:b/>
          <w:sz w:val="22"/>
          <w:szCs w:val="22"/>
        </w:rPr>
        <w:t>RUMUSAN  MASALAH</w:t>
      </w:r>
      <w:proofErr w:type="gramEnd"/>
      <w:r w:rsidRPr="000B5AAC">
        <w:rPr>
          <w:b/>
          <w:sz w:val="22"/>
          <w:szCs w:val="22"/>
        </w:rPr>
        <w:t xml:space="preserve"> </w:t>
      </w:r>
    </w:p>
    <w:p w:rsidR="00DC0CD4" w:rsidRPr="000B5AAC" w:rsidRDefault="00DC0CD4" w:rsidP="000B5AAC">
      <w:pPr>
        <w:pStyle w:val="ListParagraph"/>
        <w:autoSpaceDE w:val="0"/>
        <w:autoSpaceDN w:val="0"/>
        <w:adjustRightInd w:val="0"/>
        <w:spacing w:after="0" w:line="240" w:lineRule="auto"/>
        <w:ind w:left="0" w:firstLine="360"/>
        <w:jc w:val="both"/>
        <w:rPr>
          <w:rFonts w:ascii="Times New Roman" w:hAnsi="Times New Roman" w:cs="Times New Roman"/>
        </w:rPr>
      </w:pPr>
      <w:r w:rsidRPr="000B5AAC">
        <w:rPr>
          <w:rFonts w:ascii="Times New Roman" w:hAnsi="Times New Roman" w:cs="Times New Roman"/>
        </w:rPr>
        <w:t xml:space="preserve">Berdasarkan latar belakang di atas maka dirumuskan masalah pokok penelitian yaitu: </w:t>
      </w:r>
    </w:p>
    <w:p w:rsidR="00DC0CD4" w:rsidRPr="000B5AAC" w:rsidRDefault="00DC0CD4" w:rsidP="000B5AAC">
      <w:pPr>
        <w:pStyle w:val="ListParagraph"/>
        <w:autoSpaceDE w:val="0"/>
        <w:autoSpaceDN w:val="0"/>
        <w:adjustRightInd w:val="0"/>
        <w:spacing w:after="0" w:line="240" w:lineRule="auto"/>
        <w:ind w:left="0" w:firstLine="720"/>
        <w:jc w:val="both"/>
        <w:rPr>
          <w:rFonts w:ascii="Times New Roman" w:hAnsi="Times New Roman" w:cs="Times New Roman"/>
        </w:rPr>
      </w:pPr>
    </w:p>
    <w:p w:rsidR="00DC0CD4" w:rsidRPr="000B5AAC" w:rsidRDefault="00DC0CD4" w:rsidP="000B5AAC">
      <w:pPr>
        <w:numPr>
          <w:ilvl w:val="0"/>
          <w:numId w:val="4"/>
        </w:numPr>
        <w:ind w:left="720"/>
        <w:jc w:val="both"/>
        <w:rPr>
          <w:sz w:val="22"/>
          <w:szCs w:val="22"/>
        </w:rPr>
      </w:pPr>
      <w:r w:rsidRPr="000B5AAC">
        <w:rPr>
          <w:sz w:val="22"/>
          <w:szCs w:val="22"/>
        </w:rPr>
        <w:t xml:space="preserve">Bagaimanakah kemampuan membaca permulaan pada murid tunarungu kelas dasar II di SLB-B YPPLB Cendrawasih </w:t>
      </w:r>
      <w:r w:rsidRPr="000B5AAC">
        <w:rPr>
          <w:sz w:val="22"/>
          <w:szCs w:val="22"/>
          <w:lang w:val="sv-SE"/>
        </w:rPr>
        <w:t>Makassar</w:t>
      </w:r>
      <w:r w:rsidRPr="000B5AAC">
        <w:rPr>
          <w:sz w:val="22"/>
          <w:szCs w:val="22"/>
        </w:rPr>
        <w:t xml:space="preserve"> sebelum penerapan permainan bola kata?</w:t>
      </w:r>
    </w:p>
    <w:p w:rsidR="00DC0CD4" w:rsidRPr="000B5AAC" w:rsidRDefault="00DC0CD4" w:rsidP="000B5AAC">
      <w:pPr>
        <w:numPr>
          <w:ilvl w:val="0"/>
          <w:numId w:val="4"/>
        </w:numPr>
        <w:ind w:left="720"/>
        <w:jc w:val="both"/>
        <w:rPr>
          <w:sz w:val="22"/>
          <w:szCs w:val="22"/>
        </w:rPr>
      </w:pPr>
      <w:r w:rsidRPr="000B5AAC">
        <w:rPr>
          <w:sz w:val="22"/>
          <w:szCs w:val="22"/>
        </w:rPr>
        <w:t xml:space="preserve">Bagaimanakah kemampuan membaca permulaan murid tunarungu kelas dasar II di </w:t>
      </w:r>
      <w:r w:rsidRPr="000B5AAC">
        <w:rPr>
          <w:sz w:val="22"/>
          <w:szCs w:val="22"/>
          <w:lang w:val="sv-SE"/>
        </w:rPr>
        <w:t>SLB-B YPPLB Cendrawasih Makassar</w:t>
      </w:r>
      <w:r w:rsidRPr="000B5AAC">
        <w:rPr>
          <w:sz w:val="22"/>
          <w:szCs w:val="22"/>
        </w:rPr>
        <w:t xml:space="preserve"> setelah penerapan permainan bola kata?</w:t>
      </w:r>
    </w:p>
    <w:p w:rsidR="00DC0CD4" w:rsidRDefault="00DC0CD4" w:rsidP="000B5AAC">
      <w:pPr>
        <w:numPr>
          <w:ilvl w:val="0"/>
          <w:numId w:val="4"/>
        </w:numPr>
        <w:ind w:left="720"/>
        <w:jc w:val="both"/>
        <w:rPr>
          <w:sz w:val="22"/>
          <w:szCs w:val="22"/>
        </w:rPr>
      </w:pPr>
      <w:r w:rsidRPr="000B5AAC">
        <w:rPr>
          <w:sz w:val="22"/>
          <w:szCs w:val="22"/>
        </w:rPr>
        <w:t xml:space="preserve">Apakah ada peningkatan kemampuan membaca permulaan pada murid tunarungu Kelas Dasar II di </w:t>
      </w:r>
      <w:r w:rsidRPr="000B5AAC">
        <w:rPr>
          <w:sz w:val="22"/>
          <w:szCs w:val="22"/>
          <w:lang w:val="sv-SE"/>
        </w:rPr>
        <w:t>SLB-B YPPLB Cendrawasih Makassar?</w:t>
      </w:r>
    </w:p>
    <w:p w:rsidR="000B5AAC" w:rsidRPr="000B5AAC" w:rsidRDefault="000B5AAC" w:rsidP="000B5AAC">
      <w:pPr>
        <w:ind w:left="720"/>
        <w:jc w:val="both"/>
        <w:rPr>
          <w:sz w:val="22"/>
          <w:szCs w:val="22"/>
        </w:rPr>
      </w:pPr>
    </w:p>
    <w:p w:rsidR="002A1F8E" w:rsidRPr="000B5AAC" w:rsidRDefault="00DC0CD4" w:rsidP="000B5AAC">
      <w:pPr>
        <w:jc w:val="both"/>
        <w:rPr>
          <w:b/>
          <w:sz w:val="22"/>
          <w:szCs w:val="22"/>
        </w:rPr>
      </w:pPr>
      <w:r w:rsidRPr="000B5AAC">
        <w:rPr>
          <w:b/>
          <w:sz w:val="22"/>
          <w:szCs w:val="22"/>
        </w:rPr>
        <w:t>K</w:t>
      </w:r>
      <w:r w:rsidR="000B5AAC">
        <w:rPr>
          <w:b/>
          <w:sz w:val="22"/>
          <w:szCs w:val="22"/>
        </w:rPr>
        <w:t>AJIAN TEORI</w:t>
      </w:r>
    </w:p>
    <w:p w:rsidR="002C2F6B" w:rsidRPr="000B5AAC" w:rsidRDefault="00DC0CD4" w:rsidP="005C4982">
      <w:pPr>
        <w:ind w:firstLine="720"/>
        <w:jc w:val="both"/>
        <w:rPr>
          <w:sz w:val="22"/>
          <w:szCs w:val="22"/>
        </w:rPr>
      </w:pPr>
      <w:r w:rsidRPr="000B5AAC">
        <w:rPr>
          <w:sz w:val="22"/>
          <w:szCs w:val="22"/>
          <w:lang w:val="id-ID"/>
        </w:rPr>
        <w:t xml:space="preserve">Secara fisik, anak tunarungu tidak berbeda dengan anak dengar pada umumnya, sebab orang akan mengetahui bahwa anak menyandang ketunarunguan pada saat berbicara, mereka berbicara tanpa suara atau dengan suara yang kurang atau tidak jelas artikulasinya, atau bahkan tidak berbicara sama sekali, mereka hanya berisyarat. ketidakmampuan anak tunarungu dalam berbicara, muncul pendapat umum yang berkembang, bahwa anak tunarungu adalah anak yang hanya tidak mampu mendengar sehingga tidak dapat berkomunikasi secara lisan dengan orang dengar. Pendapat itulah ketunarunguan dianggap ketunaan yang </w:t>
      </w:r>
      <w:r w:rsidRPr="000B5AAC">
        <w:rPr>
          <w:sz w:val="22"/>
          <w:szCs w:val="22"/>
          <w:lang w:val="id-ID"/>
        </w:rPr>
        <w:lastRenderedPageBreak/>
        <w:t>paling ringan dan kurang mengundang simpati, dibanding dengan ketunaan yang berat dan dapat mengakibatkan keterasingan dalam kehidupan sehari-hari.</w:t>
      </w:r>
    </w:p>
    <w:p w:rsidR="002C2F6B" w:rsidRPr="000B5AAC" w:rsidRDefault="00DC0CD4" w:rsidP="005C4982">
      <w:pPr>
        <w:ind w:firstLine="720"/>
        <w:jc w:val="both"/>
        <w:rPr>
          <w:sz w:val="22"/>
          <w:szCs w:val="22"/>
        </w:rPr>
      </w:pPr>
      <w:r w:rsidRPr="000B5AAC">
        <w:rPr>
          <w:sz w:val="22"/>
          <w:szCs w:val="22"/>
          <w:lang w:val="id-ID"/>
        </w:rPr>
        <w:t>Adapun Suhaeri dan Purwanto (Abdurrahman,</w:t>
      </w:r>
      <w:r w:rsidRPr="000B5AAC">
        <w:rPr>
          <w:sz w:val="22"/>
          <w:szCs w:val="22"/>
        </w:rPr>
        <w:t xml:space="preserve"> 2003</w:t>
      </w:r>
      <w:r w:rsidRPr="000B5AAC">
        <w:rPr>
          <w:sz w:val="22"/>
          <w:szCs w:val="22"/>
          <w:lang w:val="id-ID"/>
        </w:rPr>
        <w:t xml:space="preserve">: 11) mengemukakan pengertian </w:t>
      </w:r>
      <w:r w:rsidRPr="000B5AAC">
        <w:rPr>
          <w:sz w:val="22"/>
          <w:szCs w:val="22"/>
        </w:rPr>
        <w:t>a</w:t>
      </w:r>
      <w:r w:rsidRPr="000B5AAC">
        <w:rPr>
          <w:sz w:val="22"/>
          <w:szCs w:val="22"/>
          <w:lang w:val="id-ID"/>
        </w:rPr>
        <w:t>nak tunarungu dapat dibedakan menjadi dua bagian yaitu tuli dan kurang dengar. Tuli adalah mengalami kesulitan pendengaran sehingga anak t</w:t>
      </w:r>
      <w:r w:rsidRPr="000B5AAC">
        <w:rPr>
          <w:sz w:val="22"/>
          <w:szCs w:val="22"/>
        </w:rPr>
        <w:t>id</w:t>
      </w:r>
      <w:r w:rsidRPr="000B5AAC">
        <w:rPr>
          <w:sz w:val="22"/>
          <w:szCs w:val="22"/>
          <w:lang w:val="id-ID"/>
        </w:rPr>
        <w:t>ak mampu mengelola isi percakapan menggunakan alat bantu dengar. Sedangkan yang dimaksud kurang dengar ialah memerlukan alat bantu dengar tetapi masih mampu mengelola isi percakapan yang masuk melalui pendengaran.</w:t>
      </w:r>
    </w:p>
    <w:p w:rsidR="00DC0CD4" w:rsidRPr="000B5AAC" w:rsidRDefault="00DC0CD4" w:rsidP="000B5AAC">
      <w:pPr>
        <w:ind w:right="18" w:firstLine="720"/>
        <w:jc w:val="both"/>
        <w:rPr>
          <w:sz w:val="22"/>
          <w:szCs w:val="22"/>
        </w:rPr>
      </w:pPr>
      <w:proofErr w:type="gramStart"/>
      <w:r w:rsidRPr="000B5AAC">
        <w:rPr>
          <w:sz w:val="22"/>
          <w:szCs w:val="22"/>
        </w:rPr>
        <w:t>Keterampilan membaca berkembang melalui beberapa tahap, yaitu tahap pertumbuhan kesiapan membaca, tahap awal belajar membaca, tahap perkembangan keterampilan membaca, dan tahap penyempurnaan keterampilan membaca.</w:t>
      </w:r>
      <w:proofErr w:type="gramEnd"/>
      <w:r w:rsidRPr="000B5AAC">
        <w:rPr>
          <w:sz w:val="22"/>
          <w:szCs w:val="22"/>
        </w:rPr>
        <w:t xml:space="preserve"> Berdasarkan tahapan membaca tersebut </w:t>
      </w:r>
      <w:r w:rsidRPr="000B5AAC">
        <w:rPr>
          <w:sz w:val="22"/>
          <w:szCs w:val="22"/>
          <w:lang w:val="sv-SE"/>
        </w:rPr>
        <w:t xml:space="preserve">Abdurrahman (2003) menguraikan tahapan </w:t>
      </w:r>
      <w:proofErr w:type="gramStart"/>
      <w:r w:rsidRPr="000B5AAC">
        <w:rPr>
          <w:sz w:val="22"/>
          <w:szCs w:val="22"/>
          <w:lang w:val="sv-SE"/>
        </w:rPr>
        <w:t>membaca  sebagai</w:t>
      </w:r>
      <w:proofErr w:type="gramEnd"/>
      <w:r w:rsidRPr="000B5AAC">
        <w:rPr>
          <w:sz w:val="22"/>
          <w:szCs w:val="22"/>
          <w:lang w:val="sv-SE"/>
        </w:rPr>
        <w:t xml:space="preserve"> berikut:</w:t>
      </w:r>
    </w:p>
    <w:p w:rsidR="00DC0CD4" w:rsidRPr="000B5AAC" w:rsidRDefault="00DC0CD4" w:rsidP="000B5AAC">
      <w:pPr>
        <w:pStyle w:val="ListParagraph"/>
        <w:numPr>
          <w:ilvl w:val="0"/>
          <w:numId w:val="6"/>
        </w:numPr>
        <w:spacing w:after="0" w:line="240" w:lineRule="auto"/>
        <w:ind w:left="360"/>
        <w:jc w:val="both"/>
        <w:rPr>
          <w:rFonts w:ascii="Times New Roman" w:hAnsi="Times New Roman" w:cs="Times New Roman"/>
        </w:rPr>
      </w:pPr>
      <w:r w:rsidRPr="000B5AAC">
        <w:rPr>
          <w:rFonts w:ascii="Times New Roman" w:hAnsi="Times New Roman" w:cs="Times New Roman"/>
        </w:rPr>
        <w:t xml:space="preserve">Tahap pertumbuhan kesiapan membaca merupakan kompetensi yang harus dikuasai oleh anak untuk dapat mulai belajar membaca. Kompetensi yang dimaksud misalnya membedakan berbagai bentuk bangun, warna, ukuran, arah, dan sebagainya. Kesiapan membaca sudah tumbuh sejak lahir sampai masuk sekolah, tetapi ada murid yang telah siap belajar membaca pada </w:t>
      </w:r>
      <w:proofErr w:type="gramStart"/>
      <w:r w:rsidRPr="000B5AAC">
        <w:rPr>
          <w:rFonts w:ascii="Times New Roman" w:hAnsi="Times New Roman" w:cs="Times New Roman"/>
        </w:rPr>
        <w:t>usia</w:t>
      </w:r>
      <w:proofErr w:type="gramEnd"/>
      <w:r w:rsidRPr="000B5AAC">
        <w:rPr>
          <w:rFonts w:ascii="Times New Roman" w:hAnsi="Times New Roman" w:cs="Times New Roman"/>
        </w:rPr>
        <w:t xml:space="preserve"> yang sangat muda, ada pula yang belum siap meskipun sudah duduk di Kelas II sekolah dasar. Anak yang tidak memiliki kesiapan membaca </w:t>
      </w:r>
      <w:proofErr w:type="gramStart"/>
      <w:r w:rsidRPr="000B5AAC">
        <w:rPr>
          <w:rFonts w:ascii="Times New Roman" w:hAnsi="Times New Roman" w:cs="Times New Roman"/>
        </w:rPr>
        <w:t>akan</w:t>
      </w:r>
      <w:proofErr w:type="gramEnd"/>
      <w:r w:rsidRPr="000B5AAC">
        <w:rPr>
          <w:rFonts w:ascii="Times New Roman" w:hAnsi="Times New Roman" w:cs="Times New Roman"/>
        </w:rPr>
        <w:t xml:space="preserve"> mengalami kesulitan belajar membaca.</w:t>
      </w:r>
    </w:p>
    <w:p w:rsidR="00DC0CD4" w:rsidRPr="000B5AAC" w:rsidRDefault="00DC0CD4" w:rsidP="000B5AAC">
      <w:pPr>
        <w:pStyle w:val="ListParagraph"/>
        <w:numPr>
          <w:ilvl w:val="0"/>
          <w:numId w:val="6"/>
        </w:numPr>
        <w:spacing w:after="0" w:line="240" w:lineRule="auto"/>
        <w:ind w:left="360"/>
        <w:jc w:val="both"/>
        <w:rPr>
          <w:rFonts w:ascii="Times New Roman" w:hAnsi="Times New Roman" w:cs="Times New Roman"/>
        </w:rPr>
      </w:pPr>
      <w:r w:rsidRPr="000B5AAC">
        <w:rPr>
          <w:rFonts w:ascii="Times New Roman" w:hAnsi="Times New Roman" w:cs="Times New Roman"/>
        </w:rPr>
        <w:t xml:space="preserve">Tahap awal belajar membaca permulaan biasanya mulai Kelas I, meskipun ada murid yang sudah dapat membaca sebelum masuk SD, </w:t>
      </w:r>
      <w:r w:rsidRPr="000B5AAC">
        <w:rPr>
          <w:rFonts w:ascii="Times New Roman" w:hAnsi="Times New Roman" w:cs="Times New Roman"/>
        </w:rPr>
        <w:lastRenderedPageBreak/>
        <w:t>atau ada murid yang belum siap belajar membaca meskipun sudah duduk di Kelas II SD. Pengajaran membaca pada tahap awal belajar membaca meliputi dua tahap, yaitu membaca global dan membaca simbol.</w:t>
      </w:r>
    </w:p>
    <w:p w:rsidR="00DC0CD4" w:rsidRPr="000B5AAC" w:rsidRDefault="00DC0CD4" w:rsidP="000B5AAC">
      <w:pPr>
        <w:pStyle w:val="ListParagraph"/>
        <w:numPr>
          <w:ilvl w:val="0"/>
          <w:numId w:val="6"/>
        </w:numPr>
        <w:spacing w:after="0" w:line="240" w:lineRule="auto"/>
        <w:ind w:left="360"/>
        <w:jc w:val="both"/>
        <w:rPr>
          <w:rFonts w:ascii="Times New Roman" w:hAnsi="Times New Roman" w:cs="Times New Roman"/>
        </w:rPr>
      </w:pPr>
      <w:r w:rsidRPr="000B5AAC">
        <w:rPr>
          <w:rFonts w:ascii="Times New Roman" w:hAnsi="Times New Roman" w:cs="Times New Roman"/>
        </w:rPr>
        <w:t>Tahap perkembangan keterampilan membaca. Pada tahap ini murid sudah mampu membaca kosa kata sederhana secara otomatis, sehingga tidak perlu melihat unsur-unsur setiap kata. Pengajaran membaca pada tahap ini dipusatkan pada pengembangan kosa kata, pengembangan keterampilan memahami dan memotivasi anak.</w:t>
      </w:r>
    </w:p>
    <w:p w:rsidR="00DC0CD4" w:rsidRPr="005C4982" w:rsidRDefault="00DC0CD4" w:rsidP="000B5AAC">
      <w:pPr>
        <w:pStyle w:val="ListParagraph"/>
        <w:numPr>
          <w:ilvl w:val="0"/>
          <w:numId w:val="6"/>
        </w:numPr>
        <w:spacing w:after="0" w:line="240" w:lineRule="auto"/>
        <w:ind w:left="360"/>
        <w:jc w:val="both"/>
        <w:rPr>
          <w:rFonts w:ascii="Times New Roman" w:hAnsi="Times New Roman" w:cs="Times New Roman"/>
        </w:rPr>
      </w:pPr>
      <w:r w:rsidRPr="000B5AAC">
        <w:rPr>
          <w:rFonts w:ascii="Times New Roman" w:hAnsi="Times New Roman" w:cs="Times New Roman"/>
        </w:rPr>
        <w:t>Tahap penyempurnaan keterampilan membaca. Pada tahap ini penekanannya pada pengembangan kosa kata, meningkatkan pemahaman dan secara periodik memantau kemampuan analisis struktural dan fonik anak secara periodik. Tahap ini sudah dimulai pada Kelas IV SD.</w:t>
      </w:r>
    </w:p>
    <w:p w:rsidR="00E1642D" w:rsidRPr="005C4982" w:rsidRDefault="00E1642D" w:rsidP="005C4982">
      <w:pPr>
        <w:ind w:firstLine="720"/>
        <w:jc w:val="both"/>
        <w:rPr>
          <w:sz w:val="22"/>
          <w:szCs w:val="22"/>
        </w:rPr>
      </w:pPr>
      <w:r w:rsidRPr="000B5AAC">
        <w:rPr>
          <w:sz w:val="22"/>
          <w:szCs w:val="22"/>
        </w:rPr>
        <w:t>Pada hakekatnya membaca dengan tujuan untuk memahami bacaan merupakan suatu proses kerja psikis dan fisik yang terjadi dalam bentuk kerjasama antara ide penglihatan sebagai penerima rangsangan dengan otak sebagai pengolah rangsangan yang diterima. Dalam proses membaca terdapat tahapan-tahapan yang dilalui oleh pembaca</w:t>
      </w:r>
    </w:p>
    <w:p w:rsidR="005C4982" w:rsidRDefault="00E1642D" w:rsidP="005C4982">
      <w:pPr>
        <w:ind w:firstLine="720"/>
        <w:jc w:val="both"/>
        <w:rPr>
          <w:sz w:val="22"/>
          <w:szCs w:val="22"/>
        </w:rPr>
      </w:pPr>
      <w:r w:rsidRPr="000B5AAC">
        <w:rPr>
          <w:sz w:val="22"/>
          <w:szCs w:val="22"/>
        </w:rPr>
        <w:t>Segala aktivitas pada dasarnya mempunyai tujuan, termasuk aktivitas membaca, Rahim (2002:11) mengemukakan bahwa tujuan membaca mencakup :</w:t>
      </w:r>
      <w:r w:rsidR="00B632F7" w:rsidRPr="000B5AAC">
        <w:rPr>
          <w:sz w:val="22"/>
          <w:szCs w:val="22"/>
        </w:rPr>
        <w:t xml:space="preserve">  a) Kesenangan, b) menyempurnakan membaca nyaring, c) menggunakan strategi tertentu, d) memperbaharui pengetahuannya tentang topic, e) mengaitkan informasi baru dengan informasi yang sudah diketahuinya, f) memperoleh informasi untuk laporan lisan atau tulisan, g) mengkonfirmasikan atau menolak prediksi, h) menampilkan suatu </w:t>
      </w:r>
      <w:r w:rsidR="00B632F7" w:rsidRPr="000B5AAC">
        <w:rPr>
          <w:sz w:val="22"/>
          <w:szCs w:val="22"/>
        </w:rPr>
        <w:lastRenderedPageBreak/>
        <w:t xml:space="preserve">eksperimen atau mengaplikasikan informasi yang sudah diperoleh dari suatu teks dalam beberapa cara lain dan mempelajari tentang struktur teks, i) menjawab pertanyaan yang sudah spesifik. </w:t>
      </w:r>
    </w:p>
    <w:p w:rsidR="005C4982" w:rsidRPr="000B5AAC" w:rsidRDefault="00B632F7" w:rsidP="005C4982">
      <w:pPr>
        <w:ind w:firstLine="720"/>
        <w:jc w:val="both"/>
        <w:rPr>
          <w:sz w:val="22"/>
          <w:szCs w:val="22"/>
        </w:rPr>
      </w:pPr>
      <w:r w:rsidRPr="000B5AAC">
        <w:rPr>
          <w:sz w:val="22"/>
          <w:szCs w:val="22"/>
        </w:rPr>
        <w:t xml:space="preserve">Pengajaran membaca kepada anak normal </w:t>
      </w:r>
      <w:proofErr w:type="gramStart"/>
      <w:r w:rsidRPr="000B5AAC">
        <w:rPr>
          <w:sz w:val="22"/>
          <w:szCs w:val="22"/>
        </w:rPr>
        <w:t>khususnya  membaca</w:t>
      </w:r>
      <w:proofErr w:type="gramEnd"/>
      <w:r w:rsidRPr="000B5AAC">
        <w:rPr>
          <w:sz w:val="22"/>
          <w:szCs w:val="22"/>
        </w:rPr>
        <w:t xml:space="preserve">  permulaan    tidaklah sesulit  mengajarkan  membaca  permulaan pada  anak tunarungu, karena bagi anak normal proses pengajaran membaca terjadi umpan balik auditoris yang baik serta mereka dengan mudah menirukan lambang-lambang bunyi melalui ujaran.</w:t>
      </w:r>
    </w:p>
    <w:p w:rsidR="002C2F6B" w:rsidRPr="000B5AAC" w:rsidRDefault="00B632F7" w:rsidP="000B5AAC">
      <w:pPr>
        <w:ind w:firstLine="720"/>
        <w:jc w:val="both"/>
        <w:rPr>
          <w:sz w:val="22"/>
          <w:szCs w:val="22"/>
          <w:lang w:val="en-GB"/>
        </w:rPr>
      </w:pPr>
      <w:r w:rsidRPr="000B5AAC">
        <w:rPr>
          <w:sz w:val="22"/>
          <w:szCs w:val="22"/>
          <w:lang w:val="en-GB"/>
        </w:rPr>
        <w:t xml:space="preserve">Menurut Hurlock (1978:320) bermain merupakan “setiap kegiatan yang dilakukan untuk kesenangan yang </w:t>
      </w:r>
      <w:r w:rsidR="000B5AAC">
        <w:rPr>
          <w:sz w:val="22"/>
          <w:szCs w:val="22"/>
          <w:lang w:val="en-GB"/>
        </w:rPr>
        <w:t xml:space="preserve">ditimbulkannya, </w:t>
      </w:r>
      <w:r w:rsidRPr="000B5AAC">
        <w:rPr>
          <w:sz w:val="22"/>
          <w:szCs w:val="22"/>
          <w:lang w:val="en-GB"/>
        </w:rPr>
        <w:t xml:space="preserve">mempertimbangkan hasil akhir dan bermain sukarela dan tidak ada paksaan atau tekanan dari luar”. </w:t>
      </w:r>
      <w:proofErr w:type="gramStart"/>
      <w:r w:rsidRPr="000B5AAC">
        <w:rPr>
          <w:sz w:val="22"/>
          <w:szCs w:val="22"/>
          <w:lang w:val="en-GB"/>
        </w:rPr>
        <w:t>Kemudian menurut Fryansyah (2007) mengemukakan bahwa kegiatan bermain adalah kegiatan yang sangat penting bagi anak.</w:t>
      </w:r>
      <w:proofErr w:type="gramEnd"/>
      <w:r w:rsidRPr="000B5AAC">
        <w:rPr>
          <w:sz w:val="22"/>
          <w:szCs w:val="22"/>
          <w:lang w:val="en-GB"/>
        </w:rPr>
        <w:t xml:space="preserve"> Melalui bermain seorang anak </w:t>
      </w:r>
      <w:proofErr w:type="gramStart"/>
      <w:r w:rsidRPr="000B5AAC">
        <w:rPr>
          <w:sz w:val="22"/>
          <w:szCs w:val="22"/>
          <w:lang w:val="en-GB"/>
        </w:rPr>
        <w:t>akan</w:t>
      </w:r>
      <w:proofErr w:type="gramEnd"/>
      <w:r w:rsidRPr="000B5AAC">
        <w:rPr>
          <w:sz w:val="22"/>
          <w:szCs w:val="22"/>
          <w:lang w:val="en-GB"/>
        </w:rPr>
        <w:t xml:space="preserve"> memperoleh berbagai keuntungan sekaligus belajar berbagai hal yang dapat memperluas wawasan, pengetahuan, dan keterampilan yang dapat digunakan pada saat dewasa nanti.</w:t>
      </w:r>
    </w:p>
    <w:p w:rsidR="00B632F7" w:rsidRPr="000B5AAC" w:rsidRDefault="00B632F7" w:rsidP="000B5AAC">
      <w:pPr>
        <w:pStyle w:val="ListParagraph"/>
        <w:spacing w:after="0" w:line="240" w:lineRule="auto"/>
        <w:ind w:left="0" w:firstLine="720"/>
        <w:jc w:val="both"/>
        <w:rPr>
          <w:rFonts w:ascii="Times New Roman" w:hAnsi="Times New Roman" w:cs="Times New Roman"/>
        </w:rPr>
      </w:pPr>
      <w:r w:rsidRPr="000B5AAC">
        <w:rPr>
          <w:rFonts w:ascii="Times New Roman" w:hAnsi="Times New Roman" w:cs="Times New Roman"/>
        </w:rPr>
        <w:t>Ateng (Hidayatullah, 2008:14</w:t>
      </w:r>
      <w:proofErr w:type="gramStart"/>
      <w:r w:rsidRPr="000B5AAC">
        <w:rPr>
          <w:rFonts w:ascii="Times New Roman" w:hAnsi="Times New Roman" w:cs="Times New Roman"/>
        </w:rPr>
        <w:t>)  mengemukakan</w:t>
      </w:r>
      <w:proofErr w:type="gramEnd"/>
      <w:r w:rsidRPr="000B5AAC">
        <w:rPr>
          <w:rFonts w:ascii="Times New Roman" w:hAnsi="Times New Roman" w:cs="Times New Roman"/>
        </w:rPr>
        <w:t xml:space="preserve"> bahwa “ di sekolah dasar baik metode maupun materi penyajian yang paling tepat adalah bermain dan permainan, terutama bagi tingkat belajar pertama, kelas satu dan dua”. Purwanto (2002: 87) mengemukakan bahwa “dalam bermain juga terjadi proses belajar. </w:t>
      </w:r>
      <w:proofErr w:type="gramStart"/>
      <w:r w:rsidRPr="000B5AAC">
        <w:rPr>
          <w:rFonts w:ascii="Times New Roman" w:hAnsi="Times New Roman" w:cs="Times New Roman"/>
        </w:rPr>
        <w:t>Persamaannya ialah bahwa dalam belajar dan bermain keduanya terjadi perubahan, yang dapat mengubah tingkah laku, sikap dan pengalaman”.</w:t>
      </w:r>
      <w:proofErr w:type="gramEnd"/>
    </w:p>
    <w:p w:rsidR="00C05B20" w:rsidRPr="000B5AAC" w:rsidRDefault="00C05B20" w:rsidP="000B5AAC">
      <w:pPr>
        <w:pStyle w:val="ListParagraph"/>
        <w:spacing w:after="0" w:line="240" w:lineRule="auto"/>
        <w:ind w:left="0" w:firstLine="720"/>
        <w:jc w:val="both"/>
        <w:rPr>
          <w:rFonts w:ascii="Times New Roman" w:hAnsi="Times New Roman" w:cs="Times New Roman"/>
        </w:rPr>
      </w:pPr>
      <w:r w:rsidRPr="000B5AAC">
        <w:rPr>
          <w:rFonts w:ascii="Times New Roman" w:hAnsi="Times New Roman" w:cs="Times New Roman"/>
        </w:rPr>
        <w:t>Ateng (Hidayatullah, 2008:14</w:t>
      </w:r>
      <w:proofErr w:type="gramStart"/>
      <w:r w:rsidRPr="000B5AAC">
        <w:rPr>
          <w:rFonts w:ascii="Times New Roman" w:hAnsi="Times New Roman" w:cs="Times New Roman"/>
        </w:rPr>
        <w:t>)  mengemukakan</w:t>
      </w:r>
      <w:proofErr w:type="gramEnd"/>
      <w:r w:rsidRPr="000B5AAC">
        <w:rPr>
          <w:rFonts w:ascii="Times New Roman" w:hAnsi="Times New Roman" w:cs="Times New Roman"/>
        </w:rPr>
        <w:t xml:space="preserve"> bahwa “ di sekolah dasar baik metode maupun materi penyajian yang paling tepat adalah bermain dan permainan, terutama bagi tingkat belajar pertama, kelas satu dan dua”. Purwanto (2002: 87) </w:t>
      </w:r>
      <w:r w:rsidRPr="000B5AAC">
        <w:rPr>
          <w:rFonts w:ascii="Times New Roman" w:hAnsi="Times New Roman" w:cs="Times New Roman"/>
        </w:rPr>
        <w:lastRenderedPageBreak/>
        <w:t xml:space="preserve">mengemukakan bahwa “dalam bermain juga terjadi proses belajar. </w:t>
      </w:r>
      <w:proofErr w:type="gramStart"/>
      <w:r w:rsidRPr="000B5AAC">
        <w:rPr>
          <w:rFonts w:ascii="Times New Roman" w:hAnsi="Times New Roman" w:cs="Times New Roman"/>
        </w:rPr>
        <w:t>Persamaannya ialah bahwa dalam belajar dan bermain keduanya terjadi perubahan, yang dapat mengubah tingkah laku, sikap dan pengalaman”.</w:t>
      </w:r>
      <w:proofErr w:type="gramEnd"/>
    </w:p>
    <w:p w:rsidR="00C05B20" w:rsidRPr="000B5AAC" w:rsidRDefault="00C05B20" w:rsidP="000B5AAC">
      <w:pPr>
        <w:pStyle w:val="ListParagraph"/>
        <w:spacing w:line="240" w:lineRule="auto"/>
        <w:ind w:left="90" w:firstLine="630"/>
        <w:jc w:val="both"/>
        <w:rPr>
          <w:rFonts w:ascii="Times New Roman" w:eastAsia="Times New Roman" w:hAnsi="Times New Roman" w:cs="Times New Roman"/>
        </w:rPr>
      </w:pPr>
      <w:proofErr w:type="gramStart"/>
      <w:r w:rsidRPr="000B5AAC">
        <w:rPr>
          <w:rFonts w:ascii="Times New Roman" w:hAnsi="Times New Roman" w:cs="Times New Roman"/>
          <w:lang w:val="en-GB"/>
        </w:rPr>
        <w:t xml:space="preserve">Menurut Hidayatullah, </w:t>
      </w:r>
      <w:r w:rsidRPr="000B5AAC">
        <w:rPr>
          <w:rFonts w:ascii="Times New Roman" w:hAnsi="Times New Roman" w:cs="Times New Roman"/>
        </w:rPr>
        <w:t xml:space="preserve">(2008:31), </w:t>
      </w:r>
      <w:r w:rsidRPr="000B5AAC">
        <w:rPr>
          <w:rFonts w:ascii="Times New Roman" w:hAnsi="Times New Roman" w:cs="Times New Roman"/>
          <w:lang w:val="en-GB"/>
        </w:rPr>
        <w:t xml:space="preserve">bola kata adalah </w:t>
      </w:r>
      <w:r w:rsidRPr="000B5AAC">
        <w:rPr>
          <w:rFonts w:ascii="Times New Roman" w:eastAsia="Times New Roman" w:hAnsi="Times New Roman" w:cs="Times New Roman"/>
        </w:rPr>
        <w:t>bola-bola yang telah ditempelkan kata yang berpasangan yang merupakan alat peraga yang dirancang dalam pembelajaran membaca permulaan melalui permainan.</w:t>
      </w:r>
      <w:proofErr w:type="gramEnd"/>
      <w:r w:rsidRPr="000B5AAC">
        <w:rPr>
          <w:rFonts w:ascii="Times New Roman" w:eastAsia="Times New Roman" w:hAnsi="Times New Roman" w:cs="Times New Roman"/>
        </w:rPr>
        <w:t xml:space="preserve"> </w:t>
      </w:r>
    </w:p>
    <w:p w:rsidR="00B632F7" w:rsidRPr="000B5AAC" w:rsidRDefault="00EA351D" w:rsidP="000B5AAC">
      <w:pPr>
        <w:jc w:val="both"/>
        <w:rPr>
          <w:b/>
          <w:sz w:val="22"/>
          <w:szCs w:val="22"/>
        </w:rPr>
      </w:pPr>
      <w:r w:rsidRPr="000B5AAC">
        <w:rPr>
          <w:b/>
          <w:sz w:val="22"/>
          <w:szCs w:val="22"/>
        </w:rPr>
        <w:t>Metode Penelitian</w:t>
      </w:r>
    </w:p>
    <w:p w:rsidR="00EA351D" w:rsidRPr="000B5AAC" w:rsidRDefault="00EA351D" w:rsidP="000B5AAC">
      <w:pPr>
        <w:pStyle w:val="ListParagraph"/>
        <w:spacing w:after="0" w:line="240" w:lineRule="auto"/>
        <w:ind w:left="0" w:right="49" w:firstLine="720"/>
        <w:jc w:val="both"/>
        <w:rPr>
          <w:rFonts w:ascii="Times New Roman" w:hAnsi="Times New Roman" w:cs="Times New Roman"/>
        </w:rPr>
      </w:pPr>
      <w:proofErr w:type="gramStart"/>
      <w:r w:rsidRPr="000B5AAC">
        <w:rPr>
          <w:rFonts w:ascii="Times New Roman" w:hAnsi="Times New Roman" w:cs="Times New Roman"/>
        </w:rPr>
        <w:t xml:space="preserve">Penelitian </w:t>
      </w:r>
      <w:r w:rsidRPr="000B5AAC">
        <w:rPr>
          <w:rFonts w:ascii="Times New Roman" w:hAnsi="Times New Roman" w:cs="Times New Roman"/>
          <w:lang w:val="id-ID"/>
        </w:rPr>
        <w:t>ini menggunakan pendekatan</w:t>
      </w:r>
      <w:r w:rsidRPr="000B5AAC">
        <w:rPr>
          <w:rFonts w:ascii="Times New Roman" w:hAnsi="Times New Roman" w:cs="Times New Roman"/>
        </w:rPr>
        <w:t xml:space="preserve"> kuantitatif</w:t>
      </w:r>
      <w:r w:rsidRPr="000B5AAC">
        <w:rPr>
          <w:rFonts w:ascii="Times New Roman" w:hAnsi="Times New Roman" w:cs="Times New Roman"/>
          <w:lang w:val="id-ID"/>
        </w:rPr>
        <w:t xml:space="preserve"> </w:t>
      </w:r>
      <w:r w:rsidRPr="000B5AAC">
        <w:rPr>
          <w:rFonts w:ascii="Times New Roman" w:hAnsi="Times New Roman" w:cs="Times New Roman"/>
        </w:rPr>
        <w:t>yaitu untuk mengetahui kemampuan membaca permulaan pada murid tunarungu kelas dasar II di SLB-B YPPLB Cendrawasih Makassar sebelum dan sesudah penerapan permainan bola kata.</w:t>
      </w:r>
      <w:proofErr w:type="gramEnd"/>
      <w:r w:rsidRPr="000B5AAC">
        <w:rPr>
          <w:rFonts w:ascii="Times New Roman" w:hAnsi="Times New Roman" w:cs="Times New Roman"/>
        </w:rPr>
        <w:t xml:space="preserve"> </w:t>
      </w:r>
    </w:p>
    <w:p w:rsidR="00EA351D" w:rsidRPr="000B5AAC" w:rsidRDefault="00EA351D" w:rsidP="000B5AAC">
      <w:pPr>
        <w:pStyle w:val="ListParagraph"/>
        <w:spacing w:after="0" w:line="240" w:lineRule="auto"/>
        <w:ind w:left="0" w:right="49" w:firstLine="270"/>
        <w:jc w:val="both"/>
        <w:rPr>
          <w:rFonts w:ascii="Times New Roman" w:hAnsi="Times New Roman" w:cs="Times New Roman"/>
        </w:rPr>
      </w:pPr>
      <w:r w:rsidRPr="000B5AAC">
        <w:rPr>
          <w:rFonts w:ascii="Times New Roman" w:hAnsi="Times New Roman" w:cs="Times New Roman"/>
          <w:lang w:val="id-ID"/>
        </w:rPr>
        <w:t>jenis penelitian deskriptif</w:t>
      </w:r>
      <w:r w:rsidRPr="000B5AAC">
        <w:rPr>
          <w:rFonts w:ascii="Times New Roman" w:hAnsi="Times New Roman" w:cs="Times New Roman"/>
        </w:rPr>
        <w:t xml:space="preserve"> </w:t>
      </w:r>
      <w:r w:rsidRPr="000B5AAC">
        <w:rPr>
          <w:rFonts w:ascii="Times New Roman" w:hAnsi="Times New Roman" w:cs="Times New Roman"/>
          <w:lang w:val="id-ID"/>
        </w:rPr>
        <w:t>yaitu</w:t>
      </w:r>
      <w:r w:rsidRPr="000B5AAC">
        <w:rPr>
          <w:rFonts w:ascii="Times New Roman" w:hAnsi="Times New Roman" w:cs="Times New Roman"/>
        </w:rPr>
        <w:t xml:space="preserve"> untuk mengetahui peningkatan kemampuan membaca permulaan melalui permainan bola kata pada murid tunarungu kelas dasar II di SLB-B YPPLB Cendrawasih Makassar., </w:t>
      </w:r>
      <w:proofErr w:type="gramStart"/>
      <w:r w:rsidRPr="000B5AAC">
        <w:rPr>
          <w:rFonts w:ascii="Times New Roman" w:hAnsi="Times New Roman" w:cs="Times New Roman"/>
        </w:rPr>
        <w:t>sebelum</w:t>
      </w:r>
      <w:proofErr w:type="gramEnd"/>
      <w:r w:rsidRPr="000B5AAC">
        <w:rPr>
          <w:rFonts w:ascii="Times New Roman" w:hAnsi="Times New Roman" w:cs="Times New Roman"/>
        </w:rPr>
        <w:t xml:space="preserve"> dan sesudah melalui permainan bola kata</w:t>
      </w:r>
    </w:p>
    <w:p w:rsidR="00EA351D" w:rsidRPr="000B5AAC" w:rsidRDefault="00EA351D" w:rsidP="000B5AAC">
      <w:pPr>
        <w:pStyle w:val="ListParagraph"/>
        <w:numPr>
          <w:ilvl w:val="0"/>
          <w:numId w:val="10"/>
        </w:numPr>
        <w:tabs>
          <w:tab w:val="left" w:pos="3168"/>
        </w:tabs>
        <w:spacing w:after="0" w:line="240" w:lineRule="auto"/>
        <w:ind w:left="360"/>
        <w:jc w:val="both"/>
        <w:rPr>
          <w:rFonts w:ascii="Times New Roman" w:hAnsi="Times New Roman" w:cs="Times New Roman"/>
        </w:rPr>
      </w:pPr>
      <w:r w:rsidRPr="000B5AAC">
        <w:rPr>
          <w:rFonts w:ascii="Times New Roman" w:hAnsi="Times New Roman" w:cs="Times New Roman"/>
        </w:rPr>
        <w:t xml:space="preserve">Variabel dan Defenisi Operasional </w:t>
      </w:r>
    </w:p>
    <w:p w:rsidR="00EA351D" w:rsidRPr="000B5AAC" w:rsidRDefault="00EA351D" w:rsidP="000B5AAC">
      <w:pPr>
        <w:pStyle w:val="ListParagraph"/>
        <w:numPr>
          <w:ilvl w:val="2"/>
          <w:numId w:val="11"/>
        </w:numPr>
        <w:tabs>
          <w:tab w:val="left" w:pos="270"/>
        </w:tabs>
        <w:spacing w:after="0" w:line="240" w:lineRule="auto"/>
        <w:ind w:left="360"/>
        <w:jc w:val="both"/>
        <w:rPr>
          <w:rFonts w:ascii="Times New Roman" w:hAnsi="Times New Roman" w:cs="Times New Roman"/>
        </w:rPr>
      </w:pPr>
      <w:r w:rsidRPr="000B5AAC">
        <w:rPr>
          <w:rFonts w:ascii="Times New Roman" w:hAnsi="Times New Roman" w:cs="Times New Roman"/>
        </w:rPr>
        <w:t>Variabel</w:t>
      </w:r>
    </w:p>
    <w:p w:rsidR="00EA351D" w:rsidRPr="000B5AAC" w:rsidRDefault="00EA351D" w:rsidP="000B5AAC">
      <w:pPr>
        <w:ind w:firstLine="720"/>
        <w:jc w:val="both"/>
        <w:rPr>
          <w:sz w:val="22"/>
          <w:szCs w:val="22"/>
        </w:rPr>
      </w:pPr>
      <w:proofErr w:type="gramStart"/>
      <w:r w:rsidRPr="000B5AAC">
        <w:rPr>
          <w:sz w:val="22"/>
          <w:szCs w:val="22"/>
        </w:rPr>
        <w:t>Penelitian ini menggunakan satu variabel yaitu kemampuan membaca permulaan melalui permainan bola kata.</w:t>
      </w:r>
      <w:proofErr w:type="gramEnd"/>
      <w:r w:rsidRPr="000B5AAC">
        <w:rPr>
          <w:sz w:val="22"/>
          <w:szCs w:val="22"/>
        </w:rPr>
        <w:t xml:space="preserve"> </w:t>
      </w:r>
      <w:proofErr w:type="gramStart"/>
      <w:r w:rsidRPr="000B5AAC">
        <w:rPr>
          <w:sz w:val="22"/>
          <w:szCs w:val="22"/>
        </w:rPr>
        <w:t>Variabel penelitian perlu didefinisikan secara jelas agar tidak mengandung pengertian yang keliru.</w:t>
      </w:r>
      <w:proofErr w:type="gramEnd"/>
      <w:r w:rsidRPr="000B5AAC">
        <w:rPr>
          <w:sz w:val="22"/>
          <w:szCs w:val="22"/>
        </w:rPr>
        <w:t xml:space="preserve"> </w:t>
      </w:r>
    </w:p>
    <w:p w:rsidR="00EA351D" w:rsidRPr="000B5AAC" w:rsidRDefault="00EA351D" w:rsidP="000B5AAC">
      <w:pPr>
        <w:pStyle w:val="ListParagraph"/>
        <w:numPr>
          <w:ilvl w:val="2"/>
          <w:numId w:val="11"/>
        </w:numPr>
        <w:spacing w:after="0" w:line="240" w:lineRule="auto"/>
        <w:ind w:left="360"/>
        <w:jc w:val="both"/>
        <w:rPr>
          <w:rFonts w:ascii="Times New Roman" w:hAnsi="Times New Roman" w:cs="Times New Roman"/>
        </w:rPr>
      </w:pPr>
      <w:r w:rsidRPr="000B5AAC">
        <w:rPr>
          <w:rFonts w:ascii="Times New Roman" w:hAnsi="Times New Roman" w:cs="Times New Roman"/>
        </w:rPr>
        <w:t xml:space="preserve">Defenisi operasional. </w:t>
      </w:r>
    </w:p>
    <w:p w:rsidR="00EA351D" w:rsidRPr="000B5AAC" w:rsidRDefault="00EA351D" w:rsidP="000B5AAC">
      <w:pPr>
        <w:pStyle w:val="ListParagraph"/>
        <w:numPr>
          <w:ilvl w:val="0"/>
          <w:numId w:val="12"/>
        </w:numPr>
        <w:spacing w:after="0" w:line="240" w:lineRule="auto"/>
        <w:ind w:left="450" w:hanging="270"/>
        <w:jc w:val="both"/>
        <w:rPr>
          <w:rFonts w:ascii="Times New Roman" w:hAnsi="Times New Roman" w:cs="Times New Roman"/>
        </w:rPr>
      </w:pPr>
      <w:r w:rsidRPr="000B5AAC">
        <w:rPr>
          <w:rFonts w:ascii="Times New Roman" w:hAnsi="Times New Roman" w:cs="Times New Roman"/>
        </w:rPr>
        <w:t xml:space="preserve">Permainan adalah cara membelajarkan murid membaca permulaan melalui permainan bola kata yaitu setiap murid harus mencari bola kata </w:t>
      </w:r>
      <w:proofErr w:type="gramStart"/>
      <w:r w:rsidRPr="000B5AAC">
        <w:rPr>
          <w:rFonts w:ascii="Times New Roman" w:hAnsi="Times New Roman" w:cs="Times New Roman"/>
        </w:rPr>
        <w:t>sesuai  yang</w:t>
      </w:r>
      <w:proofErr w:type="gramEnd"/>
      <w:r w:rsidRPr="000B5AAC">
        <w:rPr>
          <w:rFonts w:ascii="Times New Roman" w:hAnsi="Times New Roman" w:cs="Times New Roman"/>
        </w:rPr>
        <w:t xml:space="preserve"> tertera dipapan tulis lalu murid melemparnya kedalam keranjang sambil menyebutkan kata dengan benar.</w:t>
      </w:r>
    </w:p>
    <w:p w:rsidR="00EA351D" w:rsidRPr="000B5AAC" w:rsidRDefault="00EA351D" w:rsidP="000B5AAC">
      <w:pPr>
        <w:pStyle w:val="ListParagraph"/>
        <w:numPr>
          <w:ilvl w:val="0"/>
          <w:numId w:val="12"/>
        </w:numPr>
        <w:spacing w:after="0" w:line="240" w:lineRule="auto"/>
        <w:ind w:left="450" w:hanging="270"/>
        <w:jc w:val="both"/>
        <w:rPr>
          <w:rFonts w:ascii="Times New Roman" w:hAnsi="Times New Roman" w:cs="Times New Roman"/>
        </w:rPr>
      </w:pPr>
      <w:r w:rsidRPr="000B5AAC">
        <w:rPr>
          <w:rFonts w:ascii="Times New Roman" w:hAnsi="Times New Roman" w:cs="Times New Roman"/>
        </w:rPr>
        <w:t xml:space="preserve">Kemampuan membaca permulaan adalah </w:t>
      </w:r>
      <w:r w:rsidR="000B5AAC">
        <w:rPr>
          <w:rFonts w:ascii="Times New Roman" w:hAnsi="Times New Roman" w:cs="Times New Roman"/>
        </w:rPr>
        <w:t xml:space="preserve">sebagai kesanggupan, kecakapan, </w:t>
      </w:r>
      <w:r w:rsidRPr="000B5AAC">
        <w:rPr>
          <w:rFonts w:ascii="Times New Roman" w:hAnsi="Times New Roman" w:cs="Times New Roman"/>
        </w:rPr>
        <w:t xml:space="preserve">atau kemampuan/keterampilan dalam </w:t>
      </w:r>
      <w:r w:rsidRPr="000B5AAC">
        <w:rPr>
          <w:rFonts w:ascii="Times New Roman" w:hAnsi="Times New Roman" w:cs="Times New Roman"/>
        </w:rPr>
        <w:lastRenderedPageBreak/>
        <w:t>membaca kata untuk mengembangkan kemampuan membaca di kelas selanjutnya.</w:t>
      </w:r>
    </w:p>
    <w:p w:rsidR="00692507" w:rsidRPr="000B5AAC" w:rsidRDefault="00692507" w:rsidP="000B5AAC">
      <w:pPr>
        <w:pStyle w:val="ListParagraph"/>
        <w:tabs>
          <w:tab w:val="left" w:pos="5723"/>
        </w:tabs>
        <w:spacing w:line="240" w:lineRule="auto"/>
        <w:ind w:left="450" w:hanging="270"/>
        <w:jc w:val="both"/>
        <w:rPr>
          <w:rFonts w:ascii="Times New Roman" w:hAnsi="Times New Roman" w:cs="Times New Roman"/>
        </w:rPr>
      </w:pPr>
    </w:p>
    <w:p w:rsidR="00692507" w:rsidRPr="000B5AAC" w:rsidRDefault="00692507" w:rsidP="000B5AAC">
      <w:pPr>
        <w:pStyle w:val="ListParagraph"/>
        <w:tabs>
          <w:tab w:val="left" w:pos="5723"/>
        </w:tabs>
        <w:spacing w:line="240" w:lineRule="auto"/>
        <w:ind w:left="450"/>
        <w:jc w:val="both"/>
        <w:rPr>
          <w:rFonts w:ascii="Times New Roman" w:hAnsi="Times New Roman" w:cs="Times New Roman"/>
        </w:rPr>
      </w:pPr>
      <w:r w:rsidRPr="000B5AAC">
        <w:rPr>
          <w:rFonts w:ascii="Times New Roman" w:hAnsi="Times New Roman" w:cs="Times New Roman"/>
        </w:rPr>
        <w:t xml:space="preserve">Subjek penelitian ini </w:t>
      </w:r>
      <w:proofErr w:type="gramStart"/>
      <w:r w:rsidRPr="000B5AAC">
        <w:rPr>
          <w:rFonts w:ascii="Times New Roman" w:hAnsi="Times New Roman" w:cs="Times New Roman"/>
        </w:rPr>
        <w:t>adalah  kelas</w:t>
      </w:r>
      <w:proofErr w:type="gramEnd"/>
      <w:r w:rsidRPr="000B5AAC">
        <w:rPr>
          <w:rFonts w:ascii="Times New Roman" w:hAnsi="Times New Roman" w:cs="Times New Roman"/>
        </w:rPr>
        <w:t xml:space="preserve"> dasar II di SLB-B YPPLB Cendrawasih Makassar yang berjumlah 3 (tiga) orang murid.</w:t>
      </w:r>
    </w:p>
    <w:p w:rsidR="005C4982" w:rsidRDefault="00692507" w:rsidP="000B5AAC">
      <w:pPr>
        <w:contextualSpacing/>
        <w:jc w:val="both"/>
        <w:rPr>
          <w:sz w:val="22"/>
          <w:szCs w:val="22"/>
          <w:lang w:val="sv-SE"/>
        </w:rPr>
      </w:pPr>
      <w:r w:rsidRPr="000B5AAC">
        <w:rPr>
          <w:sz w:val="22"/>
          <w:szCs w:val="22"/>
          <w:lang w:val="sv-SE"/>
        </w:rPr>
        <w:t xml:space="preserve">Tabel. 3.1. </w:t>
      </w:r>
      <w:r w:rsidRPr="000B5AAC">
        <w:rPr>
          <w:sz w:val="22"/>
          <w:szCs w:val="22"/>
          <w:lang w:val="fi-FI"/>
        </w:rPr>
        <w:t xml:space="preserve">Keadaan Populasi Murid Tunarungu Kelas Dasar II Di </w:t>
      </w:r>
      <w:r w:rsidRPr="000B5AAC">
        <w:rPr>
          <w:sz w:val="22"/>
          <w:szCs w:val="22"/>
          <w:lang w:val="sv-SE"/>
        </w:rPr>
        <w:t>SLB-B YPPLB Cendrawasih Makassar</w:t>
      </w:r>
    </w:p>
    <w:p w:rsidR="00692507" w:rsidRPr="000B5AAC" w:rsidRDefault="00692507" w:rsidP="000B5AAC">
      <w:pPr>
        <w:contextualSpacing/>
        <w:jc w:val="both"/>
        <w:rPr>
          <w:sz w:val="22"/>
          <w:szCs w:val="22"/>
          <w:lang w:val="fi-FI"/>
        </w:rPr>
      </w:pPr>
      <w:r w:rsidRPr="000B5AAC">
        <w:rPr>
          <w:sz w:val="22"/>
          <w:szCs w:val="22"/>
          <w:lang w:val="fi-FI"/>
        </w:rPr>
        <w:tab/>
      </w:r>
    </w:p>
    <w:tbl>
      <w:tblPr>
        <w:tblStyle w:val="TableGrid"/>
        <w:tblW w:w="0" w:type="auto"/>
        <w:tblInd w:w="198" w:type="dxa"/>
        <w:tblLook w:val="04A0" w:firstRow="1" w:lastRow="0" w:firstColumn="1" w:lastColumn="0" w:noHBand="0" w:noVBand="1"/>
      </w:tblPr>
      <w:tblGrid>
        <w:gridCol w:w="726"/>
        <w:gridCol w:w="941"/>
        <w:gridCol w:w="1252"/>
        <w:gridCol w:w="708"/>
      </w:tblGrid>
      <w:tr w:rsidR="000B5AAC" w:rsidRPr="000B5AAC" w:rsidTr="000B5AAC">
        <w:tc>
          <w:tcPr>
            <w:tcW w:w="824" w:type="dxa"/>
            <w:vAlign w:val="center"/>
          </w:tcPr>
          <w:p w:rsidR="00692507" w:rsidRPr="000B5AAC" w:rsidRDefault="00692507" w:rsidP="000B5AAC">
            <w:pPr>
              <w:contextualSpacing/>
              <w:jc w:val="center"/>
              <w:rPr>
                <w:sz w:val="22"/>
                <w:szCs w:val="22"/>
                <w:lang w:val="fi-FI"/>
              </w:rPr>
            </w:pPr>
            <w:r w:rsidRPr="000B5AAC">
              <w:rPr>
                <w:sz w:val="22"/>
                <w:szCs w:val="22"/>
                <w:lang w:val="fi-FI"/>
              </w:rPr>
              <w:t>No.</w:t>
            </w:r>
          </w:p>
        </w:tc>
        <w:tc>
          <w:tcPr>
            <w:tcW w:w="963" w:type="dxa"/>
            <w:vAlign w:val="center"/>
          </w:tcPr>
          <w:p w:rsidR="00692507" w:rsidRPr="000B5AAC" w:rsidRDefault="00692507" w:rsidP="000B5AAC">
            <w:pPr>
              <w:contextualSpacing/>
              <w:jc w:val="center"/>
              <w:rPr>
                <w:sz w:val="22"/>
                <w:szCs w:val="22"/>
                <w:lang w:val="fi-FI"/>
              </w:rPr>
            </w:pPr>
            <w:r w:rsidRPr="000B5AAC">
              <w:rPr>
                <w:sz w:val="22"/>
                <w:szCs w:val="22"/>
                <w:lang w:val="fi-FI"/>
              </w:rPr>
              <w:t>Nama</w:t>
            </w:r>
          </w:p>
          <w:p w:rsidR="00692507" w:rsidRPr="000B5AAC" w:rsidRDefault="00692507" w:rsidP="000B5AAC">
            <w:pPr>
              <w:contextualSpacing/>
              <w:jc w:val="center"/>
              <w:rPr>
                <w:sz w:val="22"/>
                <w:szCs w:val="22"/>
                <w:lang w:val="fi-FI"/>
              </w:rPr>
            </w:pPr>
            <w:r w:rsidRPr="000B5AAC">
              <w:rPr>
                <w:sz w:val="22"/>
                <w:szCs w:val="22"/>
                <w:lang w:val="fi-FI"/>
              </w:rPr>
              <w:t>(inisial)</w:t>
            </w:r>
          </w:p>
        </w:tc>
        <w:tc>
          <w:tcPr>
            <w:tcW w:w="1283" w:type="dxa"/>
            <w:vAlign w:val="center"/>
          </w:tcPr>
          <w:p w:rsidR="00692507" w:rsidRPr="000B5AAC" w:rsidRDefault="00692507" w:rsidP="000B5AAC">
            <w:pPr>
              <w:contextualSpacing/>
              <w:jc w:val="center"/>
              <w:rPr>
                <w:sz w:val="22"/>
                <w:szCs w:val="22"/>
                <w:lang w:val="fi-FI"/>
              </w:rPr>
            </w:pPr>
            <w:r w:rsidRPr="000B5AAC">
              <w:rPr>
                <w:sz w:val="22"/>
                <w:szCs w:val="22"/>
                <w:lang w:val="fi-FI"/>
              </w:rPr>
              <w:t>Jenis</w:t>
            </w:r>
          </w:p>
          <w:p w:rsidR="00692507" w:rsidRPr="000B5AAC" w:rsidRDefault="00692507" w:rsidP="000B5AAC">
            <w:pPr>
              <w:contextualSpacing/>
              <w:jc w:val="center"/>
              <w:rPr>
                <w:sz w:val="22"/>
                <w:szCs w:val="22"/>
                <w:lang w:val="fi-FI"/>
              </w:rPr>
            </w:pPr>
            <w:r w:rsidRPr="000B5AAC">
              <w:rPr>
                <w:sz w:val="22"/>
                <w:szCs w:val="22"/>
                <w:lang w:val="fi-FI"/>
              </w:rPr>
              <w:t>kelamin</w:t>
            </w:r>
          </w:p>
        </w:tc>
        <w:tc>
          <w:tcPr>
            <w:tcW w:w="723" w:type="dxa"/>
            <w:vAlign w:val="center"/>
          </w:tcPr>
          <w:p w:rsidR="00692507" w:rsidRPr="000B5AAC" w:rsidRDefault="00692507" w:rsidP="000B5AAC">
            <w:pPr>
              <w:contextualSpacing/>
              <w:jc w:val="center"/>
              <w:rPr>
                <w:sz w:val="22"/>
                <w:szCs w:val="22"/>
                <w:lang w:val="fi-FI"/>
              </w:rPr>
            </w:pPr>
            <w:r w:rsidRPr="000B5AAC">
              <w:rPr>
                <w:sz w:val="22"/>
                <w:szCs w:val="22"/>
                <w:lang w:val="fi-FI"/>
              </w:rPr>
              <w:t>umur</w:t>
            </w:r>
          </w:p>
        </w:tc>
      </w:tr>
      <w:tr w:rsidR="000B5AAC" w:rsidRPr="000B5AAC" w:rsidTr="000B5AAC">
        <w:tc>
          <w:tcPr>
            <w:tcW w:w="824" w:type="dxa"/>
            <w:vAlign w:val="center"/>
          </w:tcPr>
          <w:p w:rsidR="00692507" w:rsidRPr="000B5AAC" w:rsidRDefault="00692507" w:rsidP="000B5AAC">
            <w:pPr>
              <w:contextualSpacing/>
              <w:jc w:val="center"/>
              <w:rPr>
                <w:sz w:val="22"/>
                <w:szCs w:val="22"/>
                <w:lang w:val="fi-FI"/>
              </w:rPr>
            </w:pPr>
            <w:r w:rsidRPr="000B5AAC">
              <w:rPr>
                <w:sz w:val="22"/>
                <w:szCs w:val="22"/>
                <w:lang w:val="fi-FI"/>
              </w:rPr>
              <w:t>1.</w:t>
            </w:r>
          </w:p>
          <w:p w:rsidR="00692507" w:rsidRPr="000B5AAC" w:rsidRDefault="00692507" w:rsidP="000B5AAC">
            <w:pPr>
              <w:contextualSpacing/>
              <w:jc w:val="center"/>
              <w:rPr>
                <w:sz w:val="22"/>
                <w:szCs w:val="22"/>
                <w:lang w:val="fi-FI"/>
              </w:rPr>
            </w:pPr>
            <w:r w:rsidRPr="000B5AAC">
              <w:rPr>
                <w:sz w:val="22"/>
                <w:szCs w:val="22"/>
                <w:lang w:val="fi-FI"/>
              </w:rPr>
              <w:t>2.</w:t>
            </w:r>
          </w:p>
          <w:p w:rsidR="00692507" w:rsidRPr="000B5AAC" w:rsidRDefault="00692507" w:rsidP="000B5AAC">
            <w:pPr>
              <w:contextualSpacing/>
              <w:jc w:val="center"/>
              <w:rPr>
                <w:sz w:val="22"/>
                <w:szCs w:val="22"/>
                <w:lang w:val="fi-FI"/>
              </w:rPr>
            </w:pPr>
            <w:r w:rsidRPr="000B5AAC">
              <w:rPr>
                <w:sz w:val="22"/>
                <w:szCs w:val="22"/>
                <w:lang w:val="fi-FI"/>
              </w:rPr>
              <w:t>3.</w:t>
            </w:r>
          </w:p>
        </w:tc>
        <w:tc>
          <w:tcPr>
            <w:tcW w:w="963" w:type="dxa"/>
            <w:vAlign w:val="center"/>
          </w:tcPr>
          <w:p w:rsidR="00692507" w:rsidRPr="000B5AAC" w:rsidRDefault="00692507" w:rsidP="000B5AAC">
            <w:pPr>
              <w:contextualSpacing/>
              <w:jc w:val="center"/>
              <w:rPr>
                <w:sz w:val="22"/>
                <w:szCs w:val="22"/>
                <w:lang w:val="fi-FI"/>
              </w:rPr>
            </w:pPr>
            <w:r w:rsidRPr="000B5AAC">
              <w:rPr>
                <w:sz w:val="22"/>
                <w:szCs w:val="22"/>
                <w:lang w:val="fi-FI"/>
              </w:rPr>
              <w:t>BD</w:t>
            </w:r>
          </w:p>
          <w:p w:rsidR="00692507" w:rsidRPr="000B5AAC" w:rsidRDefault="00692507" w:rsidP="000B5AAC">
            <w:pPr>
              <w:contextualSpacing/>
              <w:jc w:val="center"/>
              <w:rPr>
                <w:sz w:val="22"/>
                <w:szCs w:val="22"/>
                <w:lang w:val="fi-FI"/>
              </w:rPr>
            </w:pPr>
            <w:r w:rsidRPr="000B5AAC">
              <w:rPr>
                <w:sz w:val="22"/>
                <w:szCs w:val="22"/>
                <w:lang w:val="fi-FI"/>
              </w:rPr>
              <w:t>MK</w:t>
            </w:r>
          </w:p>
          <w:p w:rsidR="00692507" w:rsidRPr="000B5AAC" w:rsidRDefault="00692507" w:rsidP="000B5AAC">
            <w:pPr>
              <w:contextualSpacing/>
              <w:jc w:val="center"/>
              <w:rPr>
                <w:sz w:val="22"/>
                <w:szCs w:val="22"/>
                <w:lang w:val="fi-FI"/>
              </w:rPr>
            </w:pPr>
            <w:r w:rsidRPr="000B5AAC">
              <w:rPr>
                <w:sz w:val="22"/>
                <w:szCs w:val="22"/>
                <w:lang w:val="fi-FI"/>
              </w:rPr>
              <w:t>HM</w:t>
            </w:r>
          </w:p>
        </w:tc>
        <w:tc>
          <w:tcPr>
            <w:tcW w:w="1283" w:type="dxa"/>
            <w:vAlign w:val="center"/>
          </w:tcPr>
          <w:p w:rsidR="00692507" w:rsidRPr="000B5AAC" w:rsidRDefault="00692507" w:rsidP="000B5AAC">
            <w:pPr>
              <w:contextualSpacing/>
              <w:jc w:val="center"/>
              <w:rPr>
                <w:sz w:val="22"/>
                <w:szCs w:val="22"/>
                <w:lang w:val="fi-FI"/>
              </w:rPr>
            </w:pPr>
            <w:r w:rsidRPr="000B5AAC">
              <w:rPr>
                <w:sz w:val="22"/>
                <w:szCs w:val="22"/>
                <w:lang w:val="fi-FI"/>
              </w:rPr>
              <w:t>Laki-laki</w:t>
            </w:r>
          </w:p>
          <w:p w:rsidR="00692507" w:rsidRPr="000B5AAC" w:rsidRDefault="00692507" w:rsidP="000B5AAC">
            <w:pPr>
              <w:contextualSpacing/>
              <w:jc w:val="center"/>
              <w:rPr>
                <w:sz w:val="22"/>
                <w:szCs w:val="22"/>
                <w:lang w:val="fi-FI"/>
              </w:rPr>
            </w:pPr>
            <w:r w:rsidRPr="000B5AAC">
              <w:rPr>
                <w:sz w:val="22"/>
                <w:szCs w:val="22"/>
                <w:lang w:val="fi-FI"/>
              </w:rPr>
              <w:t>Laki-laki</w:t>
            </w:r>
          </w:p>
          <w:p w:rsidR="00692507" w:rsidRPr="000B5AAC" w:rsidRDefault="00692507" w:rsidP="000B5AAC">
            <w:pPr>
              <w:contextualSpacing/>
              <w:jc w:val="center"/>
              <w:rPr>
                <w:sz w:val="22"/>
                <w:szCs w:val="22"/>
                <w:lang w:val="fi-FI"/>
              </w:rPr>
            </w:pPr>
            <w:r w:rsidRPr="000B5AAC">
              <w:rPr>
                <w:sz w:val="22"/>
                <w:szCs w:val="22"/>
                <w:lang w:val="fi-FI"/>
              </w:rPr>
              <w:t>perempuan</w:t>
            </w:r>
          </w:p>
        </w:tc>
        <w:tc>
          <w:tcPr>
            <w:tcW w:w="723" w:type="dxa"/>
            <w:vAlign w:val="center"/>
          </w:tcPr>
          <w:p w:rsidR="00692507" w:rsidRPr="000B5AAC" w:rsidRDefault="00692507" w:rsidP="000B5AAC">
            <w:pPr>
              <w:contextualSpacing/>
              <w:jc w:val="center"/>
              <w:rPr>
                <w:sz w:val="22"/>
                <w:szCs w:val="22"/>
                <w:lang w:val="fi-FI"/>
              </w:rPr>
            </w:pPr>
            <w:r w:rsidRPr="000B5AAC">
              <w:rPr>
                <w:sz w:val="22"/>
                <w:szCs w:val="22"/>
                <w:lang w:val="fi-FI"/>
              </w:rPr>
              <w:t>9 thn</w:t>
            </w:r>
          </w:p>
          <w:p w:rsidR="00692507" w:rsidRPr="000B5AAC" w:rsidRDefault="00692507" w:rsidP="000B5AAC">
            <w:pPr>
              <w:contextualSpacing/>
              <w:jc w:val="center"/>
              <w:rPr>
                <w:sz w:val="22"/>
                <w:szCs w:val="22"/>
                <w:lang w:val="fi-FI"/>
              </w:rPr>
            </w:pPr>
            <w:r w:rsidRPr="000B5AAC">
              <w:rPr>
                <w:sz w:val="22"/>
                <w:szCs w:val="22"/>
                <w:lang w:val="fi-FI"/>
              </w:rPr>
              <w:t>9 thn</w:t>
            </w:r>
          </w:p>
          <w:p w:rsidR="00692507" w:rsidRPr="000B5AAC" w:rsidRDefault="00692507" w:rsidP="000B5AAC">
            <w:pPr>
              <w:contextualSpacing/>
              <w:jc w:val="center"/>
              <w:rPr>
                <w:sz w:val="22"/>
                <w:szCs w:val="22"/>
                <w:lang w:val="fi-FI"/>
              </w:rPr>
            </w:pPr>
            <w:r w:rsidRPr="000B5AAC">
              <w:rPr>
                <w:sz w:val="22"/>
                <w:szCs w:val="22"/>
                <w:lang w:val="fi-FI"/>
              </w:rPr>
              <w:t>9 thn</w:t>
            </w:r>
          </w:p>
        </w:tc>
      </w:tr>
    </w:tbl>
    <w:p w:rsidR="005C4982" w:rsidRDefault="005C4982" w:rsidP="000B5AAC">
      <w:pPr>
        <w:ind w:firstLine="720"/>
        <w:jc w:val="both"/>
        <w:rPr>
          <w:sz w:val="22"/>
          <w:szCs w:val="22"/>
        </w:rPr>
      </w:pPr>
    </w:p>
    <w:p w:rsidR="00692507" w:rsidRPr="000B5AAC" w:rsidRDefault="00692507" w:rsidP="000B5AAC">
      <w:pPr>
        <w:ind w:firstLine="720"/>
        <w:jc w:val="both"/>
        <w:rPr>
          <w:sz w:val="22"/>
          <w:szCs w:val="22"/>
        </w:rPr>
      </w:pPr>
      <w:r w:rsidRPr="000B5AAC">
        <w:rPr>
          <w:sz w:val="22"/>
          <w:szCs w:val="22"/>
        </w:rPr>
        <w:t>Untuk mengumpulkan data atau informasi yang di butuhkan dalam penelitian ini yang digunakan observasi dan tes perbuatan</w:t>
      </w:r>
    </w:p>
    <w:p w:rsidR="005C4982" w:rsidRDefault="005C4982" w:rsidP="000B5AAC">
      <w:pPr>
        <w:jc w:val="both"/>
        <w:rPr>
          <w:sz w:val="22"/>
          <w:szCs w:val="22"/>
        </w:rPr>
      </w:pPr>
    </w:p>
    <w:p w:rsidR="009C56D3" w:rsidRPr="000B5AAC" w:rsidRDefault="009C56D3" w:rsidP="000B5AAC">
      <w:pPr>
        <w:jc w:val="both"/>
        <w:rPr>
          <w:sz w:val="22"/>
          <w:szCs w:val="22"/>
        </w:rPr>
      </w:pPr>
      <w:proofErr w:type="gramStart"/>
      <w:r w:rsidRPr="000B5AAC">
        <w:rPr>
          <w:sz w:val="22"/>
          <w:szCs w:val="22"/>
        </w:rPr>
        <w:t>Tabel 3.2 Kategori dan Penafsiran Skor Kemampuan Membaca Permulaan pada Murid Tunarungu Kelas Dasar II di SLB-B YPPLB Cendrawasih Makassar.</w:t>
      </w:r>
      <w:proofErr w:type="gramEnd"/>
    </w:p>
    <w:p w:rsidR="009C56D3" w:rsidRPr="000B5AAC" w:rsidRDefault="009C56D3" w:rsidP="000B5AAC">
      <w:pPr>
        <w:jc w:val="both"/>
        <w:rPr>
          <w:sz w:val="22"/>
          <w:szCs w:val="22"/>
        </w:rPr>
      </w:pPr>
    </w:p>
    <w:tbl>
      <w:tblPr>
        <w:tblStyle w:val="TableGrid"/>
        <w:tblW w:w="3630" w:type="dxa"/>
        <w:jc w:val="center"/>
        <w:tblInd w:w="1080" w:type="dxa"/>
        <w:tblLook w:val="04A0" w:firstRow="1" w:lastRow="0" w:firstColumn="1" w:lastColumn="0" w:noHBand="0" w:noVBand="1"/>
      </w:tblPr>
      <w:tblGrid>
        <w:gridCol w:w="570"/>
        <w:gridCol w:w="1080"/>
        <w:gridCol w:w="1980"/>
      </w:tblGrid>
      <w:tr w:rsidR="009C56D3" w:rsidRPr="000B5AAC" w:rsidTr="000B5AAC">
        <w:trPr>
          <w:jc w:val="center"/>
        </w:trPr>
        <w:tc>
          <w:tcPr>
            <w:tcW w:w="570" w:type="dxa"/>
            <w:vAlign w:val="center"/>
          </w:tcPr>
          <w:p w:rsidR="009C56D3" w:rsidRPr="000B5AAC" w:rsidRDefault="009C56D3" w:rsidP="000B5AAC">
            <w:pPr>
              <w:jc w:val="center"/>
              <w:rPr>
                <w:sz w:val="22"/>
                <w:szCs w:val="22"/>
              </w:rPr>
            </w:pPr>
            <w:r w:rsidRPr="000B5AAC">
              <w:rPr>
                <w:sz w:val="22"/>
                <w:szCs w:val="22"/>
              </w:rPr>
              <w:t>No.</w:t>
            </w:r>
          </w:p>
        </w:tc>
        <w:tc>
          <w:tcPr>
            <w:tcW w:w="1080" w:type="dxa"/>
            <w:vAlign w:val="center"/>
          </w:tcPr>
          <w:p w:rsidR="009C56D3" w:rsidRPr="000B5AAC" w:rsidRDefault="009C56D3" w:rsidP="000B5AAC">
            <w:pPr>
              <w:jc w:val="center"/>
              <w:rPr>
                <w:sz w:val="22"/>
                <w:szCs w:val="22"/>
              </w:rPr>
            </w:pPr>
            <w:r w:rsidRPr="000B5AAC">
              <w:rPr>
                <w:sz w:val="22"/>
                <w:szCs w:val="22"/>
                <w:lang w:val="id-ID"/>
              </w:rPr>
              <w:t>Interval Skor</w:t>
            </w:r>
          </w:p>
        </w:tc>
        <w:tc>
          <w:tcPr>
            <w:tcW w:w="1980" w:type="dxa"/>
            <w:vAlign w:val="center"/>
          </w:tcPr>
          <w:p w:rsidR="009C56D3" w:rsidRPr="000B5AAC" w:rsidRDefault="009C56D3" w:rsidP="000B5AAC">
            <w:pPr>
              <w:jc w:val="center"/>
              <w:rPr>
                <w:sz w:val="22"/>
                <w:szCs w:val="22"/>
              </w:rPr>
            </w:pPr>
            <w:r w:rsidRPr="000B5AAC">
              <w:rPr>
                <w:sz w:val="22"/>
                <w:szCs w:val="22"/>
                <w:lang w:val="id-ID"/>
              </w:rPr>
              <w:t>Kategori</w:t>
            </w:r>
          </w:p>
        </w:tc>
      </w:tr>
      <w:tr w:rsidR="009C56D3" w:rsidRPr="000B5AAC" w:rsidTr="000B5AAC">
        <w:trPr>
          <w:jc w:val="center"/>
        </w:trPr>
        <w:tc>
          <w:tcPr>
            <w:tcW w:w="570" w:type="dxa"/>
            <w:vAlign w:val="center"/>
          </w:tcPr>
          <w:p w:rsidR="009C56D3" w:rsidRPr="000B5AAC" w:rsidRDefault="009C56D3" w:rsidP="000B5AAC">
            <w:pPr>
              <w:jc w:val="center"/>
              <w:rPr>
                <w:sz w:val="22"/>
                <w:szCs w:val="22"/>
              </w:rPr>
            </w:pPr>
            <w:r w:rsidRPr="000B5AAC">
              <w:rPr>
                <w:sz w:val="22"/>
                <w:szCs w:val="22"/>
              </w:rPr>
              <w:t>1.</w:t>
            </w:r>
          </w:p>
        </w:tc>
        <w:tc>
          <w:tcPr>
            <w:tcW w:w="1080" w:type="dxa"/>
            <w:vAlign w:val="center"/>
          </w:tcPr>
          <w:p w:rsidR="009C56D3" w:rsidRPr="000B5AAC" w:rsidRDefault="009C56D3" w:rsidP="000B5AAC">
            <w:pPr>
              <w:jc w:val="center"/>
              <w:rPr>
                <w:sz w:val="22"/>
                <w:szCs w:val="22"/>
              </w:rPr>
            </w:pPr>
            <w:r w:rsidRPr="000B5AAC">
              <w:rPr>
                <w:sz w:val="22"/>
                <w:szCs w:val="22"/>
              </w:rPr>
              <w:t>90 - 100</w:t>
            </w:r>
          </w:p>
        </w:tc>
        <w:tc>
          <w:tcPr>
            <w:tcW w:w="1980" w:type="dxa"/>
            <w:vAlign w:val="center"/>
          </w:tcPr>
          <w:p w:rsidR="009C56D3" w:rsidRPr="000B5AAC" w:rsidRDefault="009C56D3" w:rsidP="000B5AAC">
            <w:pPr>
              <w:jc w:val="center"/>
              <w:rPr>
                <w:sz w:val="22"/>
                <w:szCs w:val="22"/>
              </w:rPr>
            </w:pPr>
            <w:r w:rsidRPr="000B5AAC">
              <w:rPr>
                <w:sz w:val="22"/>
                <w:szCs w:val="22"/>
                <w:lang w:val="id-ID"/>
              </w:rPr>
              <w:t>Sangat Mampu</w:t>
            </w:r>
          </w:p>
        </w:tc>
      </w:tr>
      <w:tr w:rsidR="009C56D3" w:rsidRPr="000B5AAC" w:rsidTr="000B5AAC">
        <w:trPr>
          <w:jc w:val="center"/>
        </w:trPr>
        <w:tc>
          <w:tcPr>
            <w:tcW w:w="570" w:type="dxa"/>
            <w:vAlign w:val="center"/>
          </w:tcPr>
          <w:p w:rsidR="009C56D3" w:rsidRPr="000B5AAC" w:rsidRDefault="009C56D3" w:rsidP="000B5AAC">
            <w:pPr>
              <w:jc w:val="center"/>
              <w:rPr>
                <w:sz w:val="22"/>
                <w:szCs w:val="22"/>
              </w:rPr>
            </w:pPr>
            <w:r w:rsidRPr="000B5AAC">
              <w:rPr>
                <w:sz w:val="22"/>
                <w:szCs w:val="22"/>
              </w:rPr>
              <w:t>2.</w:t>
            </w:r>
          </w:p>
        </w:tc>
        <w:tc>
          <w:tcPr>
            <w:tcW w:w="1080" w:type="dxa"/>
            <w:vAlign w:val="center"/>
          </w:tcPr>
          <w:p w:rsidR="009C56D3" w:rsidRPr="000B5AAC" w:rsidRDefault="009C56D3" w:rsidP="000B5AAC">
            <w:pPr>
              <w:jc w:val="center"/>
              <w:rPr>
                <w:sz w:val="22"/>
                <w:szCs w:val="22"/>
              </w:rPr>
            </w:pPr>
            <w:r w:rsidRPr="000B5AAC">
              <w:rPr>
                <w:sz w:val="22"/>
                <w:szCs w:val="22"/>
              </w:rPr>
              <w:t xml:space="preserve">80 </w:t>
            </w:r>
            <w:r w:rsidRPr="000B5AAC">
              <w:rPr>
                <w:sz w:val="22"/>
                <w:szCs w:val="22"/>
                <w:lang w:val="id-ID"/>
              </w:rPr>
              <w:t>-</w:t>
            </w:r>
            <w:r w:rsidRPr="000B5AAC">
              <w:rPr>
                <w:sz w:val="22"/>
                <w:szCs w:val="22"/>
              </w:rPr>
              <w:t xml:space="preserve"> 89</w:t>
            </w:r>
          </w:p>
        </w:tc>
        <w:tc>
          <w:tcPr>
            <w:tcW w:w="1980" w:type="dxa"/>
            <w:vAlign w:val="center"/>
          </w:tcPr>
          <w:p w:rsidR="009C56D3" w:rsidRPr="000B5AAC" w:rsidRDefault="009C56D3" w:rsidP="000B5AAC">
            <w:pPr>
              <w:jc w:val="center"/>
              <w:rPr>
                <w:sz w:val="22"/>
                <w:szCs w:val="22"/>
              </w:rPr>
            </w:pPr>
            <w:r w:rsidRPr="000B5AAC">
              <w:rPr>
                <w:sz w:val="22"/>
                <w:szCs w:val="22"/>
                <w:lang w:val="id-ID"/>
              </w:rPr>
              <w:t>Mampu</w:t>
            </w:r>
          </w:p>
        </w:tc>
      </w:tr>
      <w:tr w:rsidR="009C56D3" w:rsidRPr="000B5AAC" w:rsidTr="000B5AAC">
        <w:trPr>
          <w:jc w:val="center"/>
        </w:trPr>
        <w:tc>
          <w:tcPr>
            <w:tcW w:w="570" w:type="dxa"/>
            <w:vAlign w:val="center"/>
          </w:tcPr>
          <w:p w:rsidR="009C56D3" w:rsidRPr="000B5AAC" w:rsidRDefault="009C56D3" w:rsidP="000B5AAC">
            <w:pPr>
              <w:jc w:val="center"/>
              <w:rPr>
                <w:sz w:val="22"/>
                <w:szCs w:val="22"/>
              </w:rPr>
            </w:pPr>
            <w:r w:rsidRPr="000B5AAC">
              <w:rPr>
                <w:sz w:val="22"/>
                <w:szCs w:val="22"/>
              </w:rPr>
              <w:t>3.</w:t>
            </w:r>
          </w:p>
        </w:tc>
        <w:tc>
          <w:tcPr>
            <w:tcW w:w="1080" w:type="dxa"/>
            <w:vAlign w:val="center"/>
          </w:tcPr>
          <w:p w:rsidR="009C56D3" w:rsidRPr="000B5AAC" w:rsidRDefault="009C56D3" w:rsidP="000B5AAC">
            <w:pPr>
              <w:jc w:val="center"/>
              <w:rPr>
                <w:sz w:val="22"/>
                <w:szCs w:val="22"/>
              </w:rPr>
            </w:pPr>
            <w:r w:rsidRPr="000B5AAC">
              <w:rPr>
                <w:sz w:val="22"/>
                <w:szCs w:val="22"/>
              </w:rPr>
              <w:t xml:space="preserve">65 </w:t>
            </w:r>
            <w:r w:rsidRPr="000B5AAC">
              <w:rPr>
                <w:sz w:val="22"/>
                <w:szCs w:val="22"/>
                <w:lang w:val="id-ID"/>
              </w:rPr>
              <w:t>-</w:t>
            </w:r>
            <w:r w:rsidRPr="000B5AAC">
              <w:rPr>
                <w:sz w:val="22"/>
                <w:szCs w:val="22"/>
              </w:rPr>
              <w:t xml:space="preserve"> 79</w:t>
            </w:r>
          </w:p>
        </w:tc>
        <w:tc>
          <w:tcPr>
            <w:tcW w:w="1980" w:type="dxa"/>
            <w:vAlign w:val="center"/>
          </w:tcPr>
          <w:p w:rsidR="009C56D3" w:rsidRPr="000B5AAC" w:rsidRDefault="009C56D3" w:rsidP="000B5AAC">
            <w:pPr>
              <w:jc w:val="center"/>
              <w:rPr>
                <w:sz w:val="22"/>
                <w:szCs w:val="22"/>
              </w:rPr>
            </w:pPr>
            <w:r w:rsidRPr="000B5AAC">
              <w:rPr>
                <w:sz w:val="22"/>
                <w:szCs w:val="22"/>
                <w:lang w:val="id-ID"/>
              </w:rPr>
              <w:t>Kurang Mampu</w:t>
            </w:r>
          </w:p>
        </w:tc>
      </w:tr>
      <w:tr w:rsidR="009C56D3" w:rsidRPr="000B5AAC" w:rsidTr="000B5AAC">
        <w:trPr>
          <w:jc w:val="center"/>
        </w:trPr>
        <w:tc>
          <w:tcPr>
            <w:tcW w:w="570" w:type="dxa"/>
            <w:vAlign w:val="center"/>
          </w:tcPr>
          <w:p w:rsidR="009C56D3" w:rsidRPr="000B5AAC" w:rsidRDefault="009C56D3" w:rsidP="000B5AAC">
            <w:pPr>
              <w:jc w:val="center"/>
              <w:rPr>
                <w:sz w:val="22"/>
                <w:szCs w:val="22"/>
              </w:rPr>
            </w:pPr>
            <w:r w:rsidRPr="000B5AAC">
              <w:rPr>
                <w:sz w:val="22"/>
                <w:szCs w:val="22"/>
              </w:rPr>
              <w:t>4.</w:t>
            </w:r>
          </w:p>
        </w:tc>
        <w:tc>
          <w:tcPr>
            <w:tcW w:w="1080" w:type="dxa"/>
            <w:vAlign w:val="center"/>
          </w:tcPr>
          <w:p w:rsidR="009C56D3" w:rsidRPr="000B5AAC" w:rsidRDefault="009C56D3" w:rsidP="000B5AAC">
            <w:pPr>
              <w:jc w:val="center"/>
              <w:rPr>
                <w:sz w:val="22"/>
                <w:szCs w:val="22"/>
              </w:rPr>
            </w:pPr>
            <w:r w:rsidRPr="000B5AAC">
              <w:rPr>
                <w:sz w:val="22"/>
                <w:szCs w:val="22"/>
              </w:rPr>
              <w:t xml:space="preserve">55 </w:t>
            </w:r>
            <w:r w:rsidRPr="000B5AAC">
              <w:rPr>
                <w:sz w:val="22"/>
                <w:szCs w:val="22"/>
                <w:lang w:val="id-ID"/>
              </w:rPr>
              <w:t>-</w:t>
            </w:r>
            <w:r w:rsidRPr="000B5AAC">
              <w:rPr>
                <w:sz w:val="22"/>
                <w:szCs w:val="22"/>
              </w:rPr>
              <w:t xml:space="preserve"> 64</w:t>
            </w:r>
          </w:p>
        </w:tc>
        <w:tc>
          <w:tcPr>
            <w:tcW w:w="1980" w:type="dxa"/>
            <w:vAlign w:val="center"/>
          </w:tcPr>
          <w:p w:rsidR="009C56D3" w:rsidRPr="000B5AAC" w:rsidRDefault="009C56D3" w:rsidP="000B5AAC">
            <w:pPr>
              <w:jc w:val="center"/>
              <w:rPr>
                <w:sz w:val="22"/>
                <w:szCs w:val="22"/>
              </w:rPr>
            </w:pPr>
            <w:r w:rsidRPr="000B5AAC">
              <w:rPr>
                <w:sz w:val="22"/>
                <w:szCs w:val="22"/>
                <w:lang w:val="id-ID"/>
              </w:rPr>
              <w:t>Tidak Mampu</w:t>
            </w:r>
          </w:p>
        </w:tc>
      </w:tr>
      <w:tr w:rsidR="000B5AAC" w:rsidRPr="000B5AAC" w:rsidTr="000B5AAC">
        <w:trPr>
          <w:jc w:val="center"/>
        </w:trPr>
        <w:tc>
          <w:tcPr>
            <w:tcW w:w="570" w:type="dxa"/>
            <w:vAlign w:val="center"/>
          </w:tcPr>
          <w:p w:rsidR="009C56D3" w:rsidRPr="000B5AAC" w:rsidRDefault="009C56D3" w:rsidP="000B5AAC">
            <w:pPr>
              <w:jc w:val="center"/>
              <w:rPr>
                <w:sz w:val="22"/>
                <w:szCs w:val="22"/>
              </w:rPr>
            </w:pPr>
            <w:r w:rsidRPr="000B5AAC">
              <w:rPr>
                <w:sz w:val="22"/>
                <w:szCs w:val="22"/>
              </w:rPr>
              <w:t>5.</w:t>
            </w:r>
          </w:p>
        </w:tc>
        <w:tc>
          <w:tcPr>
            <w:tcW w:w="1080" w:type="dxa"/>
            <w:vAlign w:val="center"/>
          </w:tcPr>
          <w:p w:rsidR="009C56D3" w:rsidRPr="000B5AAC" w:rsidRDefault="009C56D3" w:rsidP="000B5AAC">
            <w:pPr>
              <w:jc w:val="center"/>
              <w:rPr>
                <w:sz w:val="22"/>
                <w:szCs w:val="22"/>
              </w:rPr>
            </w:pPr>
            <w:r w:rsidRPr="000B5AAC">
              <w:rPr>
                <w:sz w:val="22"/>
                <w:szCs w:val="22"/>
              </w:rPr>
              <w:t>0 – 54</w:t>
            </w:r>
          </w:p>
        </w:tc>
        <w:tc>
          <w:tcPr>
            <w:tcW w:w="1980" w:type="dxa"/>
            <w:vAlign w:val="center"/>
          </w:tcPr>
          <w:p w:rsidR="009C56D3" w:rsidRPr="000B5AAC" w:rsidRDefault="009C56D3" w:rsidP="000B5AAC">
            <w:pPr>
              <w:jc w:val="center"/>
              <w:rPr>
                <w:sz w:val="22"/>
                <w:szCs w:val="22"/>
              </w:rPr>
            </w:pPr>
            <w:r w:rsidRPr="000B5AAC">
              <w:rPr>
                <w:sz w:val="22"/>
                <w:szCs w:val="22"/>
              </w:rPr>
              <w:t>Sangat Tidak Mampu</w:t>
            </w:r>
          </w:p>
        </w:tc>
      </w:tr>
    </w:tbl>
    <w:p w:rsidR="00947BBC" w:rsidRPr="000B5AAC" w:rsidRDefault="00947BBC" w:rsidP="000B5AAC">
      <w:pPr>
        <w:jc w:val="both"/>
        <w:rPr>
          <w:sz w:val="22"/>
          <w:szCs w:val="22"/>
        </w:rPr>
      </w:pPr>
    </w:p>
    <w:p w:rsidR="009C56D3" w:rsidRPr="000B5AAC" w:rsidRDefault="000B5AAC" w:rsidP="005C4982">
      <w:pPr>
        <w:jc w:val="both"/>
        <w:rPr>
          <w:b/>
          <w:sz w:val="22"/>
          <w:szCs w:val="22"/>
        </w:rPr>
      </w:pPr>
      <w:r w:rsidRPr="000B5AAC">
        <w:rPr>
          <w:b/>
          <w:sz w:val="22"/>
          <w:szCs w:val="22"/>
        </w:rPr>
        <w:t>HASIL PENELITIAN</w:t>
      </w:r>
    </w:p>
    <w:p w:rsidR="004559EC" w:rsidRPr="000B5AAC" w:rsidRDefault="004559EC" w:rsidP="000B5AAC">
      <w:pPr>
        <w:ind w:firstLine="720"/>
        <w:jc w:val="both"/>
        <w:rPr>
          <w:sz w:val="22"/>
          <w:szCs w:val="22"/>
        </w:rPr>
      </w:pPr>
      <w:proofErr w:type="gramStart"/>
      <w:r w:rsidRPr="000B5AAC">
        <w:rPr>
          <w:sz w:val="22"/>
          <w:szCs w:val="22"/>
        </w:rPr>
        <w:t>Berikut ini merupakan hasil penelitian mengenai kemampuan membaca permulaan pada murid tunarungu kelas dasar II di SLB – B YPPLB Cendrawasih Makassar.</w:t>
      </w:r>
      <w:proofErr w:type="gramEnd"/>
      <w:r w:rsidRPr="000B5AAC">
        <w:rPr>
          <w:sz w:val="22"/>
          <w:szCs w:val="22"/>
        </w:rPr>
        <w:t xml:space="preserve"> Hasil ini terdiri </w:t>
      </w:r>
      <w:proofErr w:type="gramStart"/>
      <w:r w:rsidRPr="000B5AAC">
        <w:rPr>
          <w:sz w:val="22"/>
          <w:szCs w:val="22"/>
        </w:rPr>
        <w:t>dari  hasil</w:t>
      </w:r>
      <w:proofErr w:type="gramEnd"/>
      <w:r w:rsidRPr="000B5AAC">
        <w:rPr>
          <w:sz w:val="22"/>
          <w:szCs w:val="22"/>
        </w:rPr>
        <w:t xml:space="preserve"> penelitian tes awal yang dilakukan sebelum penerapan permainan bola kata dan hasil penelitian tes akhir yang dilakukan setelah penerapan permainan bola kata.</w:t>
      </w:r>
    </w:p>
    <w:p w:rsidR="004559EC" w:rsidRPr="000B5AAC" w:rsidRDefault="004559EC" w:rsidP="000B5AAC">
      <w:pPr>
        <w:ind w:firstLine="720"/>
        <w:jc w:val="both"/>
        <w:rPr>
          <w:sz w:val="22"/>
          <w:szCs w:val="22"/>
        </w:rPr>
      </w:pPr>
      <w:r w:rsidRPr="000B5AAC">
        <w:rPr>
          <w:sz w:val="22"/>
          <w:szCs w:val="22"/>
        </w:rPr>
        <w:lastRenderedPageBreak/>
        <w:t>Hasil tes awal dimaksudkan untuk mendeskripsikan kemampuan membaca permulaan pada murid tunarungu kelas dasar II di SLB–</w:t>
      </w:r>
      <w:proofErr w:type="gramStart"/>
      <w:r w:rsidRPr="000B5AAC">
        <w:rPr>
          <w:sz w:val="22"/>
          <w:szCs w:val="22"/>
        </w:rPr>
        <w:t>B  YPPLB</w:t>
      </w:r>
      <w:proofErr w:type="gramEnd"/>
      <w:r w:rsidRPr="000B5AAC">
        <w:rPr>
          <w:sz w:val="22"/>
          <w:szCs w:val="22"/>
        </w:rPr>
        <w:t xml:space="preserve"> Cendrawasih Makassar sebelum penerapan permainan bola kata dan hasil tes akhir dimaksudkan untuk mendeskripsikan kemampuan membaca permulaan pada murid tunarungu kelas dasar II di SLB–B YPPLB Cendrawasih Makassar. </w:t>
      </w:r>
      <w:proofErr w:type="gramStart"/>
      <w:r w:rsidRPr="000B5AAC">
        <w:rPr>
          <w:sz w:val="22"/>
          <w:szCs w:val="22"/>
        </w:rPr>
        <w:t>Setelah penerapan permainan bola kata.</w:t>
      </w:r>
      <w:proofErr w:type="gramEnd"/>
    </w:p>
    <w:p w:rsidR="004559EC" w:rsidRPr="000B5AAC" w:rsidRDefault="004559EC" w:rsidP="000B5AAC">
      <w:pPr>
        <w:ind w:firstLine="720"/>
        <w:jc w:val="both"/>
        <w:rPr>
          <w:sz w:val="22"/>
          <w:szCs w:val="22"/>
        </w:rPr>
      </w:pPr>
      <w:proofErr w:type="gramStart"/>
      <w:r w:rsidRPr="000B5AAC">
        <w:rPr>
          <w:sz w:val="22"/>
          <w:szCs w:val="22"/>
        </w:rPr>
        <w:t>Untuk mengetahui kemampuan membaca permulaan pada murid tunarungu kelas dasar II di SLB-B YPPLB Makassar dapat diketahui melalui tes awal.</w:t>
      </w:r>
      <w:proofErr w:type="gramEnd"/>
      <w:r w:rsidRPr="000B5AAC">
        <w:rPr>
          <w:sz w:val="22"/>
          <w:szCs w:val="22"/>
        </w:rPr>
        <w:t xml:space="preserve"> </w:t>
      </w:r>
      <w:proofErr w:type="gramStart"/>
      <w:r w:rsidRPr="000B5AAC">
        <w:rPr>
          <w:sz w:val="22"/>
          <w:szCs w:val="22"/>
        </w:rPr>
        <w:t>Tes awal merupakan tahap pelaksanaan penelitian ini guna mengetahui gambaran kemampuan membaca permulaan pada murid tunarungu kelas dasar II di SLB-B YPPLB Makassar sebelum menggunakan permainan bola kata.</w:t>
      </w:r>
      <w:proofErr w:type="gramEnd"/>
      <w:r w:rsidRPr="000B5AAC">
        <w:rPr>
          <w:sz w:val="22"/>
          <w:szCs w:val="22"/>
        </w:rPr>
        <w:t xml:space="preserve"> Kriteria penafsiran data untuk pengambilan kesimpulan atau keputusan dalam penelitian ini didasarkan pada data empiris dengan mengaju pada kriteria: (1) 90 – 100= sangat mampu, (2) 80 – 89= mampu, (3) 65 – 79= kurang mampu, (4) 55 – 64= tidak mampu. (5). 0 – 54= Sangat tidak mampu</w:t>
      </w:r>
    </w:p>
    <w:p w:rsidR="004559EC" w:rsidRPr="000B5AAC" w:rsidRDefault="004559EC" w:rsidP="000B5AAC">
      <w:pPr>
        <w:jc w:val="both"/>
        <w:rPr>
          <w:sz w:val="22"/>
          <w:szCs w:val="22"/>
        </w:rPr>
      </w:pPr>
    </w:p>
    <w:p w:rsidR="004559EC" w:rsidRPr="000B5AAC" w:rsidRDefault="004559EC" w:rsidP="005C4982">
      <w:pPr>
        <w:jc w:val="both"/>
        <w:rPr>
          <w:sz w:val="22"/>
          <w:szCs w:val="22"/>
        </w:rPr>
      </w:pPr>
      <w:r w:rsidRPr="000B5AAC">
        <w:rPr>
          <w:sz w:val="22"/>
          <w:szCs w:val="22"/>
        </w:rPr>
        <w:t xml:space="preserve">Agar lebih jelas data tersebut divisualisasikan kedalam grafik </w:t>
      </w:r>
      <w:proofErr w:type="gramStart"/>
      <w:r w:rsidRPr="000B5AAC">
        <w:rPr>
          <w:sz w:val="22"/>
          <w:szCs w:val="22"/>
        </w:rPr>
        <w:t>berikut :</w:t>
      </w:r>
      <w:proofErr w:type="gramEnd"/>
    </w:p>
    <w:p w:rsidR="004559EC" w:rsidRPr="000B5AAC" w:rsidRDefault="004559EC" w:rsidP="000B5AAC">
      <w:pPr>
        <w:jc w:val="both"/>
        <w:rPr>
          <w:sz w:val="22"/>
          <w:szCs w:val="22"/>
        </w:rPr>
      </w:pPr>
    </w:p>
    <w:p w:rsidR="009C56D3" w:rsidRDefault="004559EC" w:rsidP="000B5AAC">
      <w:pPr>
        <w:tabs>
          <w:tab w:val="left" w:pos="630"/>
        </w:tabs>
        <w:ind w:left="900" w:hanging="900"/>
        <w:jc w:val="both"/>
        <w:rPr>
          <w:b/>
          <w:sz w:val="22"/>
          <w:szCs w:val="22"/>
        </w:rPr>
      </w:pPr>
      <w:r w:rsidRPr="000B5AAC">
        <w:rPr>
          <w:noProof/>
          <w:sz w:val="22"/>
          <w:szCs w:val="22"/>
        </w:rPr>
        <w:drawing>
          <wp:inline distT="0" distB="0" distL="0" distR="0" wp14:anchorId="2CF1BC9A" wp14:editId="50DD3A02">
            <wp:extent cx="2232837" cy="2083981"/>
            <wp:effectExtent l="0" t="0" r="15240" b="1206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B5AAC" w:rsidRPr="000B5AAC" w:rsidRDefault="000B5AAC" w:rsidP="000B5AAC">
      <w:pPr>
        <w:tabs>
          <w:tab w:val="left" w:pos="630"/>
        </w:tabs>
        <w:ind w:left="900" w:hanging="900"/>
        <w:jc w:val="both"/>
        <w:rPr>
          <w:b/>
          <w:sz w:val="22"/>
          <w:szCs w:val="22"/>
        </w:rPr>
      </w:pPr>
    </w:p>
    <w:p w:rsidR="002C2F6B" w:rsidRPr="000B5AAC" w:rsidRDefault="004559EC" w:rsidP="000B5AAC">
      <w:pPr>
        <w:jc w:val="both"/>
        <w:rPr>
          <w:sz w:val="22"/>
          <w:szCs w:val="22"/>
        </w:rPr>
      </w:pPr>
      <w:r w:rsidRPr="000B5AAC">
        <w:rPr>
          <w:sz w:val="22"/>
          <w:szCs w:val="22"/>
        </w:rPr>
        <w:lastRenderedPageBreak/>
        <w:t>Gambar 4.1 Skor Kemampuan membaca permulaan pada murid tunarungu kelas dasar II di SLB-B YPPLB akassar Sebelum Penerapan permainan bola kata</w:t>
      </w:r>
    </w:p>
    <w:p w:rsidR="002C2F6B" w:rsidRDefault="002C2F6B" w:rsidP="000B5AAC">
      <w:pPr>
        <w:ind w:firstLine="720"/>
        <w:jc w:val="both"/>
        <w:rPr>
          <w:sz w:val="22"/>
          <w:szCs w:val="22"/>
        </w:rPr>
      </w:pPr>
      <w:r w:rsidRPr="000B5AAC">
        <w:rPr>
          <w:sz w:val="22"/>
          <w:szCs w:val="22"/>
        </w:rPr>
        <w:t xml:space="preserve">Untuk lebih jelasnya berikut adalah data hasil penelitian kemampuan membaca permulaan pada murid tunarungu kelas dasar II di SLB – B YPPLB Cendrawasih Makassar setelah penerapan permainan bola kata aka disajikan pada tabel </w:t>
      </w:r>
      <w:proofErr w:type="gramStart"/>
      <w:r w:rsidRPr="000B5AAC">
        <w:rPr>
          <w:sz w:val="22"/>
          <w:szCs w:val="22"/>
        </w:rPr>
        <w:t>4.2  dibawah</w:t>
      </w:r>
      <w:proofErr w:type="gramEnd"/>
      <w:r w:rsidRPr="000B5AAC">
        <w:rPr>
          <w:sz w:val="22"/>
          <w:szCs w:val="22"/>
        </w:rPr>
        <w:t xml:space="preserve"> ini :</w:t>
      </w:r>
    </w:p>
    <w:p w:rsidR="000B5AAC" w:rsidRPr="000B5AAC" w:rsidRDefault="000B5AAC" w:rsidP="000B5AAC">
      <w:pPr>
        <w:ind w:firstLine="720"/>
        <w:jc w:val="both"/>
        <w:rPr>
          <w:sz w:val="22"/>
          <w:szCs w:val="22"/>
        </w:rPr>
      </w:pPr>
    </w:p>
    <w:p w:rsidR="002C2F6B" w:rsidRPr="000B5AAC" w:rsidRDefault="002C2F6B" w:rsidP="000B5AAC">
      <w:pPr>
        <w:jc w:val="both"/>
        <w:rPr>
          <w:sz w:val="22"/>
          <w:szCs w:val="22"/>
        </w:rPr>
      </w:pPr>
      <w:r w:rsidRPr="000B5AAC">
        <w:rPr>
          <w:sz w:val="22"/>
          <w:szCs w:val="22"/>
        </w:rPr>
        <w:t>Tabel 4.2 Data hasil Tes Akhir Kemampuan membaca permulaan setelah penerapan permainan bola kata pada murid tunarungu kelas dasar II di SLB-B YPPLB Cendrawasih Makassar</w:t>
      </w:r>
    </w:p>
    <w:p w:rsidR="002C2F6B" w:rsidRPr="000B5AAC" w:rsidRDefault="002C2F6B" w:rsidP="000B5AAC">
      <w:pPr>
        <w:tabs>
          <w:tab w:val="left" w:pos="3871"/>
        </w:tabs>
        <w:jc w:val="both"/>
        <w:rPr>
          <w:sz w:val="22"/>
          <w:szCs w:val="22"/>
        </w:rPr>
      </w:pPr>
      <w:r w:rsidRPr="000B5AAC">
        <w:rPr>
          <w:sz w:val="22"/>
          <w:szCs w:val="22"/>
        </w:rPr>
        <w:tab/>
      </w:r>
    </w:p>
    <w:tbl>
      <w:tblPr>
        <w:tblStyle w:val="TableGrid"/>
        <w:tblW w:w="3933" w:type="dxa"/>
        <w:tblInd w:w="108" w:type="dxa"/>
        <w:tblLayout w:type="fixed"/>
        <w:tblLook w:val="04A0" w:firstRow="1" w:lastRow="0" w:firstColumn="1" w:lastColumn="0" w:noHBand="0" w:noVBand="1"/>
      </w:tblPr>
      <w:tblGrid>
        <w:gridCol w:w="547"/>
        <w:gridCol w:w="820"/>
        <w:gridCol w:w="729"/>
        <w:gridCol w:w="1837"/>
      </w:tblGrid>
      <w:tr w:rsidR="002C2F6B" w:rsidRPr="000B5AAC" w:rsidTr="000B5AAC">
        <w:trPr>
          <w:trHeight w:val="412"/>
        </w:trPr>
        <w:tc>
          <w:tcPr>
            <w:tcW w:w="547" w:type="dxa"/>
            <w:vAlign w:val="center"/>
          </w:tcPr>
          <w:p w:rsidR="002C2F6B" w:rsidRPr="000B5AAC" w:rsidRDefault="002C2F6B" w:rsidP="000B5AAC">
            <w:pPr>
              <w:jc w:val="center"/>
              <w:rPr>
                <w:sz w:val="22"/>
                <w:szCs w:val="22"/>
              </w:rPr>
            </w:pPr>
            <w:r w:rsidRPr="000B5AAC">
              <w:rPr>
                <w:sz w:val="22"/>
                <w:szCs w:val="22"/>
              </w:rPr>
              <w:t>No</w:t>
            </w:r>
          </w:p>
        </w:tc>
        <w:tc>
          <w:tcPr>
            <w:tcW w:w="820" w:type="dxa"/>
            <w:vAlign w:val="center"/>
          </w:tcPr>
          <w:p w:rsidR="002C2F6B" w:rsidRPr="000B5AAC" w:rsidRDefault="002C2F6B" w:rsidP="000B5AAC">
            <w:pPr>
              <w:jc w:val="center"/>
              <w:rPr>
                <w:sz w:val="22"/>
                <w:szCs w:val="22"/>
              </w:rPr>
            </w:pPr>
            <w:r w:rsidRPr="000B5AAC">
              <w:rPr>
                <w:sz w:val="22"/>
                <w:szCs w:val="22"/>
              </w:rPr>
              <w:t>Nama</w:t>
            </w:r>
          </w:p>
        </w:tc>
        <w:tc>
          <w:tcPr>
            <w:tcW w:w="729" w:type="dxa"/>
            <w:vAlign w:val="center"/>
          </w:tcPr>
          <w:p w:rsidR="002C2F6B" w:rsidRPr="000B5AAC" w:rsidRDefault="002C2F6B" w:rsidP="000B5AAC">
            <w:pPr>
              <w:jc w:val="center"/>
              <w:rPr>
                <w:sz w:val="22"/>
                <w:szCs w:val="22"/>
              </w:rPr>
            </w:pPr>
            <w:r w:rsidRPr="000B5AAC">
              <w:rPr>
                <w:sz w:val="22"/>
                <w:szCs w:val="22"/>
              </w:rPr>
              <w:t>S</w:t>
            </w:r>
            <w:r w:rsidR="00947BBC" w:rsidRPr="000B5AAC">
              <w:rPr>
                <w:sz w:val="22"/>
                <w:szCs w:val="22"/>
              </w:rPr>
              <w:t>kor</w:t>
            </w:r>
          </w:p>
        </w:tc>
        <w:tc>
          <w:tcPr>
            <w:tcW w:w="1837" w:type="dxa"/>
            <w:vAlign w:val="center"/>
          </w:tcPr>
          <w:p w:rsidR="002C2F6B" w:rsidRPr="000B5AAC" w:rsidRDefault="002C2F6B" w:rsidP="000B5AAC">
            <w:pPr>
              <w:jc w:val="center"/>
              <w:rPr>
                <w:sz w:val="22"/>
                <w:szCs w:val="22"/>
              </w:rPr>
            </w:pPr>
            <w:r w:rsidRPr="000B5AAC">
              <w:rPr>
                <w:sz w:val="22"/>
                <w:szCs w:val="22"/>
              </w:rPr>
              <w:t>Ket</w:t>
            </w:r>
          </w:p>
        </w:tc>
      </w:tr>
      <w:tr w:rsidR="000B5AAC" w:rsidRPr="000B5AAC" w:rsidTr="000B5AAC">
        <w:trPr>
          <w:trHeight w:val="412"/>
        </w:trPr>
        <w:tc>
          <w:tcPr>
            <w:tcW w:w="547" w:type="dxa"/>
            <w:vAlign w:val="center"/>
          </w:tcPr>
          <w:p w:rsidR="002C2F6B" w:rsidRPr="000B5AAC" w:rsidRDefault="002C2F6B" w:rsidP="000B5AAC">
            <w:pPr>
              <w:jc w:val="center"/>
              <w:rPr>
                <w:sz w:val="22"/>
                <w:szCs w:val="22"/>
              </w:rPr>
            </w:pPr>
            <w:r w:rsidRPr="000B5AAC">
              <w:rPr>
                <w:sz w:val="22"/>
                <w:szCs w:val="22"/>
              </w:rPr>
              <w:t>1.</w:t>
            </w:r>
          </w:p>
        </w:tc>
        <w:tc>
          <w:tcPr>
            <w:tcW w:w="820" w:type="dxa"/>
            <w:vAlign w:val="center"/>
          </w:tcPr>
          <w:p w:rsidR="002C2F6B" w:rsidRPr="000B5AAC" w:rsidRDefault="002C2F6B" w:rsidP="000B5AAC">
            <w:pPr>
              <w:jc w:val="center"/>
              <w:rPr>
                <w:sz w:val="22"/>
                <w:szCs w:val="22"/>
              </w:rPr>
            </w:pPr>
            <w:r w:rsidRPr="000B5AAC">
              <w:rPr>
                <w:sz w:val="22"/>
                <w:szCs w:val="22"/>
              </w:rPr>
              <w:t>BD</w:t>
            </w:r>
          </w:p>
        </w:tc>
        <w:tc>
          <w:tcPr>
            <w:tcW w:w="729" w:type="dxa"/>
            <w:vAlign w:val="center"/>
          </w:tcPr>
          <w:p w:rsidR="002C2F6B" w:rsidRPr="000B5AAC" w:rsidRDefault="002C2F6B" w:rsidP="000B5AAC">
            <w:pPr>
              <w:jc w:val="center"/>
              <w:rPr>
                <w:sz w:val="22"/>
                <w:szCs w:val="22"/>
              </w:rPr>
            </w:pPr>
            <w:r w:rsidRPr="000B5AAC">
              <w:rPr>
                <w:sz w:val="22"/>
                <w:szCs w:val="22"/>
              </w:rPr>
              <w:t>80</w:t>
            </w:r>
          </w:p>
        </w:tc>
        <w:tc>
          <w:tcPr>
            <w:tcW w:w="1837" w:type="dxa"/>
            <w:vAlign w:val="center"/>
          </w:tcPr>
          <w:p w:rsidR="002C2F6B" w:rsidRPr="000B5AAC" w:rsidRDefault="002C2F6B" w:rsidP="000B5AAC">
            <w:pPr>
              <w:jc w:val="center"/>
              <w:rPr>
                <w:sz w:val="22"/>
                <w:szCs w:val="22"/>
              </w:rPr>
            </w:pPr>
            <w:r w:rsidRPr="000B5AAC">
              <w:rPr>
                <w:sz w:val="22"/>
                <w:szCs w:val="22"/>
              </w:rPr>
              <w:t>Mampu</w:t>
            </w:r>
          </w:p>
        </w:tc>
      </w:tr>
      <w:tr w:rsidR="002C2F6B" w:rsidRPr="000B5AAC" w:rsidTr="000B5AAC">
        <w:trPr>
          <w:trHeight w:val="412"/>
        </w:trPr>
        <w:tc>
          <w:tcPr>
            <w:tcW w:w="547" w:type="dxa"/>
            <w:vAlign w:val="center"/>
          </w:tcPr>
          <w:p w:rsidR="002C2F6B" w:rsidRPr="000B5AAC" w:rsidRDefault="002C2F6B" w:rsidP="000B5AAC">
            <w:pPr>
              <w:jc w:val="center"/>
              <w:rPr>
                <w:sz w:val="22"/>
                <w:szCs w:val="22"/>
              </w:rPr>
            </w:pPr>
            <w:r w:rsidRPr="000B5AAC">
              <w:rPr>
                <w:sz w:val="22"/>
                <w:szCs w:val="22"/>
              </w:rPr>
              <w:t>2.</w:t>
            </w:r>
          </w:p>
        </w:tc>
        <w:tc>
          <w:tcPr>
            <w:tcW w:w="820" w:type="dxa"/>
            <w:vAlign w:val="center"/>
          </w:tcPr>
          <w:p w:rsidR="002C2F6B" w:rsidRPr="000B5AAC" w:rsidRDefault="002C2F6B" w:rsidP="000B5AAC">
            <w:pPr>
              <w:jc w:val="center"/>
              <w:rPr>
                <w:sz w:val="22"/>
                <w:szCs w:val="22"/>
              </w:rPr>
            </w:pPr>
            <w:r w:rsidRPr="000B5AAC">
              <w:rPr>
                <w:sz w:val="22"/>
                <w:szCs w:val="22"/>
              </w:rPr>
              <w:t>MK</w:t>
            </w:r>
          </w:p>
        </w:tc>
        <w:tc>
          <w:tcPr>
            <w:tcW w:w="729" w:type="dxa"/>
            <w:vAlign w:val="center"/>
          </w:tcPr>
          <w:p w:rsidR="002C2F6B" w:rsidRPr="000B5AAC" w:rsidRDefault="002C2F6B" w:rsidP="000B5AAC">
            <w:pPr>
              <w:jc w:val="center"/>
              <w:rPr>
                <w:sz w:val="22"/>
                <w:szCs w:val="22"/>
              </w:rPr>
            </w:pPr>
            <w:r w:rsidRPr="000B5AAC">
              <w:rPr>
                <w:sz w:val="22"/>
                <w:szCs w:val="22"/>
              </w:rPr>
              <w:t>90</w:t>
            </w:r>
          </w:p>
        </w:tc>
        <w:tc>
          <w:tcPr>
            <w:tcW w:w="1837" w:type="dxa"/>
            <w:vAlign w:val="center"/>
          </w:tcPr>
          <w:p w:rsidR="002C2F6B" w:rsidRPr="000B5AAC" w:rsidRDefault="002C2F6B" w:rsidP="000B5AAC">
            <w:pPr>
              <w:jc w:val="center"/>
              <w:rPr>
                <w:sz w:val="22"/>
                <w:szCs w:val="22"/>
              </w:rPr>
            </w:pPr>
            <w:r w:rsidRPr="000B5AAC">
              <w:rPr>
                <w:sz w:val="22"/>
                <w:szCs w:val="22"/>
              </w:rPr>
              <w:t>Sangant mampu</w:t>
            </w:r>
          </w:p>
        </w:tc>
      </w:tr>
      <w:tr w:rsidR="002C2F6B" w:rsidRPr="000B5AAC" w:rsidTr="000B5AAC">
        <w:trPr>
          <w:trHeight w:val="438"/>
        </w:trPr>
        <w:tc>
          <w:tcPr>
            <w:tcW w:w="547" w:type="dxa"/>
            <w:vAlign w:val="center"/>
          </w:tcPr>
          <w:p w:rsidR="002C2F6B" w:rsidRPr="000B5AAC" w:rsidRDefault="002C2F6B" w:rsidP="000B5AAC">
            <w:pPr>
              <w:jc w:val="center"/>
              <w:rPr>
                <w:sz w:val="22"/>
                <w:szCs w:val="22"/>
              </w:rPr>
            </w:pPr>
            <w:r w:rsidRPr="000B5AAC">
              <w:rPr>
                <w:sz w:val="22"/>
                <w:szCs w:val="22"/>
              </w:rPr>
              <w:t>3.</w:t>
            </w:r>
          </w:p>
        </w:tc>
        <w:tc>
          <w:tcPr>
            <w:tcW w:w="820" w:type="dxa"/>
            <w:vAlign w:val="center"/>
          </w:tcPr>
          <w:p w:rsidR="002C2F6B" w:rsidRPr="000B5AAC" w:rsidRDefault="002C2F6B" w:rsidP="000B5AAC">
            <w:pPr>
              <w:jc w:val="center"/>
              <w:rPr>
                <w:sz w:val="22"/>
                <w:szCs w:val="22"/>
              </w:rPr>
            </w:pPr>
            <w:r w:rsidRPr="000B5AAC">
              <w:rPr>
                <w:sz w:val="22"/>
                <w:szCs w:val="22"/>
              </w:rPr>
              <w:t>HM</w:t>
            </w:r>
          </w:p>
        </w:tc>
        <w:tc>
          <w:tcPr>
            <w:tcW w:w="729" w:type="dxa"/>
            <w:vAlign w:val="center"/>
          </w:tcPr>
          <w:p w:rsidR="002C2F6B" w:rsidRPr="000B5AAC" w:rsidRDefault="002C2F6B" w:rsidP="000B5AAC">
            <w:pPr>
              <w:jc w:val="center"/>
              <w:rPr>
                <w:sz w:val="22"/>
                <w:szCs w:val="22"/>
              </w:rPr>
            </w:pPr>
            <w:r w:rsidRPr="000B5AAC">
              <w:rPr>
                <w:sz w:val="22"/>
                <w:szCs w:val="22"/>
              </w:rPr>
              <w:t>90</w:t>
            </w:r>
          </w:p>
        </w:tc>
        <w:tc>
          <w:tcPr>
            <w:tcW w:w="1837" w:type="dxa"/>
            <w:vAlign w:val="center"/>
          </w:tcPr>
          <w:p w:rsidR="002C2F6B" w:rsidRPr="000B5AAC" w:rsidRDefault="002C2F6B" w:rsidP="000B5AAC">
            <w:pPr>
              <w:jc w:val="center"/>
              <w:rPr>
                <w:sz w:val="22"/>
                <w:szCs w:val="22"/>
              </w:rPr>
            </w:pPr>
            <w:r w:rsidRPr="000B5AAC">
              <w:rPr>
                <w:sz w:val="22"/>
                <w:szCs w:val="22"/>
              </w:rPr>
              <w:t>Sangant mampu</w:t>
            </w:r>
          </w:p>
        </w:tc>
      </w:tr>
    </w:tbl>
    <w:p w:rsidR="00B632F7" w:rsidRPr="000B5AAC" w:rsidRDefault="00B632F7" w:rsidP="000B5AAC">
      <w:pPr>
        <w:ind w:right="-95"/>
        <w:jc w:val="both"/>
        <w:rPr>
          <w:b/>
          <w:sz w:val="22"/>
          <w:szCs w:val="22"/>
        </w:rPr>
      </w:pPr>
    </w:p>
    <w:p w:rsidR="002C2F6B" w:rsidRPr="000B5AAC" w:rsidRDefault="002C2F6B" w:rsidP="000B5AAC">
      <w:pPr>
        <w:jc w:val="both"/>
        <w:rPr>
          <w:b/>
        </w:rPr>
      </w:pPr>
    </w:p>
    <w:p w:rsidR="002C2F6B" w:rsidRPr="000B5AAC" w:rsidRDefault="002C2F6B" w:rsidP="000B5AAC">
      <w:pPr>
        <w:tabs>
          <w:tab w:val="left" w:pos="5280"/>
        </w:tabs>
        <w:jc w:val="both"/>
        <w:rPr>
          <w:sz w:val="22"/>
          <w:szCs w:val="22"/>
        </w:rPr>
      </w:pPr>
      <w:r w:rsidRPr="000B5AAC">
        <w:rPr>
          <w:noProof/>
          <w:sz w:val="22"/>
          <w:szCs w:val="22"/>
        </w:rPr>
        <w:drawing>
          <wp:inline distT="0" distB="0" distL="0" distR="0" wp14:anchorId="5207454D" wp14:editId="7BFA8E5C">
            <wp:extent cx="2424224" cy="1733107"/>
            <wp:effectExtent l="0" t="0" r="14605" b="1968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47BBC" w:rsidRPr="000B5AAC" w:rsidRDefault="00947BBC" w:rsidP="000B5AAC">
      <w:pPr>
        <w:tabs>
          <w:tab w:val="left" w:pos="5280"/>
        </w:tabs>
        <w:jc w:val="both"/>
        <w:rPr>
          <w:sz w:val="22"/>
          <w:szCs w:val="22"/>
        </w:rPr>
      </w:pPr>
    </w:p>
    <w:p w:rsidR="002C2F6B" w:rsidRPr="000B5AAC" w:rsidRDefault="002C2F6B" w:rsidP="000B5AAC">
      <w:pPr>
        <w:jc w:val="both"/>
        <w:rPr>
          <w:sz w:val="22"/>
          <w:szCs w:val="22"/>
        </w:rPr>
      </w:pPr>
      <w:r w:rsidRPr="000B5AAC">
        <w:rPr>
          <w:sz w:val="22"/>
          <w:szCs w:val="22"/>
        </w:rPr>
        <w:t>Gambar 4.2 Skor Kemampuan membaca permulaan Murid</w:t>
      </w:r>
      <w:r w:rsidRPr="000B5AAC">
        <w:rPr>
          <w:b/>
          <w:sz w:val="22"/>
          <w:szCs w:val="22"/>
        </w:rPr>
        <w:t xml:space="preserve"> </w:t>
      </w:r>
      <w:r w:rsidRPr="000B5AAC">
        <w:rPr>
          <w:sz w:val="22"/>
          <w:szCs w:val="22"/>
        </w:rPr>
        <w:t>Tunarungu Kelas Dasar II di SLB-B YPPLB Cendrawasih Makassar setelah penerapan permainan bola kata</w:t>
      </w:r>
    </w:p>
    <w:p w:rsidR="00947BBC" w:rsidRPr="000B5AAC" w:rsidRDefault="00947BBC" w:rsidP="000B5AAC">
      <w:pPr>
        <w:pStyle w:val="ListParagraph"/>
        <w:spacing w:line="240" w:lineRule="auto"/>
        <w:ind w:left="0"/>
        <w:jc w:val="both"/>
        <w:rPr>
          <w:rFonts w:ascii="Times New Roman" w:hAnsi="Times New Roman" w:cs="Times New Roman"/>
        </w:rPr>
      </w:pPr>
      <w:proofErr w:type="gramStart"/>
      <w:r w:rsidRPr="000B5AAC">
        <w:rPr>
          <w:rFonts w:ascii="Times New Roman" w:hAnsi="Times New Roman" w:cs="Times New Roman"/>
        </w:rPr>
        <w:t>Pertanyaan dalam penelitian ini adalah “Apakah ada peningkatan kemampuan membaca permulaan pada murid tunarungu kelas dasar II di SLB-B YPPLB Cendrawasih Makassar setelah penerapan permainan bola kata”.</w:t>
      </w:r>
      <w:proofErr w:type="gramEnd"/>
      <w:r w:rsidRPr="000B5AAC">
        <w:rPr>
          <w:rFonts w:ascii="Times New Roman" w:hAnsi="Times New Roman" w:cs="Times New Roman"/>
        </w:rPr>
        <w:t xml:space="preserve"> Untuk lebih jelasnya dapat dilihat pada tabel </w:t>
      </w:r>
      <w:r w:rsidRPr="000B5AAC">
        <w:rPr>
          <w:rFonts w:ascii="Times New Roman" w:hAnsi="Times New Roman" w:cs="Times New Roman"/>
        </w:rPr>
        <w:lastRenderedPageBreak/>
        <w:t xml:space="preserve">perbandingan dari hasil tes awal dan tes akhir berikut </w:t>
      </w:r>
      <w:proofErr w:type="gramStart"/>
      <w:r w:rsidRPr="000B5AAC">
        <w:rPr>
          <w:rFonts w:ascii="Times New Roman" w:hAnsi="Times New Roman" w:cs="Times New Roman"/>
        </w:rPr>
        <w:t>ini :</w:t>
      </w:r>
      <w:proofErr w:type="gramEnd"/>
    </w:p>
    <w:p w:rsidR="00947BBC" w:rsidRPr="000B5AAC" w:rsidRDefault="00947BBC" w:rsidP="000B5AAC">
      <w:pPr>
        <w:jc w:val="both"/>
        <w:rPr>
          <w:sz w:val="22"/>
          <w:szCs w:val="22"/>
        </w:rPr>
      </w:pPr>
      <w:r w:rsidRPr="000B5AAC">
        <w:rPr>
          <w:sz w:val="22"/>
          <w:szCs w:val="22"/>
        </w:rPr>
        <w:t>Tabel 4.3 Perbandingan tes awal dan tes akhir Kemampuan membaca permulaan Murid</w:t>
      </w:r>
      <w:r w:rsidRPr="000B5AAC">
        <w:rPr>
          <w:b/>
          <w:sz w:val="22"/>
          <w:szCs w:val="22"/>
        </w:rPr>
        <w:t xml:space="preserve"> </w:t>
      </w:r>
      <w:r w:rsidRPr="000B5AAC">
        <w:rPr>
          <w:sz w:val="22"/>
          <w:szCs w:val="22"/>
        </w:rPr>
        <w:t>Tunarungu Kelas Dasar II di SLB-B YPPLB Cendrawasih Makassar</w:t>
      </w:r>
    </w:p>
    <w:p w:rsidR="00947BBC" w:rsidRPr="000B5AAC" w:rsidRDefault="00947BBC" w:rsidP="000B5AAC">
      <w:pPr>
        <w:tabs>
          <w:tab w:val="left" w:pos="1721"/>
        </w:tabs>
        <w:jc w:val="both"/>
        <w:rPr>
          <w:sz w:val="22"/>
          <w:szCs w:val="22"/>
        </w:rPr>
      </w:pPr>
    </w:p>
    <w:tbl>
      <w:tblPr>
        <w:tblStyle w:val="TableGrid"/>
        <w:tblW w:w="3956" w:type="dxa"/>
        <w:tblInd w:w="108" w:type="dxa"/>
        <w:tblLook w:val="04A0" w:firstRow="1" w:lastRow="0" w:firstColumn="1" w:lastColumn="0" w:noHBand="0" w:noVBand="1"/>
      </w:tblPr>
      <w:tblGrid>
        <w:gridCol w:w="498"/>
        <w:gridCol w:w="786"/>
        <w:gridCol w:w="686"/>
        <w:gridCol w:w="648"/>
        <w:gridCol w:w="1338"/>
      </w:tblGrid>
      <w:tr w:rsidR="00947BBC" w:rsidRPr="000B5AAC" w:rsidTr="005C4982">
        <w:trPr>
          <w:trHeight w:val="712"/>
        </w:trPr>
        <w:tc>
          <w:tcPr>
            <w:tcW w:w="498" w:type="dxa"/>
            <w:vAlign w:val="center"/>
          </w:tcPr>
          <w:p w:rsidR="00947BBC" w:rsidRPr="000B5AAC" w:rsidRDefault="00947BBC" w:rsidP="000B5AAC">
            <w:pPr>
              <w:jc w:val="center"/>
              <w:rPr>
                <w:sz w:val="22"/>
                <w:szCs w:val="22"/>
              </w:rPr>
            </w:pPr>
            <w:r w:rsidRPr="000B5AAC">
              <w:rPr>
                <w:sz w:val="22"/>
                <w:szCs w:val="22"/>
              </w:rPr>
              <w:t>No</w:t>
            </w:r>
          </w:p>
        </w:tc>
        <w:tc>
          <w:tcPr>
            <w:tcW w:w="786" w:type="dxa"/>
            <w:vAlign w:val="center"/>
          </w:tcPr>
          <w:p w:rsidR="00947BBC" w:rsidRPr="000B5AAC" w:rsidRDefault="00947BBC" w:rsidP="000B5AAC">
            <w:pPr>
              <w:jc w:val="center"/>
              <w:rPr>
                <w:sz w:val="22"/>
                <w:szCs w:val="22"/>
              </w:rPr>
            </w:pPr>
            <w:r w:rsidRPr="000B5AAC">
              <w:rPr>
                <w:sz w:val="22"/>
                <w:szCs w:val="22"/>
              </w:rPr>
              <w:t>Inisial murid</w:t>
            </w:r>
          </w:p>
        </w:tc>
        <w:tc>
          <w:tcPr>
            <w:tcW w:w="686" w:type="dxa"/>
            <w:vAlign w:val="center"/>
          </w:tcPr>
          <w:p w:rsidR="00947BBC" w:rsidRPr="000B5AAC" w:rsidRDefault="00947BBC" w:rsidP="000B5AAC">
            <w:pPr>
              <w:jc w:val="center"/>
              <w:rPr>
                <w:sz w:val="22"/>
                <w:szCs w:val="22"/>
              </w:rPr>
            </w:pPr>
            <w:r w:rsidRPr="000B5AAC">
              <w:rPr>
                <w:sz w:val="22"/>
                <w:szCs w:val="22"/>
              </w:rPr>
              <w:t>Tes akhir</w:t>
            </w:r>
          </w:p>
        </w:tc>
        <w:tc>
          <w:tcPr>
            <w:tcW w:w="648" w:type="dxa"/>
            <w:vAlign w:val="center"/>
          </w:tcPr>
          <w:p w:rsidR="00947BBC" w:rsidRPr="000B5AAC" w:rsidRDefault="00947BBC" w:rsidP="000B5AAC">
            <w:pPr>
              <w:jc w:val="center"/>
              <w:rPr>
                <w:sz w:val="22"/>
                <w:szCs w:val="22"/>
              </w:rPr>
            </w:pPr>
            <w:r w:rsidRPr="000B5AAC">
              <w:rPr>
                <w:sz w:val="22"/>
                <w:szCs w:val="22"/>
              </w:rPr>
              <w:t>Tes awal</w:t>
            </w:r>
          </w:p>
        </w:tc>
        <w:tc>
          <w:tcPr>
            <w:tcW w:w="1338" w:type="dxa"/>
            <w:vAlign w:val="center"/>
          </w:tcPr>
          <w:p w:rsidR="00947BBC" w:rsidRPr="000B5AAC" w:rsidRDefault="00947BBC" w:rsidP="000B5AAC">
            <w:pPr>
              <w:jc w:val="center"/>
              <w:rPr>
                <w:sz w:val="22"/>
                <w:szCs w:val="22"/>
              </w:rPr>
            </w:pPr>
            <w:r w:rsidRPr="000B5AAC">
              <w:rPr>
                <w:sz w:val="22"/>
                <w:szCs w:val="22"/>
              </w:rPr>
              <w:t>Ket</w:t>
            </w:r>
          </w:p>
        </w:tc>
      </w:tr>
      <w:tr w:rsidR="00947BBC" w:rsidRPr="000B5AAC" w:rsidTr="005C4982">
        <w:trPr>
          <w:trHeight w:val="712"/>
        </w:trPr>
        <w:tc>
          <w:tcPr>
            <w:tcW w:w="498" w:type="dxa"/>
            <w:vAlign w:val="center"/>
          </w:tcPr>
          <w:p w:rsidR="00947BBC" w:rsidRPr="000B5AAC" w:rsidRDefault="00947BBC" w:rsidP="000B5AAC">
            <w:pPr>
              <w:jc w:val="center"/>
              <w:rPr>
                <w:sz w:val="22"/>
                <w:szCs w:val="22"/>
              </w:rPr>
            </w:pPr>
            <w:r w:rsidRPr="000B5AAC">
              <w:rPr>
                <w:sz w:val="22"/>
                <w:szCs w:val="22"/>
              </w:rPr>
              <w:t>1.</w:t>
            </w:r>
          </w:p>
        </w:tc>
        <w:tc>
          <w:tcPr>
            <w:tcW w:w="786" w:type="dxa"/>
            <w:vAlign w:val="center"/>
          </w:tcPr>
          <w:p w:rsidR="00947BBC" w:rsidRPr="000B5AAC" w:rsidRDefault="00947BBC" w:rsidP="000B5AAC">
            <w:pPr>
              <w:jc w:val="center"/>
              <w:rPr>
                <w:sz w:val="22"/>
                <w:szCs w:val="22"/>
              </w:rPr>
            </w:pPr>
            <w:r w:rsidRPr="000B5AAC">
              <w:rPr>
                <w:sz w:val="22"/>
                <w:szCs w:val="22"/>
              </w:rPr>
              <w:t>BD</w:t>
            </w:r>
          </w:p>
        </w:tc>
        <w:tc>
          <w:tcPr>
            <w:tcW w:w="686" w:type="dxa"/>
            <w:vAlign w:val="center"/>
          </w:tcPr>
          <w:p w:rsidR="00947BBC" w:rsidRPr="000B5AAC" w:rsidRDefault="00947BBC" w:rsidP="000B5AAC">
            <w:pPr>
              <w:jc w:val="center"/>
              <w:rPr>
                <w:sz w:val="22"/>
                <w:szCs w:val="22"/>
              </w:rPr>
            </w:pPr>
            <w:r w:rsidRPr="000B5AAC">
              <w:rPr>
                <w:sz w:val="22"/>
                <w:szCs w:val="22"/>
              </w:rPr>
              <w:t>40</w:t>
            </w:r>
          </w:p>
        </w:tc>
        <w:tc>
          <w:tcPr>
            <w:tcW w:w="648" w:type="dxa"/>
            <w:vAlign w:val="center"/>
          </w:tcPr>
          <w:p w:rsidR="00947BBC" w:rsidRPr="000B5AAC" w:rsidRDefault="00947BBC" w:rsidP="000B5AAC">
            <w:pPr>
              <w:jc w:val="center"/>
              <w:rPr>
                <w:sz w:val="22"/>
                <w:szCs w:val="22"/>
              </w:rPr>
            </w:pPr>
            <w:r w:rsidRPr="000B5AAC">
              <w:rPr>
                <w:sz w:val="22"/>
                <w:szCs w:val="22"/>
              </w:rPr>
              <w:t>80</w:t>
            </w:r>
          </w:p>
        </w:tc>
        <w:tc>
          <w:tcPr>
            <w:tcW w:w="1338" w:type="dxa"/>
            <w:vAlign w:val="center"/>
          </w:tcPr>
          <w:p w:rsidR="00947BBC" w:rsidRPr="000B5AAC" w:rsidRDefault="00947BBC" w:rsidP="000B5AAC">
            <w:pPr>
              <w:jc w:val="center"/>
              <w:rPr>
                <w:sz w:val="22"/>
                <w:szCs w:val="22"/>
              </w:rPr>
            </w:pPr>
            <w:r w:rsidRPr="000B5AAC">
              <w:rPr>
                <w:sz w:val="22"/>
                <w:szCs w:val="22"/>
              </w:rPr>
              <w:t>Ada Peningkatan</w:t>
            </w:r>
          </w:p>
        </w:tc>
      </w:tr>
      <w:tr w:rsidR="00947BBC" w:rsidRPr="000B5AAC" w:rsidTr="005C4982">
        <w:trPr>
          <w:trHeight w:val="712"/>
        </w:trPr>
        <w:tc>
          <w:tcPr>
            <w:tcW w:w="498" w:type="dxa"/>
            <w:vAlign w:val="center"/>
          </w:tcPr>
          <w:p w:rsidR="00947BBC" w:rsidRPr="000B5AAC" w:rsidRDefault="00947BBC" w:rsidP="000B5AAC">
            <w:pPr>
              <w:jc w:val="center"/>
              <w:rPr>
                <w:sz w:val="22"/>
                <w:szCs w:val="22"/>
              </w:rPr>
            </w:pPr>
            <w:r w:rsidRPr="000B5AAC">
              <w:rPr>
                <w:sz w:val="22"/>
                <w:szCs w:val="22"/>
              </w:rPr>
              <w:t>2.</w:t>
            </w:r>
          </w:p>
        </w:tc>
        <w:tc>
          <w:tcPr>
            <w:tcW w:w="786" w:type="dxa"/>
            <w:vAlign w:val="center"/>
          </w:tcPr>
          <w:p w:rsidR="00947BBC" w:rsidRPr="000B5AAC" w:rsidRDefault="00947BBC" w:rsidP="000B5AAC">
            <w:pPr>
              <w:jc w:val="center"/>
              <w:rPr>
                <w:sz w:val="22"/>
                <w:szCs w:val="22"/>
              </w:rPr>
            </w:pPr>
            <w:r w:rsidRPr="000B5AAC">
              <w:rPr>
                <w:sz w:val="22"/>
                <w:szCs w:val="22"/>
              </w:rPr>
              <w:t>MK</w:t>
            </w:r>
          </w:p>
        </w:tc>
        <w:tc>
          <w:tcPr>
            <w:tcW w:w="686" w:type="dxa"/>
            <w:vAlign w:val="center"/>
          </w:tcPr>
          <w:p w:rsidR="00947BBC" w:rsidRPr="000B5AAC" w:rsidRDefault="00947BBC" w:rsidP="000B5AAC">
            <w:pPr>
              <w:jc w:val="center"/>
              <w:rPr>
                <w:sz w:val="22"/>
                <w:szCs w:val="22"/>
              </w:rPr>
            </w:pPr>
            <w:r w:rsidRPr="000B5AAC">
              <w:rPr>
                <w:sz w:val="22"/>
                <w:szCs w:val="22"/>
              </w:rPr>
              <w:t>50</w:t>
            </w:r>
          </w:p>
        </w:tc>
        <w:tc>
          <w:tcPr>
            <w:tcW w:w="648" w:type="dxa"/>
            <w:vAlign w:val="center"/>
          </w:tcPr>
          <w:p w:rsidR="00947BBC" w:rsidRPr="000B5AAC" w:rsidRDefault="00947BBC" w:rsidP="000B5AAC">
            <w:pPr>
              <w:jc w:val="center"/>
              <w:rPr>
                <w:sz w:val="22"/>
                <w:szCs w:val="22"/>
              </w:rPr>
            </w:pPr>
            <w:r w:rsidRPr="000B5AAC">
              <w:rPr>
                <w:sz w:val="22"/>
                <w:szCs w:val="22"/>
              </w:rPr>
              <w:t>90</w:t>
            </w:r>
          </w:p>
        </w:tc>
        <w:tc>
          <w:tcPr>
            <w:tcW w:w="1338" w:type="dxa"/>
            <w:vAlign w:val="center"/>
          </w:tcPr>
          <w:p w:rsidR="00947BBC" w:rsidRPr="000B5AAC" w:rsidRDefault="00947BBC" w:rsidP="000B5AAC">
            <w:pPr>
              <w:jc w:val="center"/>
              <w:rPr>
                <w:sz w:val="22"/>
                <w:szCs w:val="22"/>
              </w:rPr>
            </w:pPr>
            <w:r w:rsidRPr="000B5AAC">
              <w:rPr>
                <w:sz w:val="22"/>
                <w:szCs w:val="22"/>
              </w:rPr>
              <w:t>Ada Peningkatan</w:t>
            </w:r>
          </w:p>
        </w:tc>
      </w:tr>
      <w:tr w:rsidR="00947BBC" w:rsidRPr="000B5AAC" w:rsidTr="005C4982">
        <w:trPr>
          <w:trHeight w:val="712"/>
        </w:trPr>
        <w:tc>
          <w:tcPr>
            <w:tcW w:w="498" w:type="dxa"/>
            <w:vAlign w:val="center"/>
          </w:tcPr>
          <w:p w:rsidR="00947BBC" w:rsidRPr="000B5AAC" w:rsidRDefault="00947BBC" w:rsidP="000B5AAC">
            <w:pPr>
              <w:jc w:val="center"/>
              <w:rPr>
                <w:sz w:val="22"/>
                <w:szCs w:val="22"/>
              </w:rPr>
            </w:pPr>
            <w:r w:rsidRPr="000B5AAC">
              <w:rPr>
                <w:sz w:val="22"/>
                <w:szCs w:val="22"/>
              </w:rPr>
              <w:t>3.</w:t>
            </w:r>
          </w:p>
        </w:tc>
        <w:tc>
          <w:tcPr>
            <w:tcW w:w="786" w:type="dxa"/>
            <w:vAlign w:val="center"/>
          </w:tcPr>
          <w:p w:rsidR="00947BBC" w:rsidRPr="000B5AAC" w:rsidRDefault="00947BBC" w:rsidP="000B5AAC">
            <w:pPr>
              <w:jc w:val="center"/>
              <w:rPr>
                <w:sz w:val="22"/>
                <w:szCs w:val="22"/>
              </w:rPr>
            </w:pPr>
            <w:r w:rsidRPr="000B5AAC">
              <w:rPr>
                <w:sz w:val="22"/>
                <w:szCs w:val="22"/>
              </w:rPr>
              <w:t>HM</w:t>
            </w:r>
          </w:p>
        </w:tc>
        <w:tc>
          <w:tcPr>
            <w:tcW w:w="686" w:type="dxa"/>
            <w:vAlign w:val="center"/>
          </w:tcPr>
          <w:p w:rsidR="00947BBC" w:rsidRPr="000B5AAC" w:rsidRDefault="00947BBC" w:rsidP="000B5AAC">
            <w:pPr>
              <w:jc w:val="center"/>
              <w:rPr>
                <w:sz w:val="22"/>
                <w:szCs w:val="22"/>
              </w:rPr>
            </w:pPr>
            <w:r w:rsidRPr="000B5AAC">
              <w:rPr>
                <w:sz w:val="22"/>
                <w:szCs w:val="22"/>
              </w:rPr>
              <w:t>60</w:t>
            </w:r>
          </w:p>
        </w:tc>
        <w:tc>
          <w:tcPr>
            <w:tcW w:w="648" w:type="dxa"/>
            <w:vAlign w:val="center"/>
          </w:tcPr>
          <w:p w:rsidR="00947BBC" w:rsidRPr="000B5AAC" w:rsidRDefault="00947BBC" w:rsidP="000B5AAC">
            <w:pPr>
              <w:jc w:val="center"/>
              <w:rPr>
                <w:sz w:val="22"/>
                <w:szCs w:val="22"/>
              </w:rPr>
            </w:pPr>
            <w:r w:rsidRPr="000B5AAC">
              <w:rPr>
                <w:sz w:val="22"/>
                <w:szCs w:val="22"/>
              </w:rPr>
              <w:t>90</w:t>
            </w:r>
          </w:p>
        </w:tc>
        <w:tc>
          <w:tcPr>
            <w:tcW w:w="1338" w:type="dxa"/>
            <w:vAlign w:val="center"/>
          </w:tcPr>
          <w:p w:rsidR="00947BBC" w:rsidRPr="000B5AAC" w:rsidRDefault="00947BBC" w:rsidP="000B5AAC">
            <w:pPr>
              <w:jc w:val="center"/>
              <w:rPr>
                <w:sz w:val="22"/>
                <w:szCs w:val="22"/>
              </w:rPr>
            </w:pPr>
            <w:r w:rsidRPr="000B5AAC">
              <w:rPr>
                <w:sz w:val="22"/>
                <w:szCs w:val="22"/>
              </w:rPr>
              <w:t>Ada Peningkatan</w:t>
            </w:r>
          </w:p>
        </w:tc>
      </w:tr>
    </w:tbl>
    <w:p w:rsidR="00166075" w:rsidRDefault="00166075" w:rsidP="005C4982">
      <w:pPr>
        <w:jc w:val="both"/>
        <w:rPr>
          <w:sz w:val="22"/>
          <w:szCs w:val="22"/>
        </w:rPr>
      </w:pPr>
    </w:p>
    <w:p w:rsidR="005C4982" w:rsidRPr="000B5AAC" w:rsidRDefault="005C4982" w:rsidP="005C4982">
      <w:pPr>
        <w:jc w:val="both"/>
        <w:rPr>
          <w:sz w:val="22"/>
          <w:szCs w:val="22"/>
        </w:rPr>
      </w:pPr>
    </w:p>
    <w:p w:rsidR="00166075" w:rsidRDefault="00166075" w:rsidP="000B5AAC">
      <w:pPr>
        <w:jc w:val="both"/>
        <w:rPr>
          <w:sz w:val="22"/>
          <w:szCs w:val="22"/>
        </w:rPr>
      </w:pPr>
      <w:r w:rsidRPr="000B5AAC">
        <w:rPr>
          <w:b/>
          <w:noProof/>
          <w:color w:val="1F497D" w:themeColor="text2"/>
          <w:sz w:val="22"/>
          <w:szCs w:val="22"/>
          <w:shd w:val="clear" w:color="auto" w:fill="000000" w:themeFill="text1"/>
        </w:rPr>
        <w:drawing>
          <wp:inline distT="0" distB="0" distL="0" distR="0" wp14:anchorId="56345522" wp14:editId="30B2E0FB">
            <wp:extent cx="2517569" cy="2268187"/>
            <wp:effectExtent l="0" t="0" r="0" b="0"/>
            <wp:docPr id="1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5AAC" w:rsidRPr="000B5AAC" w:rsidRDefault="000B5AAC" w:rsidP="000B5AAC">
      <w:pPr>
        <w:jc w:val="both"/>
        <w:rPr>
          <w:sz w:val="22"/>
          <w:szCs w:val="22"/>
        </w:rPr>
      </w:pPr>
    </w:p>
    <w:p w:rsidR="00166075" w:rsidRPr="000B5AAC" w:rsidRDefault="00166075" w:rsidP="000B5AAC">
      <w:pPr>
        <w:jc w:val="both"/>
        <w:rPr>
          <w:sz w:val="22"/>
          <w:szCs w:val="22"/>
        </w:rPr>
      </w:pPr>
      <w:proofErr w:type="gramStart"/>
      <w:r w:rsidRPr="000B5AAC">
        <w:rPr>
          <w:sz w:val="22"/>
          <w:szCs w:val="22"/>
        </w:rPr>
        <w:t>Gambar 4.3 Skor peningkatan Kemampuan membaca permulaan pada murid tunarungu kelas dasar II di SLB-B YPPLB Cendrawasih Makassar sebelum dan setelah penerapan permainan bola kata.</w:t>
      </w:r>
      <w:proofErr w:type="gramEnd"/>
    </w:p>
    <w:p w:rsidR="00166075" w:rsidRPr="000B5AAC" w:rsidRDefault="00166075" w:rsidP="000B5AAC">
      <w:pPr>
        <w:tabs>
          <w:tab w:val="left" w:pos="3385"/>
        </w:tabs>
        <w:jc w:val="both"/>
        <w:rPr>
          <w:sz w:val="22"/>
          <w:szCs w:val="22"/>
        </w:rPr>
      </w:pPr>
    </w:p>
    <w:p w:rsidR="00166075" w:rsidRPr="000B5AAC" w:rsidRDefault="00166075" w:rsidP="000B5AAC">
      <w:pPr>
        <w:tabs>
          <w:tab w:val="left" w:pos="3385"/>
        </w:tabs>
        <w:jc w:val="both"/>
        <w:rPr>
          <w:b/>
          <w:sz w:val="22"/>
          <w:szCs w:val="22"/>
        </w:rPr>
      </w:pPr>
      <w:r w:rsidRPr="000B5AAC">
        <w:rPr>
          <w:b/>
          <w:sz w:val="22"/>
          <w:szCs w:val="22"/>
        </w:rPr>
        <w:t>Kesimpulan dan Saran</w:t>
      </w:r>
    </w:p>
    <w:p w:rsidR="00166075" w:rsidRPr="000B5AAC" w:rsidRDefault="00166075" w:rsidP="000B5AAC">
      <w:pPr>
        <w:tabs>
          <w:tab w:val="left" w:pos="3385"/>
        </w:tabs>
        <w:jc w:val="both"/>
        <w:rPr>
          <w:b/>
          <w:sz w:val="22"/>
          <w:szCs w:val="22"/>
        </w:rPr>
      </w:pPr>
    </w:p>
    <w:p w:rsidR="00166075" w:rsidRPr="000B5AAC" w:rsidRDefault="00166075" w:rsidP="005C4982">
      <w:pPr>
        <w:pStyle w:val="ListParagraph"/>
        <w:numPr>
          <w:ilvl w:val="0"/>
          <w:numId w:val="14"/>
        </w:numPr>
        <w:tabs>
          <w:tab w:val="left" w:pos="3385"/>
        </w:tabs>
        <w:spacing w:after="0" w:line="240" w:lineRule="auto"/>
        <w:ind w:left="270" w:hanging="270"/>
        <w:jc w:val="both"/>
        <w:rPr>
          <w:rFonts w:ascii="Times New Roman" w:hAnsi="Times New Roman" w:cs="Times New Roman"/>
          <w:b/>
        </w:rPr>
      </w:pPr>
      <w:r w:rsidRPr="000B5AAC">
        <w:rPr>
          <w:rFonts w:ascii="Times New Roman" w:hAnsi="Times New Roman" w:cs="Times New Roman"/>
          <w:b/>
        </w:rPr>
        <w:t>Kesimpulan</w:t>
      </w:r>
    </w:p>
    <w:p w:rsidR="00166075" w:rsidRPr="000B5AAC" w:rsidRDefault="00166075" w:rsidP="005C4982">
      <w:pPr>
        <w:numPr>
          <w:ilvl w:val="0"/>
          <w:numId w:val="15"/>
        </w:numPr>
        <w:tabs>
          <w:tab w:val="clear" w:pos="720"/>
          <w:tab w:val="num" w:pos="450"/>
        </w:tabs>
        <w:ind w:left="360"/>
        <w:jc w:val="both"/>
        <w:rPr>
          <w:sz w:val="22"/>
          <w:szCs w:val="22"/>
        </w:rPr>
      </w:pPr>
      <w:r w:rsidRPr="000B5AAC">
        <w:rPr>
          <w:sz w:val="22"/>
          <w:szCs w:val="22"/>
        </w:rPr>
        <w:t xml:space="preserve">Kemampuan membaca permulaan pada murid tunarungu kelas dasar II di SLB-B YPPLB Cendrawasih </w:t>
      </w:r>
      <w:r w:rsidRPr="000B5AAC">
        <w:rPr>
          <w:sz w:val="22"/>
          <w:szCs w:val="22"/>
          <w:lang w:val="sv-SE"/>
        </w:rPr>
        <w:t>Makassar</w:t>
      </w:r>
      <w:r w:rsidRPr="000B5AAC">
        <w:rPr>
          <w:sz w:val="22"/>
          <w:szCs w:val="22"/>
        </w:rPr>
        <w:t xml:space="preserve"> sebelum penerapan </w:t>
      </w:r>
      <w:r w:rsidRPr="000B5AAC">
        <w:rPr>
          <w:sz w:val="22"/>
          <w:szCs w:val="22"/>
        </w:rPr>
        <w:lastRenderedPageBreak/>
        <w:t xml:space="preserve">permainan bola kata dikategorikan sangat tidak mampu. </w:t>
      </w:r>
    </w:p>
    <w:p w:rsidR="00166075" w:rsidRPr="000B5AAC" w:rsidRDefault="00166075" w:rsidP="000B5AAC">
      <w:pPr>
        <w:numPr>
          <w:ilvl w:val="0"/>
          <w:numId w:val="15"/>
        </w:numPr>
        <w:tabs>
          <w:tab w:val="clear" w:pos="720"/>
          <w:tab w:val="num" w:pos="360"/>
        </w:tabs>
        <w:ind w:left="360"/>
        <w:jc w:val="both"/>
        <w:rPr>
          <w:sz w:val="22"/>
          <w:szCs w:val="22"/>
        </w:rPr>
      </w:pPr>
      <w:r w:rsidRPr="000B5AAC">
        <w:rPr>
          <w:sz w:val="22"/>
          <w:szCs w:val="22"/>
        </w:rPr>
        <w:t xml:space="preserve">Kemampuan membaca permulaan murid tunarungu kelas dasar II di </w:t>
      </w:r>
      <w:r w:rsidRPr="000B5AAC">
        <w:rPr>
          <w:sz w:val="22"/>
          <w:szCs w:val="22"/>
          <w:lang w:val="sv-SE"/>
        </w:rPr>
        <w:t>SLB-B YPPLB Cendrawasih Makassar</w:t>
      </w:r>
      <w:r w:rsidRPr="000B5AAC">
        <w:rPr>
          <w:sz w:val="22"/>
          <w:szCs w:val="22"/>
        </w:rPr>
        <w:t xml:space="preserve"> setelah penerapan permainan bola kata dikategorikan mampu </w:t>
      </w:r>
    </w:p>
    <w:p w:rsidR="00166075" w:rsidRPr="000B5AAC" w:rsidRDefault="00166075" w:rsidP="000B5AAC">
      <w:pPr>
        <w:numPr>
          <w:ilvl w:val="0"/>
          <w:numId w:val="15"/>
        </w:numPr>
        <w:tabs>
          <w:tab w:val="clear" w:pos="720"/>
          <w:tab w:val="num" w:pos="360"/>
        </w:tabs>
        <w:ind w:left="360"/>
        <w:jc w:val="both"/>
        <w:rPr>
          <w:sz w:val="22"/>
          <w:szCs w:val="22"/>
        </w:rPr>
      </w:pPr>
      <w:r w:rsidRPr="000B5AAC">
        <w:rPr>
          <w:sz w:val="22"/>
          <w:szCs w:val="22"/>
        </w:rPr>
        <w:t xml:space="preserve">Ada peningkatan kemampuan membaca permulaan pada murid tunarungu kelas dasar II di </w:t>
      </w:r>
      <w:r w:rsidRPr="000B5AAC">
        <w:rPr>
          <w:sz w:val="22"/>
          <w:szCs w:val="22"/>
          <w:lang w:val="sv-SE"/>
        </w:rPr>
        <w:t>SLB-B YPPLB Cendrawasih Makassar.</w:t>
      </w:r>
    </w:p>
    <w:p w:rsidR="00166075" w:rsidRPr="000B5AAC" w:rsidRDefault="00166075" w:rsidP="000B5AAC">
      <w:pPr>
        <w:ind w:left="360"/>
        <w:jc w:val="both"/>
        <w:rPr>
          <w:sz w:val="22"/>
          <w:szCs w:val="22"/>
        </w:rPr>
      </w:pPr>
    </w:p>
    <w:p w:rsidR="00166075" w:rsidRPr="000B5AAC" w:rsidRDefault="00166075" w:rsidP="000B5AAC">
      <w:pPr>
        <w:jc w:val="both"/>
        <w:rPr>
          <w:b/>
          <w:sz w:val="22"/>
          <w:szCs w:val="22"/>
        </w:rPr>
      </w:pPr>
      <w:r w:rsidRPr="000B5AAC">
        <w:rPr>
          <w:b/>
          <w:sz w:val="22"/>
          <w:szCs w:val="22"/>
        </w:rPr>
        <w:t>B. Saran</w:t>
      </w:r>
    </w:p>
    <w:p w:rsidR="00166075" w:rsidRPr="000B5AAC" w:rsidRDefault="00166075" w:rsidP="000B5AAC">
      <w:pPr>
        <w:tabs>
          <w:tab w:val="left" w:pos="567"/>
        </w:tabs>
        <w:jc w:val="both"/>
        <w:rPr>
          <w:sz w:val="22"/>
          <w:szCs w:val="22"/>
        </w:rPr>
      </w:pPr>
      <w:r w:rsidRPr="000B5AAC">
        <w:rPr>
          <w:sz w:val="22"/>
          <w:szCs w:val="22"/>
        </w:rPr>
        <w:tab/>
        <w:t>Sehubungan dengan hasil penelitian di atas, maka diajurkan saran-saran sebagai berikut:</w:t>
      </w:r>
    </w:p>
    <w:p w:rsidR="00166075" w:rsidRPr="000B5AAC" w:rsidRDefault="00166075" w:rsidP="000B5AAC">
      <w:pPr>
        <w:numPr>
          <w:ilvl w:val="0"/>
          <w:numId w:val="16"/>
        </w:numPr>
        <w:jc w:val="both"/>
        <w:rPr>
          <w:sz w:val="22"/>
          <w:szCs w:val="22"/>
        </w:rPr>
      </w:pPr>
      <w:r w:rsidRPr="000B5AAC">
        <w:rPr>
          <w:sz w:val="22"/>
          <w:szCs w:val="22"/>
        </w:rPr>
        <w:t>Diharapkan kepada guru mata pelajaran bahasa Indonesia untuk menerapkan pembelajaran melalui penggunaan permainan bola kata untuk dapat merangsang murid tunarungu agar lebih aktif dalam mengikuti proses pembelajaran bahasa Indonesia</w:t>
      </w:r>
    </w:p>
    <w:p w:rsidR="00166075" w:rsidRPr="000B5AAC" w:rsidRDefault="00166075" w:rsidP="000B5AAC">
      <w:pPr>
        <w:numPr>
          <w:ilvl w:val="0"/>
          <w:numId w:val="16"/>
        </w:numPr>
        <w:jc w:val="both"/>
        <w:rPr>
          <w:sz w:val="22"/>
          <w:szCs w:val="22"/>
        </w:rPr>
      </w:pPr>
      <w:r w:rsidRPr="000B5AAC">
        <w:rPr>
          <w:sz w:val="22"/>
          <w:szCs w:val="22"/>
        </w:rPr>
        <w:t xml:space="preserve">Bagi peneliti selanjutnya, diharapkan dapat mengembangkan permasalahan penelitian ini secara lebih mendalam hingga dapat memberikan sumbangan pengetahuan yang lebih bermanfaat bagi </w:t>
      </w:r>
      <w:proofErr w:type="gramStart"/>
      <w:r w:rsidRPr="000B5AAC">
        <w:rPr>
          <w:sz w:val="22"/>
          <w:szCs w:val="22"/>
        </w:rPr>
        <w:t>murid  berkebutuhan</w:t>
      </w:r>
      <w:proofErr w:type="gramEnd"/>
      <w:r w:rsidRPr="000B5AAC">
        <w:rPr>
          <w:sz w:val="22"/>
          <w:szCs w:val="22"/>
        </w:rPr>
        <w:t xml:space="preserve"> khusus.</w:t>
      </w:r>
    </w:p>
    <w:p w:rsidR="00166075" w:rsidRPr="000B5AAC" w:rsidRDefault="00166075" w:rsidP="000B5AAC">
      <w:pPr>
        <w:jc w:val="both"/>
        <w:rPr>
          <w:sz w:val="22"/>
          <w:szCs w:val="22"/>
        </w:rPr>
      </w:pPr>
    </w:p>
    <w:p w:rsidR="00166075" w:rsidRPr="000B5AAC" w:rsidRDefault="00166075" w:rsidP="000B5AAC">
      <w:pPr>
        <w:jc w:val="both"/>
        <w:rPr>
          <w:b/>
          <w:sz w:val="22"/>
          <w:szCs w:val="22"/>
        </w:rPr>
      </w:pPr>
      <w:r w:rsidRPr="000B5AAC">
        <w:rPr>
          <w:b/>
          <w:sz w:val="22"/>
          <w:szCs w:val="22"/>
        </w:rPr>
        <w:t>Daftar Pustaka</w:t>
      </w:r>
    </w:p>
    <w:p w:rsidR="00166075" w:rsidRPr="000B5AAC" w:rsidRDefault="00166075" w:rsidP="000B5AAC">
      <w:pPr>
        <w:ind w:left="709" w:hanging="709"/>
        <w:jc w:val="both"/>
        <w:rPr>
          <w:sz w:val="22"/>
          <w:szCs w:val="22"/>
          <w:lang w:val="es-ES"/>
        </w:rPr>
      </w:pPr>
      <w:r w:rsidRPr="000B5AAC">
        <w:rPr>
          <w:sz w:val="22"/>
          <w:szCs w:val="22"/>
          <w:lang w:val="es-ES"/>
        </w:rPr>
        <w:t xml:space="preserve">Abdurrahman, </w:t>
      </w:r>
      <w:r w:rsidRPr="000B5AAC">
        <w:rPr>
          <w:sz w:val="22"/>
          <w:szCs w:val="22"/>
        </w:rPr>
        <w:t>M.</w:t>
      </w:r>
      <w:r w:rsidRPr="000B5AAC">
        <w:rPr>
          <w:sz w:val="22"/>
          <w:szCs w:val="22"/>
          <w:lang w:val="es-ES"/>
        </w:rPr>
        <w:t xml:space="preserve"> 1996. </w:t>
      </w:r>
      <w:r w:rsidRPr="000B5AAC">
        <w:rPr>
          <w:i/>
          <w:sz w:val="22"/>
          <w:szCs w:val="22"/>
          <w:lang w:val="es-ES"/>
        </w:rPr>
        <w:t>Pendidikan Bagi Anak Berkesulitan Akademik</w:t>
      </w:r>
      <w:r w:rsidRPr="000B5AAC">
        <w:rPr>
          <w:sz w:val="22"/>
          <w:szCs w:val="22"/>
          <w:lang w:val="es-ES"/>
        </w:rPr>
        <w:t>. Jakarta: Depdiknas. Dikti.</w:t>
      </w:r>
    </w:p>
    <w:p w:rsidR="00166075" w:rsidRPr="000B5AAC" w:rsidRDefault="00166075" w:rsidP="000B5AAC">
      <w:pPr>
        <w:ind w:left="709" w:hanging="709"/>
        <w:jc w:val="both"/>
        <w:rPr>
          <w:sz w:val="22"/>
          <w:szCs w:val="22"/>
        </w:rPr>
      </w:pPr>
    </w:p>
    <w:p w:rsidR="00166075" w:rsidRPr="000B5AAC" w:rsidRDefault="00166075" w:rsidP="000B5AAC">
      <w:pPr>
        <w:tabs>
          <w:tab w:val="left" w:pos="630"/>
        </w:tabs>
        <w:ind w:left="630" w:right="-9" w:hanging="630"/>
        <w:jc w:val="both"/>
        <w:rPr>
          <w:sz w:val="22"/>
          <w:szCs w:val="22"/>
          <w:lang w:val="fi-FI"/>
        </w:rPr>
      </w:pPr>
      <w:r w:rsidRPr="000B5AAC">
        <w:rPr>
          <w:sz w:val="22"/>
          <w:szCs w:val="22"/>
          <w:lang w:val="fi-FI"/>
        </w:rPr>
        <w:t xml:space="preserve">Arikunto, Suharsimi. 2010. </w:t>
      </w:r>
      <w:r w:rsidRPr="000B5AAC">
        <w:rPr>
          <w:i/>
          <w:sz w:val="22"/>
          <w:szCs w:val="22"/>
          <w:lang w:val="fi-FI"/>
        </w:rPr>
        <w:t xml:space="preserve">Prosedur penelitian: Suatu Pendekatan Praktik. </w:t>
      </w:r>
      <w:r w:rsidRPr="000B5AAC">
        <w:rPr>
          <w:sz w:val="22"/>
          <w:szCs w:val="22"/>
          <w:lang w:val="fi-FI"/>
        </w:rPr>
        <w:t>(Edisi Revisi). Jakarta: Rineka Cipta.</w:t>
      </w:r>
    </w:p>
    <w:p w:rsidR="00166075" w:rsidRPr="000B5AAC" w:rsidRDefault="00166075" w:rsidP="000B5AAC">
      <w:pPr>
        <w:pStyle w:val="NormalWeb"/>
        <w:ind w:left="720" w:hanging="720"/>
        <w:jc w:val="both"/>
        <w:rPr>
          <w:sz w:val="22"/>
          <w:szCs w:val="22"/>
        </w:rPr>
      </w:pPr>
      <w:proofErr w:type="gramStart"/>
      <w:r w:rsidRPr="000B5AAC">
        <w:rPr>
          <w:sz w:val="22"/>
          <w:szCs w:val="22"/>
        </w:rPr>
        <w:t>Ashman dan Elkins.</w:t>
      </w:r>
      <w:proofErr w:type="gramEnd"/>
      <w:r w:rsidRPr="000B5AAC">
        <w:rPr>
          <w:sz w:val="22"/>
          <w:szCs w:val="22"/>
        </w:rPr>
        <w:t xml:space="preserve"> 1994. </w:t>
      </w:r>
      <w:r w:rsidRPr="000B5AAC">
        <w:rPr>
          <w:i/>
          <w:sz w:val="22"/>
          <w:szCs w:val="22"/>
        </w:rPr>
        <w:t xml:space="preserve">Metode pengajaran bahasa bagi anak </w:t>
      </w:r>
      <w:r w:rsidRPr="000B5AAC">
        <w:rPr>
          <w:i/>
          <w:sz w:val="22"/>
          <w:szCs w:val="22"/>
        </w:rPr>
        <w:lastRenderedPageBreak/>
        <w:t>tunarungu</w:t>
      </w:r>
      <w:r w:rsidRPr="000B5AAC">
        <w:rPr>
          <w:sz w:val="22"/>
          <w:szCs w:val="22"/>
        </w:rPr>
        <w:t>. (</w:t>
      </w:r>
      <w:proofErr w:type="gramStart"/>
      <w:r w:rsidRPr="000B5AAC">
        <w:rPr>
          <w:sz w:val="22"/>
          <w:szCs w:val="22"/>
        </w:rPr>
        <w:t>online</w:t>
      </w:r>
      <w:proofErr w:type="gramEnd"/>
      <w:r w:rsidRPr="000B5AAC">
        <w:rPr>
          <w:sz w:val="22"/>
          <w:szCs w:val="22"/>
        </w:rPr>
        <w:t>), diakses  pada 26 januari 2016</w:t>
      </w:r>
    </w:p>
    <w:p w:rsidR="00166075" w:rsidRPr="000B5AAC" w:rsidRDefault="00166075" w:rsidP="000B5AAC">
      <w:pPr>
        <w:jc w:val="both"/>
        <w:rPr>
          <w:sz w:val="22"/>
          <w:szCs w:val="22"/>
        </w:rPr>
      </w:pPr>
      <w:r w:rsidRPr="000B5AAC">
        <w:rPr>
          <w:sz w:val="22"/>
          <w:szCs w:val="22"/>
        </w:rPr>
        <w:t xml:space="preserve">Agussupriani, S. 2009. </w:t>
      </w:r>
      <w:r w:rsidRPr="000B5AAC">
        <w:rPr>
          <w:i/>
          <w:sz w:val="22"/>
          <w:szCs w:val="22"/>
        </w:rPr>
        <w:t>Anak–anak Tunarungu</w:t>
      </w:r>
      <w:r w:rsidRPr="000B5AAC">
        <w:rPr>
          <w:sz w:val="22"/>
          <w:szCs w:val="22"/>
        </w:rPr>
        <w:t xml:space="preserve"> (Online) </w:t>
      </w:r>
      <w:r w:rsidRPr="000B5AAC">
        <w:rPr>
          <w:sz w:val="22"/>
          <w:szCs w:val="22"/>
        </w:rPr>
        <w:tab/>
        <w:t xml:space="preserve">http://sriagussupriani.blogspot.com/2009/12/anak-tunarungu.html diakses   </w:t>
      </w:r>
      <w:r w:rsidRPr="000B5AAC">
        <w:rPr>
          <w:sz w:val="22"/>
          <w:szCs w:val="22"/>
        </w:rPr>
        <w:tab/>
        <w:t>26 januari 2016</w:t>
      </w:r>
    </w:p>
    <w:p w:rsidR="00166075" w:rsidRPr="000B5AAC" w:rsidRDefault="00166075" w:rsidP="000B5AAC">
      <w:pPr>
        <w:ind w:left="720" w:right="49" w:hanging="720"/>
        <w:jc w:val="both"/>
        <w:rPr>
          <w:sz w:val="22"/>
          <w:szCs w:val="22"/>
        </w:rPr>
      </w:pPr>
    </w:p>
    <w:p w:rsidR="00166075" w:rsidRPr="000B5AAC" w:rsidRDefault="00166075" w:rsidP="000B5AAC">
      <w:pPr>
        <w:ind w:left="709" w:hanging="709"/>
        <w:jc w:val="both"/>
        <w:rPr>
          <w:sz w:val="22"/>
          <w:szCs w:val="22"/>
        </w:rPr>
      </w:pPr>
      <w:proofErr w:type="gramStart"/>
      <w:r w:rsidRPr="000B5AAC">
        <w:rPr>
          <w:sz w:val="22"/>
          <w:szCs w:val="22"/>
        </w:rPr>
        <w:t>Astati.</w:t>
      </w:r>
      <w:proofErr w:type="gramEnd"/>
      <w:r w:rsidRPr="000B5AAC">
        <w:rPr>
          <w:sz w:val="22"/>
          <w:szCs w:val="22"/>
        </w:rPr>
        <w:t xml:space="preserve"> 1995. </w:t>
      </w:r>
      <w:r w:rsidRPr="000B5AAC">
        <w:rPr>
          <w:i/>
          <w:sz w:val="22"/>
          <w:szCs w:val="22"/>
        </w:rPr>
        <w:t>Terapi Okupasi, Bermain, Dan Musik Untuk Anak Tunagrahita</w:t>
      </w:r>
      <w:r w:rsidRPr="000B5AAC">
        <w:rPr>
          <w:sz w:val="22"/>
          <w:szCs w:val="22"/>
        </w:rPr>
        <w:t>. Jakarta: Depdikbud.</w:t>
      </w:r>
    </w:p>
    <w:p w:rsidR="00166075" w:rsidRPr="000B5AAC" w:rsidRDefault="00166075" w:rsidP="000B5AAC">
      <w:pPr>
        <w:jc w:val="both"/>
        <w:rPr>
          <w:sz w:val="22"/>
          <w:szCs w:val="22"/>
        </w:rPr>
      </w:pPr>
    </w:p>
    <w:p w:rsidR="00166075" w:rsidRPr="000B5AAC" w:rsidRDefault="00166075" w:rsidP="000B5AAC">
      <w:pPr>
        <w:tabs>
          <w:tab w:val="left" w:pos="360"/>
        </w:tabs>
        <w:ind w:left="720" w:hanging="720"/>
        <w:jc w:val="both"/>
        <w:rPr>
          <w:sz w:val="22"/>
          <w:szCs w:val="22"/>
          <w:lang w:val="es-ES"/>
        </w:rPr>
      </w:pPr>
      <w:proofErr w:type="gramStart"/>
      <w:r w:rsidRPr="000B5AAC">
        <w:rPr>
          <w:sz w:val="22"/>
          <w:szCs w:val="22"/>
        </w:rPr>
        <w:t>Alwi, U, Amalius, A, dan Ahmad, Abd Karim.</w:t>
      </w:r>
      <w:proofErr w:type="gramEnd"/>
      <w:r w:rsidRPr="000B5AAC">
        <w:rPr>
          <w:sz w:val="22"/>
          <w:szCs w:val="22"/>
        </w:rPr>
        <w:t xml:space="preserve"> H. 2001. </w:t>
      </w:r>
      <w:r w:rsidRPr="000B5AAC">
        <w:rPr>
          <w:i/>
          <w:sz w:val="22"/>
          <w:szCs w:val="22"/>
        </w:rPr>
        <w:t>Strategi Pembelajaran</w:t>
      </w:r>
      <w:r w:rsidRPr="000B5AAC">
        <w:rPr>
          <w:sz w:val="22"/>
          <w:szCs w:val="22"/>
        </w:rPr>
        <w:t xml:space="preserve">. </w:t>
      </w:r>
      <w:proofErr w:type="gramStart"/>
      <w:r w:rsidRPr="000B5AAC">
        <w:rPr>
          <w:sz w:val="22"/>
          <w:szCs w:val="22"/>
        </w:rPr>
        <w:t>Makassar :Program</w:t>
      </w:r>
      <w:proofErr w:type="gramEnd"/>
      <w:r w:rsidRPr="000B5AAC">
        <w:rPr>
          <w:sz w:val="22"/>
          <w:szCs w:val="22"/>
        </w:rPr>
        <w:t xml:space="preserve"> D2 Pendidikan Taman Kanak-kanak Fakultas Ilmu Pendidikan Universitas Negeri Makassar.</w:t>
      </w:r>
      <w:r w:rsidRPr="000B5AAC">
        <w:rPr>
          <w:sz w:val="22"/>
          <w:szCs w:val="22"/>
          <w:lang w:val="es-ES"/>
        </w:rPr>
        <w:t xml:space="preserve"> </w:t>
      </w:r>
    </w:p>
    <w:p w:rsidR="00166075" w:rsidRPr="000B5AAC" w:rsidRDefault="00166075" w:rsidP="000B5AAC">
      <w:pPr>
        <w:tabs>
          <w:tab w:val="left" w:pos="360"/>
        </w:tabs>
        <w:ind w:left="720" w:hanging="720"/>
        <w:jc w:val="both"/>
        <w:rPr>
          <w:sz w:val="22"/>
          <w:szCs w:val="22"/>
          <w:lang w:val="es-ES"/>
        </w:rPr>
      </w:pPr>
    </w:p>
    <w:p w:rsidR="00166075" w:rsidRPr="000B5AAC" w:rsidRDefault="00166075" w:rsidP="000B5AAC">
      <w:pPr>
        <w:tabs>
          <w:tab w:val="left" w:pos="360"/>
        </w:tabs>
        <w:ind w:left="720" w:hanging="720"/>
        <w:jc w:val="both"/>
        <w:rPr>
          <w:sz w:val="22"/>
          <w:szCs w:val="22"/>
        </w:rPr>
      </w:pPr>
      <w:r w:rsidRPr="000B5AAC">
        <w:rPr>
          <w:sz w:val="22"/>
          <w:szCs w:val="22"/>
        </w:rPr>
        <w:t>Akhadiah M.K.S.G. Arsjad, M.H. Ridwan</w:t>
      </w:r>
      <w:proofErr w:type="gramStart"/>
      <w:r w:rsidRPr="000B5AAC">
        <w:rPr>
          <w:sz w:val="22"/>
          <w:szCs w:val="22"/>
        </w:rPr>
        <w:t>,S</w:t>
      </w:r>
      <w:proofErr w:type="gramEnd"/>
      <w:r w:rsidRPr="000B5AAC">
        <w:rPr>
          <w:sz w:val="22"/>
          <w:szCs w:val="22"/>
        </w:rPr>
        <w:t xml:space="preserve">. Zulfanur,ZF dan Mukti Us. </w:t>
      </w:r>
      <w:proofErr w:type="gramStart"/>
      <w:r w:rsidRPr="000B5AAC">
        <w:rPr>
          <w:sz w:val="22"/>
          <w:szCs w:val="22"/>
        </w:rPr>
        <w:t>1991/1992.</w:t>
      </w:r>
      <w:proofErr w:type="gramEnd"/>
      <w:r w:rsidRPr="000B5AAC">
        <w:rPr>
          <w:sz w:val="22"/>
          <w:szCs w:val="22"/>
        </w:rPr>
        <w:t xml:space="preserve"> </w:t>
      </w:r>
      <w:r w:rsidRPr="000B5AAC">
        <w:rPr>
          <w:i/>
          <w:sz w:val="22"/>
          <w:szCs w:val="22"/>
        </w:rPr>
        <w:t>Bahasa Indonesia</w:t>
      </w:r>
      <w:r w:rsidRPr="000B5AAC">
        <w:rPr>
          <w:sz w:val="22"/>
          <w:szCs w:val="22"/>
        </w:rPr>
        <w:t xml:space="preserve"> I. Jakarta: Dirjen Dikti Proyek Pembina Tenaga.</w:t>
      </w:r>
    </w:p>
    <w:p w:rsidR="00166075" w:rsidRPr="000B5AAC" w:rsidRDefault="00166075" w:rsidP="000B5AAC">
      <w:pPr>
        <w:ind w:left="720" w:right="49" w:hanging="720"/>
        <w:jc w:val="both"/>
        <w:rPr>
          <w:sz w:val="22"/>
          <w:szCs w:val="22"/>
        </w:rPr>
      </w:pPr>
    </w:p>
    <w:p w:rsidR="00166075" w:rsidRPr="000B5AAC" w:rsidRDefault="00166075" w:rsidP="000B5AAC">
      <w:pPr>
        <w:ind w:left="720" w:right="49" w:hanging="720"/>
        <w:jc w:val="both"/>
        <w:rPr>
          <w:sz w:val="22"/>
          <w:szCs w:val="22"/>
          <w:lang w:val="sv-SE"/>
        </w:rPr>
      </w:pPr>
      <w:r w:rsidRPr="000B5AAC">
        <w:rPr>
          <w:sz w:val="22"/>
          <w:szCs w:val="22"/>
          <w:lang w:val="sv-SE"/>
        </w:rPr>
        <w:t xml:space="preserve">Bakri. 1991. </w:t>
      </w:r>
      <w:r w:rsidRPr="000B5AAC">
        <w:rPr>
          <w:i/>
          <w:sz w:val="22"/>
          <w:szCs w:val="22"/>
          <w:lang w:val="sv-SE"/>
        </w:rPr>
        <w:t>Metode Belajar dan Kesulitan Belajar</w:t>
      </w:r>
      <w:r w:rsidRPr="000B5AAC">
        <w:rPr>
          <w:sz w:val="22"/>
          <w:szCs w:val="22"/>
          <w:lang w:val="sv-SE"/>
        </w:rPr>
        <w:t>. Jakarta: Bina Aksara</w:t>
      </w:r>
    </w:p>
    <w:p w:rsidR="00166075" w:rsidRPr="000B5AAC" w:rsidRDefault="00166075" w:rsidP="000B5AAC">
      <w:pPr>
        <w:ind w:left="720" w:right="49" w:hanging="720"/>
        <w:jc w:val="both"/>
        <w:rPr>
          <w:sz w:val="22"/>
          <w:szCs w:val="22"/>
          <w:lang w:val="sv-SE"/>
        </w:rPr>
      </w:pPr>
    </w:p>
    <w:p w:rsidR="00166075" w:rsidRPr="000B5AAC" w:rsidRDefault="00166075" w:rsidP="000B5AAC">
      <w:pPr>
        <w:ind w:left="720" w:right="49" w:hanging="720"/>
        <w:jc w:val="both"/>
        <w:rPr>
          <w:sz w:val="22"/>
          <w:szCs w:val="22"/>
        </w:rPr>
      </w:pPr>
      <w:r w:rsidRPr="000B5AAC">
        <w:rPr>
          <w:sz w:val="22"/>
          <w:szCs w:val="22"/>
        </w:rPr>
        <w:t>DEPDIKBUD</w:t>
      </w:r>
      <w:proofErr w:type="gramStart"/>
      <w:r w:rsidRPr="000B5AAC">
        <w:rPr>
          <w:sz w:val="22"/>
          <w:szCs w:val="22"/>
        </w:rPr>
        <w:t>,1990</w:t>
      </w:r>
      <w:proofErr w:type="gramEnd"/>
      <w:r w:rsidRPr="000B5AAC">
        <w:rPr>
          <w:i/>
          <w:sz w:val="22"/>
          <w:szCs w:val="22"/>
        </w:rPr>
        <w:t>, Media Pendidikan</w:t>
      </w:r>
      <w:r w:rsidRPr="000B5AAC">
        <w:rPr>
          <w:sz w:val="22"/>
          <w:szCs w:val="22"/>
        </w:rPr>
        <w:t>, Jakarta: bina aksara</w:t>
      </w:r>
    </w:p>
    <w:p w:rsidR="00166075" w:rsidRPr="000B5AAC" w:rsidRDefault="00166075" w:rsidP="000B5AAC">
      <w:pPr>
        <w:ind w:left="720" w:right="49" w:hanging="720"/>
        <w:jc w:val="both"/>
        <w:rPr>
          <w:sz w:val="22"/>
          <w:szCs w:val="22"/>
        </w:rPr>
      </w:pPr>
    </w:p>
    <w:p w:rsidR="00166075" w:rsidRPr="000B5AAC" w:rsidRDefault="00166075" w:rsidP="000B5AAC">
      <w:pPr>
        <w:pStyle w:val="ListParagraph"/>
        <w:spacing w:line="240" w:lineRule="auto"/>
        <w:ind w:left="709" w:hanging="709"/>
        <w:jc w:val="both"/>
        <w:rPr>
          <w:rFonts w:ascii="Times New Roman" w:hAnsi="Times New Roman" w:cs="Times New Roman"/>
        </w:rPr>
      </w:pPr>
      <w:r w:rsidRPr="000B5AAC">
        <w:rPr>
          <w:rFonts w:ascii="Times New Roman" w:hAnsi="Times New Roman" w:cs="Times New Roman"/>
          <w:lang w:val="fi-FI"/>
        </w:rPr>
        <w:t>Edu, M.B. 2009. Membaca Permulaan dan Permainan Bahasa</w:t>
      </w:r>
      <w:r w:rsidRPr="000B5AAC">
        <w:rPr>
          <w:rFonts w:ascii="Times New Roman" w:hAnsi="Times New Roman" w:cs="Times New Roman"/>
          <w:i/>
          <w:lang w:val="fi-FI"/>
        </w:rPr>
        <w:t>.</w:t>
      </w:r>
      <w:r w:rsidRPr="000B5AAC">
        <w:rPr>
          <w:rFonts w:ascii="Times New Roman" w:hAnsi="Times New Roman" w:cs="Times New Roman"/>
          <w:lang w:val="fi-FI"/>
        </w:rPr>
        <w:t>(Online)</w:t>
      </w:r>
    </w:p>
    <w:p w:rsidR="00166075" w:rsidRPr="000B5AAC" w:rsidRDefault="00BA6D62" w:rsidP="000B5AAC">
      <w:pPr>
        <w:ind w:left="720" w:right="49" w:hanging="11"/>
        <w:jc w:val="both"/>
        <w:rPr>
          <w:sz w:val="22"/>
          <w:szCs w:val="22"/>
          <w:lang w:val="fi-FI"/>
        </w:rPr>
      </w:pPr>
      <w:hyperlink r:id="rId10" w:history="1">
        <w:r w:rsidR="00166075" w:rsidRPr="000B5AAC">
          <w:rPr>
            <w:rStyle w:val="Hyperlink"/>
            <w:i/>
            <w:color w:val="000000" w:themeColor="text1"/>
            <w:sz w:val="22"/>
            <w:szCs w:val="22"/>
            <w:lang w:val="fi-FI"/>
          </w:rPr>
          <w:t>http://mbahbrata-edu.blogspot.com</w:t>
        </w:r>
      </w:hyperlink>
      <w:r w:rsidR="00166075" w:rsidRPr="000B5AAC">
        <w:rPr>
          <w:sz w:val="22"/>
          <w:szCs w:val="22"/>
          <w:lang w:val="fi-FI"/>
        </w:rPr>
        <w:t>. Diakses pada 22 januari 2016</w:t>
      </w:r>
    </w:p>
    <w:p w:rsidR="00166075" w:rsidRPr="000B5AAC" w:rsidRDefault="00166075" w:rsidP="000B5AAC">
      <w:pPr>
        <w:ind w:left="720" w:right="49" w:hanging="720"/>
        <w:jc w:val="both"/>
        <w:rPr>
          <w:sz w:val="22"/>
          <w:szCs w:val="22"/>
          <w:lang w:val="fi-FI"/>
        </w:rPr>
      </w:pPr>
    </w:p>
    <w:p w:rsidR="00166075" w:rsidRPr="000B5AAC" w:rsidRDefault="00166075" w:rsidP="000B5AAC">
      <w:pPr>
        <w:pStyle w:val="ListParagraph"/>
        <w:spacing w:line="240" w:lineRule="auto"/>
        <w:ind w:left="709" w:hanging="709"/>
        <w:jc w:val="both"/>
        <w:rPr>
          <w:rFonts w:ascii="Times New Roman" w:hAnsi="Times New Roman" w:cs="Times New Roman"/>
          <w:i/>
        </w:rPr>
      </w:pPr>
      <w:r w:rsidRPr="000B5AAC">
        <w:rPr>
          <w:rFonts w:ascii="Times New Roman" w:hAnsi="Times New Roman" w:cs="Times New Roman"/>
        </w:rPr>
        <w:t xml:space="preserve">Fryansyah, R, </w:t>
      </w:r>
      <w:r w:rsidRPr="000B5AAC">
        <w:rPr>
          <w:rFonts w:ascii="Times New Roman" w:hAnsi="Times New Roman" w:cs="Times New Roman"/>
          <w:color w:val="000000" w:themeColor="text1"/>
        </w:rPr>
        <w:t xml:space="preserve">2007. </w:t>
      </w:r>
      <w:proofErr w:type="gramStart"/>
      <w:r w:rsidRPr="000B5AAC">
        <w:rPr>
          <w:rFonts w:ascii="Times New Roman" w:hAnsi="Times New Roman" w:cs="Times New Roman"/>
          <w:i/>
          <w:color w:val="000000" w:themeColor="text1"/>
        </w:rPr>
        <w:t>Peran Bermain dalam Proses Perkembangan Anak.</w:t>
      </w:r>
      <w:proofErr w:type="gramEnd"/>
      <w:r w:rsidRPr="000B5AAC">
        <w:rPr>
          <w:rFonts w:ascii="Times New Roman" w:hAnsi="Times New Roman" w:cs="Times New Roman"/>
          <w:i/>
          <w:color w:val="000000" w:themeColor="text1"/>
        </w:rPr>
        <w:t xml:space="preserve"> (Online), (</w:t>
      </w:r>
      <w:hyperlink r:id="rId11" w:history="1">
        <w:r w:rsidRPr="000B5AAC">
          <w:rPr>
            <w:rStyle w:val="Hyperlink"/>
            <w:rFonts w:ascii="Times New Roman" w:hAnsi="Times New Roman" w:cs="Times New Roman"/>
            <w:i/>
            <w:color w:val="000000" w:themeColor="text1"/>
          </w:rPr>
          <w:t>Http://rizky-fryansyah.blogspot.com</w:t>
        </w:r>
      </w:hyperlink>
      <w:r w:rsidRPr="000B5AAC">
        <w:rPr>
          <w:rFonts w:ascii="Times New Roman" w:hAnsi="Times New Roman" w:cs="Times New Roman"/>
          <w:color w:val="000000" w:themeColor="text1"/>
        </w:rPr>
        <w:t>),</w:t>
      </w:r>
      <w:r w:rsidRPr="000B5AAC">
        <w:rPr>
          <w:rFonts w:ascii="Times New Roman" w:hAnsi="Times New Roman" w:cs="Times New Roman"/>
        </w:rPr>
        <w:t xml:space="preserve"> diakses 25 januari 2016</w:t>
      </w:r>
    </w:p>
    <w:p w:rsidR="00166075" w:rsidRPr="000B5AAC" w:rsidRDefault="00166075" w:rsidP="000B5AAC">
      <w:pPr>
        <w:ind w:left="720" w:hanging="720"/>
        <w:jc w:val="both"/>
        <w:rPr>
          <w:sz w:val="22"/>
          <w:szCs w:val="22"/>
        </w:rPr>
      </w:pPr>
      <w:proofErr w:type="gramStart"/>
      <w:r w:rsidRPr="000B5AAC">
        <w:rPr>
          <w:sz w:val="22"/>
          <w:szCs w:val="22"/>
        </w:rPr>
        <w:t>Hafni.</w:t>
      </w:r>
      <w:proofErr w:type="gramEnd"/>
      <w:r w:rsidRPr="000B5AAC">
        <w:rPr>
          <w:sz w:val="22"/>
          <w:szCs w:val="22"/>
        </w:rPr>
        <w:t xml:space="preserve"> 1981. </w:t>
      </w:r>
      <w:r w:rsidRPr="000B5AAC">
        <w:rPr>
          <w:i/>
          <w:sz w:val="22"/>
          <w:szCs w:val="22"/>
        </w:rPr>
        <w:t xml:space="preserve">Pemilihan dan Pengembangan Bahan </w:t>
      </w:r>
      <w:r w:rsidRPr="000B5AAC">
        <w:rPr>
          <w:i/>
          <w:sz w:val="22"/>
          <w:szCs w:val="22"/>
        </w:rPr>
        <w:lastRenderedPageBreak/>
        <w:t xml:space="preserve">pengajaran Membaca. </w:t>
      </w:r>
      <w:r w:rsidRPr="000B5AAC">
        <w:rPr>
          <w:sz w:val="22"/>
          <w:szCs w:val="22"/>
        </w:rPr>
        <w:t>Jakarta: DEPDIKBUD</w:t>
      </w:r>
    </w:p>
    <w:p w:rsidR="00166075" w:rsidRPr="000B5AAC" w:rsidRDefault="00166075" w:rsidP="000B5AAC">
      <w:pPr>
        <w:ind w:left="720" w:right="49" w:hanging="720"/>
        <w:jc w:val="both"/>
        <w:rPr>
          <w:sz w:val="22"/>
          <w:szCs w:val="22"/>
          <w:lang w:val="fi-FI"/>
        </w:rPr>
      </w:pPr>
    </w:p>
    <w:p w:rsidR="00166075" w:rsidRPr="000B5AAC" w:rsidRDefault="00166075" w:rsidP="000B5AAC">
      <w:pPr>
        <w:pStyle w:val="ListParagraph"/>
        <w:spacing w:line="240" w:lineRule="auto"/>
        <w:ind w:left="709" w:hanging="709"/>
        <w:jc w:val="both"/>
        <w:rPr>
          <w:rFonts w:ascii="Times New Roman" w:hAnsi="Times New Roman" w:cs="Times New Roman"/>
        </w:rPr>
      </w:pPr>
      <w:r w:rsidRPr="000B5AAC">
        <w:rPr>
          <w:rFonts w:ascii="Times New Roman" w:hAnsi="Times New Roman" w:cs="Times New Roman"/>
        </w:rPr>
        <w:t xml:space="preserve">Hurlock, Elizabeth B. 1978. </w:t>
      </w:r>
      <w:r w:rsidRPr="000B5AAC">
        <w:rPr>
          <w:rFonts w:ascii="Times New Roman" w:hAnsi="Times New Roman" w:cs="Times New Roman"/>
          <w:i/>
        </w:rPr>
        <w:t xml:space="preserve">Perkembangan </w:t>
      </w:r>
      <w:proofErr w:type="gramStart"/>
      <w:r w:rsidRPr="000B5AAC">
        <w:rPr>
          <w:rFonts w:ascii="Times New Roman" w:hAnsi="Times New Roman" w:cs="Times New Roman"/>
          <w:i/>
        </w:rPr>
        <w:t>anak</w:t>
      </w:r>
      <w:r w:rsidRPr="000B5AAC">
        <w:rPr>
          <w:rFonts w:ascii="Times New Roman" w:hAnsi="Times New Roman" w:cs="Times New Roman"/>
        </w:rPr>
        <w:t xml:space="preserve"> :</w:t>
      </w:r>
      <w:proofErr w:type="gramEnd"/>
      <w:r w:rsidRPr="000B5AAC">
        <w:rPr>
          <w:rFonts w:ascii="Times New Roman" w:hAnsi="Times New Roman" w:cs="Times New Roman"/>
        </w:rPr>
        <w:t xml:space="preserve"> jilid 1. Jakarta, Erlangga.</w:t>
      </w:r>
    </w:p>
    <w:p w:rsidR="00166075" w:rsidRPr="000B5AAC" w:rsidRDefault="00166075" w:rsidP="000B5AAC">
      <w:pPr>
        <w:ind w:left="720" w:right="49" w:hanging="720"/>
        <w:jc w:val="both"/>
        <w:rPr>
          <w:sz w:val="22"/>
          <w:szCs w:val="22"/>
          <w:lang w:val="fi-FI"/>
        </w:rPr>
      </w:pPr>
    </w:p>
    <w:p w:rsidR="00166075" w:rsidRPr="000B5AAC" w:rsidRDefault="00166075" w:rsidP="000B5AAC">
      <w:pPr>
        <w:ind w:left="709" w:hanging="709"/>
        <w:jc w:val="both"/>
        <w:rPr>
          <w:sz w:val="22"/>
          <w:szCs w:val="22"/>
        </w:rPr>
      </w:pPr>
      <w:r w:rsidRPr="000B5AAC">
        <w:rPr>
          <w:sz w:val="22"/>
          <w:szCs w:val="22"/>
        </w:rPr>
        <w:t xml:space="preserve">Hidayatullah, F. M. 2008. </w:t>
      </w:r>
      <w:r w:rsidRPr="000B5AAC">
        <w:rPr>
          <w:i/>
          <w:sz w:val="22"/>
          <w:szCs w:val="22"/>
        </w:rPr>
        <w:t>Mendidik Anak Dengan Bermain</w:t>
      </w:r>
      <w:r w:rsidRPr="000B5AAC">
        <w:rPr>
          <w:sz w:val="22"/>
          <w:szCs w:val="22"/>
        </w:rPr>
        <w:t xml:space="preserve">. Surakarta: LPP </w:t>
      </w:r>
      <w:smartTag w:uri="urn:schemas-microsoft-com:office:smarttags" w:element="stockticker">
        <w:r w:rsidRPr="000B5AAC">
          <w:rPr>
            <w:sz w:val="22"/>
            <w:szCs w:val="22"/>
          </w:rPr>
          <w:t>UNS</w:t>
        </w:r>
      </w:smartTag>
      <w:r w:rsidRPr="000B5AAC">
        <w:rPr>
          <w:sz w:val="22"/>
          <w:szCs w:val="22"/>
        </w:rPr>
        <w:t xml:space="preserve"> dan </w:t>
      </w:r>
      <w:smartTag w:uri="urn:schemas-microsoft-com:office:smarttags" w:element="stockticker">
        <w:r w:rsidRPr="000B5AAC">
          <w:rPr>
            <w:sz w:val="22"/>
            <w:szCs w:val="22"/>
          </w:rPr>
          <w:t>UNS</w:t>
        </w:r>
      </w:smartTag>
      <w:r w:rsidRPr="000B5AAC">
        <w:rPr>
          <w:sz w:val="22"/>
          <w:szCs w:val="22"/>
        </w:rPr>
        <w:t xml:space="preserve"> Press. </w:t>
      </w:r>
    </w:p>
    <w:p w:rsidR="00166075" w:rsidRPr="000B5AAC" w:rsidRDefault="00166075" w:rsidP="000B5AAC">
      <w:pPr>
        <w:ind w:right="49"/>
        <w:jc w:val="both"/>
        <w:rPr>
          <w:sz w:val="22"/>
          <w:szCs w:val="22"/>
        </w:rPr>
      </w:pPr>
    </w:p>
    <w:p w:rsidR="00166075" w:rsidRPr="000B5AAC" w:rsidRDefault="00166075" w:rsidP="000B5AAC">
      <w:pPr>
        <w:ind w:left="709" w:hanging="709"/>
        <w:jc w:val="both"/>
        <w:rPr>
          <w:sz w:val="22"/>
          <w:szCs w:val="22"/>
        </w:rPr>
      </w:pPr>
      <w:r w:rsidRPr="000B5AAC">
        <w:rPr>
          <w:sz w:val="22"/>
          <w:szCs w:val="22"/>
        </w:rPr>
        <w:t xml:space="preserve">Poerwadarminta, W. J. S. 1996. </w:t>
      </w:r>
      <w:proofErr w:type="gramStart"/>
      <w:r w:rsidRPr="000B5AAC">
        <w:rPr>
          <w:i/>
          <w:sz w:val="22"/>
          <w:szCs w:val="22"/>
        </w:rPr>
        <w:t>Kamus Umum Bahasa Indonesia</w:t>
      </w:r>
      <w:r w:rsidRPr="000B5AAC">
        <w:rPr>
          <w:sz w:val="22"/>
          <w:szCs w:val="22"/>
        </w:rPr>
        <w:t>.</w:t>
      </w:r>
      <w:proofErr w:type="gramEnd"/>
      <w:r w:rsidRPr="000B5AAC">
        <w:rPr>
          <w:sz w:val="22"/>
          <w:szCs w:val="22"/>
        </w:rPr>
        <w:t xml:space="preserve"> Jakarta: Balai Pustaka.</w:t>
      </w:r>
    </w:p>
    <w:p w:rsidR="00166075" w:rsidRPr="000B5AAC" w:rsidRDefault="00166075" w:rsidP="000B5AAC">
      <w:pPr>
        <w:ind w:left="709" w:hanging="709"/>
        <w:jc w:val="both"/>
        <w:rPr>
          <w:sz w:val="22"/>
          <w:szCs w:val="22"/>
        </w:rPr>
      </w:pPr>
    </w:p>
    <w:p w:rsidR="00166075" w:rsidRPr="000B5AAC" w:rsidRDefault="00166075" w:rsidP="000B5AAC">
      <w:pPr>
        <w:ind w:left="720" w:right="49" w:hanging="720"/>
        <w:jc w:val="both"/>
        <w:rPr>
          <w:b/>
          <w:sz w:val="22"/>
          <w:szCs w:val="22"/>
        </w:rPr>
      </w:pPr>
      <w:r w:rsidRPr="000B5AAC">
        <w:rPr>
          <w:sz w:val="22"/>
          <w:szCs w:val="22"/>
        </w:rPr>
        <w:t xml:space="preserve">Rumampuk, DB. 1988. </w:t>
      </w:r>
      <w:r w:rsidRPr="000B5AAC">
        <w:rPr>
          <w:i/>
          <w:sz w:val="22"/>
          <w:szCs w:val="22"/>
        </w:rPr>
        <w:t>Media Intruksional IPS</w:t>
      </w:r>
      <w:r w:rsidRPr="000B5AAC">
        <w:rPr>
          <w:sz w:val="22"/>
          <w:szCs w:val="22"/>
        </w:rPr>
        <w:t>. Jakarta: Depdikbud</w:t>
      </w:r>
    </w:p>
    <w:p w:rsidR="00166075" w:rsidRPr="000B5AAC" w:rsidRDefault="00166075" w:rsidP="000B5AAC">
      <w:pPr>
        <w:ind w:left="720" w:right="49" w:hanging="720"/>
        <w:jc w:val="both"/>
        <w:rPr>
          <w:sz w:val="22"/>
          <w:szCs w:val="22"/>
        </w:rPr>
      </w:pPr>
    </w:p>
    <w:p w:rsidR="00166075" w:rsidRPr="000B5AAC" w:rsidRDefault="00166075" w:rsidP="000B5AAC">
      <w:pPr>
        <w:ind w:left="720" w:right="49" w:hanging="720"/>
        <w:jc w:val="both"/>
        <w:rPr>
          <w:sz w:val="22"/>
          <w:szCs w:val="22"/>
        </w:rPr>
      </w:pPr>
      <w:r w:rsidRPr="000B5AAC">
        <w:rPr>
          <w:sz w:val="22"/>
          <w:szCs w:val="22"/>
        </w:rPr>
        <w:t xml:space="preserve">Rahim, F. 2002. </w:t>
      </w:r>
      <w:proofErr w:type="gramStart"/>
      <w:r w:rsidRPr="000B5AAC">
        <w:rPr>
          <w:i/>
          <w:sz w:val="22"/>
          <w:szCs w:val="22"/>
        </w:rPr>
        <w:t>Pengajaran Membaca di Sekolah Dasar</w:t>
      </w:r>
      <w:r w:rsidRPr="000B5AAC">
        <w:rPr>
          <w:sz w:val="22"/>
          <w:szCs w:val="22"/>
        </w:rPr>
        <w:t>.</w:t>
      </w:r>
      <w:proofErr w:type="gramEnd"/>
      <w:r w:rsidRPr="000B5AAC">
        <w:rPr>
          <w:sz w:val="22"/>
          <w:szCs w:val="22"/>
        </w:rPr>
        <w:t xml:space="preserve"> Jakarta: Bumi Aksara.</w:t>
      </w:r>
    </w:p>
    <w:p w:rsidR="00166075" w:rsidRPr="000B5AAC" w:rsidRDefault="00166075" w:rsidP="000B5AAC">
      <w:pPr>
        <w:ind w:left="720" w:right="49" w:hanging="720"/>
        <w:jc w:val="both"/>
        <w:rPr>
          <w:sz w:val="22"/>
          <w:szCs w:val="22"/>
        </w:rPr>
      </w:pPr>
    </w:p>
    <w:p w:rsidR="00166075" w:rsidRPr="000B5AAC" w:rsidRDefault="00166075" w:rsidP="000B5AAC">
      <w:pPr>
        <w:ind w:left="709" w:hanging="709"/>
        <w:jc w:val="both"/>
        <w:rPr>
          <w:sz w:val="22"/>
          <w:szCs w:val="22"/>
        </w:rPr>
      </w:pPr>
      <w:r w:rsidRPr="000B5AAC">
        <w:rPr>
          <w:sz w:val="22"/>
          <w:szCs w:val="22"/>
        </w:rPr>
        <w:t xml:space="preserve">Standar Kompetensi dan Kompetensi </w:t>
      </w:r>
      <w:proofErr w:type="gramStart"/>
      <w:r w:rsidRPr="000B5AAC">
        <w:rPr>
          <w:sz w:val="22"/>
          <w:szCs w:val="22"/>
        </w:rPr>
        <w:t>Dasar .</w:t>
      </w:r>
      <w:proofErr w:type="gramEnd"/>
      <w:r w:rsidRPr="000B5AAC">
        <w:rPr>
          <w:sz w:val="22"/>
          <w:szCs w:val="22"/>
        </w:rPr>
        <w:t xml:space="preserve"> 2006. </w:t>
      </w:r>
      <w:r w:rsidRPr="000B5AAC">
        <w:rPr>
          <w:i/>
          <w:sz w:val="22"/>
          <w:szCs w:val="22"/>
        </w:rPr>
        <w:t>Departemen Pendidikan Nasional Direktorat Jendral Manajemen Pendidikan Dasar dan Menegah</w:t>
      </w:r>
      <w:r w:rsidRPr="000B5AAC">
        <w:rPr>
          <w:sz w:val="22"/>
          <w:szCs w:val="22"/>
        </w:rPr>
        <w:t xml:space="preserve">. Jakarta: Direktorat Pembinaan Sekolah Luar Biasa. </w:t>
      </w:r>
    </w:p>
    <w:p w:rsidR="00166075" w:rsidRPr="000B5AAC" w:rsidRDefault="00166075" w:rsidP="000B5AAC">
      <w:pPr>
        <w:jc w:val="both"/>
        <w:rPr>
          <w:sz w:val="22"/>
          <w:szCs w:val="22"/>
        </w:rPr>
      </w:pPr>
    </w:p>
    <w:p w:rsidR="00166075" w:rsidRPr="000B5AAC" w:rsidRDefault="00166075" w:rsidP="000B5AAC">
      <w:pPr>
        <w:tabs>
          <w:tab w:val="left" w:pos="3168"/>
        </w:tabs>
        <w:ind w:left="709" w:hanging="709"/>
        <w:jc w:val="both"/>
        <w:rPr>
          <w:sz w:val="22"/>
          <w:szCs w:val="22"/>
        </w:rPr>
      </w:pPr>
      <w:proofErr w:type="gramStart"/>
      <w:r w:rsidRPr="000B5AAC">
        <w:rPr>
          <w:sz w:val="22"/>
          <w:szCs w:val="22"/>
        </w:rPr>
        <w:t>Somad.P.1996.</w:t>
      </w:r>
      <w:r w:rsidRPr="000B5AAC">
        <w:rPr>
          <w:i/>
          <w:sz w:val="22"/>
          <w:szCs w:val="22"/>
        </w:rPr>
        <w:t xml:space="preserve"> Ortopedagogik Anak Tunarungu.</w:t>
      </w:r>
      <w:proofErr w:type="gramEnd"/>
      <w:r w:rsidRPr="000B5AAC">
        <w:rPr>
          <w:i/>
          <w:sz w:val="22"/>
          <w:szCs w:val="22"/>
        </w:rPr>
        <w:t xml:space="preserve"> </w:t>
      </w:r>
      <w:proofErr w:type="gramStart"/>
      <w:r w:rsidRPr="000B5AAC">
        <w:rPr>
          <w:sz w:val="22"/>
          <w:szCs w:val="22"/>
        </w:rPr>
        <w:t>Jakarta :</w:t>
      </w:r>
      <w:proofErr w:type="gramEnd"/>
      <w:r w:rsidRPr="000B5AAC">
        <w:rPr>
          <w:sz w:val="22"/>
          <w:szCs w:val="22"/>
        </w:rPr>
        <w:t xml:space="preserve"> Ditjen Dikti PPTG Depdikbud.</w:t>
      </w:r>
    </w:p>
    <w:p w:rsidR="00166075" w:rsidRPr="000B5AAC" w:rsidRDefault="00166075" w:rsidP="000B5AAC">
      <w:pPr>
        <w:jc w:val="both"/>
        <w:rPr>
          <w:sz w:val="22"/>
          <w:szCs w:val="22"/>
        </w:rPr>
      </w:pPr>
    </w:p>
    <w:p w:rsidR="00166075" w:rsidRPr="000B5AAC" w:rsidRDefault="00166075" w:rsidP="000B5AAC">
      <w:pPr>
        <w:tabs>
          <w:tab w:val="left" w:pos="360"/>
        </w:tabs>
        <w:ind w:left="720" w:hanging="720"/>
        <w:jc w:val="both"/>
        <w:rPr>
          <w:sz w:val="22"/>
          <w:szCs w:val="22"/>
        </w:rPr>
      </w:pPr>
      <w:proofErr w:type="gramStart"/>
      <w:r w:rsidRPr="000B5AAC">
        <w:rPr>
          <w:sz w:val="22"/>
          <w:szCs w:val="22"/>
        </w:rPr>
        <w:t>Sadjaah, E. dan Sukarja, D. 2003.</w:t>
      </w:r>
      <w:proofErr w:type="gramEnd"/>
      <w:r w:rsidRPr="000B5AAC">
        <w:rPr>
          <w:sz w:val="22"/>
          <w:szCs w:val="22"/>
        </w:rPr>
        <w:t xml:space="preserve"> </w:t>
      </w:r>
      <w:r w:rsidRPr="000B5AAC">
        <w:rPr>
          <w:i/>
          <w:sz w:val="22"/>
          <w:szCs w:val="22"/>
        </w:rPr>
        <w:t>Bina Bicara, Persepsi Bunyi dan Irama</w:t>
      </w:r>
      <w:r w:rsidRPr="000B5AAC">
        <w:rPr>
          <w:sz w:val="22"/>
          <w:szCs w:val="22"/>
        </w:rPr>
        <w:t>. Bandung: Dirjen Dikti Proyek Tenaga Guru Depdikbud.</w:t>
      </w:r>
    </w:p>
    <w:p w:rsidR="00166075" w:rsidRPr="000B5AAC" w:rsidRDefault="00166075" w:rsidP="000B5AAC">
      <w:pPr>
        <w:tabs>
          <w:tab w:val="left" w:pos="360"/>
        </w:tabs>
        <w:ind w:left="720" w:hanging="720"/>
        <w:jc w:val="both"/>
        <w:rPr>
          <w:sz w:val="22"/>
          <w:szCs w:val="22"/>
        </w:rPr>
      </w:pPr>
    </w:p>
    <w:p w:rsidR="00166075" w:rsidRPr="000B5AAC" w:rsidRDefault="00166075" w:rsidP="000B5AAC">
      <w:pPr>
        <w:tabs>
          <w:tab w:val="left" w:pos="3168"/>
        </w:tabs>
        <w:jc w:val="both"/>
        <w:rPr>
          <w:sz w:val="22"/>
          <w:szCs w:val="22"/>
        </w:rPr>
      </w:pPr>
      <w:proofErr w:type="gramStart"/>
      <w:r w:rsidRPr="000B5AAC">
        <w:rPr>
          <w:sz w:val="22"/>
          <w:szCs w:val="22"/>
        </w:rPr>
        <w:t>Soejono, A. 1983.</w:t>
      </w:r>
      <w:proofErr w:type="gramEnd"/>
      <w:r w:rsidRPr="000B5AAC">
        <w:rPr>
          <w:sz w:val="22"/>
          <w:szCs w:val="22"/>
        </w:rPr>
        <w:t xml:space="preserve"> </w:t>
      </w:r>
      <w:proofErr w:type="gramStart"/>
      <w:r w:rsidRPr="000B5AAC">
        <w:rPr>
          <w:i/>
          <w:sz w:val="22"/>
          <w:szCs w:val="22"/>
        </w:rPr>
        <w:t>Metode Khusus Bahasa Indonesia.</w:t>
      </w:r>
      <w:proofErr w:type="gramEnd"/>
      <w:r w:rsidRPr="000B5AAC">
        <w:rPr>
          <w:sz w:val="22"/>
          <w:szCs w:val="22"/>
        </w:rPr>
        <w:t xml:space="preserve"> Bandung. Bina Karya.</w:t>
      </w:r>
    </w:p>
    <w:p w:rsidR="000B5AAC" w:rsidRPr="000B5AAC" w:rsidRDefault="000B5AAC" w:rsidP="000B5AAC">
      <w:pPr>
        <w:tabs>
          <w:tab w:val="left" w:pos="3168"/>
        </w:tabs>
        <w:jc w:val="both"/>
        <w:rPr>
          <w:sz w:val="22"/>
          <w:szCs w:val="22"/>
        </w:rPr>
      </w:pPr>
    </w:p>
    <w:p w:rsidR="00166075" w:rsidRPr="000B5AAC" w:rsidRDefault="00166075" w:rsidP="000B5AAC">
      <w:pPr>
        <w:ind w:left="709" w:hanging="709"/>
        <w:jc w:val="both"/>
        <w:rPr>
          <w:sz w:val="22"/>
          <w:szCs w:val="22"/>
          <w:lang w:val="es-ES"/>
        </w:rPr>
      </w:pPr>
      <w:r w:rsidRPr="000B5AAC">
        <w:rPr>
          <w:sz w:val="22"/>
          <w:szCs w:val="22"/>
          <w:lang w:val="es-ES"/>
        </w:rPr>
        <w:t xml:space="preserve">Tarigan, Henri Guntur.1986. </w:t>
      </w:r>
      <w:r w:rsidRPr="000B5AAC">
        <w:rPr>
          <w:i/>
          <w:sz w:val="22"/>
          <w:szCs w:val="22"/>
          <w:lang w:val="es-ES"/>
        </w:rPr>
        <w:t>Keterampilan membaca</w:t>
      </w:r>
      <w:r w:rsidRPr="000B5AAC">
        <w:rPr>
          <w:sz w:val="22"/>
          <w:szCs w:val="22"/>
          <w:lang w:val="es-ES"/>
        </w:rPr>
        <w:t>. Bandung: Angkasa</w:t>
      </w:r>
    </w:p>
    <w:p w:rsidR="00166075" w:rsidRPr="000B5AAC" w:rsidRDefault="00166075" w:rsidP="000B5AAC">
      <w:pPr>
        <w:ind w:left="709" w:hanging="709"/>
        <w:jc w:val="both"/>
        <w:rPr>
          <w:sz w:val="22"/>
          <w:szCs w:val="22"/>
          <w:lang w:val="es-ES"/>
        </w:rPr>
      </w:pPr>
    </w:p>
    <w:p w:rsidR="00DC0CD4" w:rsidRPr="000B5AAC" w:rsidRDefault="00166075" w:rsidP="000B5AAC">
      <w:pPr>
        <w:ind w:left="720" w:right="49" w:hanging="720"/>
        <w:jc w:val="both"/>
        <w:rPr>
          <w:sz w:val="22"/>
          <w:szCs w:val="22"/>
        </w:rPr>
      </w:pPr>
      <w:proofErr w:type="gramStart"/>
      <w:r w:rsidRPr="000B5AAC">
        <w:rPr>
          <w:sz w:val="22"/>
          <w:szCs w:val="22"/>
        </w:rPr>
        <w:lastRenderedPageBreak/>
        <w:t>Undang-Undang Republik Indonesia.</w:t>
      </w:r>
      <w:proofErr w:type="gramEnd"/>
      <w:r w:rsidRPr="000B5AAC">
        <w:rPr>
          <w:sz w:val="22"/>
          <w:szCs w:val="22"/>
        </w:rPr>
        <w:t xml:space="preserve"> Nomor 20 Tahun 2003 Tentang </w:t>
      </w:r>
      <w:proofErr w:type="gramStart"/>
      <w:r w:rsidRPr="000B5AAC">
        <w:rPr>
          <w:i/>
          <w:sz w:val="22"/>
          <w:szCs w:val="22"/>
        </w:rPr>
        <w:t>Sistem  Pendidikan</w:t>
      </w:r>
      <w:proofErr w:type="gramEnd"/>
      <w:r w:rsidRPr="000B5AAC">
        <w:rPr>
          <w:i/>
          <w:sz w:val="22"/>
          <w:szCs w:val="22"/>
        </w:rPr>
        <w:t xml:space="preserve"> Nasional</w:t>
      </w:r>
      <w:r w:rsidRPr="000B5AAC">
        <w:rPr>
          <w:sz w:val="22"/>
          <w:szCs w:val="22"/>
        </w:rPr>
        <w:t>. 2009. Bandung: Rhusty Publisher.</w:t>
      </w:r>
    </w:p>
    <w:sectPr w:rsidR="00DC0CD4" w:rsidRPr="000B5AAC" w:rsidSect="000B5AAC">
      <w:type w:val="continuous"/>
      <w:pgSz w:w="11907" w:h="16839" w:code="9"/>
      <w:pgMar w:top="2268" w:right="1701" w:bottom="1701" w:left="226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22A7"/>
    <w:multiLevelType w:val="hybridMultilevel"/>
    <w:tmpl w:val="A7586FAE"/>
    <w:lvl w:ilvl="0" w:tplc="48705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1B3CA8"/>
    <w:multiLevelType w:val="hybridMultilevel"/>
    <w:tmpl w:val="6F50B45E"/>
    <w:lvl w:ilvl="0" w:tplc="DE50533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25AF533E"/>
    <w:multiLevelType w:val="hybridMultilevel"/>
    <w:tmpl w:val="D174D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8375E"/>
    <w:multiLevelType w:val="hybridMultilevel"/>
    <w:tmpl w:val="B96CE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86477"/>
    <w:multiLevelType w:val="hybridMultilevel"/>
    <w:tmpl w:val="071E8D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F27F85"/>
    <w:multiLevelType w:val="hybridMultilevel"/>
    <w:tmpl w:val="CC323D3A"/>
    <w:lvl w:ilvl="0" w:tplc="678E37F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182C36"/>
    <w:multiLevelType w:val="hybridMultilevel"/>
    <w:tmpl w:val="C45EF9AA"/>
    <w:lvl w:ilvl="0" w:tplc="A95CD08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3AE940D3"/>
    <w:multiLevelType w:val="hybridMultilevel"/>
    <w:tmpl w:val="BB3EBC0E"/>
    <w:lvl w:ilvl="0" w:tplc="1A8016CA">
      <w:start w:val="1"/>
      <w:numFmt w:val="decimal"/>
      <w:lvlText w:val="%1."/>
      <w:lvlJc w:val="left"/>
      <w:pPr>
        <w:ind w:left="1080" w:hanging="360"/>
      </w:pPr>
      <w:rPr>
        <w:rFonts w:asciiTheme="majorBidi" w:eastAsiaTheme="minorEastAsia" w:hAnsiTheme="majorBidi" w:cstheme="maj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A8A4885"/>
    <w:multiLevelType w:val="hybridMultilevel"/>
    <w:tmpl w:val="7EF2908E"/>
    <w:lvl w:ilvl="0" w:tplc="90301E6E">
      <w:start w:val="1"/>
      <w:numFmt w:val="lowerLetter"/>
      <w:lvlText w:val="%1."/>
      <w:lvlJc w:val="left"/>
      <w:pPr>
        <w:ind w:left="1410" w:hanging="360"/>
      </w:pPr>
      <w:rPr>
        <w:rFonts w:ascii="Times New Roman" w:eastAsiaTheme="minorHAnsi" w:hAnsi="Times New Roman" w:cs="Times New Roman"/>
      </w:rPr>
    </w:lvl>
    <w:lvl w:ilvl="1" w:tplc="C1021826">
      <w:start w:val="1"/>
      <w:numFmt w:val="lowerLetter"/>
      <w:lvlText w:val="%2."/>
      <w:lvlJc w:val="left"/>
      <w:pPr>
        <w:ind w:left="2130" w:hanging="360"/>
      </w:pPr>
      <w:rPr>
        <w:b/>
      </w:rPr>
    </w:lvl>
    <w:lvl w:ilvl="2" w:tplc="12602F04">
      <w:start w:val="1"/>
      <w:numFmt w:val="decimal"/>
      <w:lvlText w:val="%3."/>
      <w:lvlJc w:val="left"/>
      <w:pPr>
        <w:ind w:left="3030" w:hanging="360"/>
      </w:pPr>
      <w:rPr>
        <w:rFonts w:hint="default"/>
        <w:b/>
      </w:rPr>
    </w:lvl>
    <w:lvl w:ilvl="3" w:tplc="F8708A94">
      <w:start w:val="1"/>
      <w:numFmt w:val="decimal"/>
      <w:lvlText w:val="%4)"/>
      <w:lvlJc w:val="left"/>
      <w:pPr>
        <w:ind w:left="3570" w:hanging="360"/>
      </w:pPr>
      <w:rPr>
        <w:rFonts w:hint="default"/>
      </w:rPr>
    </w:lvl>
    <w:lvl w:ilvl="4" w:tplc="F776F954">
      <w:start w:val="1"/>
      <w:numFmt w:val="lowerLetter"/>
      <w:lvlText w:val="%5)"/>
      <w:lvlJc w:val="left"/>
      <w:pPr>
        <w:ind w:left="4290" w:hanging="360"/>
      </w:pPr>
      <w:rPr>
        <w:rFonts w:hint="default"/>
      </w:rPr>
    </w:lvl>
    <w:lvl w:ilvl="5" w:tplc="22AA2CCA">
      <w:start w:val="3"/>
      <w:numFmt w:val="decimal"/>
      <w:lvlText w:val="%6"/>
      <w:lvlJc w:val="left"/>
      <w:pPr>
        <w:ind w:left="5190" w:hanging="360"/>
      </w:pPr>
      <w:rPr>
        <w:rFonts w:eastAsia="Times New Roman" w:hint="default"/>
        <w:b/>
      </w:r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5A3142FA"/>
    <w:multiLevelType w:val="hybridMultilevel"/>
    <w:tmpl w:val="95E88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0044E8"/>
    <w:multiLevelType w:val="hybridMultilevel"/>
    <w:tmpl w:val="CD548D38"/>
    <w:lvl w:ilvl="0" w:tplc="2292B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CD52EF"/>
    <w:multiLevelType w:val="hybridMultilevel"/>
    <w:tmpl w:val="62024DFA"/>
    <w:lvl w:ilvl="0" w:tplc="ABBCF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20465D"/>
    <w:multiLevelType w:val="hybridMultilevel"/>
    <w:tmpl w:val="259084A8"/>
    <w:lvl w:ilvl="0" w:tplc="90EAF59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911751"/>
    <w:multiLevelType w:val="hybridMultilevel"/>
    <w:tmpl w:val="AB14A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927CAA"/>
    <w:multiLevelType w:val="hybridMultilevel"/>
    <w:tmpl w:val="CCD828C6"/>
    <w:lvl w:ilvl="0" w:tplc="92B6C258">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7ADB6DB9"/>
    <w:multiLevelType w:val="hybridMultilevel"/>
    <w:tmpl w:val="FC502FB2"/>
    <w:lvl w:ilvl="0" w:tplc="49F01190">
      <w:start w:val="1"/>
      <w:numFmt w:val="upperLetter"/>
      <w:lvlText w:val="%1."/>
      <w:lvlJc w:val="left"/>
      <w:pPr>
        <w:ind w:left="1081" w:hanging="360"/>
      </w:pPr>
      <w:rPr>
        <w:rFonts w:hint="default"/>
      </w:rPr>
    </w:lvl>
    <w:lvl w:ilvl="1" w:tplc="F984CE5C">
      <w:start w:val="1"/>
      <w:numFmt w:val="lowerLetter"/>
      <w:lvlText w:val="%2."/>
      <w:lvlJc w:val="left"/>
      <w:pPr>
        <w:ind w:left="1801" w:hanging="360"/>
      </w:pPr>
      <w:rPr>
        <w:rFonts w:hint="default"/>
      </w:rPr>
    </w:lvl>
    <w:lvl w:ilvl="2" w:tplc="0C28CA3C">
      <w:start w:val="1"/>
      <w:numFmt w:val="decimal"/>
      <w:lvlText w:val="%3."/>
      <w:lvlJc w:val="left"/>
      <w:pPr>
        <w:ind w:left="2701" w:hanging="360"/>
      </w:pPr>
      <w:rPr>
        <w:rFonts w:hint="default"/>
      </w:rPr>
    </w:lvl>
    <w:lvl w:ilvl="3" w:tplc="0409000F">
      <w:start w:val="1"/>
      <w:numFmt w:val="decimal"/>
      <w:lvlText w:val="%4."/>
      <w:lvlJc w:val="left"/>
      <w:pPr>
        <w:ind w:left="360" w:hanging="360"/>
      </w:pPr>
      <w:rPr>
        <w:rFonts w:hint="default"/>
      </w:rPr>
    </w:lvl>
    <w:lvl w:ilvl="4" w:tplc="04090019">
      <w:start w:val="1"/>
      <w:numFmt w:val="lowerLetter"/>
      <w:lvlText w:val="%5."/>
      <w:lvlJc w:val="left"/>
      <w:pPr>
        <w:ind w:left="3961" w:hanging="360"/>
      </w:pPr>
    </w:lvl>
    <w:lvl w:ilvl="5" w:tplc="082E4306">
      <w:start w:val="1"/>
      <w:numFmt w:val="decimal"/>
      <w:lvlText w:val="%6"/>
      <w:lvlJc w:val="left"/>
      <w:pPr>
        <w:ind w:left="4861" w:hanging="360"/>
      </w:pPr>
      <w:rPr>
        <w:rFonts w:hint="default"/>
      </w:r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num w:numId="1">
    <w:abstractNumId w:val="1"/>
  </w:num>
  <w:num w:numId="2">
    <w:abstractNumId w:val="14"/>
  </w:num>
  <w:num w:numId="3">
    <w:abstractNumId w:val="12"/>
  </w:num>
  <w:num w:numId="4">
    <w:abstractNumId w:val="11"/>
  </w:num>
  <w:num w:numId="5">
    <w:abstractNumId w:val="6"/>
  </w:num>
  <w:num w:numId="6">
    <w:abstractNumId w:val="7"/>
  </w:num>
  <w:num w:numId="7">
    <w:abstractNumId w:val="8"/>
  </w:num>
  <w:num w:numId="8">
    <w:abstractNumId w:val="5"/>
  </w:num>
  <w:num w:numId="9">
    <w:abstractNumId w:val="10"/>
  </w:num>
  <w:num w:numId="10">
    <w:abstractNumId w:val="3"/>
  </w:num>
  <w:num w:numId="11">
    <w:abstractNumId w:val="15"/>
  </w:num>
  <w:num w:numId="12">
    <w:abstractNumId w:val="4"/>
  </w:num>
  <w:num w:numId="13">
    <w:abstractNumId w:val="0"/>
  </w:num>
  <w:num w:numId="14">
    <w:abstractNumId w:val="2"/>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CD4"/>
    <w:rsid w:val="000B5AAC"/>
    <w:rsid w:val="00166075"/>
    <w:rsid w:val="002364B8"/>
    <w:rsid w:val="002C2F6B"/>
    <w:rsid w:val="004559EC"/>
    <w:rsid w:val="005C4982"/>
    <w:rsid w:val="00692507"/>
    <w:rsid w:val="00723B5C"/>
    <w:rsid w:val="00845867"/>
    <w:rsid w:val="00947BBC"/>
    <w:rsid w:val="009C56D3"/>
    <w:rsid w:val="00B632F7"/>
    <w:rsid w:val="00BA6D62"/>
    <w:rsid w:val="00C05B20"/>
    <w:rsid w:val="00DC0CD4"/>
    <w:rsid w:val="00E1642D"/>
    <w:rsid w:val="00EA3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C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CD4"/>
    <w:rPr>
      <w:color w:val="0000FF" w:themeColor="hyperlink"/>
      <w:u w:val="single"/>
    </w:rPr>
  </w:style>
  <w:style w:type="paragraph" w:styleId="ListParagraph">
    <w:name w:val="List Paragraph"/>
    <w:aliases w:val="Body of text,List Paragraph1"/>
    <w:basedOn w:val="Normal"/>
    <w:link w:val="ListParagraphChar"/>
    <w:uiPriority w:val="34"/>
    <w:qFormat/>
    <w:rsid w:val="00DC0CD4"/>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List Paragraph1 Char"/>
    <w:basedOn w:val="DefaultParagraphFont"/>
    <w:link w:val="ListParagraph"/>
    <w:uiPriority w:val="34"/>
    <w:rsid w:val="00DC0CD4"/>
  </w:style>
  <w:style w:type="table" w:styleId="TableGrid">
    <w:name w:val="Table Grid"/>
    <w:basedOn w:val="TableNormal"/>
    <w:uiPriority w:val="59"/>
    <w:rsid w:val="006925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59EC"/>
    <w:rPr>
      <w:rFonts w:ascii="Tahoma" w:hAnsi="Tahoma" w:cs="Tahoma"/>
      <w:sz w:val="16"/>
      <w:szCs w:val="16"/>
    </w:rPr>
  </w:style>
  <w:style w:type="character" w:customStyle="1" w:styleId="BalloonTextChar">
    <w:name w:val="Balloon Text Char"/>
    <w:basedOn w:val="DefaultParagraphFont"/>
    <w:link w:val="BalloonText"/>
    <w:uiPriority w:val="99"/>
    <w:semiHidden/>
    <w:rsid w:val="004559EC"/>
    <w:rPr>
      <w:rFonts w:ascii="Tahoma" w:eastAsia="Times New Roman" w:hAnsi="Tahoma" w:cs="Tahoma"/>
      <w:sz w:val="16"/>
      <w:szCs w:val="16"/>
    </w:rPr>
  </w:style>
  <w:style w:type="paragraph" w:styleId="NormalWeb">
    <w:name w:val="Normal (Web)"/>
    <w:basedOn w:val="Normal"/>
    <w:rsid w:val="0016607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C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CD4"/>
    <w:rPr>
      <w:color w:val="0000FF" w:themeColor="hyperlink"/>
      <w:u w:val="single"/>
    </w:rPr>
  </w:style>
  <w:style w:type="paragraph" w:styleId="ListParagraph">
    <w:name w:val="List Paragraph"/>
    <w:aliases w:val="Body of text,List Paragraph1"/>
    <w:basedOn w:val="Normal"/>
    <w:link w:val="ListParagraphChar"/>
    <w:uiPriority w:val="34"/>
    <w:qFormat/>
    <w:rsid w:val="00DC0CD4"/>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List Paragraph1 Char"/>
    <w:basedOn w:val="DefaultParagraphFont"/>
    <w:link w:val="ListParagraph"/>
    <w:uiPriority w:val="34"/>
    <w:rsid w:val="00DC0CD4"/>
  </w:style>
  <w:style w:type="table" w:styleId="TableGrid">
    <w:name w:val="Table Grid"/>
    <w:basedOn w:val="TableNormal"/>
    <w:uiPriority w:val="59"/>
    <w:rsid w:val="006925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59EC"/>
    <w:rPr>
      <w:rFonts w:ascii="Tahoma" w:hAnsi="Tahoma" w:cs="Tahoma"/>
      <w:sz w:val="16"/>
      <w:szCs w:val="16"/>
    </w:rPr>
  </w:style>
  <w:style w:type="character" w:customStyle="1" w:styleId="BalloonTextChar">
    <w:name w:val="Balloon Text Char"/>
    <w:basedOn w:val="DefaultParagraphFont"/>
    <w:link w:val="BalloonText"/>
    <w:uiPriority w:val="99"/>
    <w:semiHidden/>
    <w:rsid w:val="004559EC"/>
    <w:rPr>
      <w:rFonts w:ascii="Tahoma" w:eastAsia="Times New Roman" w:hAnsi="Tahoma" w:cs="Tahoma"/>
      <w:sz w:val="16"/>
      <w:szCs w:val="16"/>
    </w:rPr>
  </w:style>
  <w:style w:type="paragraph" w:styleId="NormalWeb">
    <w:name w:val="Normal (Web)"/>
    <w:basedOn w:val="Normal"/>
    <w:rsid w:val="001660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kisultan@gmail.com,mufa_adi@gmail.com.murnisiti48@gmail" TargetMode="External"/><Relationship Id="rId11" Type="http://schemas.openxmlformats.org/officeDocument/2006/relationships/hyperlink" Target="Http://rizky-fryansyah.blogspot.com" TargetMode="External"/><Relationship Id="rId5" Type="http://schemas.openxmlformats.org/officeDocument/2006/relationships/webSettings" Target="webSettings.xml"/><Relationship Id="rId10" Type="http://schemas.openxmlformats.org/officeDocument/2006/relationships/hyperlink" Target="http://mbahbrata-edu.blogspot.com" TargetMode="Externa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title>
      <c:layout/>
      <c:overlay val="0"/>
    </c:title>
    <c:autoTitleDeleted val="0"/>
    <c:plotArea>
      <c:layout/>
      <c:barChart>
        <c:barDir val="col"/>
        <c:grouping val="stacked"/>
        <c:varyColors val="0"/>
        <c:ser>
          <c:idx val="0"/>
          <c:order val="0"/>
          <c:tx>
            <c:strRef>
              <c:f>Sheet1!$B$1</c:f>
              <c:strCache>
                <c:ptCount val="1"/>
                <c:pt idx="0">
                  <c:v>NILAI</c:v>
                </c:pt>
              </c:strCache>
            </c:strRef>
          </c:tx>
          <c:invertIfNegative val="0"/>
          <c:cat>
            <c:strRef>
              <c:f>Sheet1!$A$2:$A$4</c:f>
              <c:strCache>
                <c:ptCount val="3"/>
                <c:pt idx="0">
                  <c:v>BD</c:v>
                </c:pt>
                <c:pt idx="1">
                  <c:v>MK</c:v>
                </c:pt>
                <c:pt idx="2">
                  <c:v>HM</c:v>
                </c:pt>
              </c:strCache>
            </c:strRef>
          </c:cat>
          <c:val>
            <c:numRef>
              <c:f>Sheet1!$B$2:$B$4</c:f>
              <c:numCache>
                <c:formatCode>General</c:formatCode>
                <c:ptCount val="3"/>
                <c:pt idx="0">
                  <c:v>40</c:v>
                </c:pt>
                <c:pt idx="1">
                  <c:v>50</c:v>
                </c:pt>
                <c:pt idx="2">
                  <c:v>60</c:v>
                </c:pt>
              </c:numCache>
            </c:numRef>
          </c:val>
        </c:ser>
        <c:dLbls>
          <c:showLegendKey val="0"/>
          <c:showVal val="0"/>
          <c:showCatName val="0"/>
          <c:showSerName val="0"/>
          <c:showPercent val="0"/>
          <c:showBubbleSize val="0"/>
        </c:dLbls>
        <c:gapWidth val="150"/>
        <c:overlap val="100"/>
        <c:axId val="153750144"/>
        <c:axId val="153616768"/>
      </c:barChart>
      <c:catAx>
        <c:axId val="153750144"/>
        <c:scaling>
          <c:orientation val="minMax"/>
        </c:scaling>
        <c:delete val="0"/>
        <c:axPos val="b"/>
        <c:majorTickMark val="none"/>
        <c:minorTickMark val="none"/>
        <c:tickLblPos val="nextTo"/>
        <c:crossAx val="153616768"/>
        <c:crosses val="autoZero"/>
        <c:auto val="1"/>
        <c:lblAlgn val="ctr"/>
        <c:lblOffset val="100"/>
        <c:noMultiLvlLbl val="0"/>
      </c:catAx>
      <c:valAx>
        <c:axId val="153616768"/>
        <c:scaling>
          <c:orientation val="minMax"/>
          <c:max val="100"/>
          <c:min val="0"/>
        </c:scaling>
        <c:delete val="0"/>
        <c:axPos val="l"/>
        <c:majorGridlines/>
        <c:numFmt formatCode="General" sourceLinked="1"/>
        <c:majorTickMark val="none"/>
        <c:minorTickMark val="none"/>
        <c:tickLblPos val="nextTo"/>
        <c:crossAx val="153750144"/>
        <c:crosses val="autoZero"/>
        <c:crossBetween val="between"/>
        <c:majorUnit val="10"/>
        <c:minorUnit val="2"/>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a:pPr>
            <a:r>
              <a:rPr lang="en-US">
                <a:latin typeface="Times New Roman" pitchFamily="18" charset="0"/>
                <a:cs typeface="Times New Roman" pitchFamily="18" charset="0"/>
              </a:rPr>
              <a:t>NILAI</a:t>
            </a:r>
          </a:p>
        </c:rich>
      </c:tx>
      <c:layout/>
      <c:overlay val="0"/>
    </c:title>
    <c:autoTitleDeleted val="0"/>
    <c:plotArea>
      <c:layout/>
      <c:barChart>
        <c:barDir val="col"/>
        <c:grouping val="stacked"/>
        <c:varyColors val="0"/>
        <c:ser>
          <c:idx val="0"/>
          <c:order val="0"/>
          <c:tx>
            <c:strRef>
              <c:f>Sheet1!$B$1</c:f>
              <c:strCache>
                <c:ptCount val="1"/>
                <c:pt idx="0">
                  <c:v>NILAI</c:v>
                </c:pt>
              </c:strCache>
            </c:strRef>
          </c:tx>
          <c:invertIfNegative val="0"/>
          <c:cat>
            <c:strRef>
              <c:f>Sheet1!$A$2:$A$4</c:f>
              <c:strCache>
                <c:ptCount val="3"/>
                <c:pt idx="0">
                  <c:v>BD</c:v>
                </c:pt>
                <c:pt idx="1">
                  <c:v>MK</c:v>
                </c:pt>
                <c:pt idx="2">
                  <c:v>HM</c:v>
                </c:pt>
              </c:strCache>
            </c:strRef>
          </c:cat>
          <c:val>
            <c:numRef>
              <c:f>Sheet1!$B$2:$B$4</c:f>
              <c:numCache>
                <c:formatCode>General</c:formatCode>
                <c:ptCount val="3"/>
                <c:pt idx="0">
                  <c:v>80</c:v>
                </c:pt>
                <c:pt idx="1">
                  <c:v>90</c:v>
                </c:pt>
                <c:pt idx="2">
                  <c:v>90</c:v>
                </c:pt>
              </c:numCache>
            </c:numRef>
          </c:val>
        </c:ser>
        <c:dLbls>
          <c:showLegendKey val="0"/>
          <c:showVal val="0"/>
          <c:showCatName val="0"/>
          <c:showSerName val="0"/>
          <c:showPercent val="0"/>
          <c:showBubbleSize val="0"/>
        </c:dLbls>
        <c:gapWidth val="150"/>
        <c:overlap val="100"/>
        <c:axId val="153654016"/>
        <c:axId val="153655552"/>
      </c:barChart>
      <c:catAx>
        <c:axId val="153654016"/>
        <c:scaling>
          <c:orientation val="minMax"/>
        </c:scaling>
        <c:delete val="0"/>
        <c:axPos val="b"/>
        <c:majorTickMark val="none"/>
        <c:minorTickMark val="none"/>
        <c:tickLblPos val="nextTo"/>
        <c:crossAx val="153655552"/>
        <c:crosses val="autoZero"/>
        <c:auto val="1"/>
        <c:lblAlgn val="ctr"/>
        <c:lblOffset val="100"/>
        <c:noMultiLvlLbl val="0"/>
      </c:catAx>
      <c:valAx>
        <c:axId val="153655552"/>
        <c:scaling>
          <c:orientation val="minMax"/>
          <c:max val="100"/>
          <c:min val="0"/>
        </c:scaling>
        <c:delete val="0"/>
        <c:axPos val="l"/>
        <c:majorGridlines/>
        <c:numFmt formatCode="General" sourceLinked="1"/>
        <c:majorTickMark val="none"/>
        <c:minorTickMark val="none"/>
        <c:tickLblPos val="nextTo"/>
        <c:crossAx val="153654016"/>
        <c:crosses val="autoZero"/>
        <c:crossBetween val="between"/>
        <c:majorUnit val="10"/>
        <c:minorUnit val="2"/>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5"/>
    </mc:Choice>
    <mc:Fallback>
      <c:style val="45"/>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6.8900120406651749E-2"/>
          <c:y val="3.2417103240580981E-2"/>
          <c:w val="0.9227622361708202"/>
          <c:h val="0.86106680887996567"/>
        </c:manualLayout>
      </c:layout>
      <c:bar3DChart>
        <c:barDir val="col"/>
        <c:grouping val="standard"/>
        <c:varyColors val="0"/>
        <c:ser>
          <c:idx val="0"/>
          <c:order val="0"/>
          <c:tx>
            <c:strRef>
              <c:f>Sheet1!$B$1</c:f>
              <c:strCache>
                <c:ptCount val="1"/>
                <c:pt idx="0">
                  <c:v>Series 1</c:v>
                </c:pt>
              </c:strCache>
            </c:strRef>
          </c:tx>
          <c:invertIfNegative val="0"/>
          <c:cat>
            <c:strRef>
              <c:f>Sheet1!$A$2:$A$4</c:f>
              <c:strCache>
                <c:ptCount val="3"/>
                <c:pt idx="0">
                  <c:v>BD</c:v>
                </c:pt>
                <c:pt idx="1">
                  <c:v>MK</c:v>
                </c:pt>
                <c:pt idx="2">
                  <c:v>HM</c:v>
                </c:pt>
              </c:strCache>
            </c:strRef>
          </c:cat>
          <c:val>
            <c:numRef>
              <c:f>Sheet1!$B$2:$B$4</c:f>
              <c:numCache>
                <c:formatCode>General</c:formatCode>
                <c:ptCount val="3"/>
                <c:pt idx="0">
                  <c:v>40</c:v>
                </c:pt>
                <c:pt idx="1">
                  <c:v>50</c:v>
                </c:pt>
                <c:pt idx="2">
                  <c:v>60</c:v>
                </c:pt>
              </c:numCache>
            </c:numRef>
          </c:val>
        </c:ser>
        <c:ser>
          <c:idx val="1"/>
          <c:order val="1"/>
          <c:tx>
            <c:strRef>
              <c:f>Sheet1!$C$1</c:f>
              <c:strCache>
                <c:ptCount val="1"/>
                <c:pt idx="0">
                  <c:v>Series 2</c:v>
                </c:pt>
              </c:strCache>
            </c:strRef>
          </c:tx>
          <c:invertIfNegative val="0"/>
          <c:cat>
            <c:strRef>
              <c:f>Sheet1!$A$2:$A$4</c:f>
              <c:strCache>
                <c:ptCount val="3"/>
                <c:pt idx="0">
                  <c:v>BD</c:v>
                </c:pt>
                <c:pt idx="1">
                  <c:v>MK</c:v>
                </c:pt>
                <c:pt idx="2">
                  <c:v>HM</c:v>
                </c:pt>
              </c:strCache>
            </c:strRef>
          </c:cat>
          <c:val>
            <c:numRef>
              <c:f>Sheet1!$C$2:$C$4</c:f>
              <c:numCache>
                <c:formatCode>General</c:formatCode>
                <c:ptCount val="3"/>
                <c:pt idx="0">
                  <c:v>80</c:v>
                </c:pt>
                <c:pt idx="1">
                  <c:v>90</c:v>
                </c:pt>
                <c:pt idx="2">
                  <c:v>90</c:v>
                </c:pt>
              </c:numCache>
            </c:numRef>
          </c:val>
        </c:ser>
        <c:dLbls>
          <c:showLegendKey val="0"/>
          <c:showVal val="0"/>
          <c:showCatName val="0"/>
          <c:showSerName val="0"/>
          <c:showPercent val="0"/>
          <c:showBubbleSize val="0"/>
        </c:dLbls>
        <c:gapWidth val="150"/>
        <c:shape val="cylinder"/>
        <c:axId val="153679744"/>
        <c:axId val="153681280"/>
        <c:axId val="153432064"/>
      </c:bar3DChart>
      <c:catAx>
        <c:axId val="153679744"/>
        <c:scaling>
          <c:orientation val="minMax"/>
        </c:scaling>
        <c:delete val="0"/>
        <c:axPos val="b"/>
        <c:numFmt formatCode="General" sourceLinked="1"/>
        <c:majorTickMark val="out"/>
        <c:minorTickMark val="none"/>
        <c:tickLblPos val="nextTo"/>
        <c:crossAx val="153681280"/>
        <c:crosses val="autoZero"/>
        <c:auto val="1"/>
        <c:lblAlgn val="ctr"/>
        <c:lblOffset val="100"/>
        <c:noMultiLvlLbl val="0"/>
      </c:catAx>
      <c:valAx>
        <c:axId val="153681280"/>
        <c:scaling>
          <c:orientation val="minMax"/>
          <c:max val="100"/>
        </c:scaling>
        <c:delete val="0"/>
        <c:axPos val="l"/>
        <c:majorGridlines/>
        <c:numFmt formatCode="General" sourceLinked="1"/>
        <c:majorTickMark val="out"/>
        <c:minorTickMark val="none"/>
        <c:tickLblPos val="nextTo"/>
        <c:crossAx val="153679744"/>
        <c:crosses val="autoZero"/>
        <c:crossBetween val="between"/>
        <c:majorUnit val="10"/>
      </c:valAx>
      <c:serAx>
        <c:axId val="153432064"/>
        <c:scaling>
          <c:orientation val="minMax"/>
        </c:scaling>
        <c:delete val="1"/>
        <c:axPos val="b"/>
        <c:majorTickMark val="out"/>
        <c:minorTickMark val="none"/>
        <c:tickLblPos val="nextTo"/>
        <c:crossAx val="153681280"/>
        <c:crosses val="autoZero"/>
      </c:ser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8</Pages>
  <Words>2944</Words>
  <Characters>16782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Resky</dc:creator>
  <cp:lastModifiedBy>Resky</cp:lastModifiedBy>
  <cp:revision>4</cp:revision>
  <dcterms:created xsi:type="dcterms:W3CDTF">2017-03-14T04:36:00Z</dcterms:created>
  <dcterms:modified xsi:type="dcterms:W3CDTF">2017-03-15T10:14:00Z</dcterms:modified>
</cp:coreProperties>
</file>