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56" w:rsidRDefault="00FE3256" w:rsidP="00FE32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A8081C" w:rsidRDefault="00A8081C" w:rsidP="00FE32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5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E3256" w:rsidRPr="00FE3256" w:rsidRDefault="00FE3256" w:rsidP="00FE32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81C" w:rsidRDefault="00A8081C" w:rsidP="00ED0A0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A8081C" w:rsidRPr="00B9082C" w:rsidRDefault="00A8081C" w:rsidP="00A8081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AD2B4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D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4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D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D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4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AD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463FC7"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AD2B4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AD2B4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AD2B4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AD2B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pendi</w:t>
      </w:r>
      <w:r>
        <w:rPr>
          <w:rFonts w:ascii="Times New Roman" w:hAnsi="Times New Roman" w:cs="Times New Roman"/>
          <w:sz w:val="24"/>
          <w:szCs w:val="24"/>
        </w:rPr>
        <w:t>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mencerdas</w:t>
      </w:r>
      <w:r w:rsidRPr="00B9082C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seutuhnya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bertaqwa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berbudi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mantap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>.</w:t>
      </w:r>
    </w:p>
    <w:p w:rsidR="00A8081C" w:rsidRDefault="00A8081C" w:rsidP="00A8081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8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>,</w:t>
      </w:r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9082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9082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No</w:t>
      </w:r>
      <w:r w:rsidR="00463FC7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FC7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t</w:t>
      </w:r>
      <w:r w:rsidRPr="00B9082C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8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B9082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mental,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normal.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seluas-luasnya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463FC7"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mental,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63FC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081C" w:rsidRPr="00B772A4" w:rsidRDefault="00A8081C" w:rsidP="00A8081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772A4">
        <w:rPr>
          <w:rFonts w:ascii="Times New Roman" w:hAnsi="Times New Roman" w:cs="Times New Roman"/>
          <w:sz w:val="24"/>
          <w:szCs w:val="24"/>
        </w:rPr>
        <w:t>embaca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2A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proofErr w:type="gram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72A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mem</w:t>
      </w:r>
      <w:r w:rsidR="00463FC7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72A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mula-mula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3FC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huruf-huruf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FC7" w:rsidRDefault="00A8081C" w:rsidP="00A8081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</w:t>
      </w:r>
      <w:r w:rsidR="00463FC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(2006:85)</w:t>
      </w:r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lastRenderedPageBreak/>
        <w:t>tercantum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3F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emba</w:t>
      </w:r>
      <w:r w:rsidR="00463FC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enirukan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8081C" w:rsidRDefault="00A8081C" w:rsidP="00A8081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D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5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D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57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D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5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D2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2570">
        <w:rPr>
          <w:rFonts w:ascii="Times New Roman" w:hAnsi="Times New Roman" w:cs="Times New Roman"/>
          <w:sz w:val="24"/>
          <w:szCs w:val="24"/>
        </w:rPr>
        <w:t xml:space="preserve">PPL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SLB-B YPPLB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ditemukan 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>masalah yang dihadapi murid tuna</w:t>
      </w:r>
      <w:r>
        <w:rPr>
          <w:rFonts w:ascii="Times New Roman" w:hAnsi="Times New Roman" w:cs="Times New Roman"/>
          <w:sz w:val="24"/>
          <w:szCs w:val="24"/>
          <w:lang w:val="sv-SE"/>
        </w:rPr>
        <w:t>rungu yang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 xml:space="preserve"> berhubungan dengan kemampuan </w:t>
      </w:r>
      <w:r>
        <w:rPr>
          <w:rFonts w:ascii="Times New Roman" w:hAnsi="Times New Roman" w:cs="Times New Roman"/>
          <w:sz w:val="24"/>
          <w:szCs w:val="24"/>
          <w:lang w:val="sv-SE"/>
        </w:rPr>
        <w:t>membaca permulaan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Mu</w:t>
      </w:r>
      <w:r w:rsidRPr="00175EE1">
        <w:rPr>
          <w:rFonts w:ascii="Times New Roman" w:hAnsi="Times New Roman" w:cs="Times New Roman"/>
          <w:sz w:val="24"/>
          <w:szCs w:val="24"/>
          <w:lang w:val="sv-SE"/>
        </w:rPr>
        <w:t xml:space="preserve">rid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 w:rsidRPr="00175E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63FC7"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 w:rsidRPr="00175EE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63FC7" w:rsidRPr="00175EE1">
        <w:rPr>
          <w:rFonts w:ascii="Times New Roman" w:hAnsi="Times New Roman" w:cs="Times New Roman"/>
          <w:sz w:val="24"/>
          <w:szCs w:val="24"/>
        </w:rPr>
        <w:t xml:space="preserve"> </w:t>
      </w:r>
      <w:r w:rsidRPr="00175EE1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permulaannya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5F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F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5F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1F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5F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F75F3">
        <w:rPr>
          <w:rFonts w:ascii="Times New Roman" w:hAnsi="Times New Roman" w:cs="Times New Roman"/>
          <w:sz w:val="24"/>
          <w:szCs w:val="24"/>
        </w:rPr>
        <w:t xml:space="preserve"> </w:t>
      </w:r>
      <w:r w:rsidRPr="00175EE1">
        <w:rPr>
          <w:rFonts w:ascii="Times New Roman" w:hAnsi="Times New Roman" w:cs="Times New Roman"/>
          <w:sz w:val="24"/>
          <w:szCs w:val="24"/>
        </w:rPr>
        <w:t xml:space="preserve">kata. Hal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menginstruksikan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F75F3">
        <w:rPr>
          <w:rFonts w:ascii="Times New Roman" w:hAnsi="Times New Roman" w:cs="Times New Roman"/>
          <w:sz w:val="24"/>
          <w:szCs w:val="24"/>
        </w:rPr>
        <w:t xml:space="preserve"> k</w:t>
      </w:r>
      <w:r w:rsidRPr="00175EE1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ragu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mengeja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gelisah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menggaruk-garuk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bertatapan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E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7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EE1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175EE1">
        <w:rPr>
          <w:rFonts w:ascii="Times New Roman" w:hAnsi="Times New Roman" w:cs="Times New Roman"/>
          <w:sz w:val="24"/>
          <w:szCs w:val="24"/>
        </w:rPr>
        <w:t xml:space="preserve"> lain)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>Padahal seharusnya murid tuna</w:t>
      </w:r>
      <w:r>
        <w:rPr>
          <w:rFonts w:ascii="Times New Roman" w:hAnsi="Times New Roman" w:cs="Times New Roman"/>
          <w:sz w:val="24"/>
          <w:szCs w:val="24"/>
          <w:lang w:val="sv-SE"/>
        </w:rPr>
        <w:t>rungu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63FC7" w:rsidRPr="00E616BD">
        <w:rPr>
          <w:rFonts w:ascii="Times New Roman" w:hAnsi="Times New Roman" w:cs="Times New Roman"/>
          <w:sz w:val="24"/>
          <w:szCs w:val="24"/>
          <w:lang w:val="sv-SE"/>
        </w:rPr>
        <w:t>Kelas</w:t>
      </w:r>
      <w:r w:rsidR="00463FC7">
        <w:rPr>
          <w:rFonts w:ascii="Times New Roman" w:hAnsi="Times New Roman" w:cs="Times New Roman"/>
          <w:sz w:val="24"/>
          <w:szCs w:val="24"/>
          <w:lang w:val="sv-SE"/>
        </w:rPr>
        <w:t xml:space="preserve"> Dasar</w:t>
      </w:r>
      <w:r w:rsidR="00463FC7" w:rsidRPr="00E616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sz w:val="24"/>
          <w:szCs w:val="24"/>
          <w:lang w:val="sv-SE"/>
        </w:rPr>
        <w:t>I sudah harus mampu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F75F3">
        <w:rPr>
          <w:rFonts w:ascii="Times New Roman" w:hAnsi="Times New Roman" w:cs="Times New Roman"/>
          <w:sz w:val="24"/>
          <w:szCs w:val="24"/>
          <w:lang w:val="sv-SE"/>
        </w:rPr>
        <w:t xml:space="preserve">membaca </w:t>
      </w:r>
      <w:r w:rsidR="00510A16">
        <w:rPr>
          <w:rFonts w:ascii="Times New Roman" w:hAnsi="Times New Roman" w:cs="Times New Roman"/>
          <w:sz w:val="24"/>
          <w:szCs w:val="24"/>
          <w:lang w:val="sv-SE"/>
        </w:rPr>
        <w:t xml:space="preserve">kata 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>sesuai dengan ketentuan dalam Kurikulum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Tingkat Satuan Pendidikan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 xml:space="preserve"> di SDLB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463FC7" w:rsidRDefault="00A8081C" w:rsidP="00463FC7">
      <w:pPr>
        <w:spacing w:after="0" w:line="480" w:lineRule="auto"/>
        <w:ind w:firstLine="720"/>
        <w:jc w:val="both"/>
        <w:rPr>
          <w:rFonts w:ascii="Times New Roman" w:hAnsi="Times New Roman" w:cs="Times New Roman"/>
          <w:spacing w:val="6"/>
          <w:sz w:val="24"/>
          <w:szCs w:val="24"/>
          <w:lang w:val="sv-SE"/>
        </w:rPr>
      </w:pPr>
      <w:r w:rsidRPr="00E616BD">
        <w:rPr>
          <w:rFonts w:ascii="Times New Roman" w:hAnsi="Times New Roman" w:cs="Times New Roman"/>
          <w:sz w:val="24"/>
          <w:szCs w:val="24"/>
          <w:lang w:val="sv-SE"/>
        </w:rPr>
        <w:t>Adanya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masalah yang timbul pada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 xml:space="preserve"> murid tuna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rungu </w:t>
      </w:r>
      <w:r w:rsidR="00463FC7">
        <w:rPr>
          <w:rFonts w:ascii="Times New Roman" w:hAnsi="Times New Roman" w:cs="Times New Roman"/>
          <w:sz w:val="24"/>
          <w:szCs w:val="24"/>
          <w:lang w:val="sv-SE"/>
        </w:rPr>
        <w:t xml:space="preserve">Kelas Dasar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II di SLB-B YPPLB Cendrawasih 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>Makassar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616BD">
        <w:rPr>
          <w:rFonts w:ascii="Times New Roman" w:hAnsi="Times New Roman" w:cs="Times New Roman"/>
          <w:spacing w:val="9"/>
          <w:sz w:val="24"/>
          <w:szCs w:val="24"/>
          <w:lang w:val="sv-SE"/>
        </w:rPr>
        <w:t xml:space="preserve">disebabkan oleh </w:t>
      </w:r>
      <w:r>
        <w:rPr>
          <w:rFonts w:ascii="Times New Roman" w:hAnsi="Times New Roman" w:cs="Times New Roman"/>
          <w:sz w:val="24"/>
          <w:szCs w:val="24"/>
          <w:lang w:val="sv-SE"/>
        </w:rPr>
        <w:t>berbagai faktor yang terlihat pada saat proses pembelajaran berlangsung</w:t>
      </w:r>
      <w:r w:rsidR="00463FC7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>di antaranya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adalah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 xml:space="preserve"> masih kurangnya </w:t>
      </w:r>
      <w:r w:rsidR="00FB4068">
        <w:rPr>
          <w:rFonts w:ascii="Times New Roman" w:hAnsi="Times New Roman" w:cs="Times New Roman"/>
          <w:sz w:val="24"/>
          <w:szCs w:val="24"/>
          <w:lang w:val="sv-SE"/>
        </w:rPr>
        <w:t>pembelajaran</w:t>
      </w:r>
      <w:r w:rsidRPr="00E616BD">
        <w:rPr>
          <w:rFonts w:ascii="Times New Roman" w:hAnsi="Times New Roman" w:cs="Times New Roman"/>
          <w:sz w:val="24"/>
          <w:szCs w:val="24"/>
          <w:lang w:val="sv-SE"/>
        </w:rPr>
        <w:t xml:space="preserve"> yang intensif dari guru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di SLB-B YPPLB Cendrawasih Makassar dalam pelajaran Bahasa Indonesia</w:t>
      </w:r>
      <w:r w:rsidR="00463FC7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khususnya membaca permulaan. Guru di SLB-B YPPLB Cendrawasih Makassar </w:t>
      </w:r>
      <w:r w:rsidR="00DD2570">
        <w:rPr>
          <w:rFonts w:ascii="Times New Roman" w:hAnsi="Times New Roman" w:cs="Times New Roman"/>
          <w:sz w:val="24"/>
          <w:szCs w:val="24"/>
          <w:lang w:val="sv-SE"/>
        </w:rPr>
        <w:t xml:space="preserve">belum maksimal </w:t>
      </w:r>
      <w:r>
        <w:rPr>
          <w:rFonts w:ascii="Times New Roman" w:hAnsi="Times New Roman" w:cs="Times New Roman"/>
          <w:sz w:val="24"/>
          <w:szCs w:val="24"/>
          <w:lang w:val="sv-SE"/>
        </w:rPr>
        <w:t>membuat suasana belajar yang menyenangkan sehingga dalam proses pembelajaran murid bosan dan ingin selalu keluar kelas untuk bemain</w:t>
      </w:r>
      <w:r w:rsidRPr="00E616BD">
        <w:rPr>
          <w:rFonts w:ascii="Times New Roman" w:hAnsi="Times New Roman" w:cs="Times New Roman"/>
          <w:spacing w:val="6"/>
          <w:sz w:val="24"/>
          <w:szCs w:val="24"/>
          <w:lang w:val="sv-SE"/>
        </w:rPr>
        <w:t>. Demikian p</w:t>
      </w:r>
      <w:r>
        <w:rPr>
          <w:rFonts w:ascii="Times New Roman" w:hAnsi="Times New Roman" w:cs="Times New Roman"/>
          <w:spacing w:val="6"/>
          <w:sz w:val="24"/>
          <w:szCs w:val="24"/>
          <w:lang w:val="sv-SE"/>
        </w:rPr>
        <w:t>ula guru</w:t>
      </w:r>
      <w:r w:rsidR="00463FC7">
        <w:rPr>
          <w:rFonts w:ascii="Times New Roman" w:hAnsi="Times New Roman" w:cs="Times New Roman"/>
          <w:spacing w:val="6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  <w:lang w:val="sv-SE"/>
        </w:rPr>
        <w:t xml:space="preserve"> di SLB-B YPPLB Cendrawasih Makassar tidak menggunakan media pembelajaran yang lebih mudah dipahami </w:t>
      </w:r>
      <w:r>
        <w:rPr>
          <w:rFonts w:ascii="Times New Roman" w:hAnsi="Times New Roman" w:cs="Times New Roman"/>
          <w:spacing w:val="6"/>
          <w:sz w:val="24"/>
          <w:szCs w:val="24"/>
          <w:lang w:val="sv-SE"/>
        </w:rPr>
        <w:lastRenderedPageBreak/>
        <w:t xml:space="preserve">oleh murid tunarungu, mereka hanya menggunakan alat bantu spidol dan papan tulis. Tidak adanya penggunaan media pembelajaran yang dapat membuat murid tertarik untuk betah belajar di dalam kelas. </w:t>
      </w:r>
    </w:p>
    <w:p w:rsidR="00A8081C" w:rsidRPr="00463FC7" w:rsidRDefault="00A8081C" w:rsidP="00463FC7">
      <w:pPr>
        <w:spacing w:after="0" w:line="480" w:lineRule="auto"/>
        <w:ind w:firstLine="720"/>
        <w:jc w:val="both"/>
        <w:rPr>
          <w:rFonts w:ascii="Times New Roman" w:hAnsi="Times New Roman" w:cs="Times New Roman"/>
          <w:spacing w:val="6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72A4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>,</w:t>
      </w:r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SLB-B YPPLB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2A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Rumampuk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(1988:10)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mod</w:t>
      </w:r>
      <w:r w:rsidR="00463FC7">
        <w:rPr>
          <w:rFonts w:ascii="Times New Roman" w:hAnsi="Times New Roman" w:cs="Times New Roman"/>
          <w:sz w:val="24"/>
          <w:szCs w:val="24"/>
        </w:rPr>
        <w:t xml:space="preserve">ern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3FC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463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FC7">
        <w:rPr>
          <w:rFonts w:ascii="Times New Roman" w:hAnsi="Times New Roman" w:cs="Times New Roman"/>
          <w:sz w:val="24"/>
          <w:szCs w:val="24"/>
        </w:rPr>
        <w:t>aktiv</w:t>
      </w:r>
      <w:r w:rsidRPr="00817B69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C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FB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0FB6">
        <w:rPr>
          <w:rFonts w:ascii="Times New Roman" w:hAnsi="Times New Roman" w:cs="Times New Roman"/>
          <w:sz w:val="24"/>
          <w:szCs w:val="24"/>
        </w:rPr>
        <w:t xml:space="preserve"> media</w:t>
      </w:r>
      <w:r w:rsidRPr="00817B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6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817B69">
        <w:rPr>
          <w:rFonts w:ascii="Times New Roman" w:hAnsi="Times New Roman" w:cs="Times New Roman"/>
          <w:sz w:val="24"/>
          <w:szCs w:val="24"/>
        </w:rPr>
        <w:t>.</w:t>
      </w:r>
    </w:p>
    <w:p w:rsidR="00E96237" w:rsidRDefault="00A8081C" w:rsidP="00E962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A2E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955A2E">
        <w:rPr>
          <w:rFonts w:ascii="Times New Roman" w:hAnsi="Times New Roman" w:cs="Times New Roman"/>
          <w:sz w:val="24"/>
          <w:szCs w:val="24"/>
        </w:rPr>
        <w:t>s</w:t>
      </w:r>
      <w:r w:rsidRPr="00B772A4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1F75F3">
        <w:rPr>
          <w:rFonts w:ascii="Times New Roman" w:hAnsi="Times New Roman" w:cs="Times New Roman"/>
          <w:sz w:val="24"/>
          <w:szCs w:val="24"/>
        </w:rPr>
        <w:t>empuh</w:t>
      </w:r>
      <w:proofErr w:type="spellEnd"/>
      <w:r w:rsidR="001F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75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F75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75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="001F75F3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tuna</w:t>
      </w:r>
      <w:r>
        <w:rPr>
          <w:rFonts w:ascii="Times New Roman" w:hAnsi="Times New Roman" w:cs="Times New Roman"/>
          <w:sz w:val="24"/>
          <w:szCs w:val="24"/>
        </w:rPr>
        <w:t>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F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5F3">
        <w:rPr>
          <w:rFonts w:ascii="Times New Roman" w:hAnsi="Times New Roman" w:cs="Times New Roman"/>
          <w:sz w:val="24"/>
          <w:szCs w:val="24"/>
        </w:rPr>
        <w:t>p</w:t>
      </w:r>
      <w:r w:rsidRPr="00B772A4">
        <w:rPr>
          <w:rFonts w:ascii="Times New Roman" w:hAnsi="Times New Roman" w:cs="Times New Roman"/>
          <w:sz w:val="24"/>
          <w:szCs w:val="24"/>
        </w:rPr>
        <w:t>ermain</w:t>
      </w:r>
      <w:r w:rsidR="001F75F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C0FB6">
        <w:rPr>
          <w:rFonts w:ascii="Times New Roman" w:hAnsi="Times New Roman" w:cs="Times New Roman"/>
          <w:sz w:val="24"/>
          <w:szCs w:val="24"/>
        </w:rPr>
        <w:t xml:space="preserve"> bola kata</w:t>
      </w:r>
      <w:r w:rsidRPr="00B772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72A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23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E96237">
        <w:rPr>
          <w:rFonts w:ascii="Times New Roman" w:hAnsi="Times New Roman" w:cs="Times New Roman"/>
          <w:sz w:val="24"/>
          <w:szCs w:val="24"/>
        </w:rPr>
        <w:t xml:space="preserve"> bola kata</w:t>
      </w:r>
      <w:r w:rsidR="001F7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A2E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95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2E">
        <w:rPr>
          <w:rFonts w:ascii="Times New Roman" w:hAnsi="Times New Roman" w:cs="Times New Roman"/>
          <w:sz w:val="24"/>
          <w:szCs w:val="24"/>
        </w:rPr>
        <w:t>belaj</w:t>
      </w:r>
      <w:r w:rsidR="001F75F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F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5F3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="001F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5F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F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5F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F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5F3">
        <w:rPr>
          <w:rFonts w:ascii="Times New Roman" w:hAnsi="Times New Roman" w:cs="Times New Roman"/>
          <w:sz w:val="24"/>
          <w:szCs w:val="24"/>
        </w:rPr>
        <w:t>p</w:t>
      </w:r>
      <w:r w:rsidRPr="00955A2E">
        <w:rPr>
          <w:rFonts w:ascii="Times New Roman" w:hAnsi="Times New Roman" w:cs="Times New Roman"/>
          <w:sz w:val="24"/>
          <w:szCs w:val="24"/>
        </w:rPr>
        <w:t>ermain</w:t>
      </w:r>
      <w:r w:rsidR="001F75F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C0FB6">
        <w:rPr>
          <w:rFonts w:ascii="Times New Roman" w:hAnsi="Times New Roman" w:cs="Times New Roman"/>
          <w:sz w:val="24"/>
          <w:szCs w:val="24"/>
        </w:rPr>
        <w:t xml:space="preserve"> bola kata</w:t>
      </w:r>
      <w:r w:rsidRPr="0095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2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5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2E">
        <w:rPr>
          <w:rFonts w:ascii="Times New Roman" w:hAnsi="Times New Roman" w:cs="Times New Roman"/>
          <w:sz w:val="24"/>
          <w:szCs w:val="24"/>
        </w:rPr>
        <w:t>mem</w:t>
      </w:r>
      <w:r w:rsidRPr="00B772A4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 w:rsidRPr="00B772A4">
        <w:rPr>
          <w:rFonts w:ascii="Times New Roman" w:hAnsi="Times New Roman" w:cs="Times New Roman"/>
          <w:sz w:val="24"/>
          <w:szCs w:val="24"/>
        </w:rPr>
        <w:t>Beranjak</w:t>
      </w:r>
      <w:proofErr w:type="spellEnd"/>
      <w:r w:rsidR="002328C6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ngkaji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DC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F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FB6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DC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FB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DC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ermain</w:t>
      </w:r>
      <w:r w:rsidR="00FB406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C0FB6">
        <w:rPr>
          <w:rFonts w:ascii="Times New Roman" w:hAnsi="Times New Roman" w:cs="Times New Roman"/>
          <w:sz w:val="24"/>
          <w:szCs w:val="24"/>
        </w:rPr>
        <w:t xml:space="preserve"> bola kata</w:t>
      </w:r>
      <w:r w:rsidRPr="00876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r w:rsidRPr="003B528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A112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A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12B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9A112B">
        <w:rPr>
          <w:rFonts w:ascii="Times New Roman" w:hAnsi="Times New Roman" w:cs="Times New Roman"/>
          <w:sz w:val="24"/>
          <w:szCs w:val="24"/>
        </w:rPr>
        <w:t xml:space="preserve"> Bola Kata </w:t>
      </w:r>
      <w:proofErr w:type="spellStart"/>
      <w:r w:rsidR="009A11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12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A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8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B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8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B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85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3B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8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B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285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3B52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52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Pr="003B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8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B5285">
        <w:rPr>
          <w:rFonts w:ascii="Times New Roman" w:hAnsi="Times New Roman" w:cs="Times New Roman"/>
          <w:sz w:val="24"/>
          <w:szCs w:val="24"/>
        </w:rPr>
        <w:t xml:space="preserve"> II </w:t>
      </w:r>
      <w:r w:rsidR="009A112B" w:rsidRPr="003B5285">
        <w:rPr>
          <w:rFonts w:ascii="Times New Roman" w:hAnsi="Times New Roman" w:cs="Times New Roman"/>
          <w:sz w:val="24"/>
          <w:szCs w:val="24"/>
        </w:rPr>
        <w:t xml:space="preserve">Di </w:t>
      </w:r>
      <w:r w:rsidRPr="003B5285">
        <w:rPr>
          <w:rFonts w:ascii="Times New Roman" w:hAnsi="Times New Roman" w:cs="Times New Roman"/>
          <w:sz w:val="24"/>
          <w:szCs w:val="24"/>
        </w:rPr>
        <w:t>SLB</w:t>
      </w:r>
      <w:r w:rsidR="009A112B" w:rsidRPr="003B5285">
        <w:rPr>
          <w:rFonts w:ascii="Times New Roman" w:hAnsi="Times New Roman" w:cs="Times New Roman"/>
          <w:sz w:val="24"/>
          <w:szCs w:val="24"/>
        </w:rPr>
        <w:t>-</w:t>
      </w:r>
      <w:r w:rsidRPr="003B5285">
        <w:rPr>
          <w:rFonts w:ascii="Times New Roman" w:hAnsi="Times New Roman" w:cs="Times New Roman"/>
          <w:sz w:val="24"/>
          <w:szCs w:val="24"/>
        </w:rPr>
        <w:t xml:space="preserve">B YPPLB </w:t>
      </w:r>
      <w:proofErr w:type="spellStart"/>
      <w:r w:rsidRPr="003B5285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Pr="003B5285">
        <w:rPr>
          <w:rFonts w:ascii="Times New Roman" w:hAnsi="Times New Roman" w:cs="Times New Roman"/>
          <w:sz w:val="24"/>
          <w:szCs w:val="24"/>
        </w:rPr>
        <w:t xml:space="preserve"> Makassar”. </w:t>
      </w:r>
    </w:p>
    <w:p w:rsidR="00E96237" w:rsidRPr="00E96237" w:rsidRDefault="00E96237" w:rsidP="006C3735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081C" w:rsidRDefault="00A8081C" w:rsidP="00A8081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AA8" w:rsidRDefault="00BB0AA8" w:rsidP="00BB0AA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0AA8" w:rsidRPr="00BB0AA8" w:rsidRDefault="00BB0AA8" w:rsidP="00BB0AA8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AA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0AA8" w:rsidRPr="00BB0AA8" w:rsidRDefault="00BB0AA8" w:rsidP="00BB0AA8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B0AA8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II di SLB-B YPPLB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r w:rsidRPr="00BB0AA8">
        <w:rPr>
          <w:rFonts w:ascii="Times New Roman" w:hAnsi="Times New Roman" w:cs="Times New Roman"/>
          <w:sz w:val="24"/>
          <w:szCs w:val="24"/>
          <w:lang w:val="sv-SE"/>
        </w:rPr>
        <w:t>Makassar</w:t>
      </w:r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kata</w:t>
      </w:r>
      <w:r w:rsidR="00463FC7">
        <w:rPr>
          <w:rFonts w:ascii="Times New Roman" w:hAnsi="Times New Roman" w:cs="Times New Roman"/>
          <w:sz w:val="24"/>
          <w:szCs w:val="24"/>
        </w:rPr>
        <w:t>?</w:t>
      </w:r>
    </w:p>
    <w:p w:rsidR="00BB0AA8" w:rsidRPr="00BB0AA8" w:rsidRDefault="00BB0AA8" w:rsidP="00BB0AA8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B0AA8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II di </w:t>
      </w:r>
      <w:r w:rsidRPr="00BB0AA8">
        <w:rPr>
          <w:rFonts w:ascii="Times New Roman" w:hAnsi="Times New Roman" w:cs="Times New Roman"/>
          <w:sz w:val="24"/>
          <w:szCs w:val="24"/>
          <w:lang w:val="sv-SE"/>
        </w:rPr>
        <w:t>SLB-B YPPLB Cendrawasih Makassar</w:t>
      </w:r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kata</w:t>
      </w:r>
      <w:r w:rsidR="00463FC7">
        <w:rPr>
          <w:rFonts w:ascii="Times New Roman" w:hAnsi="Times New Roman" w:cs="Times New Roman"/>
          <w:sz w:val="24"/>
          <w:szCs w:val="24"/>
        </w:rPr>
        <w:t>?</w:t>
      </w:r>
    </w:p>
    <w:p w:rsidR="00BB0AA8" w:rsidRPr="00BB0AA8" w:rsidRDefault="00BB0AA8" w:rsidP="00BB0AA8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BB0AA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 w:rsidRPr="00BB0A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63FC7"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C7" w:rsidRPr="00BB0A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63FC7" w:rsidRPr="00BB0AA8">
        <w:rPr>
          <w:rFonts w:ascii="Times New Roman" w:hAnsi="Times New Roman" w:cs="Times New Roman"/>
          <w:sz w:val="24"/>
          <w:szCs w:val="24"/>
        </w:rPr>
        <w:t xml:space="preserve"> </w:t>
      </w:r>
      <w:r w:rsidRPr="00BB0AA8">
        <w:rPr>
          <w:rFonts w:ascii="Times New Roman" w:hAnsi="Times New Roman" w:cs="Times New Roman"/>
          <w:sz w:val="24"/>
          <w:szCs w:val="24"/>
        </w:rPr>
        <w:t xml:space="preserve">II di </w:t>
      </w:r>
      <w:r w:rsidRPr="00BB0AA8">
        <w:rPr>
          <w:rFonts w:ascii="Times New Roman" w:hAnsi="Times New Roman" w:cs="Times New Roman"/>
          <w:sz w:val="24"/>
          <w:szCs w:val="24"/>
          <w:lang w:val="sv-SE"/>
        </w:rPr>
        <w:t>SLB-B YPPLB Cendrawasih Makassar</w:t>
      </w:r>
      <w:r w:rsidR="00821BBE">
        <w:rPr>
          <w:rFonts w:ascii="Times New Roman" w:hAnsi="Times New Roman" w:cs="Times New Roman"/>
          <w:sz w:val="24"/>
          <w:szCs w:val="24"/>
          <w:lang w:val="sv-SE"/>
        </w:rPr>
        <w:t>?</w:t>
      </w:r>
      <w:bookmarkStart w:id="0" w:name="_GoBack"/>
      <w:bookmarkEnd w:id="0"/>
    </w:p>
    <w:p w:rsidR="00BB0AA8" w:rsidRPr="00BB0AA8" w:rsidRDefault="00BB0AA8" w:rsidP="00BB0AA8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0AA8" w:rsidRPr="00BB0AA8" w:rsidRDefault="00BB0AA8" w:rsidP="00BB0AA8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6237" w:rsidRPr="00E96237" w:rsidRDefault="00E96237" w:rsidP="00E962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B0AA8" w:rsidRPr="00BB0AA8" w:rsidRDefault="00BB0AA8" w:rsidP="00BB0AA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0AA8" w:rsidRPr="00BB0AA8" w:rsidRDefault="00BB0AA8" w:rsidP="00BB0AA8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BB0AA8" w:rsidRDefault="00BB0AA8" w:rsidP="00BB0A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A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II di SLB-B YPPLB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r w:rsidRPr="00BB0AA8">
        <w:rPr>
          <w:rFonts w:ascii="Times New Roman" w:hAnsi="Times New Roman" w:cs="Times New Roman"/>
          <w:sz w:val="24"/>
          <w:szCs w:val="24"/>
          <w:lang w:val="sv-SE"/>
        </w:rPr>
        <w:t>Makassar</w:t>
      </w:r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kata</w:t>
      </w:r>
      <w:r w:rsidRPr="00BB0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AA8" w:rsidRPr="00BB0AA8" w:rsidRDefault="00BB0AA8" w:rsidP="00BB0AA8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A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II di </w:t>
      </w:r>
      <w:r w:rsidRPr="00BB0AA8">
        <w:rPr>
          <w:rFonts w:ascii="Times New Roman" w:hAnsi="Times New Roman" w:cs="Times New Roman"/>
          <w:sz w:val="24"/>
          <w:szCs w:val="24"/>
          <w:lang w:val="sv-SE"/>
        </w:rPr>
        <w:t>SLB-B YPPLB Cendrawasih Makassar</w:t>
      </w:r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bola kata. </w:t>
      </w:r>
    </w:p>
    <w:p w:rsidR="00BB0AA8" w:rsidRPr="00BB0AA8" w:rsidRDefault="00BB0AA8" w:rsidP="00BB0A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A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B0AA8">
        <w:rPr>
          <w:rFonts w:ascii="Times New Roman" w:hAnsi="Times New Roman" w:cs="Times New Roman"/>
          <w:sz w:val="24"/>
          <w:szCs w:val="24"/>
        </w:rPr>
        <w:t xml:space="preserve"> II di </w:t>
      </w:r>
      <w:r w:rsidRPr="00BB0AA8">
        <w:rPr>
          <w:rFonts w:ascii="Times New Roman" w:hAnsi="Times New Roman" w:cs="Times New Roman"/>
          <w:sz w:val="24"/>
          <w:szCs w:val="24"/>
          <w:lang w:val="sv-SE"/>
        </w:rPr>
        <w:t>SLB-B YPPLB Cendrawasih Makassar.</w:t>
      </w:r>
    </w:p>
    <w:p w:rsidR="00E96237" w:rsidRPr="00E96237" w:rsidRDefault="00E96237" w:rsidP="00BB0AA8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081C" w:rsidRDefault="00A8081C" w:rsidP="00BB0AA8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5B4C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1F5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B4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F5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B29" w:rsidRPr="002D5F25" w:rsidRDefault="00A8081C" w:rsidP="00BB0AA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7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berkecimpung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5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75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77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081C" w:rsidRPr="00586E86" w:rsidRDefault="00A8081C" w:rsidP="00BB0AA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E8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A8081C" w:rsidRPr="00586E86" w:rsidRDefault="00A8081C" w:rsidP="00A8081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E8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bias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>.</w:t>
      </w:r>
    </w:p>
    <w:p w:rsidR="00A8081C" w:rsidRPr="00586E86" w:rsidRDefault="00A8081C" w:rsidP="00A8081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E86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E86">
        <w:rPr>
          <w:rFonts w:ascii="Times New Roman" w:hAnsi="Times New Roman" w:cs="Times New Roman"/>
          <w:sz w:val="24"/>
          <w:szCs w:val="24"/>
        </w:rPr>
        <w:t>lain</w:t>
      </w:r>
      <w:proofErr w:type="spellEnd"/>
      <w:proofErr w:type="gramEnd"/>
      <w:r w:rsidRPr="00586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C3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B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C35">
        <w:rPr>
          <w:rFonts w:ascii="Times New Roman" w:hAnsi="Times New Roman" w:cs="Times New Roman"/>
          <w:sz w:val="24"/>
          <w:szCs w:val="24"/>
        </w:rPr>
        <w:t>permaianan</w:t>
      </w:r>
      <w:proofErr w:type="spellEnd"/>
      <w:r w:rsidR="00BB0AA8">
        <w:rPr>
          <w:rFonts w:ascii="Times New Roman" w:hAnsi="Times New Roman" w:cs="Times New Roman"/>
          <w:sz w:val="24"/>
          <w:szCs w:val="24"/>
        </w:rPr>
        <w:t xml:space="preserve"> bola kata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81C" w:rsidRPr="00586E86" w:rsidRDefault="00A8081C" w:rsidP="00A8081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E8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586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81C" w:rsidRPr="00D21644" w:rsidRDefault="00A8081C" w:rsidP="00755B29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64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44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16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64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proofErr w:type="gramEnd"/>
      <w:r w:rsidRPr="00D216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64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4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4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 xml:space="preserve"> </w:t>
      </w:r>
      <w:r w:rsidR="00236C35">
        <w:rPr>
          <w:rFonts w:ascii="Times New Roman" w:hAnsi="Times New Roman" w:cs="Times New Roman"/>
          <w:sz w:val="24"/>
          <w:szCs w:val="24"/>
        </w:rPr>
        <w:t>media</w:t>
      </w:r>
      <w:r w:rsidRPr="00D216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6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4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4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44">
        <w:rPr>
          <w:rFonts w:ascii="Times New Roman" w:hAnsi="Times New Roman" w:cs="Times New Roman"/>
          <w:sz w:val="24"/>
          <w:szCs w:val="24"/>
        </w:rPr>
        <w:t>mengoptimalisasi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4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4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6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21644">
        <w:rPr>
          <w:rFonts w:ascii="Times New Roman" w:hAnsi="Times New Roman" w:cs="Times New Roman"/>
          <w:sz w:val="24"/>
          <w:szCs w:val="24"/>
        </w:rPr>
        <w:t>.</w:t>
      </w:r>
    </w:p>
    <w:p w:rsidR="00A8081C" w:rsidRDefault="00A8081C" w:rsidP="00755B29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2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r w:rsidR="00236C35">
        <w:rPr>
          <w:rFonts w:ascii="Times New Roman" w:hAnsi="Times New Roman" w:cs="Times New Roman"/>
          <w:sz w:val="24"/>
          <w:szCs w:val="24"/>
        </w:rPr>
        <w:t>media</w:t>
      </w:r>
      <w:r w:rsidRPr="00F65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>.</w:t>
      </w:r>
    </w:p>
    <w:p w:rsidR="00FE3256" w:rsidRPr="009A112B" w:rsidRDefault="00A8081C" w:rsidP="009A112B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menin</w:t>
      </w:r>
      <w:r w:rsidR="007C2838">
        <w:rPr>
          <w:rFonts w:ascii="Times New Roman" w:hAnsi="Times New Roman" w:cs="Times New Roman"/>
          <w:sz w:val="24"/>
          <w:szCs w:val="24"/>
        </w:rPr>
        <w:t>gkatkan</w:t>
      </w:r>
      <w:proofErr w:type="spellEnd"/>
      <w:r w:rsidR="007C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83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7C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83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C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83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C2838">
        <w:rPr>
          <w:rFonts w:ascii="Times New Roman" w:hAnsi="Times New Roman" w:cs="Times New Roman"/>
          <w:sz w:val="24"/>
          <w:szCs w:val="24"/>
        </w:rPr>
        <w:t>.</w:t>
      </w:r>
    </w:p>
    <w:p w:rsidR="00A8081C" w:rsidRDefault="00A8081C" w:rsidP="00755B29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6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2D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081C" w:rsidRDefault="00A8081C" w:rsidP="00A808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1211" w:rsidRDefault="00F01211"/>
    <w:sectPr w:rsidR="00F01211" w:rsidSect="00755B29">
      <w:headerReference w:type="default" r:id="rId8"/>
      <w:footerReference w:type="first" r:id="rId9"/>
      <w:pgSz w:w="12240" w:h="15840"/>
      <w:pgMar w:top="2275" w:right="1699" w:bottom="1699" w:left="227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0C" w:rsidRDefault="000F3A0C" w:rsidP="00755B29">
      <w:pPr>
        <w:spacing w:after="0" w:line="240" w:lineRule="auto"/>
      </w:pPr>
      <w:r>
        <w:separator/>
      </w:r>
    </w:p>
  </w:endnote>
  <w:endnote w:type="continuationSeparator" w:id="0">
    <w:p w:rsidR="000F3A0C" w:rsidRDefault="000F3A0C" w:rsidP="007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35"/>
      <w:docPartObj>
        <w:docPartGallery w:val="Page Numbers (Bottom of Page)"/>
        <w:docPartUnique/>
      </w:docPartObj>
    </w:sdtPr>
    <w:sdtEndPr/>
    <w:sdtContent>
      <w:p w:rsidR="00755B29" w:rsidRDefault="00755B29">
        <w:pPr>
          <w:pStyle w:val="Footer"/>
          <w:jc w:val="center"/>
        </w:pPr>
        <w:r w:rsidRPr="00755B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B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B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BB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55B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5B29" w:rsidRDefault="00755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0C" w:rsidRDefault="000F3A0C" w:rsidP="00755B29">
      <w:pPr>
        <w:spacing w:after="0" w:line="240" w:lineRule="auto"/>
      </w:pPr>
      <w:r>
        <w:separator/>
      </w:r>
    </w:p>
  </w:footnote>
  <w:footnote w:type="continuationSeparator" w:id="0">
    <w:p w:rsidR="000F3A0C" w:rsidRDefault="000F3A0C" w:rsidP="0075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36"/>
      <w:docPartObj>
        <w:docPartGallery w:val="Page Numbers (Top of Page)"/>
        <w:docPartUnique/>
      </w:docPartObj>
    </w:sdtPr>
    <w:sdtEndPr/>
    <w:sdtContent>
      <w:p w:rsidR="00755B29" w:rsidRDefault="00755B29">
        <w:pPr>
          <w:pStyle w:val="Header"/>
          <w:jc w:val="right"/>
        </w:pPr>
      </w:p>
      <w:p w:rsidR="00755B29" w:rsidRDefault="00755B29">
        <w:pPr>
          <w:pStyle w:val="Header"/>
          <w:jc w:val="right"/>
        </w:pPr>
      </w:p>
      <w:p w:rsidR="00755B29" w:rsidRDefault="00755B29">
        <w:pPr>
          <w:pStyle w:val="Header"/>
          <w:jc w:val="right"/>
        </w:pPr>
        <w:r w:rsidRPr="00755B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B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B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BB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55B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5B29" w:rsidRDefault="00755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A8"/>
    <w:multiLevelType w:val="hybridMultilevel"/>
    <w:tmpl w:val="6F50B45E"/>
    <w:lvl w:ilvl="0" w:tplc="DE5053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DF7307"/>
    <w:multiLevelType w:val="hybridMultilevel"/>
    <w:tmpl w:val="F330363C"/>
    <w:lvl w:ilvl="0" w:tplc="0BDC66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45F2C"/>
    <w:multiLevelType w:val="hybridMultilevel"/>
    <w:tmpl w:val="0F8CDB4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82C36"/>
    <w:multiLevelType w:val="hybridMultilevel"/>
    <w:tmpl w:val="C45EF9AA"/>
    <w:lvl w:ilvl="0" w:tplc="A95CD0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B9E5CD7"/>
    <w:multiLevelType w:val="hybridMultilevel"/>
    <w:tmpl w:val="8F10F296"/>
    <w:lvl w:ilvl="0" w:tplc="9C1ECAC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CD52EF"/>
    <w:multiLevelType w:val="hybridMultilevel"/>
    <w:tmpl w:val="62024DFA"/>
    <w:lvl w:ilvl="0" w:tplc="AB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20465D"/>
    <w:multiLevelType w:val="hybridMultilevel"/>
    <w:tmpl w:val="259084A8"/>
    <w:lvl w:ilvl="0" w:tplc="90EAF5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27CAA"/>
    <w:multiLevelType w:val="hybridMultilevel"/>
    <w:tmpl w:val="CCD828C6"/>
    <w:lvl w:ilvl="0" w:tplc="92B6C258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81C"/>
    <w:rsid w:val="0009448A"/>
    <w:rsid w:val="000F3A0C"/>
    <w:rsid w:val="000F5CD3"/>
    <w:rsid w:val="001325FD"/>
    <w:rsid w:val="00144E77"/>
    <w:rsid w:val="001F75F3"/>
    <w:rsid w:val="00206F11"/>
    <w:rsid w:val="00231F72"/>
    <w:rsid w:val="002328C6"/>
    <w:rsid w:val="00236C35"/>
    <w:rsid w:val="00273DE4"/>
    <w:rsid w:val="00284E07"/>
    <w:rsid w:val="002B1AF4"/>
    <w:rsid w:val="00343E08"/>
    <w:rsid w:val="003457FE"/>
    <w:rsid w:val="003B5285"/>
    <w:rsid w:val="003C3D54"/>
    <w:rsid w:val="003E680F"/>
    <w:rsid w:val="0042169D"/>
    <w:rsid w:val="00463FC7"/>
    <w:rsid w:val="00465F04"/>
    <w:rsid w:val="004E68D0"/>
    <w:rsid w:val="00510A16"/>
    <w:rsid w:val="00573650"/>
    <w:rsid w:val="005839C9"/>
    <w:rsid w:val="006C1376"/>
    <w:rsid w:val="006C3735"/>
    <w:rsid w:val="00725A67"/>
    <w:rsid w:val="00754C9B"/>
    <w:rsid w:val="00755B29"/>
    <w:rsid w:val="00783A81"/>
    <w:rsid w:val="007C0530"/>
    <w:rsid w:val="007C2838"/>
    <w:rsid w:val="008121FF"/>
    <w:rsid w:val="00821BBE"/>
    <w:rsid w:val="008241D5"/>
    <w:rsid w:val="00836169"/>
    <w:rsid w:val="008C522E"/>
    <w:rsid w:val="008D247A"/>
    <w:rsid w:val="00906323"/>
    <w:rsid w:val="00972AD3"/>
    <w:rsid w:val="009926EB"/>
    <w:rsid w:val="009A112B"/>
    <w:rsid w:val="009D7514"/>
    <w:rsid w:val="00A8081C"/>
    <w:rsid w:val="00A96378"/>
    <w:rsid w:val="00AD2B45"/>
    <w:rsid w:val="00B13DE7"/>
    <w:rsid w:val="00BB0AA8"/>
    <w:rsid w:val="00C66851"/>
    <w:rsid w:val="00CB3581"/>
    <w:rsid w:val="00D602E4"/>
    <w:rsid w:val="00DC0FB6"/>
    <w:rsid w:val="00DD2570"/>
    <w:rsid w:val="00E0188F"/>
    <w:rsid w:val="00E11E46"/>
    <w:rsid w:val="00E86664"/>
    <w:rsid w:val="00E96237"/>
    <w:rsid w:val="00ED0A0A"/>
    <w:rsid w:val="00F0050F"/>
    <w:rsid w:val="00F01211"/>
    <w:rsid w:val="00FB4068"/>
    <w:rsid w:val="00FE2535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80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29"/>
  </w:style>
  <w:style w:type="paragraph" w:styleId="Footer">
    <w:name w:val="footer"/>
    <w:basedOn w:val="Normal"/>
    <w:link w:val="FooterChar"/>
    <w:uiPriority w:val="99"/>
    <w:unhideWhenUsed/>
    <w:rsid w:val="0075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29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BB0AA8"/>
  </w:style>
  <w:style w:type="paragraph" w:styleId="BalloonText">
    <w:name w:val="Balloon Text"/>
    <w:basedOn w:val="Normal"/>
    <w:link w:val="BalloonTextChar"/>
    <w:uiPriority w:val="99"/>
    <w:semiHidden/>
    <w:unhideWhenUsed/>
    <w:rsid w:val="006C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Resky</dc:creator>
  <cp:lastModifiedBy>Resky</cp:lastModifiedBy>
  <cp:revision>31</cp:revision>
  <cp:lastPrinted>2017-01-26T15:31:00Z</cp:lastPrinted>
  <dcterms:created xsi:type="dcterms:W3CDTF">2016-02-07T14:05:00Z</dcterms:created>
  <dcterms:modified xsi:type="dcterms:W3CDTF">2017-02-03T11:22:00Z</dcterms:modified>
</cp:coreProperties>
</file>