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0B" w:rsidRPr="00C6150B" w:rsidRDefault="00C6150B" w:rsidP="00C6150B">
      <w:pPr>
        <w:spacing w:after="0" w:line="360" w:lineRule="auto"/>
        <w:jc w:val="center"/>
        <w:rPr>
          <w:rFonts w:ascii="Times New Roman" w:hAnsi="Times New Roman"/>
          <w:b/>
          <w:bCs/>
          <w:lang w:val="en-US"/>
        </w:rPr>
      </w:pPr>
      <w:r w:rsidRPr="00C6150B">
        <w:rPr>
          <w:rFonts w:ascii="Times New Roman" w:hAnsi="Times New Roman"/>
          <w:b/>
          <w:bCs/>
          <w:lang w:val="en-US"/>
        </w:rPr>
        <w:t>BAB IV</w:t>
      </w:r>
    </w:p>
    <w:p w:rsidR="00C6150B" w:rsidRPr="00C6150B" w:rsidRDefault="00C6150B" w:rsidP="00C6150B">
      <w:pPr>
        <w:spacing w:after="0" w:line="480" w:lineRule="auto"/>
        <w:jc w:val="center"/>
        <w:rPr>
          <w:rFonts w:ascii="Times New Roman" w:hAnsi="Times New Roman"/>
          <w:b/>
          <w:bCs/>
          <w:lang w:val="en-US"/>
        </w:rPr>
      </w:pPr>
      <w:r w:rsidRPr="00C6150B">
        <w:rPr>
          <w:rFonts w:ascii="Times New Roman" w:hAnsi="Times New Roman"/>
          <w:b/>
          <w:bCs/>
          <w:lang w:val="en-US"/>
        </w:rPr>
        <w:t>HASIL PENELITIAN DAN PEMBAHASAN</w:t>
      </w:r>
    </w:p>
    <w:p w:rsidR="00C6150B" w:rsidRPr="00C6150B" w:rsidRDefault="00C6150B" w:rsidP="00C6150B">
      <w:pPr>
        <w:spacing w:after="0" w:line="480" w:lineRule="auto"/>
        <w:jc w:val="center"/>
        <w:rPr>
          <w:rFonts w:ascii="Times New Roman" w:hAnsi="Times New Roman"/>
          <w:b/>
          <w:bCs/>
          <w:lang w:val="en-US"/>
        </w:rPr>
      </w:pPr>
    </w:p>
    <w:p w:rsidR="00AA68FA" w:rsidRDefault="00C6150B" w:rsidP="000B02E3">
      <w:pPr>
        <w:pStyle w:val="ListParagraph"/>
        <w:numPr>
          <w:ilvl w:val="0"/>
          <w:numId w:val="4"/>
        </w:numPr>
        <w:spacing w:after="0" w:line="480" w:lineRule="auto"/>
        <w:ind w:left="360"/>
        <w:jc w:val="both"/>
        <w:rPr>
          <w:rFonts w:ascii="Times New Roman" w:hAnsi="Times New Roman"/>
          <w:b/>
          <w:lang w:val="en-US"/>
        </w:rPr>
      </w:pPr>
      <w:r w:rsidRPr="00206F29">
        <w:rPr>
          <w:rFonts w:ascii="Times New Roman" w:hAnsi="Times New Roman"/>
          <w:b/>
          <w:lang w:val="en-US"/>
        </w:rPr>
        <w:t>Hasil Penelitian</w:t>
      </w:r>
    </w:p>
    <w:p w:rsidR="00886338" w:rsidRDefault="00686BD6" w:rsidP="000B02E3">
      <w:pPr>
        <w:spacing w:after="0" w:line="480" w:lineRule="auto"/>
        <w:ind w:firstLine="567"/>
        <w:jc w:val="both"/>
        <w:rPr>
          <w:rFonts w:ascii="Times New Roman" w:hAnsi="Times New Roman"/>
          <w:b/>
          <w:lang w:val="en-US"/>
        </w:rPr>
      </w:pPr>
      <w:r>
        <w:rPr>
          <w:rFonts w:ascii="Times New Roman" w:hAnsi="Times New Roman"/>
        </w:rPr>
        <w:t>Penelitian ini ber</w:t>
      </w:r>
      <w:r w:rsidR="00AA68FA">
        <w:rPr>
          <w:rFonts w:ascii="Times New Roman" w:hAnsi="Times New Roman"/>
          <w:lang w:val="en-US"/>
        </w:rPr>
        <w:t>tu</w:t>
      </w:r>
      <w:r w:rsidR="00AA68FA" w:rsidRPr="00AA68FA">
        <w:rPr>
          <w:rFonts w:ascii="Times New Roman" w:hAnsi="Times New Roman"/>
        </w:rPr>
        <w:t xml:space="preserve">juan untuk </w:t>
      </w:r>
      <w:r w:rsidR="002D5487">
        <w:rPr>
          <w:rFonts w:ascii="Times New Roman" w:hAnsi="Times New Roman"/>
          <w:lang w:val="en-US"/>
        </w:rPr>
        <w:t xml:space="preserve">mengetahui </w:t>
      </w:r>
      <w:r w:rsidR="00686D7B">
        <w:rPr>
          <w:rFonts w:ascii="Times New Roman" w:hAnsi="Times New Roman"/>
          <w:lang w:val="en-US"/>
        </w:rPr>
        <w:t xml:space="preserve">kemampuan berbahasa </w:t>
      </w:r>
      <w:r w:rsidR="009268CB">
        <w:rPr>
          <w:rFonts w:ascii="Times New Roman" w:hAnsi="Times New Roman"/>
          <w:lang w:val="en-US"/>
        </w:rPr>
        <w:t>melalui</w:t>
      </w:r>
      <w:r w:rsidR="00E36E0E">
        <w:rPr>
          <w:rFonts w:ascii="Times New Roman" w:hAnsi="Times New Roman"/>
          <w:lang w:val="en-US"/>
        </w:rPr>
        <w:t xml:space="preserve"> m</w:t>
      </w:r>
      <w:r w:rsidR="00686D7B">
        <w:rPr>
          <w:rFonts w:ascii="Times New Roman" w:hAnsi="Times New Roman"/>
          <w:lang w:val="en-US"/>
        </w:rPr>
        <w:t xml:space="preserve">etode </w:t>
      </w:r>
      <w:r w:rsidR="00686D7B" w:rsidRPr="00411C0A">
        <w:rPr>
          <w:rFonts w:ascii="Times New Roman" w:hAnsi="Times New Roman"/>
          <w:i/>
          <w:lang w:val="en-US"/>
        </w:rPr>
        <w:t>mathernal reflektif</w:t>
      </w:r>
      <w:r w:rsidR="00686D7B">
        <w:rPr>
          <w:rFonts w:ascii="Times New Roman" w:hAnsi="Times New Roman"/>
          <w:lang w:val="en-US"/>
        </w:rPr>
        <w:t xml:space="preserve"> </w:t>
      </w:r>
      <w:r w:rsidR="00E36E0E">
        <w:rPr>
          <w:rFonts w:ascii="Times New Roman" w:hAnsi="Times New Roman"/>
          <w:lang w:val="en-US"/>
        </w:rPr>
        <w:t xml:space="preserve">terhadap </w:t>
      </w:r>
      <w:r w:rsidR="00886338">
        <w:rPr>
          <w:rFonts w:ascii="Times New Roman" w:hAnsi="Times New Roman"/>
          <w:lang w:val="en-US"/>
        </w:rPr>
        <w:t xml:space="preserve">anak </w:t>
      </w:r>
      <w:r w:rsidR="00686D7B">
        <w:rPr>
          <w:rFonts w:ascii="Times New Roman" w:hAnsi="Times New Roman"/>
          <w:lang w:val="en-US"/>
        </w:rPr>
        <w:t xml:space="preserve">tunarungu kelas dasar II </w:t>
      </w:r>
      <w:r w:rsidR="00886338">
        <w:rPr>
          <w:rFonts w:ascii="Times New Roman" w:hAnsi="Times New Roman"/>
          <w:lang w:val="en-US"/>
        </w:rPr>
        <w:t>di SLB</w:t>
      </w:r>
      <w:r w:rsidR="008177EB">
        <w:rPr>
          <w:rFonts w:ascii="Times New Roman" w:hAnsi="Times New Roman"/>
          <w:lang w:val="en-US"/>
        </w:rPr>
        <w:t xml:space="preserve">N Pembina Tingkat Provinsi </w:t>
      </w:r>
      <w:r w:rsidR="00D37271">
        <w:rPr>
          <w:rFonts w:ascii="Times New Roman" w:hAnsi="Times New Roman"/>
          <w:lang w:val="en-US"/>
        </w:rPr>
        <w:t xml:space="preserve"> </w:t>
      </w:r>
      <w:r w:rsidR="000B02E3">
        <w:rPr>
          <w:rFonts w:ascii="Times New Roman" w:hAnsi="Times New Roman"/>
          <w:lang w:val="en-US"/>
        </w:rPr>
        <w:t xml:space="preserve">Sulawesi Selatan  </w:t>
      </w:r>
      <w:r w:rsidR="00886338">
        <w:rPr>
          <w:rFonts w:ascii="Times New Roman" w:hAnsi="Times New Roman"/>
          <w:lang w:val="en-US"/>
        </w:rPr>
        <w:t>Sentra PK-PLK.</w:t>
      </w:r>
    </w:p>
    <w:p w:rsidR="00C6150B" w:rsidRPr="00886338" w:rsidRDefault="00C6150B" w:rsidP="000B02E3">
      <w:pPr>
        <w:spacing w:after="0" w:line="480" w:lineRule="auto"/>
        <w:ind w:firstLine="567"/>
        <w:jc w:val="both"/>
        <w:rPr>
          <w:rFonts w:ascii="Times New Roman" w:hAnsi="Times New Roman"/>
          <w:b/>
          <w:lang w:val="en-US"/>
        </w:rPr>
      </w:pPr>
      <w:r w:rsidRPr="00C6150B">
        <w:rPr>
          <w:rFonts w:ascii="Times New Roman" w:hAnsi="Times New Roman"/>
        </w:rPr>
        <w:t>Penelitian ini telah dilaksanakan</w:t>
      </w:r>
      <w:r w:rsidR="00686D7B">
        <w:rPr>
          <w:rFonts w:ascii="Times New Roman" w:hAnsi="Times New Roman"/>
          <w:lang w:val="en-US"/>
        </w:rPr>
        <w:t xml:space="preserve"> selama satu </w:t>
      </w:r>
      <w:r w:rsidR="008F7372">
        <w:rPr>
          <w:rFonts w:ascii="Times New Roman" w:hAnsi="Times New Roman"/>
          <w:lang w:val="en-US"/>
        </w:rPr>
        <w:t>bulan</w:t>
      </w:r>
      <w:r w:rsidR="00686D7B">
        <w:rPr>
          <w:rFonts w:ascii="Times New Roman" w:hAnsi="Times New Roman"/>
        </w:rPr>
        <w:t xml:space="preserve"> pada </w:t>
      </w:r>
      <w:r w:rsidR="00686D7B">
        <w:rPr>
          <w:rFonts w:ascii="Times New Roman" w:hAnsi="Times New Roman"/>
          <w:lang w:val="en-US"/>
        </w:rPr>
        <w:t>anak</w:t>
      </w:r>
      <w:r w:rsidR="00075EB2">
        <w:rPr>
          <w:rFonts w:ascii="Times New Roman" w:hAnsi="Times New Roman"/>
        </w:rPr>
        <w:t xml:space="preserve"> tuna</w:t>
      </w:r>
      <w:r w:rsidR="0040698B">
        <w:rPr>
          <w:rFonts w:ascii="Times New Roman" w:hAnsi="Times New Roman"/>
          <w:lang w:val="en-US"/>
        </w:rPr>
        <w:t>rungu</w:t>
      </w:r>
      <w:r w:rsidR="00075EB2">
        <w:rPr>
          <w:rFonts w:ascii="Times New Roman" w:hAnsi="Times New Roman"/>
        </w:rPr>
        <w:t xml:space="preserve"> kelas dasar</w:t>
      </w:r>
      <w:r w:rsidR="00686D7B">
        <w:rPr>
          <w:rFonts w:ascii="Times New Roman" w:hAnsi="Times New Roman"/>
          <w:lang w:val="en-US"/>
        </w:rPr>
        <w:t xml:space="preserve"> II</w:t>
      </w:r>
      <w:r w:rsidRPr="00C6150B">
        <w:rPr>
          <w:rFonts w:ascii="Times New Roman" w:hAnsi="Times New Roman"/>
        </w:rPr>
        <w:t xml:space="preserve"> di SLB</w:t>
      </w:r>
      <w:r w:rsidR="005F47DE">
        <w:rPr>
          <w:rFonts w:ascii="Times New Roman" w:hAnsi="Times New Roman"/>
          <w:lang w:val="en-US"/>
        </w:rPr>
        <w:t xml:space="preserve">N Pembina </w:t>
      </w:r>
      <w:r w:rsidR="008177EB">
        <w:rPr>
          <w:rFonts w:ascii="Times New Roman" w:hAnsi="Times New Roman"/>
          <w:lang w:val="en-US"/>
        </w:rPr>
        <w:t xml:space="preserve">Tingkat </w:t>
      </w:r>
      <w:r w:rsidR="00D37271">
        <w:rPr>
          <w:rFonts w:ascii="Times New Roman" w:hAnsi="Times New Roman"/>
          <w:lang w:val="en-US"/>
        </w:rPr>
        <w:t>Prov</w:t>
      </w:r>
      <w:r w:rsidR="008177EB">
        <w:rPr>
          <w:rFonts w:ascii="Times New Roman" w:hAnsi="Times New Roman"/>
          <w:lang w:val="en-US"/>
        </w:rPr>
        <w:t>insi</w:t>
      </w:r>
      <w:r w:rsidR="00886338">
        <w:rPr>
          <w:rFonts w:ascii="Times New Roman" w:hAnsi="Times New Roman"/>
          <w:lang w:val="en-US"/>
        </w:rPr>
        <w:t xml:space="preserve"> </w:t>
      </w:r>
      <w:r w:rsidR="000B02E3">
        <w:rPr>
          <w:rFonts w:ascii="Times New Roman" w:hAnsi="Times New Roman"/>
          <w:lang w:val="en-US"/>
        </w:rPr>
        <w:t xml:space="preserve">Sulawesi Selatan </w:t>
      </w:r>
      <w:r w:rsidR="00886338">
        <w:rPr>
          <w:rFonts w:ascii="Times New Roman" w:hAnsi="Times New Roman"/>
          <w:lang w:val="en-US"/>
        </w:rPr>
        <w:t>Sentra PK-PLK</w:t>
      </w:r>
      <w:r w:rsidR="0040698B">
        <w:rPr>
          <w:rFonts w:ascii="Times New Roman" w:hAnsi="Times New Roman"/>
          <w:lang w:val="en-US"/>
        </w:rPr>
        <w:t xml:space="preserve"> </w:t>
      </w:r>
      <w:r w:rsidRPr="00C6150B">
        <w:rPr>
          <w:rFonts w:ascii="Times New Roman" w:hAnsi="Times New Roman"/>
        </w:rPr>
        <w:t xml:space="preserve">yang berjumlah </w:t>
      </w:r>
      <w:r w:rsidR="00075EB2">
        <w:rPr>
          <w:rFonts w:ascii="Times New Roman" w:hAnsi="Times New Roman"/>
          <w:lang w:val="en-US"/>
        </w:rPr>
        <w:t>2</w:t>
      </w:r>
      <w:r w:rsidRPr="00C6150B">
        <w:rPr>
          <w:rFonts w:ascii="Times New Roman" w:hAnsi="Times New Roman"/>
        </w:rPr>
        <w:t xml:space="preserve"> (</w:t>
      </w:r>
      <w:r w:rsidR="00075EB2">
        <w:rPr>
          <w:rFonts w:ascii="Times New Roman" w:hAnsi="Times New Roman"/>
          <w:lang w:val="en-US"/>
        </w:rPr>
        <w:t>dua</w:t>
      </w:r>
      <w:r w:rsidRPr="00C6150B">
        <w:rPr>
          <w:rFonts w:ascii="Times New Roman" w:hAnsi="Times New Roman"/>
        </w:rPr>
        <w:t>) orang. Pengukuran te</w:t>
      </w:r>
      <w:r w:rsidR="00075EB2">
        <w:rPr>
          <w:rFonts w:ascii="Times New Roman" w:hAnsi="Times New Roman"/>
        </w:rPr>
        <w:t>rhadap peningkatan</w:t>
      </w:r>
      <w:r w:rsidR="0040698B">
        <w:rPr>
          <w:rFonts w:ascii="Times New Roman" w:hAnsi="Times New Roman"/>
          <w:lang w:val="en-US"/>
        </w:rPr>
        <w:t xml:space="preserve"> kemampuan </w:t>
      </w:r>
      <w:r w:rsidR="00686D7B">
        <w:rPr>
          <w:rFonts w:ascii="Times New Roman" w:hAnsi="Times New Roman"/>
          <w:lang w:val="en-US"/>
        </w:rPr>
        <w:t>berbahasa</w:t>
      </w:r>
      <w:r>
        <w:rPr>
          <w:rFonts w:ascii="Times New Roman" w:hAnsi="Times New Roman"/>
          <w:lang w:val="en-US"/>
        </w:rPr>
        <w:t xml:space="preserve"> </w:t>
      </w:r>
      <w:r w:rsidRPr="00C6150B">
        <w:rPr>
          <w:rFonts w:ascii="Times New Roman" w:hAnsi="Times New Roman"/>
        </w:rPr>
        <w:t>dilakukan sebanyak dua ka</w:t>
      </w:r>
      <w:r w:rsidR="00886338">
        <w:rPr>
          <w:rFonts w:ascii="Times New Roman" w:hAnsi="Times New Roman"/>
        </w:rPr>
        <w:t xml:space="preserve">li, yakni tes sebelum </w:t>
      </w:r>
      <w:r w:rsidR="00686D7B">
        <w:rPr>
          <w:rFonts w:ascii="Times New Roman" w:hAnsi="Times New Roman"/>
          <w:lang w:val="en-US"/>
        </w:rPr>
        <w:t xml:space="preserve">penerapan metode </w:t>
      </w:r>
      <w:r w:rsidR="00686D7B" w:rsidRPr="00411C0A">
        <w:rPr>
          <w:rFonts w:ascii="Times New Roman" w:hAnsi="Times New Roman"/>
          <w:i/>
          <w:lang w:val="en-US"/>
        </w:rPr>
        <w:t>mathernal reflektif</w:t>
      </w:r>
      <w:r w:rsidR="00686D7B">
        <w:rPr>
          <w:rFonts w:ascii="Times New Roman" w:hAnsi="Times New Roman"/>
          <w:lang w:val="en-US"/>
        </w:rPr>
        <w:t xml:space="preserve"> </w:t>
      </w:r>
      <w:r w:rsidRPr="00C6150B">
        <w:rPr>
          <w:rFonts w:ascii="Times New Roman" w:hAnsi="Times New Roman"/>
        </w:rPr>
        <w:t>untuk mem</w:t>
      </w:r>
      <w:r w:rsidR="006D7189">
        <w:rPr>
          <w:rFonts w:ascii="Times New Roman" w:hAnsi="Times New Roman"/>
        </w:rPr>
        <w:t>peroleh gambaran tingkat</w:t>
      </w:r>
      <w:r w:rsidR="006D7189">
        <w:rPr>
          <w:rFonts w:ascii="Times New Roman" w:hAnsi="Times New Roman"/>
          <w:lang w:val="en-US"/>
        </w:rPr>
        <w:t xml:space="preserve"> </w:t>
      </w:r>
      <w:r w:rsidR="00686D7B">
        <w:rPr>
          <w:rFonts w:ascii="Times New Roman" w:hAnsi="Times New Roman"/>
        </w:rPr>
        <w:t xml:space="preserve">awal </w:t>
      </w:r>
      <w:r w:rsidR="00686D7B">
        <w:rPr>
          <w:rFonts w:ascii="Times New Roman" w:hAnsi="Times New Roman"/>
          <w:lang w:val="en-US"/>
        </w:rPr>
        <w:t>anak</w:t>
      </w:r>
      <w:r w:rsidR="00075EB2">
        <w:rPr>
          <w:rFonts w:ascii="Times New Roman" w:hAnsi="Times New Roman"/>
        </w:rPr>
        <w:t xml:space="preserve"> t</w:t>
      </w:r>
      <w:r w:rsidR="0040698B">
        <w:rPr>
          <w:rFonts w:ascii="Times New Roman" w:hAnsi="Times New Roman"/>
          <w:lang w:val="en-US"/>
        </w:rPr>
        <w:t>unarungu</w:t>
      </w:r>
      <w:r w:rsidRPr="00C6150B">
        <w:rPr>
          <w:rFonts w:ascii="Times New Roman" w:hAnsi="Times New Roman"/>
        </w:rPr>
        <w:t>. Sedangkan pengukur</w:t>
      </w:r>
      <w:r w:rsidR="00686D7B">
        <w:rPr>
          <w:rFonts w:ascii="Times New Roman" w:hAnsi="Times New Roman"/>
        </w:rPr>
        <w:t xml:space="preserve">an kedua dilakukan setelah </w:t>
      </w:r>
      <w:r w:rsidR="00686D7B">
        <w:rPr>
          <w:rFonts w:ascii="Times New Roman" w:hAnsi="Times New Roman"/>
          <w:lang w:val="en-US"/>
        </w:rPr>
        <w:t>anak</w:t>
      </w:r>
      <w:r w:rsidRPr="00C6150B">
        <w:rPr>
          <w:rFonts w:ascii="Times New Roman" w:hAnsi="Times New Roman"/>
        </w:rPr>
        <w:t xml:space="preserve"> diberikan pengajaran dengan menerapkan </w:t>
      </w:r>
      <w:r w:rsidR="009268CB">
        <w:rPr>
          <w:rFonts w:ascii="Times New Roman" w:hAnsi="Times New Roman"/>
          <w:lang w:val="en-US"/>
        </w:rPr>
        <w:t xml:space="preserve">metode </w:t>
      </w:r>
      <w:r w:rsidR="00686D7B" w:rsidRPr="00411C0A">
        <w:rPr>
          <w:rFonts w:ascii="Times New Roman" w:hAnsi="Times New Roman"/>
          <w:i/>
          <w:lang w:val="en-US"/>
        </w:rPr>
        <w:t>mathernal reflektif</w:t>
      </w:r>
      <w:r w:rsidR="00686D7B">
        <w:rPr>
          <w:rFonts w:ascii="Times New Roman" w:hAnsi="Times New Roman"/>
          <w:lang w:val="en-US"/>
        </w:rPr>
        <w:t>.</w:t>
      </w:r>
    </w:p>
    <w:p w:rsidR="00C73BC9" w:rsidRDefault="00D932CB" w:rsidP="00C73BC9">
      <w:pPr>
        <w:pStyle w:val="ListParagraph"/>
        <w:spacing w:after="0" w:line="480" w:lineRule="auto"/>
        <w:ind w:left="0" w:firstLine="567"/>
        <w:jc w:val="both"/>
        <w:rPr>
          <w:rFonts w:ascii="Times New Roman" w:hAnsi="Times New Roman"/>
          <w:lang w:val="en-US"/>
        </w:rPr>
      </w:pPr>
      <w:r w:rsidRPr="00BC3E26">
        <w:rPr>
          <w:rFonts w:ascii="Times New Roman" w:hAnsi="Times New Roman"/>
        </w:rPr>
        <w:t xml:space="preserve">Data hasil penelitian yang diperoleh dimaksudkan untuk menjawab </w:t>
      </w:r>
      <w:r w:rsidR="00876F3E">
        <w:rPr>
          <w:rFonts w:ascii="Times New Roman" w:hAnsi="Times New Roman"/>
          <w:lang w:val="en-US"/>
        </w:rPr>
        <w:t>pertanyaan peneliti</w:t>
      </w:r>
      <w:r w:rsidRPr="00BC3E26">
        <w:rPr>
          <w:rFonts w:ascii="Times New Roman" w:hAnsi="Times New Roman"/>
        </w:rPr>
        <w:t>. Analisis yang digunakan terhadap data hasil penelitian yang diperoleh diolah dengan menggunakan analisis deskriptif</w:t>
      </w:r>
      <w:r>
        <w:rPr>
          <w:rFonts w:ascii="Times New Roman" w:hAnsi="Times New Roman"/>
        </w:rPr>
        <w:t xml:space="preserve"> ku</w:t>
      </w:r>
      <w:r w:rsidR="009731EA">
        <w:rPr>
          <w:rFonts w:ascii="Times New Roman" w:hAnsi="Times New Roman"/>
          <w:lang w:val="en-US"/>
        </w:rPr>
        <w:t>a</w:t>
      </w:r>
      <w:r>
        <w:rPr>
          <w:rFonts w:ascii="Times New Roman" w:hAnsi="Times New Roman"/>
        </w:rPr>
        <w:t>ntitatif,</w:t>
      </w:r>
      <w:r w:rsidRPr="00BC3E26">
        <w:rPr>
          <w:rFonts w:ascii="Times New Roman" w:hAnsi="Times New Roman"/>
        </w:rPr>
        <w:t xml:space="preserve"> kemudian disajikan dalam bentuk tabel dan diagram. </w:t>
      </w:r>
    </w:p>
    <w:p w:rsidR="00A401FE" w:rsidRPr="00C73BC9" w:rsidRDefault="00A401FE" w:rsidP="0017706F">
      <w:pPr>
        <w:pStyle w:val="ListParagraph"/>
        <w:numPr>
          <w:ilvl w:val="0"/>
          <w:numId w:val="12"/>
        </w:numPr>
        <w:spacing w:after="0" w:line="240" w:lineRule="auto"/>
        <w:ind w:left="450" w:hanging="450"/>
        <w:jc w:val="both"/>
        <w:rPr>
          <w:rFonts w:ascii="Times New Roman" w:hAnsi="Times New Roman"/>
          <w:lang w:val="en-US"/>
        </w:rPr>
      </w:pPr>
      <w:r w:rsidRPr="00C73BC9">
        <w:rPr>
          <w:rFonts w:ascii="Times New Roman" w:hAnsi="Times New Roman"/>
          <w:b/>
          <w:lang w:val="en-US"/>
        </w:rPr>
        <w:t xml:space="preserve">Penerapan Metode </w:t>
      </w:r>
      <w:r w:rsidR="00E347A1" w:rsidRPr="00C73BC9">
        <w:rPr>
          <w:rFonts w:ascii="Times New Roman" w:hAnsi="Times New Roman"/>
          <w:b/>
          <w:i/>
          <w:lang w:val="en-US"/>
        </w:rPr>
        <w:t>Mathernal Ref</w:t>
      </w:r>
      <w:r w:rsidRPr="00C73BC9">
        <w:rPr>
          <w:rFonts w:ascii="Times New Roman" w:hAnsi="Times New Roman"/>
          <w:b/>
          <w:i/>
          <w:lang w:val="en-US"/>
        </w:rPr>
        <w:t>lektif</w:t>
      </w:r>
      <w:r w:rsidRPr="00C73BC9">
        <w:rPr>
          <w:rFonts w:ascii="Times New Roman" w:hAnsi="Times New Roman"/>
          <w:b/>
          <w:lang w:val="en-US"/>
        </w:rPr>
        <w:t xml:space="preserve"> dalam Pembelajaran Bahasa Pada Anak Tunarungu Kelas Dasar II di SLBN Pembina Tingkat Provinsi </w:t>
      </w:r>
      <w:r w:rsidR="000B02E3" w:rsidRPr="00C73BC9">
        <w:rPr>
          <w:rFonts w:ascii="Times New Roman" w:hAnsi="Times New Roman"/>
          <w:b/>
          <w:lang w:val="en-US"/>
        </w:rPr>
        <w:t xml:space="preserve">Sulawesi Selatan </w:t>
      </w:r>
      <w:r w:rsidRPr="00C73BC9">
        <w:rPr>
          <w:rFonts w:ascii="Times New Roman" w:hAnsi="Times New Roman"/>
          <w:b/>
          <w:lang w:val="en-US"/>
        </w:rPr>
        <w:t xml:space="preserve"> Sentra PK-PLK </w:t>
      </w:r>
    </w:p>
    <w:p w:rsidR="00A401FE" w:rsidRPr="00A401FE" w:rsidRDefault="00A401FE" w:rsidP="0017706F">
      <w:pPr>
        <w:pStyle w:val="ListParagraph"/>
        <w:spacing w:after="0" w:line="240" w:lineRule="auto"/>
        <w:ind w:left="426"/>
        <w:jc w:val="both"/>
        <w:rPr>
          <w:rFonts w:ascii="Times New Roman" w:hAnsi="Times New Roman"/>
          <w:b/>
        </w:rPr>
      </w:pPr>
    </w:p>
    <w:p w:rsidR="00A401FE" w:rsidRDefault="00A401FE" w:rsidP="000B02E3">
      <w:pPr>
        <w:pStyle w:val="ListParagraph"/>
        <w:spacing w:after="0" w:line="480" w:lineRule="auto"/>
        <w:ind w:left="450" w:firstLine="644"/>
        <w:jc w:val="both"/>
        <w:rPr>
          <w:rFonts w:ascii="Times New Roman" w:hAnsi="Times New Roman"/>
          <w:lang w:val="en-US"/>
        </w:rPr>
      </w:pPr>
      <w:r w:rsidRPr="0027745E">
        <w:rPr>
          <w:rFonts w:ascii="Times New Roman" w:hAnsi="Times New Roman"/>
        </w:rPr>
        <w:t xml:space="preserve">Untuk mengetahui </w:t>
      </w:r>
      <w:r w:rsidR="0040583B">
        <w:rPr>
          <w:rFonts w:ascii="Times New Roman" w:hAnsi="Times New Roman"/>
          <w:lang w:val="en-US"/>
        </w:rPr>
        <w:t xml:space="preserve">penerapan metode </w:t>
      </w:r>
      <w:r w:rsidR="0040583B" w:rsidRPr="00E347A1">
        <w:rPr>
          <w:rFonts w:ascii="Times New Roman" w:hAnsi="Times New Roman"/>
          <w:i/>
          <w:lang w:val="en-US"/>
        </w:rPr>
        <w:t>mathernal refelektif</w:t>
      </w:r>
      <w:r w:rsidR="0040583B">
        <w:rPr>
          <w:rFonts w:ascii="Times New Roman" w:hAnsi="Times New Roman"/>
          <w:lang w:val="en-US"/>
        </w:rPr>
        <w:t xml:space="preserve"> dalam pembelajaran </w:t>
      </w:r>
      <w:r w:rsidRPr="0027745E">
        <w:rPr>
          <w:rFonts w:ascii="Times New Roman" w:hAnsi="Times New Roman"/>
        </w:rPr>
        <w:t xml:space="preserve"> </w:t>
      </w:r>
      <w:r w:rsidR="0040583B">
        <w:rPr>
          <w:rFonts w:ascii="Times New Roman" w:hAnsi="Times New Roman"/>
          <w:lang w:val="en-US"/>
        </w:rPr>
        <w:t xml:space="preserve">bahasa </w:t>
      </w:r>
      <w:r>
        <w:rPr>
          <w:rFonts w:ascii="Times New Roman" w:hAnsi="Times New Roman"/>
        </w:rPr>
        <w:t>p</w:t>
      </w:r>
      <w:r w:rsidRPr="0027745E">
        <w:rPr>
          <w:rFonts w:ascii="Times New Roman" w:hAnsi="Times New Roman"/>
        </w:rPr>
        <w:t xml:space="preserve">ada </w:t>
      </w:r>
      <w:r>
        <w:rPr>
          <w:rFonts w:ascii="Times New Roman" w:hAnsi="Times New Roman"/>
        </w:rPr>
        <w:t>murid</w:t>
      </w:r>
      <w:r>
        <w:rPr>
          <w:rFonts w:ascii="Times New Roman" w:hAnsi="Times New Roman"/>
          <w:lang w:val="sv-SE"/>
        </w:rPr>
        <w:t xml:space="preserve"> tunarugu kelas dasar II </w:t>
      </w:r>
      <w:r w:rsidRPr="001048D7">
        <w:rPr>
          <w:rFonts w:ascii="Times New Roman" w:hAnsi="Times New Roman"/>
          <w:lang w:val="sv-SE"/>
        </w:rPr>
        <w:t xml:space="preserve">di SLBN Pembina </w:t>
      </w:r>
      <w:r w:rsidRPr="001048D7">
        <w:rPr>
          <w:rFonts w:ascii="Times New Roman" w:hAnsi="Times New Roman"/>
          <w:lang w:val="sv-SE"/>
        </w:rPr>
        <w:lastRenderedPageBreak/>
        <w:t xml:space="preserve">Tingkat Provinsi </w:t>
      </w:r>
      <w:r w:rsidR="000B02E3">
        <w:rPr>
          <w:rFonts w:ascii="Times New Roman" w:hAnsi="Times New Roman"/>
          <w:lang w:val="sv-SE"/>
        </w:rPr>
        <w:t xml:space="preserve">Sulawesi Selatan </w:t>
      </w:r>
      <w:r w:rsidRPr="001048D7">
        <w:rPr>
          <w:rFonts w:ascii="Times New Roman" w:hAnsi="Times New Roman"/>
          <w:lang w:val="sv-SE"/>
        </w:rPr>
        <w:t xml:space="preserve"> Sentra PK-PLK</w:t>
      </w:r>
      <w:r w:rsidR="0040583B">
        <w:rPr>
          <w:rFonts w:ascii="Times New Roman" w:hAnsi="Times New Roman"/>
          <w:lang w:val="sv-SE"/>
        </w:rPr>
        <w:t xml:space="preserve">. </w:t>
      </w:r>
      <w:r>
        <w:rPr>
          <w:rFonts w:ascii="Times New Roman" w:hAnsi="Times New Roman"/>
        </w:rPr>
        <w:t xml:space="preserve">Tes awal dilakukan peneliti untuk melihat sejauh mana </w:t>
      </w:r>
      <w:r>
        <w:rPr>
          <w:rFonts w:ascii="Times New Roman" w:hAnsi="Times New Roman"/>
          <w:lang w:val="en-US"/>
        </w:rPr>
        <w:t>kemampuan berbahasa anak</w:t>
      </w:r>
      <w:r>
        <w:rPr>
          <w:rFonts w:ascii="Times New Roman" w:hAnsi="Times New Roman"/>
        </w:rPr>
        <w:t xml:space="preserve"> sebelum diberikan</w:t>
      </w:r>
      <w:r>
        <w:rPr>
          <w:rFonts w:ascii="Times New Roman" w:hAnsi="Times New Roman"/>
          <w:lang w:val="en-US"/>
        </w:rPr>
        <w:t xml:space="preserve"> </w:t>
      </w:r>
      <w:r w:rsidRPr="00411C0A">
        <w:rPr>
          <w:rFonts w:ascii="Times New Roman" w:hAnsi="Times New Roman"/>
          <w:i/>
          <w:lang w:val="en-US"/>
        </w:rPr>
        <w:t>metode mathe</w:t>
      </w:r>
      <w:r w:rsidR="00411C0A" w:rsidRPr="00411C0A">
        <w:rPr>
          <w:rFonts w:ascii="Times New Roman" w:hAnsi="Times New Roman"/>
          <w:i/>
          <w:lang w:val="en-US"/>
        </w:rPr>
        <w:t>r</w:t>
      </w:r>
      <w:r w:rsidRPr="00411C0A">
        <w:rPr>
          <w:rFonts w:ascii="Times New Roman" w:hAnsi="Times New Roman"/>
          <w:i/>
          <w:lang w:val="en-US"/>
        </w:rPr>
        <w:t>nal refelektif</w:t>
      </w:r>
      <w:r>
        <w:rPr>
          <w:rFonts w:ascii="Times New Roman" w:hAnsi="Times New Roman"/>
          <w:lang w:val="en-US"/>
        </w:rPr>
        <w:t>.</w:t>
      </w:r>
    </w:p>
    <w:p w:rsidR="00A401FE" w:rsidRDefault="00A401FE" w:rsidP="000B02E3">
      <w:pPr>
        <w:pStyle w:val="ListParagraph"/>
        <w:spacing w:after="0" w:line="480" w:lineRule="auto"/>
        <w:ind w:left="450" w:firstLine="644"/>
        <w:jc w:val="both"/>
        <w:rPr>
          <w:rFonts w:ascii="Times New Roman" w:hAnsi="Times New Roman"/>
          <w:lang w:val="en-US"/>
        </w:rPr>
      </w:pPr>
      <w:r>
        <w:rPr>
          <w:rFonts w:ascii="Times New Roman" w:hAnsi="Times New Roman"/>
          <w:lang w:val="en-US"/>
        </w:rPr>
        <w:t xml:space="preserve">Adapun langkah-langkah metode </w:t>
      </w:r>
      <w:r w:rsidRPr="00411C0A">
        <w:rPr>
          <w:rFonts w:ascii="Times New Roman" w:hAnsi="Times New Roman"/>
          <w:i/>
          <w:lang w:val="en-US"/>
        </w:rPr>
        <w:t>mathenal refelektif</w:t>
      </w:r>
      <w:r>
        <w:rPr>
          <w:rFonts w:ascii="Times New Roman" w:hAnsi="Times New Roman"/>
          <w:lang w:val="en-US"/>
        </w:rPr>
        <w:t xml:space="preserve"> dalam pembelajaran bahasa terhadapa</w:t>
      </w:r>
      <w:r w:rsidR="00411C0A">
        <w:rPr>
          <w:rFonts w:ascii="Times New Roman" w:hAnsi="Times New Roman"/>
          <w:lang w:val="en-US"/>
        </w:rPr>
        <w:t>n</w:t>
      </w:r>
      <w:r>
        <w:rPr>
          <w:rFonts w:ascii="Times New Roman" w:hAnsi="Times New Roman"/>
          <w:lang w:val="en-US"/>
        </w:rPr>
        <w:t xml:space="preserve"> anak tunarungu kelas dasar II di SLBN Pembina Tingkat Provinsi </w:t>
      </w:r>
      <w:r w:rsidR="000B02E3">
        <w:rPr>
          <w:rFonts w:ascii="Times New Roman" w:hAnsi="Times New Roman"/>
          <w:lang w:val="en-US"/>
        </w:rPr>
        <w:t xml:space="preserve">Sulawesi Selatan </w:t>
      </w:r>
      <w:r>
        <w:rPr>
          <w:rFonts w:ascii="Times New Roman" w:hAnsi="Times New Roman"/>
          <w:lang w:val="en-US"/>
        </w:rPr>
        <w:t xml:space="preserve"> Sentra PK-PLK sebagai berikut : </w:t>
      </w:r>
    </w:p>
    <w:p w:rsidR="006F4479" w:rsidRPr="006F4479" w:rsidRDefault="006F4479" w:rsidP="000B02E3">
      <w:pPr>
        <w:pStyle w:val="ListParagraph"/>
        <w:numPr>
          <w:ilvl w:val="0"/>
          <w:numId w:val="11"/>
        </w:numPr>
        <w:spacing w:line="480" w:lineRule="auto"/>
        <w:ind w:left="720" w:hanging="270"/>
        <w:jc w:val="both"/>
        <w:rPr>
          <w:rFonts w:ascii="Times New Roman" w:hAnsi="Times New Roman"/>
        </w:rPr>
      </w:pPr>
      <w:r w:rsidRPr="006F4479">
        <w:rPr>
          <w:rFonts w:ascii="Times New Roman" w:hAnsi="Times New Roman"/>
        </w:rPr>
        <w:t>Melakukan pendekatan individual  pada anak, dengan memperkenalkan diri, menanyakan nama anak dan kabar anak</w:t>
      </w:r>
      <w:r>
        <w:rPr>
          <w:rFonts w:ascii="Times New Roman" w:hAnsi="Times New Roman"/>
          <w:lang w:val="en-US"/>
        </w:rPr>
        <w:t>.</w:t>
      </w:r>
    </w:p>
    <w:p w:rsidR="00A401FE" w:rsidRDefault="00A401FE" w:rsidP="000B02E3">
      <w:pPr>
        <w:pStyle w:val="ListParagraph"/>
        <w:numPr>
          <w:ilvl w:val="0"/>
          <w:numId w:val="11"/>
        </w:numPr>
        <w:spacing w:line="480" w:lineRule="auto"/>
        <w:ind w:left="720" w:hanging="270"/>
        <w:jc w:val="both"/>
        <w:rPr>
          <w:rFonts w:ascii="Times New Roman" w:hAnsi="Times New Roman"/>
        </w:rPr>
      </w:pPr>
      <w:r>
        <w:rPr>
          <w:rFonts w:ascii="Times New Roman" w:hAnsi="Times New Roman"/>
        </w:rPr>
        <w:t>Memvisualkan percakapan anak kedalam bentuk kartu kata, kemudian membacanya dengan bimbingan peneliti</w:t>
      </w:r>
      <w:r w:rsidR="000B02E3">
        <w:rPr>
          <w:rFonts w:ascii="Times New Roman" w:hAnsi="Times New Roman"/>
          <w:lang w:val="en-US"/>
        </w:rPr>
        <w:t>.</w:t>
      </w:r>
    </w:p>
    <w:p w:rsidR="00A401FE" w:rsidRPr="00B06082" w:rsidRDefault="00A401FE" w:rsidP="000B02E3">
      <w:pPr>
        <w:pStyle w:val="ListParagraph"/>
        <w:numPr>
          <w:ilvl w:val="0"/>
          <w:numId w:val="11"/>
        </w:numPr>
        <w:spacing w:line="480" w:lineRule="auto"/>
        <w:ind w:left="720" w:hanging="270"/>
        <w:jc w:val="both"/>
        <w:rPr>
          <w:rFonts w:ascii="Times New Roman" w:hAnsi="Times New Roman"/>
        </w:rPr>
      </w:pPr>
      <w:r>
        <w:rPr>
          <w:rFonts w:ascii="Times New Roman" w:hAnsi="Times New Roman"/>
        </w:rPr>
        <w:t>Memberikan senam bibir, senam mulut dan latihan pernafasan agar organ bicaranya tidak kaku.</w:t>
      </w:r>
    </w:p>
    <w:p w:rsidR="00A401FE" w:rsidRPr="00946F29" w:rsidRDefault="00A401FE" w:rsidP="000B02E3">
      <w:pPr>
        <w:pStyle w:val="ListParagraph"/>
        <w:numPr>
          <w:ilvl w:val="0"/>
          <w:numId w:val="11"/>
        </w:numPr>
        <w:spacing w:line="480" w:lineRule="auto"/>
        <w:ind w:left="720" w:hanging="270"/>
        <w:jc w:val="both"/>
        <w:rPr>
          <w:rFonts w:ascii="Times New Roman" w:hAnsi="Times New Roman"/>
        </w:rPr>
      </w:pPr>
      <w:r>
        <w:rPr>
          <w:rFonts w:ascii="Times New Roman" w:hAnsi="Times New Roman"/>
          <w:bCs/>
        </w:rPr>
        <w:t>Peneliti duduk berhadapan dengan anak, kemudian memperlihatkan gambar sambil mengucapkan dengan suara yang jelas sehingga anak dapat membaca gerak bibir dan dapat mendengar suara peneliti dengan baik</w:t>
      </w:r>
      <w:r w:rsidR="000B02E3">
        <w:rPr>
          <w:rFonts w:ascii="Times New Roman" w:hAnsi="Times New Roman"/>
          <w:bCs/>
          <w:lang w:val="en-US"/>
        </w:rPr>
        <w:t>.</w:t>
      </w:r>
    </w:p>
    <w:p w:rsidR="00A401FE" w:rsidRPr="00946F29" w:rsidRDefault="00A401FE" w:rsidP="000B02E3">
      <w:pPr>
        <w:pStyle w:val="ListParagraph"/>
        <w:numPr>
          <w:ilvl w:val="0"/>
          <w:numId w:val="11"/>
        </w:numPr>
        <w:spacing w:line="480" w:lineRule="auto"/>
        <w:ind w:left="720" w:hanging="270"/>
        <w:jc w:val="both"/>
        <w:rPr>
          <w:rFonts w:ascii="Times New Roman" w:hAnsi="Times New Roman"/>
        </w:rPr>
      </w:pPr>
      <w:r>
        <w:rPr>
          <w:rFonts w:ascii="Times New Roman" w:hAnsi="Times New Roman"/>
          <w:bCs/>
        </w:rPr>
        <w:t>Kemudian peneliti memvisualkan anak dengan cara menyuruh anak menyebutkan apa nama benda pada gambar setelah itu diperlihatkan bacaannya dan mengarahkan anak mengucapkannya</w:t>
      </w:r>
      <w:r w:rsidR="000B02E3">
        <w:rPr>
          <w:rFonts w:ascii="Times New Roman" w:hAnsi="Times New Roman"/>
          <w:bCs/>
          <w:lang w:val="en-US"/>
        </w:rPr>
        <w:t>.</w:t>
      </w:r>
    </w:p>
    <w:p w:rsidR="00A401FE" w:rsidRPr="00946F29" w:rsidRDefault="00A401FE" w:rsidP="000B02E3">
      <w:pPr>
        <w:pStyle w:val="ListParagraph"/>
        <w:numPr>
          <w:ilvl w:val="0"/>
          <w:numId w:val="11"/>
        </w:numPr>
        <w:spacing w:line="480" w:lineRule="auto"/>
        <w:ind w:left="720" w:hanging="270"/>
        <w:jc w:val="both"/>
        <w:rPr>
          <w:rFonts w:ascii="Times New Roman" w:hAnsi="Times New Roman"/>
        </w:rPr>
      </w:pPr>
      <w:r w:rsidRPr="00946F29">
        <w:rPr>
          <w:rFonts w:ascii="Times New Roman" w:hAnsi="Times New Roman"/>
          <w:bCs/>
        </w:rPr>
        <w:t>Peneliti memberikan penguatan kepada anak apabila anak mampu mengucapkan kata dengan benar</w:t>
      </w:r>
      <w:r>
        <w:rPr>
          <w:rFonts w:ascii="Times New Roman" w:hAnsi="Times New Roman"/>
          <w:bCs/>
        </w:rPr>
        <w:t xml:space="preserve"> sesuai yang tertera pada gambar</w:t>
      </w:r>
      <w:r w:rsidR="000B02E3">
        <w:rPr>
          <w:rFonts w:ascii="Times New Roman" w:hAnsi="Times New Roman"/>
          <w:bCs/>
          <w:lang w:val="en-US"/>
        </w:rPr>
        <w:t>.</w:t>
      </w:r>
    </w:p>
    <w:p w:rsidR="00A401FE" w:rsidRPr="000B02E3" w:rsidRDefault="00A401FE" w:rsidP="000B02E3">
      <w:pPr>
        <w:pStyle w:val="ListParagraph"/>
        <w:numPr>
          <w:ilvl w:val="0"/>
          <w:numId w:val="11"/>
        </w:numPr>
        <w:spacing w:line="480" w:lineRule="auto"/>
        <w:ind w:left="720" w:hanging="270"/>
        <w:jc w:val="both"/>
        <w:rPr>
          <w:rFonts w:ascii="Times New Roman" w:hAnsi="Times New Roman"/>
        </w:rPr>
      </w:pPr>
      <w:r>
        <w:rPr>
          <w:rFonts w:ascii="Times New Roman" w:hAnsi="Times New Roman"/>
          <w:bCs/>
        </w:rPr>
        <w:t>Peneliti memberikan dan membimbing anak secara berulang-ulang sehingga anak dapat memahami materi ajar yang diberikan oleh peneliti</w:t>
      </w:r>
      <w:r w:rsidR="000B02E3">
        <w:rPr>
          <w:rFonts w:ascii="Times New Roman" w:hAnsi="Times New Roman"/>
          <w:bCs/>
          <w:lang w:val="en-US"/>
        </w:rPr>
        <w:t>.</w:t>
      </w:r>
    </w:p>
    <w:p w:rsidR="000B02E3" w:rsidRPr="000B02E3" w:rsidRDefault="000B02E3" w:rsidP="000B02E3">
      <w:pPr>
        <w:pStyle w:val="ListParagraph"/>
        <w:spacing w:line="480" w:lineRule="auto"/>
        <w:jc w:val="both"/>
        <w:rPr>
          <w:rFonts w:ascii="Times New Roman" w:hAnsi="Times New Roman"/>
          <w:sz w:val="12"/>
        </w:rPr>
      </w:pPr>
    </w:p>
    <w:p w:rsidR="00D932CB" w:rsidRPr="00D932CB" w:rsidRDefault="0040698B" w:rsidP="00D932CB">
      <w:pPr>
        <w:pStyle w:val="ListParagraph"/>
        <w:numPr>
          <w:ilvl w:val="0"/>
          <w:numId w:val="5"/>
        </w:numPr>
        <w:spacing w:after="0"/>
        <w:ind w:left="426" w:hanging="426"/>
        <w:jc w:val="both"/>
        <w:rPr>
          <w:rFonts w:ascii="Times New Roman" w:hAnsi="Times New Roman"/>
          <w:b/>
        </w:rPr>
      </w:pPr>
      <w:r>
        <w:rPr>
          <w:rFonts w:ascii="Times New Roman" w:hAnsi="Times New Roman"/>
          <w:b/>
          <w:lang w:val="en-US"/>
        </w:rPr>
        <w:t xml:space="preserve">Perolehan Data Kemampuan </w:t>
      </w:r>
      <w:r w:rsidR="00686D7B">
        <w:rPr>
          <w:rFonts w:ascii="Times New Roman" w:hAnsi="Times New Roman"/>
          <w:b/>
          <w:lang w:val="en-US"/>
        </w:rPr>
        <w:t xml:space="preserve">Berbahasa </w:t>
      </w:r>
      <w:r w:rsidR="00D932CB" w:rsidRPr="00C4346D">
        <w:rPr>
          <w:rFonts w:ascii="Times New Roman" w:hAnsi="Times New Roman"/>
          <w:b/>
        </w:rPr>
        <w:t xml:space="preserve">Sebelum </w:t>
      </w:r>
      <w:r w:rsidR="00686D7B">
        <w:rPr>
          <w:rFonts w:ascii="Times New Roman" w:hAnsi="Times New Roman"/>
          <w:b/>
          <w:lang w:val="en-US"/>
        </w:rPr>
        <w:t>P</w:t>
      </w:r>
      <w:r w:rsidR="009268CB">
        <w:rPr>
          <w:rFonts w:ascii="Times New Roman" w:hAnsi="Times New Roman"/>
          <w:b/>
          <w:lang w:val="en-US"/>
        </w:rPr>
        <w:t xml:space="preserve">enerapan </w:t>
      </w:r>
      <w:r w:rsidR="00F27BEA">
        <w:rPr>
          <w:rFonts w:ascii="Times New Roman" w:hAnsi="Times New Roman"/>
          <w:b/>
          <w:lang w:val="en-US"/>
        </w:rPr>
        <w:t>M</w:t>
      </w:r>
      <w:r w:rsidR="00886338">
        <w:rPr>
          <w:rFonts w:ascii="Times New Roman" w:hAnsi="Times New Roman"/>
          <w:b/>
          <w:lang w:val="en-US"/>
        </w:rPr>
        <w:t xml:space="preserve">etode </w:t>
      </w:r>
      <w:r w:rsidR="00686D7B" w:rsidRPr="00411C0A">
        <w:rPr>
          <w:rFonts w:ascii="Times New Roman" w:hAnsi="Times New Roman"/>
          <w:b/>
          <w:i/>
          <w:lang w:val="en-US"/>
        </w:rPr>
        <w:t>Mathernal Reflektif</w:t>
      </w:r>
      <w:r w:rsidR="00686D7B">
        <w:rPr>
          <w:rFonts w:ascii="Times New Roman" w:hAnsi="Times New Roman"/>
          <w:b/>
          <w:lang w:val="en-US"/>
        </w:rPr>
        <w:t xml:space="preserve"> pada Anak</w:t>
      </w:r>
      <w:r w:rsidR="00D932CB" w:rsidRPr="00C4346D">
        <w:rPr>
          <w:rFonts w:ascii="Times New Roman" w:hAnsi="Times New Roman"/>
          <w:b/>
        </w:rPr>
        <w:t xml:space="preserve"> </w:t>
      </w:r>
      <w:r w:rsidR="00075EB2">
        <w:rPr>
          <w:rFonts w:ascii="Times New Roman" w:hAnsi="Times New Roman"/>
          <w:b/>
        </w:rPr>
        <w:t>Tuna</w:t>
      </w:r>
      <w:r>
        <w:rPr>
          <w:rFonts w:ascii="Times New Roman" w:hAnsi="Times New Roman"/>
          <w:b/>
          <w:lang w:val="en-US"/>
        </w:rPr>
        <w:t>rungu</w:t>
      </w:r>
      <w:r w:rsidR="00075EB2">
        <w:rPr>
          <w:rFonts w:ascii="Times New Roman" w:hAnsi="Times New Roman"/>
          <w:b/>
          <w:lang w:val="en-US"/>
        </w:rPr>
        <w:t xml:space="preserve"> </w:t>
      </w:r>
      <w:r w:rsidR="00886338">
        <w:rPr>
          <w:rFonts w:ascii="Times New Roman" w:hAnsi="Times New Roman"/>
          <w:b/>
          <w:lang w:val="nb-NO"/>
        </w:rPr>
        <w:t>K</w:t>
      </w:r>
      <w:r w:rsidR="00686D7B">
        <w:rPr>
          <w:rFonts w:ascii="Times New Roman" w:hAnsi="Times New Roman"/>
          <w:b/>
          <w:lang w:val="nb-NO"/>
        </w:rPr>
        <w:t>elas Dasar II</w:t>
      </w:r>
      <w:r w:rsidR="008177EB">
        <w:rPr>
          <w:rFonts w:ascii="Times New Roman" w:hAnsi="Times New Roman"/>
          <w:b/>
          <w:lang w:val="nb-NO"/>
        </w:rPr>
        <w:t xml:space="preserve"> di SLBN Pembina Tingkat Provinsi </w:t>
      </w:r>
      <w:r w:rsidR="00E347A1">
        <w:rPr>
          <w:rFonts w:ascii="Times New Roman" w:hAnsi="Times New Roman"/>
          <w:b/>
          <w:lang w:val="nb-NO"/>
        </w:rPr>
        <w:t xml:space="preserve"> </w:t>
      </w:r>
      <w:r w:rsidR="000B02E3">
        <w:rPr>
          <w:rFonts w:ascii="Times New Roman" w:hAnsi="Times New Roman"/>
          <w:b/>
          <w:lang w:val="nb-NO"/>
        </w:rPr>
        <w:t xml:space="preserve">Sulawesi Selatan </w:t>
      </w:r>
      <w:r w:rsidR="00886338">
        <w:rPr>
          <w:rFonts w:ascii="Times New Roman" w:hAnsi="Times New Roman"/>
          <w:b/>
          <w:lang w:val="nb-NO"/>
        </w:rPr>
        <w:t xml:space="preserve"> Sentra PK-PLK</w:t>
      </w:r>
    </w:p>
    <w:p w:rsidR="00D932CB" w:rsidRPr="00D932CB" w:rsidRDefault="00D932CB" w:rsidP="00D932CB">
      <w:pPr>
        <w:spacing w:after="0"/>
        <w:jc w:val="both"/>
        <w:rPr>
          <w:rFonts w:ascii="Times New Roman" w:hAnsi="Times New Roman"/>
          <w:b/>
          <w:lang w:val="en-US"/>
        </w:rPr>
      </w:pPr>
    </w:p>
    <w:p w:rsidR="00D932CB" w:rsidRPr="00954C04" w:rsidRDefault="00191391" w:rsidP="000B02E3">
      <w:pPr>
        <w:pStyle w:val="ListParagraph"/>
        <w:spacing w:after="0" w:line="480" w:lineRule="auto"/>
        <w:ind w:left="450" w:firstLine="450"/>
        <w:jc w:val="both"/>
        <w:rPr>
          <w:rFonts w:ascii="Times New Roman" w:hAnsi="Times New Roman"/>
          <w:lang w:val="en-US"/>
        </w:rPr>
      </w:pPr>
      <w:r>
        <w:rPr>
          <w:rFonts w:ascii="Times New Roman" w:hAnsi="Times New Roman"/>
        </w:rPr>
        <w:t>Untuk mengetahui gambaran</w:t>
      </w:r>
      <w:r w:rsidR="00920CCF">
        <w:rPr>
          <w:rFonts w:ascii="Times New Roman" w:hAnsi="Times New Roman"/>
          <w:lang w:val="en-US"/>
        </w:rPr>
        <w:t xml:space="preserve"> dalam meningkatkan kemampuan </w:t>
      </w:r>
      <w:r w:rsidR="00686D7B">
        <w:rPr>
          <w:rFonts w:ascii="Times New Roman" w:hAnsi="Times New Roman"/>
          <w:lang w:val="en-US"/>
        </w:rPr>
        <w:t>berbahasa</w:t>
      </w:r>
      <w:r w:rsidR="00383178">
        <w:rPr>
          <w:rFonts w:ascii="Times New Roman" w:hAnsi="Times New Roman"/>
          <w:lang w:val="en-US"/>
        </w:rPr>
        <w:t xml:space="preserve"> </w:t>
      </w:r>
      <w:r w:rsidR="00D932CB">
        <w:rPr>
          <w:rFonts w:ascii="Times New Roman" w:hAnsi="Times New Roman"/>
        </w:rPr>
        <w:t>p</w:t>
      </w:r>
      <w:r w:rsidR="00D932CB" w:rsidRPr="00BC3E26">
        <w:rPr>
          <w:rFonts w:ascii="Times New Roman" w:hAnsi="Times New Roman"/>
        </w:rPr>
        <w:t xml:space="preserve">ada </w:t>
      </w:r>
      <w:r w:rsidR="00686D7B">
        <w:rPr>
          <w:rFonts w:ascii="Times New Roman" w:hAnsi="Times New Roman"/>
          <w:lang w:val="en-US"/>
        </w:rPr>
        <w:t>anak</w:t>
      </w:r>
      <w:r w:rsidR="00D932CB" w:rsidRPr="00BC3E26">
        <w:rPr>
          <w:rFonts w:ascii="Times New Roman" w:hAnsi="Times New Roman"/>
        </w:rPr>
        <w:t xml:space="preserve"> </w:t>
      </w:r>
      <w:r w:rsidR="00075EB2">
        <w:rPr>
          <w:rFonts w:ascii="Times New Roman" w:hAnsi="Times New Roman"/>
        </w:rPr>
        <w:t>tuna</w:t>
      </w:r>
      <w:r w:rsidR="00920CCF">
        <w:rPr>
          <w:rFonts w:ascii="Times New Roman" w:hAnsi="Times New Roman"/>
          <w:lang w:val="en-US"/>
        </w:rPr>
        <w:t xml:space="preserve">rungu </w:t>
      </w:r>
      <w:r w:rsidR="00D932CB" w:rsidRPr="00BC3E26">
        <w:rPr>
          <w:rFonts w:ascii="Times New Roman" w:hAnsi="Times New Roman"/>
        </w:rPr>
        <w:t xml:space="preserve">kelas </w:t>
      </w:r>
      <w:r w:rsidR="00075EB2">
        <w:rPr>
          <w:rFonts w:ascii="Times New Roman" w:hAnsi="Times New Roman"/>
        </w:rPr>
        <w:t>dasar</w:t>
      </w:r>
      <w:r w:rsidR="00686D7B">
        <w:rPr>
          <w:rFonts w:ascii="Times New Roman" w:hAnsi="Times New Roman"/>
          <w:lang w:val="en-US"/>
        </w:rPr>
        <w:t xml:space="preserve"> II</w:t>
      </w:r>
      <w:r w:rsidR="00920CCF">
        <w:rPr>
          <w:rFonts w:ascii="Times New Roman" w:hAnsi="Times New Roman"/>
          <w:lang w:val="en-US"/>
        </w:rPr>
        <w:t xml:space="preserve"> </w:t>
      </w:r>
      <w:r w:rsidR="00D932CB">
        <w:rPr>
          <w:rFonts w:ascii="Times New Roman" w:hAnsi="Times New Roman"/>
        </w:rPr>
        <w:t>di SLB</w:t>
      </w:r>
      <w:r w:rsidR="008177EB">
        <w:rPr>
          <w:rFonts w:ascii="Times New Roman" w:hAnsi="Times New Roman"/>
          <w:lang w:val="en-US"/>
        </w:rPr>
        <w:t>N Pembina Tingkat</w:t>
      </w:r>
      <w:r w:rsidR="006B224E">
        <w:rPr>
          <w:rFonts w:ascii="Times New Roman" w:hAnsi="Times New Roman"/>
          <w:lang w:val="en-US"/>
        </w:rPr>
        <w:t xml:space="preserve"> </w:t>
      </w:r>
      <w:r w:rsidR="00383178">
        <w:rPr>
          <w:rFonts w:ascii="Times New Roman" w:hAnsi="Times New Roman"/>
          <w:lang w:val="en-US"/>
        </w:rPr>
        <w:t>Prov</w:t>
      </w:r>
      <w:r w:rsidR="008177EB">
        <w:rPr>
          <w:rFonts w:ascii="Times New Roman" w:hAnsi="Times New Roman"/>
          <w:lang w:val="en-US"/>
        </w:rPr>
        <w:t>insi</w:t>
      </w:r>
      <w:r w:rsidR="00E347A1">
        <w:rPr>
          <w:rFonts w:ascii="Times New Roman" w:hAnsi="Times New Roman"/>
          <w:lang w:val="en-US"/>
        </w:rPr>
        <w:t xml:space="preserve"> </w:t>
      </w:r>
      <w:r w:rsidR="000B02E3">
        <w:rPr>
          <w:rFonts w:ascii="Times New Roman" w:hAnsi="Times New Roman"/>
          <w:lang w:val="en-US"/>
        </w:rPr>
        <w:t xml:space="preserve">Sulawesi Selatan </w:t>
      </w:r>
      <w:r w:rsidR="00E347A1">
        <w:rPr>
          <w:rFonts w:ascii="Times New Roman" w:hAnsi="Times New Roman"/>
          <w:lang w:val="en-US"/>
        </w:rPr>
        <w:t xml:space="preserve"> </w:t>
      </w:r>
      <w:r w:rsidR="00383178">
        <w:rPr>
          <w:rFonts w:ascii="Times New Roman" w:hAnsi="Times New Roman"/>
          <w:lang w:val="en-US"/>
        </w:rPr>
        <w:t>Sentra PK-PLK</w:t>
      </w:r>
      <w:r w:rsidR="00D932CB" w:rsidRPr="00BC3E26">
        <w:rPr>
          <w:rFonts w:ascii="Times New Roman" w:hAnsi="Times New Roman"/>
        </w:rPr>
        <w:t xml:space="preserve"> </w:t>
      </w:r>
      <w:r w:rsidR="00383178">
        <w:rPr>
          <w:rFonts w:ascii="Times New Roman" w:hAnsi="Times New Roman"/>
        </w:rPr>
        <w:t xml:space="preserve">melalui </w:t>
      </w:r>
      <w:r w:rsidR="00686D7B">
        <w:rPr>
          <w:rFonts w:ascii="Times New Roman" w:hAnsi="Times New Roman"/>
          <w:lang w:val="en-US"/>
        </w:rPr>
        <w:t xml:space="preserve">Metode </w:t>
      </w:r>
      <w:r w:rsidR="00686D7B" w:rsidRPr="00411C0A">
        <w:rPr>
          <w:rFonts w:ascii="Times New Roman" w:hAnsi="Times New Roman"/>
          <w:i/>
          <w:lang w:val="en-US"/>
        </w:rPr>
        <w:t>Mathernal Reflektif</w:t>
      </w:r>
      <w:r w:rsidR="00686D7B">
        <w:rPr>
          <w:rFonts w:ascii="Times New Roman" w:hAnsi="Times New Roman"/>
          <w:lang w:val="en-US"/>
        </w:rPr>
        <w:t xml:space="preserve"> </w:t>
      </w:r>
      <w:r w:rsidR="00D932CB" w:rsidRPr="00BC3E26">
        <w:rPr>
          <w:rFonts w:ascii="Times New Roman" w:hAnsi="Times New Roman"/>
        </w:rPr>
        <w:t xml:space="preserve">dapat diketahui melalui tes awal. Adapun data </w:t>
      </w:r>
      <w:r w:rsidR="00686D7B">
        <w:rPr>
          <w:rFonts w:ascii="Times New Roman" w:hAnsi="Times New Roman"/>
          <w:lang w:val="en-US"/>
        </w:rPr>
        <w:t>kemampuan berbahas</w:t>
      </w:r>
      <w:r w:rsidR="00F27BEA">
        <w:rPr>
          <w:rFonts w:ascii="Times New Roman" w:hAnsi="Times New Roman"/>
          <w:lang w:val="en-US"/>
        </w:rPr>
        <w:t>a</w:t>
      </w:r>
      <w:r w:rsidR="00D932CB" w:rsidRPr="00BC3E26">
        <w:rPr>
          <w:rFonts w:ascii="Times New Roman" w:hAnsi="Times New Roman"/>
        </w:rPr>
        <w:t xml:space="preserve"> </w:t>
      </w:r>
      <w:r w:rsidR="00D932CB">
        <w:rPr>
          <w:rFonts w:ascii="Times New Roman" w:hAnsi="Times New Roman"/>
        </w:rPr>
        <w:t>p</w:t>
      </w:r>
      <w:r w:rsidR="00686D7B">
        <w:rPr>
          <w:rFonts w:ascii="Times New Roman" w:hAnsi="Times New Roman"/>
        </w:rPr>
        <w:t>ada</w:t>
      </w:r>
      <w:r w:rsidR="00686D7B">
        <w:rPr>
          <w:rFonts w:ascii="Times New Roman" w:hAnsi="Times New Roman"/>
          <w:lang w:val="en-US"/>
        </w:rPr>
        <w:t xml:space="preserve"> anak </w:t>
      </w:r>
      <w:r w:rsidR="00075EB2">
        <w:rPr>
          <w:rFonts w:ascii="Times New Roman" w:hAnsi="Times New Roman"/>
        </w:rPr>
        <w:t>tuna</w:t>
      </w:r>
      <w:r w:rsidR="00920CCF">
        <w:rPr>
          <w:rFonts w:ascii="Times New Roman" w:hAnsi="Times New Roman"/>
          <w:lang w:val="en-US"/>
        </w:rPr>
        <w:t>rungu</w:t>
      </w:r>
      <w:r w:rsidR="00D932CB" w:rsidRPr="00BC3E26">
        <w:rPr>
          <w:rFonts w:ascii="Times New Roman" w:hAnsi="Times New Roman"/>
        </w:rPr>
        <w:t xml:space="preserve"> kelas </w:t>
      </w:r>
      <w:r w:rsidR="00075EB2">
        <w:rPr>
          <w:rFonts w:ascii="Times New Roman" w:hAnsi="Times New Roman"/>
        </w:rPr>
        <w:t>dasar</w:t>
      </w:r>
      <w:r w:rsidR="00686D7B">
        <w:rPr>
          <w:rFonts w:ascii="Times New Roman" w:hAnsi="Times New Roman"/>
          <w:lang w:val="en-US"/>
        </w:rPr>
        <w:t xml:space="preserve"> II</w:t>
      </w:r>
      <w:r w:rsidR="00D932CB">
        <w:rPr>
          <w:rFonts w:ascii="Times New Roman" w:hAnsi="Times New Roman"/>
        </w:rPr>
        <w:t xml:space="preserve"> di SLB</w:t>
      </w:r>
      <w:r w:rsidR="00A52874">
        <w:rPr>
          <w:rFonts w:ascii="Times New Roman" w:hAnsi="Times New Roman"/>
          <w:lang w:val="en-US"/>
        </w:rPr>
        <w:t xml:space="preserve">N Pembina </w:t>
      </w:r>
      <w:r w:rsidR="008177EB">
        <w:rPr>
          <w:rFonts w:ascii="Times New Roman" w:hAnsi="Times New Roman"/>
          <w:lang w:val="en-US"/>
        </w:rPr>
        <w:t>Tingkat Provinsi</w:t>
      </w:r>
      <w:r w:rsidR="00E347A1">
        <w:rPr>
          <w:rFonts w:ascii="Times New Roman" w:hAnsi="Times New Roman"/>
          <w:lang w:val="en-US"/>
        </w:rPr>
        <w:t xml:space="preserve"> </w:t>
      </w:r>
      <w:r w:rsidR="000B02E3">
        <w:rPr>
          <w:rFonts w:ascii="Times New Roman" w:hAnsi="Times New Roman"/>
          <w:lang w:val="en-US"/>
        </w:rPr>
        <w:t xml:space="preserve">Sulawesi Selatan </w:t>
      </w:r>
      <w:r w:rsidR="00A52874">
        <w:rPr>
          <w:rFonts w:ascii="Times New Roman" w:hAnsi="Times New Roman"/>
          <w:lang w:val="en-US"/>
        </w:rPr>
        <w:t xml:space="preserve"> Sentra PK-PLK</w:t>
      </w:r>
      <w:r w:rsidR="001A5E67">
        <w:rPr>
          <w:rFonts w:ascii="Times New Roman" w:hAnsi="Times New Roman"/>
          <w:lang w:val="en-US"/>
        </w:rPr>
        <w:t xml:space="preserve"> </w:t>
      </w:r>
      <w:r w:rsidR="00D932CB" w:rsidRPr="00BC3E26">
        <w:rPr>
          <w:rFonts w:ascii="Times New Roman" w:hAnsi="Times New Roman"/>
        </w:rPr>
        <w:t xml:space="preserve">sebelum </w:t>
      </w:r>
      <w:r w:rsidR="00D932CB">
        <w:rPr>
          <w:rFonts w:ascii="Times New Roman" w:hAnsi="Times New Roman"/>
        </w:rPr>
        <w:t xml:space="preserve">penggunaan </w:t>
      </w:r>
      <w:r w:rsidR="00686D7B">
        <w:rPr>
          <w:rFonts w:ascii="Times New Roman" w:hAnsi="Times New Roman"/>
          <w:lang w:val="en-US"/>
        </w:rPr>
        <w:t xml:space="preserve">metode </w:t>
      </w:r>
      <w:r w:rsidR="00686D7B" w:rsidRPr="00411C0A">
        <w:rPr>
          <w:rFonts w:ascii="Times New Roman" w:hAnsi="Times New Roman"/>
          <w:i/>
          <w:lang w:val="en-US"/>
        </w:rPr>
        <w:t>mathernal reflektif</w:t>
      </w:r>
      <w:r w:rsidR="00686D7B">
        <w:rPr>
          <w:rFonts w:ascii="Times New Roman" w:hAnsi="Times New Roman"/>
          <w:lang w:val="en-US"/>
        </w:rPr>
        <w:t xml:space="preserve"> </w:t>
      </w:r>
      <w:r w:rsidR="00954C04">
        <w:rPr>
          <w:rFonts w:ascii="Times New Roman" w:hAnsi="Times New Roman"/>
          <w:lang w:val="en-US"/>
        </w:rPr>
        <w:t>.</w:t>
      </w:r>
    </w:p>
    <w:p w:rsidR="008D6BBC" w:rsidRPr="008D6BBC" w:rsidRDefault="00535655" w:rsidP="00954C04">
      <w:pPr>
        <w:pStyle w:val="ListParagraph"/>
        <w:spacing w:after="0" w:line="480" w:lineRule="auto"/>
        <w:ind w:left="450" w:firstLine="270"/>
        <w:jc w:val="both"/>
        <w:rPr>
          <w:rFonts w:ascii="Times New Roman" w:hAnsi="Times New Roman"/>
          <w:lang w:val="en-US"/>
        </w:rPr>
      </w:pPr>
      <w:r>
        <w:rPr>
          <w:rFonts w:ascii="Times New Roman" w:hAnsi="Times New Roman"/>
        </w:rPr>
        <w:t>Berdasarkan hasil perh</w:t>
      </w:r>
      <w:r w:rsidR="00191391">
        <w:rPr>
          <w:rFonts w:ascii="Times New Roman" w:hAnsi="Times New Roman"/>
        </w:rPr>
        <w:t>itungan terhadap skor</w:t>
      </w:r>
      <w:r w:rsidR="00920CCF">
        <w:rPr>
          <w:rFonts w:ascii="Times New Roman" w:hAnsi="Times New Roman"/>
          <w:lang w:val="en-US"/>
        </w:rPr>
        <w:t xml:space="preserve"> hasil </w:t>
      </w:r>
      <w:r w:rsidR="00920CCF" w:rsidRPr="00920CCF">
        <w:rPr>
          <w:rFonts w:ascii="Times New Roman" w:hAnsi="Times New Roman"/>
          <w:lang w:val="en-US"/>
        </w:rPr>
        <w:t>pen</w:t>
      </w:r>
      <w:r w:rsidR="00920CCF">
        <w:rPr>
          <w:rFonts w:ascii="Times New Roman" w:hAnsi="Times New Roman"/>
          <w:lang w:val="en-US"/>
        </w:rPr>
        <w:t>i</w:t>
      </w:r>
      <w:r w:rsidR="00DF378B">
        <w:rPr>
          <w:rFonts w:ascii="Times New Roman" w:hAnsi="Times New Roman"/>
          <w:lang w:val="en-US"/>
        </w:rPr>
        <w:t>ngkatan kemampuan berbahasa</w:t>
      </w:r>
      <w:r w:rsidR="00F20BE9">
        <w:rPr>
          <w:rFonts w:ascii="Times New Roman" w:hAnsi="Times New Roman"/>
          <w:lang w:val="en-US"/>
        </w:rPr>
        <w:t xml:space="preserve"> </w:t>
      </w:r>
      <w:r>
        <w:rPr>
          <w:rFonts w:ascii="Times New Roman" w:hAnsi="Times New Roman"/>
        </w:rPr>
        <w:t>yang di</w:t>
      </w:r>
      <w:r w:rsidR="00DF378B">
        <w:rPr>
          <w:rFonts w:ascii="Times New Roman" w:hAnsi="Times New Roman"/>
        </w:rPr>
        <w:t xml:space="preserve">peroleh </w:t>
      </w:r>
      <w:r w:rsidR="00DF378B">
        <w:rPr>
          <w:rFonts w:ascii="Times New Roman" w:hAnsi="Times New Roman"/>
          <w:lang w:val="en-US"/>
        </w:rPr>
        <w:t xml:space="preserve">anak </w:t>
      </w:r>
      <w:r w:rsidR="00075EB2">
        <w:rPr>
          <w:rFonts w:ascii="Times New Roman" w:hAnsi="Times New Roman"/>
        </w:rPr>
        <w:t>tuna</w:t>
      </w:r>
      <w:r w:rsidR="00E9016A">
        <w:rPr>
          <w:rFonts w:ascii="Times New Roman" w:hAnsi="Times New Roman"/>
          <w:lang w:val="en-US"/>
        </w:rPr>
        <w:t>rungu</w:t>
      </w:r>
      <w:r>
        <w:rPr>
          <w:rFonts w:ascii="Times New Roman" w:hAnsi="Times New Roman"/>
        </w:rPr>
        <w:t xml:space="preserve"> </w:t>
      </w:r>
      <w:r w:rsidR="00DF378B">
        <w:rPr>
          <w:rFonts w:ascii="Times New Roman" w:hAnsi="Times New Roman"/>
          <w:lang w:val="en-US"/>
        </w:rPr>
        <w:t>kelas dasar II</w:t>
      </w:r>
      <w:r w:rsidR="00541BD3">
        <w:rPr>
          <w:rFonts w:ascii="Times New Roman" w:hAnsi="Times New Roman"/>
          <w:lang w:val="en-US"/>
        </w:rPr>
        <w:t xml:space="preserve"> </w:t>
      </w:r>
      <w:r>
        <w:rPr>
          <w:rFonts w:ascii="Times New Roman" w:hAnsi="Times New Roman"/>
        </w:rPr>
        <w:t>pada tes awal, maka nilai dari ke</w:t>
      </w:r>
      <w:r w:rsidR="00956B32">
        <w:rPr>
          <w:rFonts w:ascii="Times New Roman" w:hAnsi="Times New Roman"/>
          <w:lang w:val="en-US"/>
        </w:rPr>
        <w:t>dua</w:t>
      </w:r>
      <w:r w:rsidR="00DF378B">
        <w:rPr>
          <w:rFonts w:ascii="Times New Roman" w:hAnsi="Times New Roman"/>
        </w:rPr>
        <w:t xml:space="preserve"> </w:t>
      </w:r>
      <w:r w:rsidR="00DF378B">
        <w:rPr>
          <w:rFonts w:ascii="Times New Roman" w:hAnsi="Times New Roman"/>
          <w:lang w:val="en-US"/>
        </w:rPr>
        <w:t>anak</w:t>
      </w:r>
      <w:r w:rsidR="00075EB2">
        <w:rPr>
          <w:rFonts w:ascii="Times New Roman" w:hAnsi="Times New Roman"/>
        </w:rPr>
        <w:t xml:space="preserve"> tuna</w:t>
      </w:r>
      <w:r w:rsidR="00E9016A">
        <w:rPr>
          <w:rFonts w:ascii="Times New Roman" w:hAnsi="Times New Roman"/>
          <w:lang w:val="en-US"/>
        </w:rPr>
        <w:t xml:space="preserve">rungu </w:t>
      </w:r>
      <w:r>
        <w:rPr>
          <w:rFonts w:ascii="Times New Roman" w:hAnsi="Times New Roman"/>
        </w:rPr>
        <w:t xml:space="preserve">di </w:t>
      </w:r>
      <w:r w:rsidR="008177EB">
        <w:rPr>
          <w:rFonts w:ascii="Times New Roman" w:hAnsi="Times New Roman"/>
          <w:lang w:val="en-US"/>
        </w:rPr>
        <w:t>SLBN Pembina Tingkat</w:t>
      </w:r>
      <w:r w:rsidR="006B224E">
        <w:rPr>
          <w:rFonts w:ascii="Times New Roman" w:hAnsi="Times New Roman"/>
          <w:lang w:val="en-US"/>
        </w:rPr>
        <w:t xml:space="preserve"> </w:t>
      </w:r>
      <w:r w:rsidR="00DC0443">
        <w:rPr>
          <w:rFonts w:ascii="Times New Roman" w:hAnsi="Times New Roman"/>
          <w:lang w:val="en-US"/>
        </w:rPr>
        <w:t>Prov</w:t>
      </w:r>
      <w:r w:rsidR="008177EB">
        <w:rPr>
          <w:rFonts w:ascii="Times New Roman" w:hAnsi="Times New Roman"/>
          <w:lang w:val="en-US"/>
        </w:rPr>
        <w:t>insi</w:t>
      </w:r>
      <w:r w:rsidR="00E347A1">
        <w:rPr>
          <w:rFonts w:ascii="Times New Roman" w:hAnsi="Times New Roman"/>
          <w:lang w:val="en-US"/>
        </w:rPr>
        <w:t xml:space="preserve"> </w:t>
      </w:r>
      <w:r w:rsidR="000B02E3">
        <w:rPr>
          <w:rFonts w:ascii="Times New Roman" w:hAnsi="Times New Roman"/>
          <w:lang w:val="en-US"/>
        </w:rPr>
        <w:t xml:space="preserve">Sulawesi Selatan </w:t>
      </w:r>
      <w:r w:rsidR="00DC0443">
        <w:rPr>
          <w:rFonts w:ascii="Times New Roman" w:hAnsi="Times New Roman"/>
          <w:lang w:val="en-US"/>
        </w:rPr>
        <w:t xml:space="preserve"> Sentra PK-PLK</w:t>
      </w:r>
      <w:r w:rsidR="00954C04">
        <w:rPr>
          <w:rFonts w:ascii="Times New Roman" w:hAnsi="Times New Roman"/>
        </w:rPr>
        <w:t xml:space="preserve"> dituangkan dalam tabel 4.</w:t>
      </w:r>
      <w:r w:rsidR="00954C04">
        <w:rPr>
          <w:rFonts w:ascii="Times New Roman" w:hAnsi="Times New Roman"/>
          <w:lang w:val="en-US"/>
        </w:rPr>
        <w:t>1</w:t>
      </w:r>
      <w:r>
        <w:rPr>
          <w:rFonts w:ascii="Times New Roman" w:hAnsi="Times New Roman"/>
        </w:rPr>
        <w:t xml:space="preserve"> berikut: </w:t>
      </w:r>
    </w:p>
    <w:p w:rsidR="00535655" w:rsidRPr="0091210C" w:rsidRDefault="00954C04" w:rsidP="00AE33FA">
      <w:pPr>
        <w:spacing w:after="0"/>
        <w:ind w:left="1080" w:hanging="1080"/>
        <w:jc w:val="both"/>
        <w:rPr>
          <w:rFonts w:ascii="Times New Roman" w:hAnsi="Times New Roman"/>
          <w:b/>
          <w:lang w:val="en-US"/>
        </w:rPr>
      </w:pPr>
      <w:r>
        <w:rPr>
          <w:rFonts w:ascii="Times New Roman" w:hAnsi="Times New Roman"/>
          <w:b/>
        </w:rPr>
        <w:t>Tabel 4.</w:t>
      </w:r>
      <w:r>
        <w:rPr>
          <w:rFonts w:ascii="Times New Roman" w:hAnsi="Times New Roman"/>
          <w:b/>
          <w:lang w:val="en-US"/>
        </w:rPr>
        <w:t>1</w:t>
      </w:r>
      <w:r w:rsidR="00535655" w:rsidRPr="00D304B9">
        <w:rPr>
          <w:rFonts w:ascii="Times New Roman" w:hAnsi="Times New Roman"/>
          <w:b/>
        </w:rPr>
        <w:t>.</w:t>
      </w:r>
      <w:r w:rsidR="00535655" w:rsidRPr="00D304B9">
        <w:rPr>
          <w:rFonts w:ascii="Times New Roman" w:hAnsi="Times New Roman"/>
          <w:b/>
        </w:rPr>
        <w:tab/>
      </w:r>
      <w:r w:rsidR="00E9016A">
        <w:rPr>
          <w:rFonts w:ascii="Times New Roman" w:hAnsi="Times New Roman"/>
          <w:b/>
          <w:lang w:val="en-US"/>
        </w:rPr>
        <w:t xml:space="preserve">Perolehan Data Kemampuan </w:t>
      </w:r>
      <w:r w:rsidR="00DF378B">
        <w:rPr>
          <w:rFonts w:ascii="Times New Roman" w:hAnsi="Times New Roman"/>
          <w:b/>
          <w:lang w:val="en-US"/>
        </w:rPr>
        <w:t xml:space="preserve">Berbahasa </w:t>
      </w:r>
      <w:r w:rsidR="00535655" w:rsidRPr="00B135FF">
        <w:rPr>
          <w:rFonts w:ascii="Times New Roman" w:hAnsi="Times New Roman"/>
          <w:b/>
        </w:rPr>
        <w:t xml:space="preserve">Sebelum </w:t>
      </w:r>
      <w:r w:rsidR="00E347A1">
        <w:rPr>
          <w:rFonts w:ascii="Times New Roman" w:hAnsi="Times New Roman"/>
          <w:b/>
          <w:lang w:val="en-US"/>
        </w:rPr>
        <w:t xml:space="preserve">Penerapan Metode </w:t>
      </w:r>
      <w:r w:rsidR="00E347A1" w:rsidRPr="00411C0A">
        <w:rPr>
          <w:rFonts w:ascii="Times New Roman" w:hAnsi="Times New Roman"/>
          <w:b/>
          <w:i/>
          <w:lang w:val="en-US"/>
        </w:rPr>
        <w:t>Mathernal Reflektif</w:t>
      </w:r>
      <w:r w:rsidR="00DF378B">
        <w:rPr>
          <w:rFonts w:ascii="Times New Roman" w:hAnsi="Times New Roman"/>
          <w:b/>
          <w:lang w:val="en-US"/>
        </w:rPr>
        <w:t xml:space="preserve"> </w:t>
      </w:r>
      <w:r w:rsidR="00DF378B">
        <w:rPr>
          <w:rFonts w:ascii="Times New Roman" w:hAnsi="Times New Roman"/>
          <w:b/>
        </w:rPr>
        <w:t xml:space="preserve">Pada </w:t>
      </w:r>
      <w:r w:rsidR="00DF378B">
        <w:rPr>
          <w:rFonts w:ascii="Times New Roman" w:hAnsi="Times New Roman"/>
          <w:b/>
          <w:lang w:val="en-US"/>
        </w:rPr>
        <w:t>anak</w:t>
      </w:r>
      <w:r w:rsidR="0091210C">
        <w:rPr>
          <w:rFonts w:ascii="Times New Roman" w:hAnsi="Times New Roman"/>
          <w:b/>
        </w:rPr>
        <w:t xml:space="preserve"> Tuna</w:t>
      </w:r>
      <w:r w:rsidR="00E9016A">
        <w:rPr>
          <w:rFonts w:ascii="Times New Roman" w:hAnsi="Times New Roman"/>
          <w:b/>
          <w:lang w:val="en-US"/>
        </w:rPr>
        <w:t>rungu</w:t>
      </w:r>
      <w:r w:rsidR="0091210C">
        <w:rPr>
          <w:rFonts w:ascii="Times New Roman" w:hAnsi="Times New Roman"/>
          <w:b/>
          <w:lang w:val="en-US"/>
        </w:rPr>
        <w:t xml:space="preserve"> </w:t>
      </w:r>
      <w:r w:rsidR="00DF378B">
        <w:rPr>
          <w:rFonts w:ascii="Times New Roman" w:hAnsi="Times New Roman"/>
          <w:b/>
          <w:lang w:val="nb-NO"/>
        </w:rPr>
        <w:t>Kelas Dasar II</w:t>
      </w:r>
      <w:r w:rsidR="00E9016A">
        <w:rPr>
          <w:rFonts w:ascii="Times New Roman" w:hAnsi="Times New Roman"/>
          <w:b/>
          <w:lang w:val="nb-NO"/>
        </w:rPr>
        <w:t xml:space="preserve"> </w:t>
      </w:r>
      <w:r w:rsidR="00535655" w:rsidRPr="00B135FF">
        <w:rPr>
          <w:rFonts w:ascii="Times New Roman" w:hAnsi="Times New Roman"/>
          <w:b/>
        </w:rPr>
        <w:t xml:space="preserve">di </w:t>
      </w:r>
      <w:r w:rsidR="00535655" w:rsidRPr="00B135FF">
        <w:rPr>
          <w:rFonts w:ascii="Times New Roman" w:hAnsi="Times New Roman"/>
          <w:b/>
          <w:lang w:val="nb-NO"/>
        </w:rPr>
        <w:t>SLB</w:t>
      </w:r>
      <w:r w:rsidR="008177EB">
        <w:rPr>
          <w:rFonts w:ascii="Times New Roman" w:hAnsi="Times New Roman"/>
          <w:b/>
          <w:lang w:val="en-US"/>
        </w:rPr>
        <w:t>N Pembina Tingkat</w:t>
      </w:r>
      <w:r w:rsidR="006B224E">
        <w:rPr>
          <w:rFonts w:ascii="Times New Roman" w:hAnsi="Times New Roman"/>
          <w:b/>
          <w:lang w:val="en-US"/>
        </w:rPr>
        <w:t xml:space="preserve"> </w:t>
      </w:r>
      <w:r w:rsidR="00DC0443">
        <w:rPr>
          <w:rFonts w:ascii="Times New Roman" w:hAnsi="Times New Roman"/>
          <w:b/>
          <w:lang w:val="en-US"/>
        </w:rPr>
        <w:t>Prov</w:t>
      </w:r>
      <w:r w:rsidR="008177EB">
        <w:rPr>
          <w:rFonts w:ascii="Times New Roman" w:hAnsi="Times New Roman"/>
          <w:b/>
          <w:lang w:val="en-US"/>
        </w:rPr>
        <w:t>insi</w:t>
      </w:r>
      <w:r w:rsidR="00E347A1">
        <w:rPr>
          <w:rFonts w:ascii="Times New Roman" w:hAnsi="Times New Roman"/>
          <w:b/>
          <w:lang w:val="en-US"/>
        </w:rPr>
        <w:t xml:space="preserve"> </w:t>
      </w:r>
      <w:r w:rsidR="000B02E3">
        <w:rPr>
          <w:rFonts w:ascii="Times New Roman" w:hAnsi="Times New Roman"/>
          <w:b/>
          <w:lang w:val="en-US"/>
        </w:rPr>
        <w:t xml:space="preserve">Sulawesi Selatan </w:t>
      </w:r>
      <w:r w:rsidR="00DC0443">
        <w:rPr>
          <w:rFonts w:ascii="Times New Roman" w:hAnsi="Times New Roman"/>
          <w:b/>
          <w:lang w:val="en-US"/>
        </w:rPr>
        <w:t xml:space="preserve"> Sentra PK-PLK</w:t>
      </w:r>
    </w:p>
    <w:p w:rsidR="00B35E96" w:rsidRPr="00B35E96" w:rsidRDefault="00B35E96" w:rsidP="00B35E96">
      <w:pPr>
        <w:spacing w:after="0"/>
        <w:jc w:val="both"/>
        <w:rPr>
          <w:rFonts w:ascii="Times New Roman" w:hAnsi="Times New Roman"/>
          <w:b/>
          <w:lang w:val="en-US"/>
        </w:rPr>
      </w:pPr>
    </w:p>
    <w:tbl>
      <w:tblPr>
        <w:tblStyle w:val="TableGrid"/>
        <w:tblW w:w="0" w:type="auto"/>
        <w:tblInd w:w="108" w:type="dxa"/>
        <w:tblLook w:val="04A0"/>
      </w:tblPr>
      <w:tblGrid>
        <w:gridCol w:w="552"/>
        <w:gridCol w:w="2250"/>
        <w:gridCol w:w="1530"/>
        <w:gridCol w:w="3948"/>
      </w:tblGrid>
      <w:tr w:rsidR="00BC4FB7" w:rsidTr="000B02E3">
        <w:trPr>
          <w:trHeight w:val="431"/>
        </w:trPr>
        <w:tc>
          <w:tcPr>
            <w:tcW w:w="552" w:type="dxa"/>
            <w:vAlign w:val="center"/>
          </w:tcPr>
          <w:p w:rsidR="00BC4FB7" w:rsidRPr="005F454D" w:rsidRDefault="00BC4FB7" w:rsidP="000B02E3">
            <w:pPr>
              <w:spacing w:after="0"/>
              <w:ind w:left="-108" w:right="-1536" w:hanging="1310"/>
              <w:jc w:val="center"/>
              <w:rPr>
                <w:rFonts w:ascii="Times New Roman" w:hAnsi="Times New Roman"/>
                <w:b/>
                <w:color w:val="000000" w:themeColor="text1"/>
                <w:lang w:val="en-US"/>
              </w:rPr>
            </w:pPr>
            <w:r w:rsidRPr="005F454D">
              <w:rPr>
                <w:rFonts w:ascii="Times New Roman" w:hAnsi="Times New Roman"/>
                <w:color w:val="000000" w:themeColor="text1"/>
                <w:lang w:val="en-US"/>
              </w:rPr>
              <w:t>No</w:t>
            </w:r>
          </w:p>
        </w:tc>
        <w:tc>
          <w:tcPr>
            <w:tcW w:w="2250" w:type="dxa"/>
            <w:vAlign w:val="center"/>
          </w:tcPr>
          <w:p w:rsidR="00BC4FB7" w:rsidRPr="005F454D" w:rsidRDefault="00BC4FB7" w:rsidP="000B02E3">
            <w:pPr>
              <w:spacing w:after="0"/>
              <w:ind w:left="1140" w:right="-1266" w:hanging="2408"/>
              <w:jc w:val="center"/>
              <w:rPr>
                <w:rFonts w:ascii="Times New Roman" w:hAnsi="Times New Roman"/>
                <w:b/>
                <w:color w:val="000000" w:themeColor="text1"/>
                <w:lang w:val="en-US"/>
              </w:rPr>
            </w:pPr>
            <w:r w:rsidRPr="005F454D">
              <w:rPr>
                <w:rFonts w:ascii="Times New Roman" w:hAnsi="Times New Roman"/>
                <w:color w:val="000000" w:themeColor="text1"/>
                <w:lang w:val="en-US"/>
              </w:rPr>
              <w:t>Kode Murid</w:t>
            </w:r>
          </w:p>
        </w:tc>
        <w:tc>
          <w:tcPr>
            <w:tcW w:w="1530" w:type="dxa"/>
            <w:vAlign w:val="center"/>
          </w:tcPr>
          <w:p w:rsidR="00BC4FB7" w:rsidRPr="005F454D" w:rsidRDefault="00BC4FB7" w:rsidP="000B02E3">
            <w:pPr>
              <w:spacing w:after="0"/>
              <w:ind w:left="510" w:right="-1356" w:hanging="1928"/>
              <w:jc w:val="center"/>
              <w:rPr>
                <w:rFonts w:ascii="Times New Roman" w:hAnsi="Times New Roman"/>
                <w:b/>
                <w:color w:val="000000" w:themeColor="text1"/>
                <w:lang w:val="en-US"/>
              </w:rPr>
            </w:pPr>
            <w:r w:rsidRPr="005F454D">
              <w:rPr>
                <w:rFonts w:ascii="Times New Roman" w:hAnsi="Times New Roman"/>
                <w:color w:val="000000" w:themeColor="text1"/>
                <w:lang w:val="en-US"/>
              </w:rPr>
              <w:t>Nilai</w:t>
            </w:r>
          </w:p>
        </w:tc>
        <w:tc>
          <w:tcPr>
            <w:tcW w:w="3948" w:type="dxa"/>
            <w:vAlign w:val="center"/>
          </w:tcPr>
          <w:p w:rsidR="00BC4FB7" w:rsidRPr="005F454D" w:rsidRDefault="00BC4FB7" w:rsidP="000B02E3">
            <w:pPr>
              <w:tabs>
                <w:tab w:val="left" w:pos="1080"/>
              </w:tabs>
              <w:spacing w:after="0"/>
              <w:ind w:right="-1049"/>
              <w:jc w:val="center"/>
              <w:rPr>
                <w:rFonts w:ascii="Times New Roman" w:hAnsi="Times New Roman"/>
                <w:b/>
                <w:color w:val="000000" w:themeColor="text1"/>
                <w:lang w:val="en-US"/>
              </w:rPr>
            </w:pPr>
            <w:r w:rsidRPr="005F454D">
              <w:rPr>
                <w:rFonts w:ascii="Times New Roman" w:hAnsi="Times New Roman"/>
                <w:color w:val="000000" w:themeColor="text1"/>
                <w:lang w:val="en-US"/>
              </w:rPr>
              <w:t>Kategori</w:t>
            </w:r>
          </w:p>
        </w:tc>
      </w:tr>
      <w:tr w:rsidR="00BC4FB7" w:rsidTr="000B02E3">
        <w:trPr>
          <w:trHeight w:val="440"/>
        </w:trPr>
        <w:tc>
          <w:tcPr>
            <w:tcW w:w="552" w:type="dxa"/>
            <w:vAlign w:val="center"/>
          </w:tcPr>
          <w:p w:rsidR="00BC4FB7" w:rsidRPr="00613791" w:rsidRDefault="000B02E3" w:rsidP="000B02E3">
            <w:pPr>
              <w:pStyle w:val="ListParagraph"/>
              <w:spacing w:after="0"/>
              <w:ind w:left="-1058" w:right="-366" w:firstLine="0"/>
              <w:jc w:val="center"/>
              <w:rPr>
                <w:rFonts w:ascii="Times New Roman" w:hAnsi="Times New Roman"/>
                <w:lang w:val="en-US"/>
              </w:rPr>
            </w:pPr>
            <w:r>
              <w:rPr>
                <w:rFonts w:ascii="Times New Roman" w:hAnsi="Times New Roman"/>
                <w:lang w:val="en-US"/>
              </w:rPr>
              <w:t>1.</w:t>
            </w:r>
            <w:r w:rsidR="00BC4FB7">
              <w:rPr>
                <w:rFonts w:ascii="Times New Roman" w:hAnsi="Times New Roman"/>
                <w:lang w:val="en-US"/>
              </w:rPr>
              <w:t xml:space="preserve"> </w:t>
            </w:r>
            <w:r>
              <w:rPr>
                <w:rFonts w:ascii="Times New Roman" w:hAnsi="Times New Roman"/>
                <w:lang w:val="en-US"/>
              </w:rPr>
              <w:t xml:space="preserve">    </w:t>
            </w:r>
            <w:r w:rsidR="00BC4FB7">
              <w:rPr>
                <w:rFonts w:ascii="Times New Roman" w:hAnsi="Times New Roman"/>
                <w:lang w:val="en-US"/>
              </w:rPr>
              <w:t>1</w:t>
            </w:r>
          </w:p>
        </w:tc>
        <w:tc>
          <w:tcPr>
            <w:tcW w:w="2250" w:type="dxa"/>
            <w:vAlign w:val="center"/>
          </w:tcPr>
          <w:p w:rsidR="00BC4FB7" w:rsidRPr="00613791" w:rsidRDefault="00BC4FB7" w:rsidP="000B02E3">
            <w:pPr>
              <w:tabs>
                <w:tab w:val="left" w:pos="840"/>
              </w:tabs>
              <w:spacing w:after="0"/>
              <w:ind w:left="1140" w:right="-1266" w:hanging="2408"/>
              <w:jc w:val="center"/>
              <w:rPr>
                <w:rFonts w:ascii="Times New Roman" w:hAnsi="Times New Roman"/>
                <w:lang w:val="en-US"/>
              </w:rPr>
            </w:pPr>
            <w:r>
              <w:rPr>
                <w:rFonts w:ascii="Times New Roman" w:hAnsi="Times New Roman"/>
                <w:lang w:val="en-US"/>
              </w:rPr>
              <w:t>LL</w:t>
            </w:r>
          </w:p>
        </w:tc>
        <w:tc>
          <w:tcPr>
            <w:tcW w:w="1530" w:type="dxa"/>
            <w:vAlign w:val="center"/>
          </w:tcPr>
          <w:p w:rsidR="00BC4FB7" w:rsidRPr="00613791" w:rsidRDefault="0017706F" w:rsidP="000B02E3">
            <w:pPr>
              <w:spacing w:after="0"/>
              <w:ind w:left="510" w:right="-1356" w:hanging="1928"/>
              <w:jc w:val="center"/>
              <w:rPr>
                <w:rFonts w:ascii="Times New Roman" w:hAnsi="Times New Roman"/>
                <w:lang w:val="en-US"/>
              </w:rPr>
            </w:pPr>
            <w:r>
              <w:rPr>
                <w:rFonts w:ascii="Times New Roman" w:hAnsi="Times New Roman"/>
                <w:lang w:val="en-US"/>
              </w:rPr>
              <w:t>17</w:t>
            </w:r>
          </w:p>
        </w:tc>
        <w:tc>
          <w:tcPr>
            <w:tcW w:w="3948" w:type="dxa"/>
            <w:vAlign w:val="center"/>
          </w:tcPr>
          <w:p w:rsidR="00BC4FB7" w:rsidRPr="00613791" w:rsidRDefault="00BC4FB7" w:rsidP="000B02E3">
            <w:pPr>
              <w:spacing w:after="0"/>
              <w:ind w:right="-689" w:hanging="1043"/>
              <w:jc w:val="center"/>
              <w:rPr>
                <w:rFonts w:ascii="Times New Roman" w:hAnsi="Times New Roman"/>
                <w:lang w:val="en-US"/>
              </w:rPr>
            </w:pPr>
            <w:r>
              <w:rPr>
                <w:rFonts w:ascii="Times New Roman" w:hAnsi="Times New Roman"/>
                <w:lang w:val="en-US"/>
              </w:rPr>
              <w:t>C</w:t>
            </w:r>
            <w:r w:rsidR="0017706F">
              <w:rPr>
                <w:rFonts w:ascii="Times New Roman" w:hAnsi="Times New Roman"/>
                <w:lang w:val="en-US"/>
              </w:rPr>
              <w:t>ukup mampu</w:t>
            </w:r>
          </w:p>
        </w:tc>
      </w:tr>
      <w:tr w:rsidR="00BC4FB7" w:rsidTr="000B02E3">
        <w:trPr>
          <w:trHeight w:val="440"/>
        </w:trPr>
        <w:tc>
          <w:tcPr>
            <w:tcW w:w="552" w:type="dxa"/>
            <w:vAlign w:val="center"/>
          </w:tcPr>
          <w:p w:rsidR="00BC4FB7" w:rsidRDefault="00BC4FB7" w:rsidP="000B02E3">
            <w:pPr>
              <w:tabs>
                <w:tab w:val="center" w:pos="-214"/>
                <w:tab w:val="left" w:pos="285"/>
                <w:tab w:val="right" w:pos="414"/>
              </w:tabs>
              <w:spacing w:after="0"/>
              <w:ind w:right="-726" w:firstLine="0"/>
              <w:jc w:val="left"/>
              <w:rPr>
                <w:rFonts w:ascii="Times New Roman" w:hAnsi="Times New Roman"/>
                <w:b/>
                <w:lang w:val="en-US"/>
              </w:rPr>
            </w:pPr>
            <w:r>
              <w:rPr>
                <w:rFonts w:ascii="Times New Roman" w:hAnsi="Times New Roman"/>
                <w:lang w:val="en-US"/>
              </w:rPr>
              <w:t>2</w:t>
            </w:r>
          </w:p>
        </w:tc>
        <w:tc>
          <w:tcPr>
            <w:tcW w:w="2250" w:type="dxa"/>
            <w:vAlign w:val="center"/>
          </w:tcPr>
          <w:p w:rsidR="00BC4FB7" w:rsidRPr="00613791" w:rsidRDefault="00BC4FB7" w:rsidP="000B02E3">
            <w:pPr>
              <w:tabs>
                <w:tab w:val="left" w:pos="1005"/>
              </w:tabs>
              <w:spacing w:after="0"/>
              <w:ind w:left="1140" w:right="-1266" w:hanging="2408"/>
              <w:jc w:val="center"/>
              <w:rPr>
                <w:rFonts w:ascii="Times New Roman" w:hAnsi="Times New Roman"/>
                <w:lang w:val="en-US"/>
              </w:rPr>
            </w:pPr>
            <w:r>
              <w:rPr>
                <w:rFonts w:ascii="Times New Roman" w:hAnsi="Times New Roman"/>
                <w:lang w:val="en-US"/>
              </w:rPr>
              <w:t>QL</w:t>
            </w:r>
          </w:p>
        </w:tc>
        <w:tc>
          <w:tcPr>
            <w:tcW w:w="1530" w:type="dxa"/>
            <w:vAlign w:val="center"/>
          </w:tcPr>
          <w:p w:rsidR="00BC4FB7" w:rsidRPr="00613791" w:rsidRDefault="0017706F" w:rsidP="000B02E3">
            <w:pPr>
              <w:spacing w:after="0"/>
              <w:ind w:left="510" w:right="-1356" w:hanging="1928"/>
              <w:jc w:val="center"/>
              <w:rPr>
                <w:rFonts w:ascii="Times New Roman" w:hAnsi="Times New Roman"/>
                <w:lang w:val="en-US"/>
              </w:rPr>
            </w:pPr>
            <w:r>
              <w:rPr>
                <w:rFonts w:ascii="Times New Roman" w:hAnsi="Times New Roman"/>
                <w:lang w:val="en-US"/>
              </w:rPr>
              <w:t>12</w:t>
            </w:r>
          </w:p>
        </w:tc>
        <w:tc>
          <w:tcPr>
            <w:tcW w:w="3948" w:type="dxa"/>
            <w:vAlign w:val="center"/>
          </w:tcPr>
          <w:p w:rsidR="00BC4FB7" w:rsidRDefault="00BC4FB7" w:rsidP="000B02E3">
            <w:pPr>
              <w:spacing w:after="0"/>
              <w:ind w:right="-1049"/>
              <w:jc w:val="center"/>
              <w:rPr>
                <w:rFonts w:ascii="Times New Roman" w:hAnsi="Times New Roman"/>
                <w:b/>
                <w:lang w:val="en-US"/>
              </w:rPr>
            </w:pPr>
            <w:r>
              <w:rPr>
                <w:rFonts w:ascii="Times New Roman" w:hAnsi="Times New Roman"/>
                <w:lang w:val="en-US"/>
              </w:rPr>
              <w:t>T</w:t>
            </w:r>
            <w:r w:rsidR="0017706F">
              <w:rPr>
                <w:rFonts w:ascii="Times New Roman" w:hAnsi="Times New Roman"/>
                <w:lang w:val="en-US"/>
              </w:rPr>
              <w:t>idak mampu</w:t>
            </w:r>
          </w:p>
        </w:tc>
      </w:tr>
    </w:tbl>
    <w:p w:rsidR="00E73D86" w:rsidRPr="00E73D86" w:rsidRDefault="00E73D86" w:rsidP="00535655">
      <w:pPr>
        <w:pStyle w:val="ListParagraph"/>
        <w:spacing w:after="0"/>
        <w:ind w:left="1418" w:hanging="992"/>
        <w:jc w:val="both"/>
        <w:rPr>
          <w:rFonts w:ascii="Times New Roman" w:hAnsi="Times New Roman"/>
          <w:b/>
          <w:lang w:val="en-US"/>
        </w:rPr>
      </w:pPr>
    </w:p>
    <w:p w:rsidR="004F01C2" w:rsidRPr="00971874" w:rsidRDefault="00957BDA" w:rsidP="00432BC7">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00DF378B">
        <w:rPr>
          <w:rFonts w:ascii="Times New Roman" w:hAnsi="Times New Roman"/>
          <w:lang w:val="en-US"/>
        </w:rPr>
        <w:t xml:space="preserve"> kemampuan berbahasa</w:t>
      </w:r>
      <w:r w:rsidR="00E9016A">
        <w:rPr>
          <w:rFonts w:ascii="Times New Roman" w:hAnsi="Times New Roman"/>
          <w:lang w:val="en-US"/>
        </w:rPr>
        <w:t xml:space="preserve"> </w:t>
      </w:r>
      <w:r w:rsidRPr="00D304B9">
        <w:rPr>
          <w:rFonts w:ascii="Times New Roman" w:hAnsi="Times New Roman"/>
        </w:rPr>
        <w:t>pada</w:t>
      </w:r>
      <w:r w:rsidR="0091210C">
        <w:rPr>
          <w:rFonts w:ascii="Times New Roman" w:hAnsi="Times New Roman"/>
        </w:rPr>
        <w:t xml:space="preserve"> ke</w:t>
      </w:r>
      <w:r w:rsidR="0091210C">
        <w:rPr>
          <w:rFonts w:ascii="Times New Roman" w:hAnsi="Times New Roman"/>
          <w:lang w:val="en-US"/>
        </w:rPr>
        <w:t>dua</w:t>
      </w:r>
      <w:r w:rsidR="00DF378B">
        <w:rPr>
          <w:rFonts w:ascii="Times New Roman" w:hAnsi="Times New Roman"/>
        </w:rPr>
        <w:t xml:space="preserve"> </w:t>
      </w:r>
      <w:r w:rsidR="00DF378B">
        <w:rPr>
          <w:rFonts w:ascii="Times New Roman" w:hAnsi="Times New Roman"/>
          <w:lang w:val="en-US"/>
        </w:rPr>
        <w:t>anak</w:t>
      </w:r>
      <w:r w:rsidRPr="00D304B9">
        <w:rPr>
          <w:rFonts w:ascii="Times New Roman" w:hAnsi="Times New Roman"/>
        </w:rPr>
        <w:t xml:space="preserve"> </w:t>
      </w:r>
      <w:r w:rsidR="0091210C">
        <w:rPr>
          <w:rFonts w:ascii="Times New Roman" w:hAnsi="Times New Roman"/>
        </w:rPr>
        <w:t>tuna</w:t>
      </w:r>
      <w:r w:rsidR="00E9016A">
        <w:rPr>
          <w:rFonts w:ascii="Times New Roman" w:hAnsi="Times New Roman"/>
          <w:lang w:val="en-US"/>
        </w:rPr>
        <w:t>rungu</w:t>
      </w:r>
      <w:r w:rsidRPr="00D304B9">
        <w:rPr>
          <w:rFonts w:ascii="Times New Roman" w:hAnsi="Times New Roman"/>
        </w:rPr>
        <w:t xml:space="preserve"> </w:t>
      </w:r>
      <w:r w:rsidR="00DF378B">
        <w:rPr>
          <w:rFonts w:ascii="Times New Roman" w:hAnsi="Times New Roman"/>
          <w:lang w:val="sv-SE"/>
        </w:rPr>
        <w:t>kelas dasar II</w:t>
      </w:r>
      <w:r w:rsidR="00E9016A">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A77CEE">
        <w:rPr>
          <w:rFonts w:ascii="Times New Roman" w:hAnsi="Times New Roman"/>
          <w:lang w:val="en-US"/>
        </w:rPr>
        <w:t xml:space="preserve">N </w:t>
      </w:r>
      <w:r w:rsidR="008177EB">
        <w:rPr>
          <w:rFonts w:ascii="Times New Roman" w:hAnsi="Times New Roman"/>
          <w:lang w:val="en-US"/>
        </w:rPr>
        <w:t>Pembina Tingkat</w:t>
      </w:r>
      <w:r w:rsidR="006B224E">
        <w:rPr>
          <w:rFonts w:ascii="Times New Roman" w:hAnsi="Times New Roman"/>
          <w:lang w:val="en-US"/>
        </w:rPr>
        <w:t xml:space="preserve"> </w:t>
      </w:r>
      <w:r w:rsidR="00AB0B37">
        <w:rPr>
          <w:rFonts w:ascii="Times New Roman" w:hAnsi="Times New Roman"/>
          <w:lang w:val="en-US"/>
        </w:rPr>
        <w:t>Prov</w:t>
      </w:r>
      <w:r w:rsidR="008177EB">
        <w:rPr>
          <w:rFonts w:ascii="Times New Roman" w:hAnsi="Times New Roman"/>
          <w:lang w:val="en-US"/>
        </w:rPr>
        <w:t>insi</w:t>
      </w:r>
      <w:r w:rsidR="00E347A1">
        <w:rPr>
          <w:rFonts w:ascii="Times New Roman" w:hAnsi="Times New Roman"/>
          <w:lang w:val="en-US"/>
        </w:rPr>
        <w:t xml:space="preserve"> </w:t>
      </w:r>
      <w:r w:rsidR="000B02E3">
        <w:rPr>
          <w:rFonts w:ascii="Times New Roman" w:hAnsi="Times New Roman"/>
          <w:lang w:val="en-US"/>
        </w:rPr>
        <w:t xml:space="preserve">Sulawesi Selatan </w:t>
      </w:r>
      <w:r w:rsidR="00E347A1">
        <w:rPr>
          <w:rFonts w:ascii="Times New Roman" w:hAnsi="Times New Roman"/>
          <w:lang w:val="en-US"/>
        </w:rPr>
        <w:t xml:space="preserve"> </w:t>
      </w:r>
      <w:r w:rsidR="00AB0B37">
        <w:rPr>
          <w:rFonts w:ascii="Times New Roman" w:hAnsi="Times New Roman"/>
          <w:lang w:val="en-US"/>
        </w:rPr>
        <w:t>Sentra PK-PLK</w:t>
      </w:r>
      <w:r w:rsidR="00E9016A">
        <w:rPr>
          <w:rFonts w:ascii="Times New Roman" w:hAnsi="Times New Roman"/>
          <w:lang w:val="en-US"/>
        </w:rPr>
        <w:t xml:space="preserve"> </w:t>
      </w:r>
      <w:r w:rsidRPr="00D304B9">
        <w:rPr>
          <w:rFonts w:ascii="Times New Roman" w:hAnsi="Times New Roman"/>
        </w:rPr>
        <w:t>sebelum pen</w:t>
      </w:r>
      <w:r>
        <w:rPr>
          <w:rFonts w:ascii="Times New Roman" w:hAnsi="Times New Roman"/>
          <w:lang w:val="en-US"/>
        </w:rPr>
        <w:t>erapan</w:t>
      </w:r>
      <w:r w:rsidRPr="00D304B9">
        <w:rPr>
          <w:rFonts w:ascii="Times New Roman" w:hAnsi="Times New Roman"/>
        </w:rPr>
        <w:t xml:space="preserve"> </w:t>
      </w:r>
      <w:r w:rsidR="00DF378B">
        <w:rPr>
          <w:rFonts w:ascii="Times New Roman" w:hAnsi="Times New Roman"/>
          <w:lang w:val="en-US"/>
        </w:rPr>
        <w:lastRenderedPageBreak/>
        <w:t xml:space="preserve">metode </w:t>
      </w:r>
      <w:r w:rsidR="00DF378B" w:rsidRPr="00411C0A">
        <w:rPr>
          <w:rFonts w:ascii="Times New Roman" w:hAnsi="Times New Roman"/>
          <w:i/>
          <w:lang w:val="en-US"/>
        </w:rPr>
        <w:t>mathern</w:t>
      </w:r>
      <w:r w:rsidR="00DF378B" w:rsidRPr="000F65F0">
        <w:rPr>
          <w:rFonts w:ascii="Times New Roman" w:hAnsi="Times New Roman"/>
          <w:i/>
          <w:lang w:val="en-US"/>
        </w:rPr>
        <w:t>al</w:t>
      </w:r>
      <w:r w:rsidR="00DF378B">
        <w:rPr>
          <w:rFonts w:ascii="Times New Roman" w:hAnsi="Times New Roman"/>
          <w:lang w:val="en-US"/>
        </w:rPr>
        <w:t xml:space="preserve"> </w:t>
      </w:r>
      <w:r w:rsidR="00DF378B" w:rsidRPr="00411C0A">
        <w:rPr>
          <w:rFonts w:ascii="Times New Roman" w:hAnsi="Times New Roman"/>
          <w:i/>
          <w:lang w:val="en-US"/>
        </w:rPr>
        <w:t>reflektif</w:t>
      </w:r>
      <w:r>
        <w:rPr>
          <w:rFonts w:ascii="Times New Roman" w:hAnsi="Times New Roman"/>
        </w:rPr>
        <w:t>, yakni murid</w:t>
      </w:r>
      <w:r w:rsidR="00DF378B">
        <w:rPr>
          <w:rFonts w:ascii="Times New Roman" w:hAnsi="Times New Roman"/>
          <w:lang w:val="en-US"/>
        </w:rPr>
        <w:t xml:space="preserve"> </w:t>
      </w:r>
      <w:r>
        <w:rPr>
          <w:rFonts w:ascii="Times New Roman" w:hAnsi="Times New Roman"/>
        </w:rPr>
        <w:t xml:space="preserve"> </w:t>
      </w:r>
      <w:r w:rsidR="00DF378B">
        <w:rPr>
          <w:rFonts w:ascii="Times New Roman" w:hAnsi="Times New Roman"/>
          <w:lang w:val="en-US"/>
        </w:rPr>
        <w:t xml:space="preserve">LL </w:t>
      </w:r>
      <w:r w:rsidR="0091210C">
        <w:rPr>
          <w:rFonts w:ascii="Times New Roman" w:hAnsi="Times New Roman"/>
          <w:lang w:val="en-US"/>
        </w:rPr>
        <w:t xml:space="preserve"> </w:t>
      </w:r>
      <w:r w:rsidR="00E20BB1">
        <w:rPr>
          <w:rFonts w:ascii="Times New Roman" w:hAnsi="Times New Roman"/>
        </w:rPr>
        <w:t xml:space="preserve">memperolah nilai </w:t>
      </w:r>
      <w:r w:rsidR="00E20BB1">
        <w:rPr>
          <w:rFonts w:ascii="Times New Roman" w:hAnsi="Times New Roman"/>
          <w:lang w:val="en-US"/>
        </w:rPr>
        <w:t>(</w:t>
      </w:r>
      <w:r w:rsidR="0017706F">
        <w:rPr>
          <w:rFonts w:ascii="Times New Roman" w:hAnsi="Times New Roman"/>
          <w:lang w:val="en-US"/>
        </w:rPr>
        <w:t>1</w:t>
      </w:r>
      <w:r w:rsidR="001C7FD3">
        <w:rPr>
          <w:rFonts w:ascii="Times New Roman" w:hAnsi="Times New Roman"/>
          <w:lang w:val="en-US"/>
        </w:rPr>
        <w:t>7</w:t>
      </w:r>
      <w:r w:rsidR="00E20BB1">
        <w:rPr>
          <w:rFonts w:ascii="Times New Roman" w:hAnsi="Times New Roman"/>
          <w:lang w:val="en-US"/>
        </w:rPr>
        <w:t>)</w:t>
      </w:r>
      <w:r>
        <w:rPr>
          <w:rFonts w:ascii="Times New Roman" w:hAnsi="Times New Roman"/>
        </w:rPr>
        <w:t xml:space="preserve">. Murid </w:t>
      </w:r>
      <w:r w:rsidR="00DF378B">
        <w:rPr>
          <w:rFonts w:ascii="Times New Roman" w:hAnsi="Times New Roman"/>
          <w:lang w:val="en-US"/>
        </w:rPr>
        <w:t>QL</w:t>
      </w:r>
      <w:r>
        <w:rPr>
          <w:rFonts w:ascii="Times New Roman" w:hAnsi="Times New Roman"/>
        </w:rPr>
        <w:t xml:space="preserve"> memperoleh nilai </w:t>
      </w:r>
      <w:r w:rsidR="00E81F0C">
        <w:rPr>
          <w:rFonts w:ascii="Times New Roman" w:hAnsi="Times New Roman"/>
          <w:lang w:val="en-US"/>
        </w:rPr>
        <w:t>(</w:t>
      </w:r>
      <w:r w:rsidR="0017706F">
        <w:rPr>
          <w:rFonts w:ascii="Times New Roman" w:hAnsi="Times New Roman"/>
          <w:lang w:val="en-US"/>
        </w:rPr>
        <w:t>12</w:t>
      </w:r>
      <w:r w:rsidR="00E20BB1">
        <w:rPr>
          <w:rFonts w:ascii="Times New Roman" w:hAnsi="Times New Roman"/>
          <w:lang w:val="en-US"/>
        </w:rPr>
        <w:t>)</w:t>
      </w:r>
      <w:r w:rsidR="0091210C">
        <w:rPr>
          <w:rFonts w:ascii="Times New Roman" w:hAnsi="Times New Roman"/>
        </w:rPr>
        <w:t>.</w:t>
      </w:r>
      <w:r w:rsidR="0091210C">
        <w:rPr>
          <w:rFonts w:ascii="Times New Roman" w:hAnsi="Times New Roman"/>
          <w:lang w:val="en-US"/>
        </w:rPr>
        <w:t xml:space="preserve"> </w:t>
      </w:r>
      <w:r w:rsidR="0091210C">
        <w:rPr>
          <w:rFonts w:ascii="Times New Roman" w:hAnsi="Times New Roman"/>
        </w:rPr>
        <w:t xml:space="preserve">Mencermati nilai </w:t>
      </w:r>
      <w:r w:rsidR="006D7189">
        <w:rPr>
          <w:rFonts w:ascii="Times New Roman" w:hAnsi="Times New Roman"/>
          <w:lang w:val="en-US"/>
        </w:rPr>
        <w:t xml:space="preserve">hasil </w:t>
      </w:r>
      <w:r w:rsidR="00DF378B">
        <w:rPr>
          <w:rFonts w:ascii="Times New Roman" w:hAnsi="Times New Roman"/>
          <w:lang w:val="en-US"/>
        </w:rPr>
        <w:t>kemampuan berbahasa</w:t>
      </w:r>
      <w:r w:rsidR="006D7189">
        <w:rPr>
          <w:rFonts w:ascii="Times New Roman" w:hAnsi="Times New Roman"/>
          <w:lang w:val="en-US"/>
        </w:rPr>
        <w:t xml:space="preserve"> </w:t>
      </w:r>
      <w:r>
        <w:rPr>
          <w:rFonts w:ascii="Times New Roman" w:hAnsi="Times New Roman"/>
        </w:rPr>
        <w:t>yang diperoleh ke</w:t>
      </w:r>
      <w:r w:rsidR="0091210C">
        <w:rPr>
          <w:rFonts w:ascii="Times New Roman" w:hAnsi="Times New Roman"/>
          <w:lang w:val="en-US"/>
        </w:rPr>
        <w:t>dua</w:t>
      </w:r>
      <w:r w:rsidR="00DF378B">
        <w:rPr>
          <w:rFonts w:ascii="Times New Roman" w:hAnsi="Times New Roman"/>
        </w:rPr>
        <w:t xml:space="preserve"> </w:t>
      </w:r>
      <w:r w:rsidR="00DF378B">
        <w:rPr>
          <w:rFonts w:ascii="Times New Roman" w:hAnsi="Times New Roman"/>
          <w:lang w:val="en-US"/>
        </w:rPr>
        <w:t>anak</w:t>
      </w:r>
      <w:r>
        <w:rPr>
          <w:rFonts w:ascii="Times New Roman" w:hAnsi="Times New Roman"/>
        </w:rPr>
        <w:t xml:space="preserve"> tersebut maka</w:t>
      </w:r>
      <w:r w:rsidR="00DF378B">
        <w:rPr>
          <w:rFonts w:ascii="Times New Roman" w:hAnsi="Times New Roman"/>
        </w:rPr>
        <w:t xml:space="preserve"> semua </w:t>
      </w:r>
      <w:r w:rsidR="00DF378B">
        <w:rPr>
          <w:rFonts w:ascii="Times New Roman" w:hAnsi="Times New Roman"/>
          <w:lang w:val="en-US"/>
        </w:rPr>
        <w:t>murid</w:t>
      </w:r>
      <w:r w:rsidR="005F454D">
        <w:rPr>
          <w:rFonts w:ascii="Times New Roman" w:hAnsi="Times New Roman"/>
        </w:rPr>
        <w:t xml:space="preserve"> berada pada kateg</w:t>
      </w:r>
      <w:r w:rsidR="005F454D">
        <w:rPr>
          <w:rFonts w:ascii="Times New Roman" w:hAnsi="Times New Roman"/>
          <w:lang w:val="en-US"/>
        </w:rPr>
        <w:t>or</w:t>
      </w:r>
      <w:r>
        <w:rPr>
          <w:rFonts w:ascii="Times New Roman" w:hAnsi="Times New Roman"/>
        </w:rPr>
        <w:t xml:space="preserve">i </w:t>
      </w:r>
      <w:r w:rsidR="005F454D">
        <w:rPr>
          <w:rFonts w:ascii="Times New Roman" w:hAnsi="Times New Roman"/>
          <w:lang w:val="en-US"/>
        </w:rPr>
        <w:t xml:space="preserve">sangat </w:t>
      </w:r>
      <w:r w:rsidR="004F01C2">
        <w:rPr>
          <w:rFonts w:ascii="Times New Roman" w:hAnsi="Times New Roman"/>
          <w:lang w:val="en-US"/>
        </w:rPr>
        <w:t>kurang</w:t>
      </w:r>
      <w:r w:rsidR="004F01C2">
        <w:rPr>
          <w:rFonts w:ascii="Times New Roman" w:hAnsi="Times New Roman"/>
        </w:rPr>
        <w:t>.</w:t>
      </w:r>
      <w:r w:rsidR="004F01C2">
        <w:rPr>
          <w:rFonts w:ascii="Times New Roman" w:hAnsi="Times New Roman"/>
          <w:lang w:val="en-US"/>
        </w:rPr>
        <w:t xml:space="preserve"> </w:t>
      </w:r>
      <w:r w:rsidRPr="00D304B9">
        <w:rPr>
          <w:rFonts w:ascii="Times New Roman" w:hAnsi="Times New Roman"/>
        </w:rPr>
        <w:t xml:space="preserve">Untuk lebih </w:t>
      </w:r>
      <w:r w:rsidRPr="00A50B87">
        <w:rPr>
          <w:rFonts w:ascii="Times New Roman" w:hAnsi="Times New Roman"/>
        </w:rPr>
        <w:t>jelasnya akan divisualis</w:t>
      </w:r>
      <w:r>
        <w:rPr>
          <w:rFonts w:ascii="Times New Roman" w:hAnsi="Times New Roman"/>
        </w:rPr>
        <w:t>asikan dalam grafik 4.1 berikut</w:t>
      </w:r>
      <w:r w:rsidR="004F01C2">
        <w:rPr>
          <w:rFonts w:ascii="Times New Roman" w:hAnsi="Times New Roman"/>
          <w:lang w:val="en-US"/>
        </w:rPr>
        <w:t>:</w:t>
      </w:r>
    </w:p>
    <w:p w:rsidR="00D306E9" w:rsidRDefault="006B125D" w:rsidP="00FF0287">
      <w:pPr>
        <w:pStyle w:val="ListParagraph"/>
        <w:spacing w:after="240" w:line="240" w:lineRule="auto"/>
        <w:ind w:left="1418" w:right="43" w:hanging="1231"/>
        <w:contextualSpacing w:val="0"/>
        <w:jc w:val="center"/>
        <w:rPr>
          <w:rFonts w:ascii="Times New Roman" w:hAnsi="Times New Roman"/>
          <w:b/>
          <w:lang w:val="en-US"/>
        </w:rPr>
      </w:pPr>
      <w:r w:rsidRPr="006B125D">
        <w:rPr>
          <w:rFonts w:ascii="Times New Roman" w:hAnsi="Times New Roman"/>
          <w:b/>
          <w:noProof/>
          <w:highlight w:val="lightGray"/>
          <w:lang w:val="en-US"/>
        </w:rPr>
        <w:drawing>
          <wp:inline distT="0" distB="0" distL="0" distR="0">
            <wp:extent cx="4695825" cy="32099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01C2" w:rsidRDefault="000A7120" w:rsidP="000B02E3">
      <w:pPr>
        <w:pStyle w:val="ListParagraph"/>
        <w:tabs>
          <w:tab w:val="left" w:pos="1620"/>
        </w:tabs>
        <w:spacing w:after="0" w:line="240" w:lineRule="auto"/>
        <w:ind w:left="1620" w:right="43" w:hanging="1433"/>
        <w:contextualSpacing w:val="0"/>
        <w:jc w:val="both"/>
        <w:rPr>
          <w:rFonts w:ascii="Times New Roman" w:hAnsi="Times New Roman"/>
          <w:b/>
          <w:lang w:val="en-US"/>
        </w:rPr>
      </w:pPr>
      <w:r>
        <w:rPr>
          <w:rFonts w:ascii="Times New Roman" w:hAnsi="Times New Roman"/>
          <w:b/>
          <w:lang w:val="en-US"/>
        </w:rPr>
        <w:t>Gambar</w:t>
      </w:r>
      <w:r>
        <w:rPr>
          <w:rFonts w:ascii="Times New Roman" w:hAnsi="Times New Roman"/>
          <w:b/>
        </w:rPr>
        <w:t xml:space="preserve"> 4.1 </w:t>
      </w:r>
      <w:r w:rsidR="000B02E3">
        <w:rPr>
          <w:rFonts w:ascii="Times New Roman" w:hAnsi="Times New Roman"/>
          <w:b/>
          <w:lang w:val="en-US"/>
        </w:rPr>
        <w:tab/>
      </w:r>
      <w:r w:rsidR="00C860F1">
        <w:rPr>
          <w:rFonts w:ascii="Times New Roman" w:hAnsi="Times New Roman"/>
          <w:b/>
        </w:rPr>
        <w:t xml:space="preserve">Visualisasi </w:t>
      </w:r>
      <w:r w:rsidR="00DF378B">
        <w:rPr>
          <w:rFonts w:ascii="Times New Roman" w:hAnsi="Times New Roman"/>
          <w:b/>
          <w:lang w:val="en-US"/>
        </w:rPr>
        <w:t>Kemampuan Berbahasa</w:t>
      </w:r>
      <w:r w:rsidR="00F20BE9">
        <w:rPr>
          <w:rFonts w:ascii="Times New Roman" w:hAnsi="Times New Roman"/>
          <w:b/>
          <w:lang w:val="en-US"/>
        </w:rPr>
        <w:t xml:space="preserve"> </w:t>
      </w:r>
      <w:r w:rsidR="00957BDA" w:rsidRPr="00B135FF">
        <w:rPr>
          <w:rFonts w:ascii="Times New Roman" w:hAnsi="Times New Roman"/>
          <w:b/>
        </w:rPr>
        <w:t xml:space="preserve">Sebelum </w:t>
      </w:r>
      <w:r w:rsidR="001B47E8">
        <w:rPr>
          <w:rFonts w:ascii="Times New Roman" w:hAnsi="Times New Roman"/>
          <w:b/>
          <w:lang w:val="en-US"/>
        </w:rPr>
        <w:t xml:space="preserve">Penerapan </w:t>
      </w:r>
      <w:r w:rsidR="00E347A1">
        <w:rPr>
          <w:rFonts w:ascii="Times New Roman" w:hAnsi="Times New Roman"/>
          <w:b/>
          <w:lang w:val="en-US"/>
        </w:rPr>
        <w:t xml:space="preserve">Metode </w:t>
      </w:r>
      <w:r w:rsidR="00E347A1" w:rsidRPr="00411C0A">
        <w:rPr>
          <w:rFonts w:ascii="Times New Roman" w:hAnsi="Times New Roman"/>
          <w:b/>
          <w:i/>
          <w:lang w:val="en-US"/>
        </w:rPr>
        <w:t>Mathernal Reflektif</w:t>
      </w:r>
      <w:r w:rsidR="00E347A1">
        <w:rPr>
          <w:rFonts w:ascii="Times New Roman" w:hAnsi="Times New Roman"/>
          <w:b/>
          <w:lang w:val="en-US"/>
        </w:rPr>
        <w:t xml:space="preserve">  </w:t>
      </w:r>
      <w:r w:rsidR="00DF378B">
        <w:rPr>
          <w:rFonts w:ascii="Times New Roman" w:hAnsi="Times New Roman"/>
          <w:b/>
        </w:rPr>
        <w:t xml:space="preserve">Pada </w:t>
      </w:r>
      <w:r w:rsidR="00DF378B">
        <w:rPr>
          <w:rFonts w:ascii="Times New Roman" w:hAnsi="Times New Roman"/>
          <w:b/>
          <w:lang w:val="en-US"/>
        </w:rPr>
        <w:t>Anak</w:t>
      </w:r>
      <w:r w:rsidR="0091210C">
        <w:rPr>
          <w:rFonts w:ascii="Times New Roman" w:hAnsi="Times New Roman"/>
          <w:b/>
        </w:rPr>
        <w:t xml:space="preserve"> Tuna</w:t>
      </w:r>
      <w:r w:rsidR="00C860F1">
        <w:rPr>
          <w:rFonts w:ascii="Times New Roman" w:hAnsi="Times New Roman"/>
          <w:b/>
          <w:lang w:val="en-US"/>
        </w:rPr>
        <w:t>rungu</w:t>
      </w:r>
      <w:r w:rsidR="0091210C">
        <w:rPr>
          <w:rFonts w:ascii="Times New Roman" w:hAnsi="Times New Roman"/>
          <w:b/>
          <w:lang w:val="en-US"/>
        </w:rPr>
        <w:t xml:space="preserve"> </w:t>
      </w:r>
      <w:r w:rsidR="00DF378B">
        <w:rPr>
          <w:rFonts w:ascii="Times New Roman" w:hAnsi="Times New Roman"/>
          <w:b/>
          <w:lang w:val="nb-NO"/>
        </w:rPr>
        <w:t>Kelas Dasar II</w:t>
      </w:r>
      <w:r w:rsidR="00957BDA" w:rsidRPr="00B135FF">
        <w:rPr>
          <w:rFonts w:ascii="Times New Roman" w:hAnsi="Times New Roman"/>
          <w:b/>
        </w:rPr>
        <w:t xml:space="preserve"> di </w:t>
      </w:r>
      <w:r w:rsidR="00097275">
        <w:rPr>
          <w:rFonts w:ascii="Times New Roman" w:hAnsi="Times New Roman"/>
          <w:b/>
          <w:lang w:val="nb-NO"/>
        </w:rPr>
        <w:t xml:space="preserve">SLBN </w:t>
      </w:r>
      <w:r w:rsidR="008177EB">
        <w:rPr>
          <w:rFonts w:ascii="Times New Roman" w:hAnsi="Times New Roman"/>
          <w:b/>
          <w:lang w:val="nb-NO"/>
        </w:rPr>
        <w:t xml:space="preserve">Pembina Tingkat </w:t>
      </w:r>
      <w:r w:rsidR="006B224E">
        <w:rPr>
          <w:rFonts w:ascii="Times New Roman" w:hAnsi="Times New Roman"/>
          <w:b/>
          <w:lang w:val="nb-NO"/>
        </w:rPr>
        <w:t>Prov</w:t>
      </w:r>
      <w:r w:rsidR="008177EB">
        <w:rPr>
          <w:rFonts w:ascii="Times New Roman" w:hAnsi="Times New Roman"/>
          <w:b/>
          <w:lang w:val="nb-NO"/>
        </w:rPr>
        <w:t>insi</w:t>
      </w:r>
      <w:r w:rsidR="006B224E">
        <w:rPr>
          <w:rFonts w:ascii="Times New Roman" w:hAnsi="Times New Roman"/>
          <w:b/>
          <w:lang w:val="nb-NO"/>
        </w:rPr>
        <w:t xml:space="preserve"> </w:t>
      </w:r>
      <w:r w:rsidR="000B02E3">
        <w:rPr>
          <w:rFonts w:ascii="Times New Roman" w:hAnsi="Times New Roman"/>
          <w:b/>
          <w:lang w:val="nb-NO"/>
        </w:rPr>
        <w:t xml:space="preserve">Sulawesi Selatan </w:t>
      </w:r>
      <w:r w:rsidR="00097275">
        <w:rPr>
          <w:rFonts w:ascii="Times New Roman" w:hAnsi="Times New Roman"/>
          <w:b/>
          <w:lang w:val="nb-NO"/>
        </w:rPr>
        <w:t xml:space="preserve"> Sentra PK-PLK</w:t>
      </w:r>
    </w:p>
    <w:p w:rsidR="006667DC" w:rsidRPr="000B02E3" w:rsidRDefault="006667DC" w:rsidP="006667DC">
      <w:pPr>
        <w:pStyle w:val="ListParagraph"/>
        <w:spacing w:after="240" w:line="240" w:lineRule="auto"/>
        <w:ind w:left="1418" w:right="43" w:hanging="1231"/>
        <w:contextualSpacing w:val="0"/>
        <w:jc w:val="both"/>
        <w:rPr>
          <w:rFonts w:ascii="Times New Roman" w:hAnsi="Times New Roman"/>
          <w:b/>
          <w:sz w:val="12"/>
          <w:lang w:val="en-US"/>
        </w:rPr>
      </w:pPr>
    </w:p>
    <w:p w:rsidR="000801E7" w:rsidRPr="00F86842" w:rsidRDefault="00C860F1" w:rsidP="000801E7">
      <w:pPr>
        <w:pStyle w:val="ListParagraph"/>
        <w:numPr>
          <w:ilvl w:val="0"/>
          <w:numId w:val="5"/>
        </w:numPr>
        <w:spacing w:after="0"/>
        <w:ind w:left="426" w:hanging="426"/>
        <w:jc w:val="both"/>
        <w:rPr>
          <w:rFonts w:ascii="Times New Roman" w:hAnsi="Times New Roman"/>
          <w:b/>
        </w:rPr>
      </w:pPr>
      <w:r>
        <w:rPr>
          <w:rFonts w:ascii="Times New Roman" w:hAnsi="Times New Roman"/>
          <w:b/>
          <w:lang w:val="en-US"/>
        </w:rPr>
        <w:t>Pe</w:t>
      </w:r>
      <w:r w:rsidR="00DF378B">
        <w:rPr>
          <w:rFonts w:ascii="Times New Roman" w:hAnsi="Times New Roman"/>
          <w:b/>
          <w:lang w:val="en-US"/>
        </w:rPr>
        <w:t>rolehan Data Kemampuan Berbahasa</w:t>
      </w:r>
      <w:r w:rsidR="009C380C" w:rsidRPr="00C4346D">
        <w:rPr>
          <w:rFonts w:ascii="Times New Roman" w:hAnsi="Times New Roman"/>
          <w:b/>
        </w:rPr>
        <w:t xml:space="preserve"> Se</w:t>
      </w:r>
      <w:r w:rsidR="009C380C">
        <w:rPr>
          <w:rFonts w:ascii="Times New Roman" w:hAnsi="Times New Roman"/>
          <w:b/>
        </w:rPr>
        <w:t>telah</w:t>
      </w:r>
      <w:r w:rsidR="00141F71">
        <w:rPr>
          <w:rFonts w:ascii="Times New Roman" w:hAnsi="Times New Roman"/>
          <w:b/>
          <w:lang w:val="en-US"/>
        </w:rPr>
        <w:t xml:space="preserve"> Penerapan</w:t>
      </w:r>
      <w:r w:rsidR="00E347A1">
        <w:rPr>
          <w:rFonts w:ascii="Times New Roman" w:hAnsi="Times New Roman"/>
          <w:b/>
          <w:lang w:val="en-US"/>
        </w:rPr>
        <w:t xml:space="preserve"> Metode </w:t>
      </w:r>
      <w:r w:rsidR="00E347A1" w:rsidRPr="00411C0A">
        <w:rPr>
          <w:rFonts w:ascii="Times New Roman" w:hAnsi="Times New Roman"/>
          <w:b/>
          <w:i/>
          <w:lang w:val="en-US"/>
        </w:rPr>
        <w:t>Mathernal Reflektif</w:t>
      </w:r>
      <w:r w:rsidR="009C380C" w:rsidRPr="00C4346D">
        <w:rPr>
          <w:rFonts w:ascii="Times New Roman" w:hAnsi="Times New Roman"/>
          <w:b/>
          <w:i/>
        </w:rPr>
        <w:t xml:space="preserve"> </w:t>
      </w:r>
      <w:r w:rsidR="00E347A1">
        <w:rPr>
          <w:rFonts w:ascii="Times New Roman" w:hAnsi="Times New Roman"/>
          <w:b/>
          <w:i/>
          <w:lang w:val="en-US"/>
        </w:rPr>
        <w:t xml:space="preserve"> </w:t>
      </w:r>
      <w:r w:rsidR="00DF378B">
        <w:rPr>
          <w:rFonts w:ascii="Times New Roman" w:hAnsi="Times New Roman"/>
          <w:b/>
        </w:rPr>
        <w:t xml:space="preserve">Pada </w:t>
      </w:r>
      <w:r w:rsidR="00DF378B">
        <w:rPr>
          <w:rFonts w:ascii="Times New Roman" w:hAnsi="Times New Roman"/>
          <w:b/>
          <w:lang w:val="en-US"/>
        </w:rPr>
        <w:t>Anak</w:t>
      </w:r>
      <w:r w:rsidR="009C380C" w:rsidRPr="00C4346D">
        <w:rPr>
          <w:rFonts w:ascii="Times New Roman" w:hAnsi="Times New Roman"/>
          <w:b/>
        </w:rPr>
        <w:t xml:space="preserve"> </w:t>
      </w:r>
      <w:r w:rsidR="0091210C">
        <w:rPr>
          <w:rFonts w:ascii="Times New Roman" w:hAnsi="Times New Roman"/>
          <w:b/>
        </w:rPr>
        <w:t>Tuna</w:t>
      </w:r>
      <w:r>
        <w:rPr>
          <w:rFonts w:ascii="Times New Roman" w:hAnsi="Times New Roman"/>
          <w:b/>
          <w:lang w:val="en-US"/>
        </w:rPr>
        <w:t>rungu</w:t>
      </w:r>
      <w:r w:rsidR="009C380C">
        <w:rPr>
          <w:rFonts w:ascii="Times New Roman" w:hAnsi="Times New Roman"/>
          <w:b/>
        </w:rPr>
        <w:t xml:space="preserve"> </w:t>
      </w:r>
      <w:r w:rsidR="00DF378B">
        <w:rPr>
          <w:rFonts w:ascii="Times New Roman" w:hAnsi="Times New Roman"/>
          <w:b/>
          <w:lang w:val="nb-NO"/>
        </w:rPr>
        <w:t>Kelas Dasar II</w:t>
      </w:r>
      <w:r w:rsidR="0091210C">
        <w:rPr>
          <w:rFonts w:ascii="Times New Roman" w:hAnsi="Times New Roman"/>
          <w:b/>
          <w:lang w:val="nb-NO"/>
        </w:rPr>
        <w:t xml:space="preserve"> di</w:t>
      </w:r>
      <w:r w:rsidR="009C380C" w:rsidRPr="00C4346D">
        <w:rPr>
          <w:rFonts w:ascii="Times New Roman" w:hAnsi="Times New Roman"/>
          <w:b/>
        </w:rPr>
        <w:t xml:space="preserve"> </w:t>
      </w:r>
      <w:r w:rsidR="007F1C49">
        <w:rPr>
          <w:rFonts w:ascii="Times New Roman" w:hAnsi="Times New Roman"/>
          <w:b/>
          <w:lang w:val="nb-NO"/>
        </w:rPr>
        <w:t xml:space="preserve">SLBN Pembina Tingkat </w:t>
      </w:r>
      <w:r w:rsidR="00BC2006">
        <w:rPr>
          <w:rFonts w:ascii="Times New Roman" w:hAnsi="Times New Roman"/>
          <w:b/>
          <w:lang w:val="nb-NO"/>
        </w:rPr>
        <w:t>Prov</w:t>
      </w:r>
      <w:r w:rsidR="007F1C49">
        <w:rPr>
          <w:rFonts w:ascii="Times New Roman" w:hAnsi="Times New Roman"/>
          <w:b/>
          <w:lang w:val="nb-NO"/>
        </w:rPr>
        <w:t xml:space="preserve">insi </w:t>
      </w:r>
      <w:r w:rsidR="00E347A1">
        <w:rPr>
          <w:rFonts w:ascii="Times New Roman" w:hAnsi="Times New Roman"/>
          <w:b/>
          <w:lang w:val="nb-NO"/>
        </w:rPr>
        <w:t xml:space="preserve"> </w:t>
      </w:r>
      <w:r w:rsidR="000B02E3">
        <w:rPr>
          <w:rFonts w:ascii="Times New Roman" w:hAnsi="Times New Roman"/>
          <w:b/>
          <w:lang w:val="nb-NO"/>
        </w:rPr>
        <w:t xml:space="preserve">Sulawesi Selatan </w:t>
      </w:r>
      <w:r w:rsidR="00BC2006">
        <w:rPr>
          <w:rFonts w:ascii="Times New Roman" w:hAnsi="Times New Roman"/>
          <w:b/>
          <w:lang w:val="nb-NO"/>
        </w:rPr>
        <w:t xml:space="preserve"> Sentra PK-PLK</w:t>
      </w:r>
    </w:p>
    <w:p w:rsidR="000801E7" w:rsidRDefault="000801E7" w:rsidP="000801E7">
      <w:pPr>
        <w:spacing w:after="0"/>
        <w:jc w:val="both"/>
        <w:rPr>
          <w:rFonts w:ascii="Times New Roman" w:hAnsi="Times New Roman"/>
          <w:b/>
          <w:lang w:val="en-US"/>
        </w:rPr>
      </w:pPr>
    </w:p>
    <w:p w:rsidR="0080075D" w:rsidRPr="00AA68FA" w:rsidRDefault="00191391" w:rsidP="000B02E3">
      <w:pPr>
        <w:pStyle w:val="ListParagraph"/>
        <w:spacing w:after="0" w:line="480" w:lineRule="auto"/>
        <w:ind w:left="450" w:firstLine="450"/>
        <w:jc w:val="both"/>
        <w:rPr>
          <w:rFonts w:ascii="Times New Roman" w:hAnsi="Times New Roman"/>
          <w:lang w:val="en-US"/>
        </w:rPr>
      </w:pPr>
      <w:r>
        <w:rPr>
          <w:rFonts w:ascii="Times New Roman" w:hAnsi="Times New Roman"/>
        </w:rPr>
        <w:t>Untuk mengetahui gambaran</w:t>
      </w:r>
      <w:r w:rsidR="00DF378B">
        <w:rPr>
          <w:rFonts w:ascii="Times New Roman" w:hAnsi="Times New Roman"/>
          <w:lang w:val="en-US"/>
        </w:rPr>
        <w:t xml:space="preserve"> hasil kemampuan berbahasa </w:t>
      </w:r>
      <w:r w:rsidR="000801E7">
        <w:rPr>
          <w:rFonts w:ascii="Times New Roman" w:hAnsi="Times New Roman"/>
        </w:rPr>
        <w:t>p</w:t>
      </w:r>
      <w:r w:rsidR="000801E7" w:rsidRPr="00BC3E26">
        <w:rPr>
          <w:rFonts w:ascii="Times New Roman" w:hAnsi="Times New Roman"/>
        </w:rPr>
        <w:t xml:space="preserve">ada </w:t>
      </w:r>
      <w:r w:rsidR="00DF378B">
        <w:rPr>
          <w:rFonts w:ascii="Times New Roman" w:hAnsi="Times New Roman"/>
          <w:lang w:val="en-US"/>
        </w:rPr>
        <w:t xml:space="preserve">anak </w:t>
      </w:r>
      <w:r w:rsidR="00C860F1">
        <w:rPr>
          <w:rFonts w:ascii="Times New Roman" w:hAnsi="Times New Roman"/>
          <w:lang w:val="en-US"/>
        </w:rPr>
        <w:t xml:space="preserve">tunarungu </w:t>
      </w:r>
      <w:r w:rsidR="000801E7" w:rsidRPr="00BC3E26">
        <w:rPr>
          <w:rFonts w:ascii="Times New Roman" w:hAnsi="Times New Roman"/>
        </w:rPr>
        <w:t xml:space="preserve">kelas </w:t>
      </w:r>
      <w:r w:rsidR="0091210C">
        <w:rPr>
          <w:rFonts w:ascii="Times New Roman" w:hAnsi="Times New Roman"/>
        </w:rPr>
        <w:t>dasar</w:t>
      </w:r>
      <w:r w:rsidR="00DF378B">
        <w:rPr>
          <w:rFonts w:ascii="Times New Roman" w:hAnsi="Times New Roman"/>
          <w:lang w:val="en-US"/>
        </w:rPr>
        <w:t xml:space="preserve"> II</w:t>
      </w:r>
      <w:r w:rsidR="00C860F1">
        <w:rPr>
          <w:rFonts w:ascii="Times New Roman" w:hAnsi="Times New Roman"/>
          <w:lang w:val="en-US"/>
        </w:rPr>
        <w:t xml:space="preserve"> </w:t>
      </w:r>
      <w:r w:rsidR="000801E7">
        <w:rPr>
          <w:rFonts w:ascii="Times New Roman" w:hAnsi="Times New Roman"/>
        </w:rPr>
        <w:t>di SLB</w:t>
      </w:r>
      <w:r w:rsidR="00BC2006">
        <w:rPr>
          <w:rFonts w:ascii="Times New Roman" w:hAnsi="Times New Roman"/>
          <w:lang w:val="en-US"/>
        </w:rPr>
        <w:t xml:space="preserve">N Pembina </w:t>
      </w:r>
      <w:r w:rsidR="007F1C49">
        <w:rPr>
          <w:rFonts w:ascii="Times New Roman" w:hAnsi="Times New Roman"/>
          <w:lang w:val="en-US"/>
        </w:rPr>
        <w:t>Tingkat Provinsi</w:t>
      </w:r>
      <w:r w:rsidR="00E347A1">
        <w:rPr>
          <w:rFonts w:ascii="Times New Roman" w:hAnsi="Times New Roman"/>
          <w:lang w:val="en-US"/>
        </w:rPr>
        <w:t xml:space="preserve"> </w:t>
      </w:r>
      <w:r w:rsidR="000B02E3">
        <w:rPr>
          <w:rFonts w:ascii="Times New Roman" w:hAnsi="Times New Roman"/>
          <w:lang w:val="en-US"/>
        </w:rPr>
        <w:t xml:space="preserve">Sulawesi Selatan </w:t>
      </w:r>
      <w:r w:rsidR="00BC2006">
        <w:rPr>
          <w:rFonts w:ascii="Times New Roman" w:hAnsi="Times New Roman"/>
          <w:lang w:val="en-US"/>
        </w:rPr>
        <w:t xml:space="preserve"> Sentra PK-PLK</w:t>
      </w:r>
      <w:r w:rsidR="000801E7" w:rsidRPr="00BC3E26">
        <w:rPr>
          <w:rFonts w:ascii="Times New Roman" w:hAnsi="Times New Roman"/>
        </w:rPr>
        <w:t xml:space="preserve"> </w:t>
      </w:r>
      <w:r w:rsidR="000801E7">
        <w:rPr>
          <w:rFonts w:ascii="Times New Roman" w:hAnsi="Times New Roman"/>
        </w:rPr>
        <w:t xml:space="preserve">setelah </w:t>
      </w:r>
      <w:r w:rsidR="00DF378B">
        <w:rPr>
          <w:rFonts w:ascii="Times New Roman" w:hAnsi="Times New Roman"/>
          <w:lang w:val="en-US"/>
        </w:rPr>
        <w:t xml:space="preserve">penerapan metode </w:t>
      </w:r>
      <w:r w:rsidR="00DF378B" w:rsidRPr="00411C0A">
        <w:rPr>
          <w:rFonts w:ascii="Times New Roman" w:hAnsi="Times New Roman"/>
          <w:i/>
          <w:lang w:val="en-US"/>
        </w:rPr>
        <w:t>mathernal reflektif</w:t>
      </w:r>
      <w:r w:rsidR="00DF378B">
        <w:rPr>
          <w:rFonts w:ascii="Times New Roman" w:hAnsi="Times New Roman"/>
          <w:lang w:val="en-US"/>
        </w:rPr>
        <w:t xml:space="preserve"> </w:t>
      </w:r>
      <w:r w:rsidR="000801E7" w:rsidRPr="00BC3E26">
        <w:rPr>
          <w:rFonts w:ascii="Times New Roman" w:hAnsi="Times New Roman"/>
        </w:rPr>
        <w:t xml:space="preserve">dapat diketahui </w:t>
      </w:r>
      <w:r w:rsidR="000801E7" w:rsidRPr="00BC3E26">
        <w:rPr>
          <w:rFonts w:ascii="Times New Roman" w:hAnsi="Times New Roman"/>
        </w:rPr>
        <w:lastRenderedPageBreak/>
        <w:t xml:space="preserve">melalui tes </w:t>
      </w:r>
      <w:r w:rsidR="000801E7">
        <w:rPr>
          <w:rFonts w:ascii="Times New Roman" w:hAnsi="Times New Roman"/>
        </w:rPr>
        <w:t>akhir</w:t>
      </w:r>
      <w:r w:rsidR="000801E7" w:rsidRPr="00BC3E26">
        <w:rPr>
          <w:rFonts w:ascii="Times New Roman" w:hAnsi="Times New Roman"/>
        </w:rPr>
        <w:t xml:space="preserve">. Adapun data </w:t>
      </w:r>
      <w:r w:rsidR="00C860F1">
        <w:rPr>
          <w:rFonts w:ascii="Times New Roman" w:hAnsi="Times New Roman"/>
        </w:rPr>
        <w:t>k</w:t>
      </w:r>
      <w:r w:rsidR="00DF378B">
        <w:rPr>
          <w:rFonts w:ascii="Times New Roman" w:hAnsi="Times New Roman"/>
          <w:lang w:val="en-US"/>
        </w:rPr>
        <w:t xml:space="preserve">emampuan berbahasa </w:t>
      </w:r>
      <w:r w:rsidR="000801E7">
        <w:rPr>
          <w:rFonts w:ascii="Times New Roman" w:hAnsi="Times New Roman"/>
        </w:rPr>
        <w:t>p</w:t>
      </w:r>
      <w:r w:rsidR="000801E7" w:rsidRPr="00BC3E26">
        <w:rPr>
          <w:rFonts w:ascii="Times New Roman" w:hAnsi="Times New Roman"/>
        </w:rPr>
        <w:t xml:space="preserve">ada </w:t>
      </w:r>
      <w:r w:rsidR="00DF378B">
        <w:rPr>
          <w:rFonts w:ascii="Times New Roman" w:hAnsi="Times New Roman"/>
          <w:lang w:val="en-US"/>
        </w:rPr>
        <w:t>anak</w:t>
      </w:r>
      <w:r w:rsidR="000801E7" w:rsidRPr="00BC3E26">
        <w:rPr>
          <w:rFonts w:ascii="Times New Roman" w:hAnsi="Times New Roman"/>
        </w:rPr>
        <w:t xml:space="preserve"> </w:t>
      </w:r>
      <w:r w:rsidR="0091210C">
        <w:rPr>
          <w:rFonts w:ascii="Times New Roman" w:hAnsi="Times New Roman"/>
        </w:rPr>
        <w:t>tuna</w:t>
      </w:r>
      <w:r w:rsidR="00C860F1">
        <w:rPr>
          <w:rFonts w:ascii="Times New Roman" w:hAnsi="Times New Roman"/>
          <w:lang w:val="en-US"/>
        </w:rPr>
        <w:t xml:space="preserve">rungu </w:t>
      </w:r>
      <w:r w:rsidR="000801E7" w:rsidRPr="00BC3E26">
        <w:rPr>
          <w:rFonts w:ascii="Times New Roman" w:hAnsi="Times New Roman"/>
        </w:rPr>
        <w:t xml:space="preserve">kelas </w:t>
      </w:r>
      <w:r w:rsidR="0091210C">
        <w:rPr>
          <w:rFonts w:ascii="Times New Roman" w:hAnsi="Times New Roman"/>
        </w:rPr>
        <w:t>dasar</w:t>
      </w:r>
      <w:r w:rsidR="00DF378B">
        <w:rPr>
          <w:rFonts w:ascii="Times New Roman" w:hAnsi="Times New Roman"/>
          <w:lang w:val="en-US"/>
        </w:rPr>
        <w:t xml:space="preserve"> II</w:t>
      </w:r>
      <w:r w:rsidR="00C860F1">
        <w:rPr>
          <w:rFonts w:ascii="Times New Roman" w:hAnsi="Times New Roman"/>
        </w:rPr>
        <w:t xml:space="preserve"> di SL</w:t>
      </w:r>
      <w:r w:rsidR="003D298D">
        <w:rPr>
          <w:rFonts w:ascii="Times New Roman" w:hAnsi="Times New Roman"/>
          <w:lang w:val="en-US"/>
        </w:rPr>
        <w:t xml:space="preserve">BN Pembina </w:t>
      </w:r>
      <w:r w:rsidR="007F1C49">
        <w:rPr>
          <w:rFonts w:ascii="Times New Roman" w:hAnsi="Times New Roman"/>
          <w:lang w:val="en-US"/>
        </w:rPr>
        <w:t>Tingkat Provinsi</w:t>
      </w:r>
      <w:r w:rsidR="00E347A1">
        <w:rPr>
          <w:rFonts w:ascii="Times New Roman" w:hAnsi="Times New Roman"/>
          <w:lang w:val="en-US"/>
        </w:rPr>
        <w:t xml:space="preserve"> </w:t>
      </w:r>
      <w:r w:rsidR="000B02E3">
        <w:rPr>
          <w:rFonts w:ascii="Times New Roman" w:hAnsi="Times New Roman"/>
          <w:lang w:val="en-US"/>
        </w:rPr>
        <w:t xml:space="preserve">Sulawesi Selatan </w:t>
      </w:r>
      <w:r w:rsidR="003D298D">
        <w:rPr>
          <w:rFonts w:ascii="Times New Roman" w:hAnsi="Times New Roman"/>
          <w:lang w:val="en-US"/>
        </w:rPr>
        <w:t xml:space="preserve"> Sentra PK-PLK</w:t>
      </w:r>
      <w:r w:rsidR="0091210C">
        <w:rPr>
          <w:rFonts w:ascii="Times New Roman" w:hAnsi="Times New Roman"/>
          <w:lang w:val="en-US"/>
        </w:rPr>
        <w:t xml:space="preserve"> </w:t>
      </w:r>
      <w:r w:rsidR="000801E7" w:rsidRPr="00BC3E26">
        <w:rPr>
          <w:rFonts w:ascii="Times New Roman" w:hAnsi="Times New Roman"/>
        </w:rPr>
        <w:t>se</w:t>
      </w:r>
      <w:r w:rsidR="000801E7">
        <w:rPr>
          <w:rFonts w:ascii="Times New Roman" w:hAnsi="Times New Roman"/>
        </w:rPr>
        <w:t>telah</w:t>
      </w:r>
      <w:r w:rsidR="000801E7" w:rsidRPr="00BC3E26">
        <w:rPr>
          <w:rFonts w:ascii="Times New Roman" w:hAnsi="Times New Roman"/>
        </w:rPr>
        <w:t xml:space="preserve"> </w:t>
      </w:r>
      <w:r w:rsidR="003D298D">
        <w:rPr>
          <w:rFonts w:ascii="Times New Roman" w:hAnsi="Times New Roman"/>
          <w:lang w:val="en-US"/>
        </w:rPr>
        <w:t>penerap</w:t>
      </w:r>
      <w:r w:rsidR="00DF378B">
        <w:rPr>
          <w:rFonts w:ascii="Times New Roman" w:hAnsi="Times New Roman"/>
          <w:lang w:val="en-US"/>
        </w:rPr>
        <w:t xml:space="preserve">an metode </w:t>
      </w:r>
      <w:r w:rsidR="00DF378B" w:rsidRPr="00411C0A">
        <w:rPr>
          <w:rFonts w:ascii="Times New Roman" w:hAnsi="Times New Roman"/>
          <w:i/>
          <w:lang w:val="en-US"/>
        </w:rPr>
        <w:t>mathernal reflektif</w:t>
      </w:r>
      <w:r w:rsidR="00DF378B">
        <w:rPr>
          <w:rFonts w:ascii="Times New Roman" w:hAnsi="Times New Roman"/>
          <w:lang w:val="en-US"/>
        </w:rPr>
        <w:t xml:space="preserve"> </w:t>
      </w:r>
      <w:r w:rsidR="000801E7">
        <w:rPr>
          <w:rFonts w:ascii="Times New Roman" w:hAnsi="Times New Roman"/>
        </w:rPr>
        <w:t xml:space="preserve">selanjutnya dituangkan dalam tabel 4.2 </w:t>
      </w:r>
      <w:r w:rsidR="000801E7" w:rsidRPr="00BC3E26">
        <w:rPr>
          <w:rFonts w:ascii="Times New Roman" w:hAnsi="Times New Roman"/>
        </w:rPr>
        <w:t>sebagai berikut:</w:t>
      </w:r>
    </w:p>
    <w:p w:rsidR="00FD277C" w:rsidRPr="000D4B3F" w:rsidRDefault="00954C04" w:rsidP="00AE33FA">
      <w:pPr>
        <w:spacing w:after="0"/>
        <w:ind w:left="1080" w:hanging="1080"/>
        <w:jc w:val="both"/>
        <w:rPr>
          <w:rFonts w:ascii="Times New Roman" w:hAnsi="Times New Roman"/>
          <w:b/>
          <w:lang w:val="en-US"/>
        </w:rPr>
      </w:pPr>
      <w:r>
        <w:rPr>
          <w:rFonts w:ascii="Times New Roman" w:hAnsi="Times New Roman"/>
          <w:b/>
        </w:rPr>
        <w:t>Tabel 4.</w:t>
      </w:r>
      <w:r>
        <w:rPr>
          <w:rFonts w:ascii="Times New Roman" w:hAnsi="Times New Roman"/>
          <w:b/>
          <w:lang w:val="en-US"/>
        </w:rPr>
        <w:t>2</w:t>
      </w:r>
      <w:r w:rsidR="008F6489" w:rsidRPr="00D304B9">
        <w:rPr>
          <w:rFonts w:ascii="Times New Roman" w:hAnsi="Times New Roman"/>
          <w:b/>
        </w:rPr>
        <w:t>.</w:t>
      </w:r>
      <w:r w:rsidR="008F6489" w:rsidRPr="00D304B9">
        <w:rPr>
          <w:rFonts w:ascii="Times New Roman" w:hAnsi="Times New Roman"/>
          <w:b/>
        </w:rPr>
        <w:tab/>
      </w:r>
      <w:r>
        <w:rPr>
          <w:rFonts w:ascii="Times New Roman" w:hAnsi="Times New Roman"/>
          <w:b/>
          <w:lang w:val="en-US"/>
        </w:rPr>
        <w:t>Perolehan</w:t>
      </w:r>
      <w:r w:rsidR="00807533">
        <w:rPr>
          <w:rFonts w:ascii="Times New Roman" w:hAnsi="Times New Roman"/>
          <w:b/>
          <w:lang w:val="en-US"/>
        </w:rPr>
        <w:t xml:space="preserve"> Hasil Kemampuan</w:t>
      </w:r>
      <w:r w:rsidR="00ED1CB5">
        <w:rPr>
          <w:rFonts w:ascii="Times New Roman" w:hAnsi="Times New Roman"/>
          <w:b/>
          <w:lang w:val="en-US"/>
        </w:rPr>
        <w:t xml:space="preserve"> Berbahasa</w:t>
      </w:r>
      <w:r w:rsidR="008F6489" w:rsidRPr="00BC3E26">
        <w:rPr>
          <w:rFonts w:ascii="Times New Roman" w:hAnsi="Times New Roman"/>
        </w:rPr>
        <w:t xml:space="preserve"> </w:t>
      </w:r>
      <w:r w:rsidR="008F6489" w:rsidRPr="00B135FF">
        <w:rPr>
          <w:rFonts w:ascii="Times New Roman" w:hAnsi="Times New Roman"/>
          <w:b/>
        </w:rPr>
        <w:t>Se</w:t>
      </w:r>
      <w:r w:rsidR="008F6489">
        <w:rPr>
          <w:rFonts w:ascii="Times New Roman" w:hAnsi="Times New Roman"/>
          <w:b/>
        </w:rPr>
        <w:t>telah</w:t>
      </w:r>
      <w:r w:rsidR="008F6489" w:rsidRPr="00B135FF">
        <w:rPr>
          <w:rFonts w:ascii="Times New Roman" w:hAnsi="Times New Roman"/>
          <w:b/>
        </w:rPr>
        <w:t xml:space="preserve"> Pen</w:t>
      </w:r>
      <w:r w:rsidR="008F6489">
        <w:rPr>
          <w:rFonts w:ascii="Times New Roman" w:hAnsi="Times New Roman"/>
          <w:b/>
          <w:lang w:val="en-US"/>
        </w:rPr>
        <w:t>erapan</w:t>
      </w:r>
      <w:r w:rsidR="003D298D">
        <w:rPr>
          <w:rFonts w:ascii="Times New Roman" w:hAnsi="Times New Roman"/>
          <w:b/>
          <w:lang w:val="en-US"/>
        </w:rPr>
        <w:t xml:space="preserve"> </w:t>
      </w:r>
      <w:r w:rsidR="00B8668F" w:rsidRPr="00B8668F">
        <w:rPr>
          <w:rFonts w:ascii="Times New Roman" w:hAnsi="Times New Roman"/>
          <w:b/>
          <w:i/>
          <w:lang w:val="en-US"/>
        </w:rPr>
        <w:t>Metode Mathernal Reflektif</w:t>
      </w:r>
      <w:r w:rsidR="008F6489" w:rsidRPr="00B135FF">
        <w:rPr>
          <w:rFonts w:ascii="Times New Roman" w:hAnsi="Times New Roman"/>
          <w:b/>
          <w:i/>
        </w:rPr>
        <w:t xml:space="preserve"> </w:t>
      </w:r>
      <w:r w:rsidR="00ED1CB5">
        <w:rPr>
          <w:rFonts w:ascii="Times New Roman" w:hAnsi="Times New Roman"/>
          <w:b/>
        </w:rPr>
        <w:t xml:space="preserve">Pada </w:t>
      </w:r>
      <w:r w:rsidR="00ED1CB5">
        <w:rPr>
          <w:rFonts w:ascii="Times New Roman" w:hAnsi="Times New Roman"/>
          <w:b/>
          <w:lang w:val="en-US"/>
        </w:rPr>
        <w:t>Anak</w:t>
      </w:r>
      <w:r w:rsidR="000D4B3F">
        <w:rPr>
          <w:rFonts w:ascii="Times New Roman" w:hAnsi="Times New Roman"/>
          <w:b/>
        </w:rPr>
        <w:t xml:space="preserve"> Tuna</w:t>
      </w:r>
      <w:r w:rsidR="00807533">
        <w:rPr>
          <w:rFonts w:ascii="Times New Roman" w:hAnsi="Times New Roman"/>
          <w:b/>
          <w:lang w:val="en-US"/>
        </w:rPr>
        <w:t>rungu</w:t>
      </w:r>
      <w:r w:rsidR="000D4B3F">
        <w:rPr>
          <w:rFonts w:ascii="Times New Roman" w:hAnsi="Times New Roman"/>
          <w:b/>
          <w:lang w:val="en-US"/>
        </w:rPr>
        <w:t xml:space="preserve"> </w:t>
      </w:r>
      <w:r w:rsidR="00ED1CB5">
        <w:rPr>
          <w:rFonts w:ascii="Times New Roman" w:hAnsi="Times New Roman"/>
          <w:b/>
          <w:lang w:val="nb-NO"/>
        </w:rPr>
        <w:t>Kelas Dasar II</w:t>
      </w:r>
      <w:r w:rsidR="00807533">
        <w:rPr>
          <w:rFonts w:ascii="Times New Roman" w:hAnsi="Times New Roman"/>
          <w:b/>
          <w:lang w:val="nb-NO"/>
        </w:rPr>
        <w:t xml:space="preserve"> </w:t>
      </w:r>
      <w:r w:rsidR="008F6489" w:rsidRPr="00B135FF">
        <w:rPr>
          <w:rFonts w:ascii="Times New Roman" w:hAnsi="Times New Roman"/>
          <w:b/>
        </w:rPr>
        <w:t xml:space="preserve">di </w:t>
      </w:r>
      <w:r w:rsidR="008F6489" w:rsidRPr="00B135FF">
        <w:rPr>
          <w:rFonts w:ascii="Times New Roman" w:hAnsi="Times New Roman"/>
          <w:b/>
          <w:lang w:val="nb-NO"/>
        </w:rPr>
        <w:t>SLB</w:t>
      </w:r>
      <w:r w:rsidR="003D298D">
        <w:rPr>
          <w:rFonts w:ascii="Times New Roman" w:hAnsi="Times New Roman"/>
          <w:b/>
          <w:lang w:val="en-US"/>
        </w:rPr>
        <w:t xml:space="preserve">N Pembina </w:t>
      </w:r>
      <w:r w:rsidR="007F1C49">
        <w:rPr>
          <w:rFonts w:ascii="Times New Roman" w:hAnsi="Times New Roman"/>
          <w:b/>
          <w:lang w:val="en-US"/>
        </w:rPr>
        <w:t>Tingkat Provinsi</w:t>
      </w:r>
      <w:r w:rsidR="006B224E">
        <w:rPr>
          <w:rFonts w:ascii="Times New Roman" w:hAnsi="Times New Roman"/>
          <w:b/>
          <w:lang w:val="en-US"/>
        </w:rPr>
        <w:t xml:space="preserve"> </w:t>
      </w:r>
      <w:r w:rsidR="000B02E3">
        <w:rPr>
          <w:rFonts w:ascii="Times New Roman" w:hAnsi="Times New Roman"/>
          <w:b/>
          <w:lang w:val="en-US"/>
        </w:rPr>
        <w:t xml:space="preserve">Sulawesi Selatan </w:t>
      </w:r>
      <w:r w:rsidR="003D298D">
        <w:rPr>
          <w:rFonts w:ascii="Times New Roman" w:hAnsi="Times New Roman"/>
          <w:b/>
          <w:lang w:val="en-US"/>
        </w:rPr>
        <w:t xml:space="preserve"> Sentra PK-PLK</w:t>
      </w:r>
    </w:p>
    <w:p w:rsidR="00E73D86" w:rsidRDefault="00E73D86" w:rsidP="008F6489">
      <w:pPr>
        <w:spacing w:after="0"/>
        <w:ind w:left="1418" w:hanging="1135"/>
        <w:jc w:val="both"/>
        <w:rPr>
          <w:rFonts w:ascii="Times New Roman" w:hAnsi="Times New Roman"/>
          <w:b/>
          <w:lang w:val="en-US"/>
        </w:rPr>
      </w:pPr>
    </w:p>
    <w:tbl>
      <w:tblPr>
        <w:tblStyle w:val="TableGrid"/>
        <w:tblW w:w="8458" w:type="dxa"/>
        <w:tblInd w:w="108" w:type="dxa"/>
        <w:tblLook w:val="04A0"/>
      </w:tblPr>
      <w:tblGrid>
        <w:gridCol w:w="1544"/>
        <w:gridCol w:w="2478"/>
        <w:gridCol w:w="1563"/>
        <w:gridCol w:w="2873"/>
      </w:tblGrid>
      <w:tr w:rsidR="00C35CE7" w:rsidRPr="00CC0F99" w:rsidTr="00885E93">
        <w:trPr>
          <w:trHeight w:val="512"/>
        </w:trPr>
        <w:tc>
          <w:tcPr>
            <w:tcW w:w="1544" w:type="dxa"/>
            <w:vAlign w:val="center"/>
          </w:tcPr>
          <w:p w:rsidR="00C35CE7" w:rsidRPr="00FB7984" w:rsidRDefault="00C35CE7" w:rsidP="000B02E3">
            <w:pPr>
              <w:spacing w:after="0"/>
              <w:ind w:right="-1476"/>
              <w:jc w:val="center"/>
              <w:rPr>
                <w:rFonts w:ascii="Times New Roman" w:hAnsi="Times New Roman"/>
                <w:b/>
              </w:rPr>
            </w:pPr>
            <w:r w:rsidRPr="00FB7984">
              <w:rPr>
                <w:rFonts w:ascii="Times New Roman" w:hAnsi="Times New Roman"/>
              </w:rPr>
              <w:t>No</w:t>
            </w:r>
          </w:p>
        </w:tc>
        <w:tc>
          <w:tcPr>
            <w:tcW w:w="2478" w:type="dxa"/>
            <w:vAlign w:val="center"/>
          </w:tcPr>
          <w:p w:rsidR="00C35CE7" w:rsidRPr="00FB7984" w:rsidRDefault="00C35CE7" w:rsidP="000B02E3">
            <w:pPr>
              <w:spacing w:after="0"/>
              <w:ind w:right="-1476"/>
              <w:jc w:val="center"/>
              <w:rPr>
                <w:rFonts w:ascii="Times New Roman" w:hAnsi="Times New Roman"/>
                <w:b/>
              </w:rPr>
            </w:pPr>
            <w:r w:rsidRPr="00FB7984">
              <w:rPr>
                <w:rFonts w:ascii="Times New Roman" w:hAnsi="Times New Roman"/>
              </w:rPr>
              <w:t>Kode Murid</w:t>
            </w:r>
          </w:p>
        </w:tc>
        <w:tc>
          <w:tcPr>
            <w:tcW w:w="1563" w:type="dxa"/>
            <w:vAlign w:val="center"/>
          </w:tcPr>
          <w:p w:rsidR="00C35CE7" w:rsidRPr="00FB7984" w:rsidRDefault="00C35CE7" w:rsidP="000B02E3">
            <w:pPr>
              <w:spacing w:after="0"/>
              <w:ind w:right="-1476"/>
              <w:jc w:val="center"/>
              <w:rPr>
                <w:rFonts w:ascii="Times New Roman" w:hAnsi="Times New Roman"/>
                <w:b/>
                <w:bCs/>
                <w:noProof/>
              </w:rPr>
            </w:pPr>
            <w:r w:rsidRPr="00FB7984">
              <w:rPr>
                <w:rFonts w:ascii="Times New Roman" w:hAnsi="Times New Roman"/>
                <w:noProof/>
              </w:rPr>
              <w:t>Nilai</w:t>
            </w:r>
          </w:p>
        </w:tc>
        <w:tc>
          <w:tcPr>
            <w:tcW w:w="2873" w:type="dxa"/>
            <w:vAlign w:val="center"/>
          </w:tcPr>
          <w:p w:rsidR="00C35CE7" w:rsidRPr="00FB7984" w:rsidRDefault="00C35CE7" w:rsidP="000B02E3">
            <w:pPr>
              <w:spacing w:after="0"/>
              <w:ind w:right="-1476"/>
              <w:jc w:val="center"/>
              <w:rPr>
                <w:rFonts w:ascii="Times New Roman" w:hAnsi="Times New Roman"/>
                <w:b/>
                <w:bCs/>
                <w:noProof/>
              </w:rPr>
            </w:pPr>
            <w:r w:rsidRPr="00FB7984">
              <w:rPr>
                <w:rFonts w:ascii="Times New Roman" w:hAnsi="Times New Roman"/>
                <w:noProof/>
              </w:rPr>
              <w:t>Kategori</w:t>
            </w:r>
          </w:p>
        </w:tc>
      </w:tr>
      <w:tr w:rsidR="00C35CE7" w:rsidRPr="00CC0F99" w:rsidTr="00885E93">
        <w:trPr>
          <w:trHeight w:val="541"/>
        </w:trPr>
        <w:tc>
          <w:tcPr>
            <w:tcW w:w="1544" w:type="dxa"/>
            <w:vAlign w:val="center"/>
          </w:tcPr>
          <w:p w:rsidR="00C35CE7" w:rsidRPr="00EB2D71" w:rsidRDefault="00C35CE7" w:rsidP="000B02E3">
            <w:pPr>
              <w:spacing w:after="0"/>
              <w:ind w:right="-1476"/>
              <w:jc w:val="center"/>
              <w:rPr>
                <w:rFonts w:ascii="Times New Roman" w:hAnsi="Times New Roman"/>
                <w:b/>
              </w:rPr>
            </w:pPr>
            <w:r w:rsidRPr="00EB2D71">
              <w:rPr>
                <w:rFonts w:ascii="Times New Roman" w:hAnsi="Times New Roman"/>
              </w:rPr>
              <w:t>1.</w:t>
            </w:r>
          </w:p>
        </w:tc>
        <w:tc>
          <w:tcPr>
            <w:tcW w:w="2478" w:type="dxa"/>
            <w:vAlign w:val="center"/>
          </w:tcPr>
          <w:p w:rsidR="00C35CE7" w:rsidRPr="00EB2D71" w:rsidRDefault="00ED1CB5" w:rsidP="000B02E3">
            <w:pPr>
              <w:spacing w:after="0"/>
              <w:ind w:right="-1476"/>
              <w:jc w:val="center"/>
              <w:rPr>
                <w:rFonts w:ascii="Times New Roman" w:hAnsi="Times New Roman"/>
                <w:lang w:val="en-US"/>
              </w:rPr>
            </w:pPr>
            <w:r>
              <w:rPr>
                <w:rFonts w:ascii="Times New Roman" w:hAnsi="Times New Roman"/>
                <w:lang w:val="en-US"/>
              </w:rPr>
              <w:t>LL</w:t>
            </w:r>
          </w:p>
        </w:tc>
        <w:tc>
          <w:tcPr>
            <w:tcW w:w="1563" w:type="dxa"/>
            <w:vAlign w:val="center"/>
          </w:tcPr>
          <w:p w:rsidR="00C35CE7" w:rsidRPr="00E73D86" w:rsidRDefault="0017706F" w:rsidP="000B02E3">
            <w:pPr>
              <w:spacing w:after="0"/>
              <w:ind w:right="-1476"/>
              <w:jc w:val="center"/>
              <w:rPr>
                <w:rFonts w:ascii="Times New Roman" w:hAnsi="Times New Roman"/>
                <w:lang w:val="en-US"/>
              </w:rPr>
            </w:pPr>
            <w:r>
              <w:rPr>
                <w:rFonts w:ascii="Times New Roman" w:hAnsi="Times New Roman"/>
                <w:lang w:val="en-US"/>
              </w:rPr>
              <w:t>27</w:t>
            </w:r>
          </w:p>
        </w:tc>
        <w:tc>
          <w:tcPr>
            <w:tcW w:w="2873" w:type="dxa"/>
            <w:vAlign w:val="center"/>
          </w:tcPr>
          <w:p w:rsidR="00C35CE7" w:rsidRPr="00F60FD5" w:rsidRDefault="001C7FD3" w:rsidP="000B02E3">
            <w:pPr>
              <w:spacing w:after="0"/>
              <w:ind w:right="-1476"/>
              <w:jc w:val="center"/>
              <w:rPr>
                <w:rFonts w:ascii="Times New Roman" w:hAnsi="Times New Roman"/>
                <w:lang w:val="en-US"/>
              </w:rPr>
            </w:pPr>
            <w:r>
              <w:rPr>
                <w:rFonts w:ascii="Times New Roman" w:hAnsi="Times New Roman"/>
                <w:lang w:val="en-US"/>
              </w:rPr>
              <w:t>S</w:t>
            </w:r>
            <w:r w:rsidR="0017706F">
              <w:rPr>
                <w:rFonts w:ascii="Times New Roman" w:hAnsi="Times New Roman"/>
                <w:lang w:val="en-US"/>
              </w:rPr>
              <w:t>angat mampu</w:t>
            </w:r>
          </w:p>
        </w:tc>
      </w:tr>
      <w:tr w:rsidR="00C35CE7" w:rsidRPr="00CC0F99" w:rsidTr="00885E93">
        <w:trPr>
          <w:trHeight w:val="541"/>
        </w:trPr>
        <w:tc>
          <w:tcPr>
            <w:tcW w:w="1544" w:type="dxa"/>
            <w:vAlign w:val="center"/>
          </w:tcPr>
          <w:p w:rsidR="00C35CE7" w:rsidRPr="00EB2D71" w:rsidRDefault="00C35CE7" w:rsidP="000B02E3">
            <w:pPr>
              <w:spacing w:after="0"/>
              <w:ind w:right="-1476"/>
              <w:jc w:val="center"/>
              <w:rPr>
                <w:rFonts w:ascii="Times New Roman" w:hAnsi="Times New Roman"/>
                <w:b/>
              </w:rPr>
            </w:pPr>
            <w:r w:rsidRPr="00EB2D71">
              <w:rPr>
                <w:rFonts w:ascii="Times New Roman" w:hAnsi="Times New Roman"/>
              </w:rPr>
              <w:t>2.</w:t>
            </w:r>
          </w:p>
        </w:tc>
        <w:tc>
          <w:tcPr>
            <w:tcW w:w="2478" w:type="dxa"/>
            <w:vAlign w:val="center"/>
          </w:tcPr>
          <w:p w:rsidR="00C35CE7" w:rsidRPr="00EB2D71" w:rsidRDefault="00ED1CB5" w:rsidP="000B02E3">
            <w:pPr>
              <w:spacing w:after="0"/>
              <w:ind w:right="-1476"/>
              <w:jc w:val="center"/>
              <w:rPr>
                <w:rFonts w:ascii="Times New Roman" w:hAnsi="Times New Roman"/>
                <w:lang w:val="en-US"/>
              </w:rPr>
            </w:pPr>
            <w:r>
              <w:rPr>
                <w:rFonts w:ascii="Times New Roman" w:hAnsi="Times New Roman"/>
                <w:lang w:val="en-US"/>
              </w:rPr>
              <w:t>QL</w:t>
            </w:r>
          </w:p>
        </w:tc>
        <w:tc>
          <w:tcPr>
            <w:tcW w:w="1563" w:type="dxa"/>
            <w:vAlign w:val="center"/>
          </w:tcPr>
          <w:p w:rsidR="00C35CE7" w:rsidRPr="00E73D86" w:rsidRDefault="0017706F" w:rsidP="000B02E3">
            <w:pPr>
              <w:spacing w:after="0"/>
              <w:ind w:right="-1476"/>
              <w:jc w:val="center"/>
              <w:rPr>
                <w:rFonts w:ascii="Times New Roman" w:hAnsi="Times New Roman"/>
                <w:lang w:val="en-US"/>
              </w:rPr>
            </w:pPr>
            <w:r>
              <w:rPr>
                <w:rFonts w:ascii="Times New Roman" w:hAnsi="Times New Roman"/>
                <w:lang w:val="en-US"/>
              </w:rPr>
              <w:t>24</w:t>
            </w:r>
          </w:p>
        </w:tc>
        <w:tc>
          <w:tcPr>
            <w:tcW w:w="2873" w:type="dxa"/>
            <w:vAlign w:val="center"/>
          </w:tcPr>
          <w:p w:rsidR="00C35CE7" w:rsidRPr="00CC0F99" w:rsidRDefault="007C0F5E" w:rsidP="000B02E3">
            <w:pPr>
              <w:spacing w:after="0"/>
              <w:ind w:right="-1476"/>
              <w:jc w:val="center"/>
              <w:rPr>
                <w:rFonts w:ascii="Times New Roman" w:hAnsi="Times New Roman"/>
              </w:rPr>
            </w:pPr>
            <w:r>
              <w:rPr>
                <w:rFonts w:ascii="Times New Roman" w:hAnsi="Times New Roman"/>
                <w:lang w:val="en-US"/>
              </w:rPr>
              <w:t>M</w:t>
            </w:r>
            <w:r w:rsidR="0017706F">
              <w:rPr>
                <w:rFonts w:ascii="Times New Roman" w:hAnsi="Times New Roman"/>
                <w:lang w:val="en-US"/>
              </w:rPr>
              <w:t>ampu</w:t>
            </w:r>
          </w:p>
        </w:tc>
      </w:tr>
    </w:tbl>
    <w:p w:rsidR="00E73D86" w:rsidRPr="00E73D86" w:rsidRDefault="00E73D86" w:rsidP="000B02E3">
      <w:pPr>
        <w:spacing w:after="0"/>
        <w:ind w:left="1418" w:hanging="1135"/>
        <w:jc w:val="both"/>
        <w:rPr>
          <w:rFonts w:ascii="Times New Roman" w:hAnsi="Times New Roman"/>
          <w:b/>
          <w:lang w:val="en-US"/>
        </w:rPr>
      </w:pPr>
    </w:p>
    <w:p w:rsidR="00745E45" w:rsidRDefault="008F6489" w:rsidP="00745E45">
      <w:pPr>
        <w:spacing w:after="0" w:line="480" w:lineRule="auto"/>
        <w:ind w:firstLine="556"/>
        <w:jc w:val="both"/>
        <w:rPr>
          <w:rFonts w:ascii="Times New Roman" w:hAnsi="Times New Roman"/>
          <w:lang w:val="en-US"/>
        </w:rPr>
      </w:pPr>
      <w:r>
        <w:rPr>
          <w:rFonts w:ascii="Times New Roman" w:hAnsi="Times New Roman"/>
        </w:rPr>
        <w:t xml:space="preserve">Berdasarkan hasil analisis seperti yang disajikan pada tabel di atas, </w:t>
      </w:r>
      <w:r w:rsidRPr="00D304B9">
        <w:rPr>
          <w:rFonts w:ascii="Times New Roman" w:hAnsi="Times New Roman"/>
        </w:rPr>
        <w:t xml:space="preserve"> </w:t>
      </w:r>
      <w:r>
        <w:rPr>
          <w:rFonts w:ascii="Times New Roman" w:hAnsi="Times New Roman"/>
        </w:rPr>
        <w:t>diperoleh nilai</w:t>
      </w:r>
      <w:r w:rsidR="007A2243">
        <w:rPr>
          <w:rFonts w:ascii="Times New Roman" w:hAnsi="Times New Roman"/>
          <w:lang w:val="en-US"/>
        </w:rPr>
        <w:t xml:space="preserve"> akhir</w:t>
      </w:r>
      <w:r w:rsidRPr="00D304B9">
        <w:rPr>
          <w:rFonts w:ascii="Times New Roman" w:hAnsi="Times New Roman"/>
        </w:rPr>
        <w:t xml:space="preserve"> </w:t>
      </w:r>
      <w:r w:rsidR="00ED1CB5">
        <w:rPr>
          <w:rFonts w:ascii="Times New Roman" w:hAnsi="Times New Roman"/>
          <w:lang w:val="en-US"/>
        </w:rPr>
        <w:t xml:space="preserve">kemampuan berbahasa </w:t>
      </w:r>
      <w:r w:rsidRPr="00D304B9">
        <w:rPr>
          <w:rFonts w:ascii="Times New Roman" w:hAnsi="Times New Roman"/>
        </w:rPr>
        <w:t>pada</w:t>
      </w:r>
      <w:r w:rsidR="00C73F56">
        <w:rPr>
          <w:rFonts w:ascii="Times New Roman" w:hAnsi="Times New Roman"/>
        </w:rPr>
        <w:t xml:space="preserve"> ke</w:t>
      </w:r>
      <w:r w:rsidR="00C73F56">
        <w:rPr>
          <w:rFonts w:ascii="Times New Roman" w:hAnsi="Times New Roman"/>
          <w:lang w:val="en-US"/>
        </w:rPr>
        <w:t>dua</w:t>
      </w:r>
      <w:r>
        <w:rPr>
          <w:rFonts w:ascii="Times New Roman" w:hAnsi="Times New Roman"/>
        </w:rPr>
        <w:t xml:space="preserve"> murid</w:t>
      </w:r>
      <w:r w:rsidRPr="00D304B9">
        <w:rPr>
          <w:rFonts w:ascii="Times New Roman" w:hAnsi="Times New Roman"/>
        </w:rPr>
        <w:t xml:space="preserve"> </w:t>
      </w:r>
      <w:r w:rsidR="00C73F56">
        <w:rPr>
          <w:rFonts w:ascii="Times New Roman" w:hAnsi="Times New Roman"/>
        </w:rPr>
        <w:t>tuna</w:t>
      </w:r>
      <w:r w:rsidR="00807533">
        <w:rPr>
          <w:rFonts w:ascii="Times New Roman" w:hAnsi="Times New Roman"/>
          <w:lang w:val="en-US"/>
        </w:rPr>
        <w:t xml:space="preserve">rungu </w:t>
      </w:r>
      <w:r w:rsidR="00ED1CB5">
        <w:rPr>
          <w:rFonts w:ascii="Times New Roman" w:hAnsi="Times New Roman"/>
          <w:lang w:val="sv-SE"/>
        </w:rPr>
        <w:t>kelas Dasar II</w:t>
      </w:r>
      <w:r w:rsidRPr="00D304B9">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3D298D">
        <w:rPr>
          <w:rFonts w:ascii="Times New Roman" w:hAnsi="Times New Roman"/>
          <w:lang w:val="en-US"/>
        </w:rPr>
        <w:t xml:space="preserve">N Pembina </w:t>
      </w:r>
      <w:r w:rsidR="007F1C49">
        <w:rPr>
          <w:rFonts w:ascii="Times New Roman" w:hAnsi="Times New Roman"/>
          <w:lang w:val="en-US"/>
        </w:rPr>
        <w:t>Tingkat Provinsi</w:t>
      </w:r>
      <w:r w:rsidR="00E347A1">
        <w:rPr>
          <w:rFonts w:ascii="Times New Roman" w:hAnsi="Times New Roman"/>
          <w:lang w:val="en-US"/>
        </w:rPr>
        <w:t xml:space="preserve"> </w:t>
      </w:r>
      <w:r w:rsidR="000B02E3">
        <w:rPr>
          <w:rFonts w:ascii="Times New Roman" w:hAnsi="Times New Roman"/>
          <w:lang w:val="en-US"/>
        </w:rPr>
        <w:t xml:space="preserve">Sulawesi Selatan </w:t>
      </w:r>
      <w:r w:rsidR="003D298D">
        <w:rPr>
          <w:rFonts w:ascii="Times New Roman" w:hAnsi="Times New Roman"/>
          <w:lang w:val="en-US"/>
        </w:rPr>
        <w:t xml:space="preserve"> Sentra PK-PLK</w:t>
      </w:r>
      <w:r w:rsidR="00C35CE7">
        <w:rPr>
          <w:rFonts w:ascii="Times New Roman" w:hAnsi="Times New Roman"/>
          <w:lang w:val="en-US"/>
        </w:rPr>
        <w:t xml:space="preserve"> </w:t>
      </w:r>
      <w:r>
        <w:rPr>
          <w:rFonts w:ascii="Times New Roman" w:hAnsi="Times New Roman"/>
        </w:rPr>
        <w:t>setelah</w:t>
      </w:r>
      <w:r w:rsidRPr="00D304B9">
        <w:rPr>
          <w:rFonts w:ascii="Times New Roman" w:hAnsi="Times New Roman"/>
        </w:rPr>
        <w:t xml:space="preserve"> pen</w:t>
      </w:r>
      <w:r>
        <w:rPr>
          <w:rFonts w:ascii="Times New Roman" w:hAnsi="Times New Roman"/>
          <w:lang w:val="en-US"/>
        </w:rPr>
        <w:t>erapan</w:t>
      </w:r>
      <w:r w:rsidRPr="00D304B9">
        <w:rPr>
          <w:rFonts w:ascii="Times New Roman" w:hAnsi="Times New Roman"/>
        </w:rPr>
        <w:t xml:space="preserve"> </w:t>
      </w:r>
      <w:r w:rsidR="00ED1CB5">
        <w:rPr>
          <w:rFonts w:ascii="Times New Roman" w:hAnsi="Times New Roman"/>
          <w:lang w:val="en-US"/>
        </w:rPr>
        <w:t xml:space="preserve">metode </w:t>
      </w:r>
      <w:r w:rsidR="00ED1CB5" w:rsidRPr="00411C0A">
        <w:rPr>
          <w:rFonts w:ascii="Times New Roman" w:hAnsi="Times New Roman"/>
          <w:i/>
          <w:lang w:val="en-US"/>
        </w:rPr>
        <w:t>mathernal reflektif</w:t>
      </w:r>
      <w:r w:rsidR="00ED1CB5">
        <w:rPr>
          <w:rFonts w:ascii="Times New Roman" w:hAnsi="Times New Roman"/>
          <w:lang w:val="en-US"/>
        </w:rPr>
        <w:t xml:space="preserve"> </w:t>
      </w:r>
      <w:r w:rsidR="00C73F56">
        <w:rPr>
          <w:rFonts w:ascii="Times New Roman" w:hAnsi="Times New Roman"/>
        </w:rPr>
        <w:t>yakni murid</w:t>
      </w:r>
      <w:r w:rsidR="003D298D">
        <w:rPr>
          <w:rFonts w:ascii="Times New Roman" w:hAnsi="Times New Roman"/>
          <w:lang w:val="en-US"/>
        </w:rPr>
        <w:t xml:space="preserve"> </w:t>
      </w:r>
      <w:r w:rsidR="00ED1CB5">
        <w:rPr>
          <w:rFonts w:ascii="Times New Roman" w:hAnsi="Times New Roman"/>
          <w:lang w:val="en-US"/>
        </w:rPr>
        <w:t>LL</w:t>
      </w:r>
      <w:r>
        <w:rPr>
          <w:rFonts w:ascii="Times New Roman" w:hAnsi="Times New Roman"/>
        </w:rPr>
        <w:t xml:space="preserve"> memperolah nilai </w:t>
      </w:r>
      <w:r w:rsidR="00EE6795">
        <w:rPr>
          <w:rFonts w:ascii="Times New Roman" w:hAnsi="Times New Roman"/>
          <w:lang w:val="en-US"/>
        </w:rPr>
        <w:t>(</w:t>
      </w:r>
      <w:r w:rsidR="0017706F">
        <w:rPr>
          <w:rFonts w:ascii="Times New Roman" w:hAnsi="Times New Roman"/>
          <w:lang w:val="en-US"/>
        </w:rPr>
        <w:t>27</w:t>
      </w:r>
      <w:r w:rsidR="003E23D3">
        <w:rPr>
          <w:rFonts w:ascii="Times New Roman" w:hAnsi="Times New Roman"/>
          <w:lang w:val="en-US"/>
        </w:rPr>
        <w:t>)</w:t>
      </w:r>
      <w:r w:rsidR="00C73F56">
        <w:rPr>
          <w:rFonts w:ascii="Times New Roman" w:hAnsi="Times New Roman"/>
          <w:lang w:val="en-US"/>
        </w:rPr>
        <w:t xml:space="preserve"> dan </w:t>
      </w:r>
      <w:r>
        <w:rPr>
          <w:rFonts w:ascii="Times New Roman" w:hAnsi="Times New Roman"/>
        </w:rPr>
        <w:t xml:space="preserve">Murid </w:t>
      </w:r>
      <w:r w:rsidR="00ED1CB5">
        <w:rPr>
          <w:rFonts w:ascii="Times New Roman" w:hAnsi="Times New Roman"/>
          <w:lang w:val="en-US"/>
        </w:rPr>
        <w:t>QL</w:t>
      </w:r>
      <w:r>
        <w:rPr>
          <w:rFonts w:ascii="Times New Roman" w:hAnsi="Times New Roman"/>
        </w:rPr>
        <w:t xml:space="preserve"> memperoleh nilai </w:t>
      </w:r>
      <w:r w:rsidR="00EE6795">
        <w:rPr>
          <w:rFonts w:ascii="Times New Roman" w:hAnsi="Times New Roman"/>
          <w:lang w:val="en-US"/>
        </w:rPr>
        <w:t>(</w:t>
      </w:r>
      <w:r w:rsidR="0017706F">
        <w:rPr>
          <w:rFonts w:ascii="Times New Roman" w:hAnsi="Times New Roman"/>
          <w:lang w:val="en-US"/>
        </w:rPr>
        <w:t>24</w:t>
      </w:r>
      <w:r w:rsidR="00D3469A">
        <w:rPr>
          <w:rFonts w:ascii="Times New Roman" w:hAnsi="Times New Roman"/>
          <w:lang w:val="en-US"/>
        </w:rPr>
        <w:t xml:space="preserve">). </w:t>
      </w:r>
      <w:r w:rsidR="00C73F56">
        <w:rPr>
          <w:rFonts w:ascii="Times New Roman" w:hAnsi="Times New Roman"/>
        </w:rPr>
        <w:t>Mencermati nilai</w:t>
      </w:r>
      <w:r w:rsidR="00C73F56">
        <w:rPr>
          <w:rFonts w:ascii="Times New Roman" w:hAnsi="Times New Roman"/>
          <w:lang w:val="en-US"/>
        </w:rPr>
        <w:t xml:space="preserve"> </w:t>
      </w:r>
      <w:r w:rsidR="00ED1CB5">
        <w:rPr>
          <w:rFonts w:ascii="Times New Roman" w:hAnsi="Times New Roman"/>
          <w:lang w:val="en-US"/>
        </w:rPr>
        <w:t xml:space="preserve">hasil kemampuan Berbahasa </w:t>
      </w:r>
      <w:r w:rsidR="003E23D3">
        <w:rPr>
          <w:rFonts w:ascii="Times New Roman" w:hAnsi="Times New Roman"/>
          <w:lang w:val="en-US"/>
        </w:rPr>
        <w:t>tersebut</w:t>
      </w:r>
      <w:r w:rsidR="00C73F56">
        <w:rPr>
          <w:rFonts w:ascii="Times New Roman" w:hAnsi="Times New Roman"/>
        </w:rPr>
        <w:t xml:space="preserve"> yang diperoleh k</w:t>
      </w:r>
      <w:r w:rsidR="00C73F56">
        <w:rPr>
          <w:rFonts w:ascii="Times New Roman" w:hAnsi="Times New Roman"/>
          <w:lang w:val="en-US"/>
        </w:rPr>
        <w:t>edua</w:t>
      </w:r>
      <w:r w:rsidR="00C73F56">
        <w:rPr>
          <w:rFonts w:ascii="Times New Roman" w:hAnsi="Times New Roman"/>
        </w:rPr>
        <w:t xml:space="preserve"> murid tersebut maka </w:t>
      </w:r>
      <w:r w:rsidR="00745E45">
        <w:rPr>
          <w:rFonts w:ascii="Times New Roman" w:hAnsi="Times New Roman"/>
          <w:lang w:val="en-US"/>
        </w:rPr>
        <w:t xml:space="preserve">nilai rata-rata </w:t>
      </w:r>
      <w:r w:rsidR="00C73F56">
        <w:rPr>
          <w:rFonts w:ascii="Times New Roman" w:hAnsi="Times New Roman"/>
          <w:lang w:val="en-US"/>
        </w:rPr>
        <w:t>kedua</w:t>
      </w:r>
      <w:r w:rsidR="007A2243">
        <w:rPr>
          <w:rFonts w:ascii="Times New Roman" w:hAnsi="Times New Roman"/>
        </w:rPr>
        <w:t xml:space="preserve"> murid berada pada kategori</w:t>
      </w:r>
      <w:r w:rsidR="007A2243">
        <w:rPr>
          <w:rFonts w:ascii="Times New Roman" w:hAnsi="Times New Roman"/>
          <w:lang w:val="en-US"/>
        </w:rPr>
        <w:t xml:space="preserve"> </w:t>
      </w:r>
      <w:r w:rsidR="00C73F56">
        <w:rPr>
          <w:rFonts w:ascii="Times New Roman" w:hAnsi="Times New Roman"/>
          <w:lang w:val="en-US"/>
        </w:rPr>
        <w:t>baik</w:t>
      </w:r>
      <w:r>
        <w:rPr>
          <w:rFonts w:ascii="Times New Roman" w:hAnsi="Times New Roman"/>
        </w:rPr>
        <w:t xml:space="preserve">. </w:t>
      </w:r>
      <w:r w:rsidRPr="00D304B9">
        <w:rPr>
          <w:rFonts w:ascii="Times New Roman" w:hAnsi="Times New Roman"/>
        </w:rPr>
        <w:t xml:space="preserve">Untuk lebih </w:t>
      </w:r>
      <w:r w:rsidRPr="00A50B87">
        <w:rPr>
          <w:rFonts w:ascii="Times New Roman" w:hAnsi="Times New Roman"/>
        </w:rPr>
        <w:t>jelasnya akan d</w:t>
      </w:r>
      <w:r>
        <w:rPr>
          <w:rFonts w:ascii="Times New Roman" w:hAnsi="Times New Roman"/>
        </w:rPr>
        <w:t>ivisualisasikan dalam grafik 4.2</w:t>
      </w:r>
      <w:r w:rsidRPr="00A50B87">
        <w:rPr>
          <w:rFonts w:ascii="Times New Roman" w:hAnsi="Times New Roman"/>
        </w:rPr>
        <w:t xml:space="preserve"> berikut</w:t>
      </w:r>
      <w:r w:rsidR="000B02E3">
        <w:rPr>
          <w:rFonts w:ascii="Times New Roman" w:hAnsi="Times New Roman"/>
          <w:lang w:val="en-US"/>
        </w:rPr>
        <w:t xml:space="preserve"> </w:t>
      </w:r>
      <w:r w:rsidRPr="00A50B87">
        <w:rPr>
          <w:rFonts w:ascii="Times New Roman" w:hAnsi="Times New Roman"/>
        </w:rPr>
        <w:t>:</w:t>
      </w:r>
    </w:p>
    <w:p w:rsidR="00994288" w:rsidRPr="000D4B3F" w:rsidRDefault="006B125D" w:rsidP="00FF0287">
      <w:pPr>
        <w:spacing w:after="0" w:line="480" w:lineRule="auto"/>
        <w:ind w:firstLine="556"/>
        <w:jc w:val="center"/>
        <w:rPr>
          <w:rFonts w:ascii="Times New Roman" w:hAnsi="Times New Roman"/>
          <w:lang w:val="en-US"/>
        </w:rPr>
      </w:pPr>
      <w:r w:rsidRPr="006B125D">
        <w:rPr>
          <w:rFonts w:ascii="Times New Roman" w:hAnsi="Times New Roman"/>
          <w:noProof/>
          <w:highlight w:val="lightGray"/>
          <w:lang w:val="en-US"/>
        </w:rPr>
        <w:lastRenderedPageBreak/>
        <w:drawing>
          <wp:inline distT="0" distB="0" distL="0" distR="0">
            <wp:extent cx="4695825" cy="32099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E45" w:rsidRDefault="000A7120" w:rsidP="000B02E3">
      <w:pPr>
        <w:pStyle w:val="ListParagraph"/>
        <w:spacing w:after="0" w:line="240" w:lineRule="auto"/>
        <w:ind w:left="1620" w:right="43" w:hanging="1433"/>
        <w:contextualSpacing w:val="0"/>
        <w:jc w:val="both"/>
        <w:rPr>
          <w:rFonts w:ascii="Times New Roman" w:hAnsi="Times New Roman"/>
          <w:b/>
          <w:lang w:val="nb-NO"/>
        </w:rPr>
      </w:pPr>
      <w:r>
        <w:rPr>
          <w:rFonts w:ascii="Times New Roman" w:hAnsi="Times New Roman"/>
          <w:b/>
          <w:lang w:val="en-US"/>
        </w:rPr>
        <w:t>Gambar</w:t>
      </w:r>
      <w:r>
        <w:rPr>
          <w:rFonts w:ascii="Times New Roman" w:hAnsi="Times New Roman"/>
          <w:b/>
        </w:rPr>
        <w:t xml:space="preserve"> 4.2 </w:t>
      </w:r>
      <w:r w:rsidR="000B74AA" w:rsidRPr="00B135FF">
        <w:rPr>
          <w:rFonts w:ascii="Times New Roman" w:hAnsi="Times New Roman"/>
          <w:b/>
        </w:rPr>
        <w:t xml:space="preserve">Visualisasi </w:t>
      </w:r>
      <w:r w:rsidR="00ED1CB5">
        <w:rPr>
          <w:rFonts w:ascii="Times New Roman" w:hAnsi="Times New Roman"/>
          <w:b/>
          <w:lang w:val="en-US"/>
        </w:rPr>
        <w:t xml:space="preserve">Kemampuan Berbahasa </w:t>
      </w:r>
      <w:r w:rsidR="000B74AA">
        <w:rPr>
          <w:rFonts w:ascii="Times New Roman" w:hAnsi="Times New Roman"/>
          <w:b/>
        </w:rPr>
        <w:t>Setelah</w:t>
      </w:r>
      <w:r w:rsidR="000B74AA" w:rsidRPr="00B135FF">
        <w:rPr>
          <w:rFonts w:ascii="Times New Roman" w:hAnsi="Times New Roman"/>
          <w:b/>
        </w:rPr>
        <w:t xml:space="preserve"> Pen</w:t>
      </w:r>
      <w:r w:rsidR="000B74AA">
        <w:rPr>
          <w:rFonts w:ascii="Times New Roman" w:hAnsi="Times New Roman"/>
          <w:b/>
          <w:lang w:val="en-US"/>
        </w:rPr>
        <w:t>erapan</w:t>
      </w:r>
      <w:r w:rsidR="00ED1CB5">
        <w:rPr>
          <w:rFonts w:ascii="Times New Roman" w:hAnsi="Times New Roman"/>
          <w:b/>
          <w:lang w:val="en-US"/>
        </w:rPr>
        <w:t xml:space="preserve"> </w:t>
      </w:r>
      <w:r w:rsidR="00B8668F">
        <w:rPr>
          <w:rFonts w:ascii="Times New Roman" w:hAnsi="Times New Roman"/>
          <w:b/>
          <w:lang w:val="en-US"/>
        </w:rPr>
        <w:t xml:space="preserve">Metode </w:t>
      </w:r>
      <w:r w:rsidR="00B8668F" w:rsidRPr="00411C0A">
        <w:rPr>
          <w:rFonts w:ascii="Times New Roman" w:hAnsi="Times New Roman"/>
          <w:b/>
          <w:i/>
          <w:lang w:val="en-US"/>
        </w:rPr>
        <w:t>Mathernal Reflektif</w:t>
      </w:r>
      <w:r w:rsidR="00B8668F">
        <w:rPr>
          <w:rFonts w:ascii="Times New Roman" w:hAnsi="Times New Roman"/>
          <w:b/>
          <w:lang w:val="en-US"/>
        </w:rPr>
        <w:t xml:space="preserve">  </w:t>
      </w:r>
      <w:r w:rsidR="00EC1BC0">
        <w:rPr>
          <w:rFonts w:ascii="Times New Roman" w:hAnsi="Times New Roman"/>
          <w:b/>
        </w:rPr>
        <w:t xml:space="preserve">Pada </w:t>
      </w:r>
      <w:r w:rsidR="00EC1BC0">
        <w:rPr>
          <w:rFonts w:ascii="Times New Roman" w:hAnsi="Times New Roman"/>
          <w:b/>
          <w:lang w:val="en-US"/>
        </w:rPr>
        <w:t>Anak</w:t>
      </w:r>
      <w:r w:rsidR="000D4B3F">
        <w:rPr>
          <w:rFonts w:ascii="Times New Roman" w:hAnsi="Times New Roman"/>
          <w:b/>
        </w:rPr>
        <w:t>Tuna</w:t>
      </w:r>
      <w:r w:rsidR="00571718">
        <w:rPr>
          <w:rFonts w:ascii="Times New Roman" w:hAnsi="Times New Roman"/>
          <w:b/>
          <w:lang w:val="en-US"/>
        </w:rPr>
        <w:t xml:space="preserve">rungu </w:t>
      </w:r>
      <w:r w:rsidR="00EC1BC0">
        <w:rPr>
          <w:rFonts w:ascii="Times New Roman" w:hAnsi="Times New Roman"/>
          <w:b/>
          <w:lang w:val="nb-NO"/>
        </w:rPr>
        <w:t>Kelas Dasar II</w:t>
      </w:r>
      <w:r w:rsidR="000B74AA" w:rsidRPr="00B135FF">
        <w:rPr>
          <w:rFonts w:ascii="Times New Roman" w:hAnsi="Times New Roman"/>
          <w:b/>
        </w:rPr>
        <w:t xml:space="preserve"> di </w:t>
      </w:r>
      <w:r w:rsidR="000B74AA" w:rsidRPr="00B135FF">
        <w:rPr>
          <w:rFonts w:ascii="Times New Roman" w:hAnsi="Times New Roman"/>
          <w:b/>
          <w:lang w:val="nb-NO"/>
        </w:rPr>
        <w:t>SLB</w:t>
      </w:r>
      <w:r w:rsidR="006B224E">
        <w:rPr>
          <w:rFonts w:ascii="Times New Roman" w:hAnsi="Times New Roman"/>
          <w:b/>
          <w:lang w:val="nb-NO"/>
        </w:rPr>
        <w:t xml:space="preserve">N Pembina </w:t>
      </w:r>
      <w:r w:rsidR="007F1C49">
        <w:rPr>
          <w:rFonts w:ascii="Times New Roman" w:hAnsi="Times New Roman"/>
          <w:b/>
          <w:lang w:val="nb-NO"/>
        </w:rPr>
        <w:t>Tingkat Provinsi</w:t>
      </w:r>
      <w:r w:rsidR="00E347A1">
        <w:rPr>
          <w:rFonts w:ascii="Times New Roman" w:hAnsi="Times New Roman"/>
          <w:b/>
          <w:lang w:val="nb-NO"/>
        </w:rPr>
        <w:t xml:space="preserve"> </w:t>
      </w:r>
      <w:r w:rsidR="000B02E3">
        <w:rPr>
          <w:rFonts w:ascii="Times New Roman" w:hAnsi="Times New Roman"/>
          <w:b/>
          <w:lang w:val="nb-NO"/>
        </w:rPr>
        <w:t xml:space="preserve">Sulawesi Selatan </w:t>
      </w:r>
      <w:r w:rsidR="00D2167A">
        <w:rPr>
          <w:rFonts w:ascii="Times New Roman" w:hAnsi="Times New Roman"/>
          <w:b/>
          <w:lang w:val="nb-NO"/>
        </w:rPr>
        <w:t xml:space="preserve"> Sentra</w:t>
      </w:r>
      <w:r w:rsidR="00E347A1">
        <w:rPr>
          <w:rFonts w:ascii="Times New Roman" w:hAnsi="Times New Roman"/>
          <w:b/>
          <w:lang w:val="nb-NO"/>
        </w:rPr>
        <w:t xml:space="preserve"> </w:t>
      </w:r>
      <w:r w:rsidR="00D2167A">
        <w:rPr>
          <w:rFonts w:ascii="Times New Roman" w:hAnsi="Times New Roman"/>
          <w:b/>
          <w:lang w:val="nb-NO"/>
        </w:rPr>
        <w:t>PK-PLK</w:t>
      </w:r>
    </w:p>
    <w:p w:rsidR="006B125D" w:rsidRDefault="006B125D" w:rsidP="00B8668F">
      <w:pPr>
        <w:spacing w:after="0" w:line="240" w:lineRule="auto"/>
        <w:ind w:right="43"/>
        <w:jc w:val="both"/>
        <w:rPr>
          <w:rFonts w:ascii="Times New Roman" w:hAnsi="Times New Roman"/>
          <w:b/>
          <w:lang w:val="en-US"/>
        </w:rPr>
      </w:pPr>
    </w:p>
    <w:p w:rsidR="00B8668F" w:rsidRPr="000B02E3" w:rsidRDefault="00B8668F" w:rsidP="00B8668F">
      <w:pPr>
        <w:spacing w:after="0" w:line="240" w:lineRule="auto"/>
        <w:ind w:right="43"/>
        <w:jc w:val="both"/>
        <w:rPr>
          <w:rFonts w:ascii="Times New Roman" w:hAnsi="Times New Roman"/>
          <w:b/>
          <w:sz w:val="12"/>
          <w:lang w:val="en-US"/>
        </w:rPr>
      </w:pPr>
    </w:p>
    <w:p w:rsidR="000B74AA" w:rsidRDefault="00571718" w:rsidP="000B74AA">
      <w:pPr>
        <w:pStyle w:val="ListParagraph"/>
        <w:numPr>
          <w:ilvl w:val="0"/>
          <w:numId w:val="5"/>
        </w:numPr>
        <w:spacing w:after="0" w:line="240" w:lineRule="auto"/>
        <w:ind w:left="426" w:hanging="426"/>
        <w:contextualSpacing w:val="0"/>
        <w:jc w:val="both"/>
        <w:rPr>
          <w:rFonts w:ascii="Times New Roman" w:hAnsi="Times New Roman"/>
          <w:b/>
        </w:rPr>
      </w:pPr>
      <w:r>
        <w:rPr>
          <w:rFonts w:ascii="Times New Roman" w:hAnsi="Times New Roman"/>
          <w:b/>
          <w:lang w:val="en-US"/>
        </w:rPr>
        <w:t>Pe</w:t>
      </w:r>
      <w:r w:rsidR="00D2167A">
        <w:rPr>
          <w:rFonts w:ascii="Times New Roman" w:hAnsi="Times New Roman"/>
          <w:b/>
          <w:lang w:val="en-US"/>
        </w:rPr>
        <w:t>rolehan Data Ke</w:t>
      </w:r>
      <w:r w:rsidR="00EC1BC0">
        <w:rPr>
          <w:rFonts w:ascii="Times New Roman" w:hAnsi="Times New Roman"/>
          <w:b/>
          <w:lang w:val="en-US"/>
        </w:rPr>
        <w:t>mampuan Berbahasa</w:t>
      </w:r>
      <w:r w:rsidR="00F20BE9">
        <w:rPr>
          <w:rFonts w:ascii="Times New Roman" w:hAnsi="Times New Roman"/>
          <w:b/>
          <w:lang w:val="en-US"/>
        </w:rPr>
        <w:t xml:space="preserve"> </w:t>
      </w:r>
      <w:r w:rsidR="000B74AA">
        <w:rPr>
          <w:rFonts w:ascii="Times New Roman" w:hAnsi="Times New Roman"/>
          <w:b/>
        </w:rPr>
        <w:t xml:space="preserve">Sebelum dan </w:t>
      </w:r>
      <w:r w:rsidR="000B74AA" w:rsidRPr="00315F08">
        <w:rPr>
          <w:rFonts w:ascii="Times New Roman" w:hAnsi="Times New Roman"/>
          <w:b/>
        </w:rPr>
        <w:t xml:space="preserve">Setelah </w:t>
      </w:r>
      <w:r w:rsidR="000B74AA" w:rsidRPr="00B135FF">
        <w:rPr>
          <w:rFonts w:ascii="Times New Roman" w:hAnsi="Times New Roman"/>
          <w:b/>
        </w:rPr>
        <w:t>Pen</w:t>
      </w:r>
      <w:r w:rsidR="000B74AA">
        <w:rPr>
          <w:rFonts w:ascii="Times New Roman" w:hAnsi="Times New Roman"/>
          <w:b/>
          <w:lang w:val="en-US"/>
        </w:rPr>
        <w:t>erapan</w:t>
      </w:r>
      <w:r w:rsidR="000B74AA" w:rsidRPr="00B135FF">
        <w:rPr>
          <w:rFonts w:ascii="Times New Roman" w:hAnsi="Times New Roman"/>
          <w:b/>
        </w:rPr>
        <w:t xml:space="preserve"> </w:t>
      </w:r>
      <w:r w:rsidR="00B8668F">
        <w:rPr>
          <w:rFonts w:ascii="Times New Roman" w:hAnsi="Times New Roman"/>
          <w:b/>
          <w:lang w:val="en-US"/>
        </w:rPr>
        <w:t xml:space="preserve">Metode </w:t>
      </w:r>
      <w:r w:rsidR="00B8668F" w:rsidRPr="00411C0A">
        <w:rPr>
          <w:rFonts w:ascii="Times New Roman" w:hAnsi="Times New Roman"/>
          <w:b/>
          <w:i/>
          <w:lang w:val="en-US"/>
        </w:rPr>
        <w:t>Mathernal Reflektif</w:t>
      </w:r>
      <w:r w:rsidR="00B8668F" w:rsidRPr="00B135FF">
        <w:rPr>
          <w:rFonts w:ascii="Times New Roman" w:hAnsi="Times New Roman"/>
          <w:b/>
          <w:i/>
        </w:rPr>
        <w:t xml:space="preserve"> </w:t>
      </w:r>
      <w:r w:rsidR="00EC1BC0">
        <w:rPr>
          <w:rFonts w:ascii="Times New Roman" w:hAnsi="Times New Roman"/>
          <w:b/>
        </w:rPr>
        <w:t xml:space="preserve">Pada </w:t>
      </w:r>
      <w:r w:rsidR="00EC1BC0">
        <w:rPr>
          <w:rFonts w:ascii="Times New Roman" w:hAnsi="Times New Roman"/>
          <w:b/>
          <w:lang w:val="en-US"/>
        </w:rPr>
        <w:t>Anak</w:t>
      </w:r>
      <w:r w:rsidR="00741131">
        <w:rPr>
          <w:rFonts w:ascii="Times New Roman" w:hAnsi="Times New Roman"/>
          <w:b/>
        </w:rPr>
        <w:t xml:space="preserve"> Tuna</w:t>
      </w:r>
      <w:r>
        <w:rPr>
          <w:rFonts w:ascii="Times New Roman" w:hAnsi="Times New Roman"/>
          <w:b/>
          <w:lang w:val="en-US"/>
        </w:rPr>
        <w:t xml:space="preserve">rungu </w:t>
      </w:r>
      <w:r w:rsidR="000B74AA">
        <w:rPr>
          <w:rFonts w:ascii="Times New Roman" w:hAnsi="Times New Roman"/>
          <w:b/>
          <w:lang w:val="nb-NO"/>
        </w:rPr>
        <w:t xml:space="preserve">Kelas Dasar </w:t>
      </w:r>
      <w:r w:rsidR="00EC1BC0">
        <w:rPr>
          <w:rFonts w:ascii="Times New Roman" w:hAnsi="Times New Roman"/>
          <w:b/>
          <w:lang w:val="en-US"/>
        </w:rPr>
        <w:t>II</w:t>
      </w:r>
      <w:r w:rsidR="000B74AA" w:rsidRPr="00B135FF">
        <w:rPr>
          <w:rFonts w:ascii="Times New Roman" w:hAnsi="Times New Roman"/>
          <w:b/>
        </w:rPr>
        <w:t xml:space="preserve"> di </w:t>
      </w:r>
      <w:r w:rsidR="00D2167A">
        <w:rPr>
          <w:rFonts w:ascii="Times New Roman" w:hAnsi="Times New Roman"/>
          <w:b/>
          <w:lang w:val="nb-NO"/>
        </w:rPr>
        <w:t xml:space="preserve">SLBN Pembina </w:t>
      </w:r>
      <w:r w:rsidR="007F1C49">
        <w:rPr>
          <w:rFonts w:ascii="Times New Roman" w:hAnsi="Times New Roman"/>
          <w:b/>
          <w:lang w:val="nb-NO"/>
        </w:rPr>
        <w:t>Tingkat Provinsi</w:t>
      </w:r>
      <w:r w:rsidR="00E347A1">
        <w:rPr>
          <w:rFonts w:ascii="Times New Roman" w:hAnsi="Times New Roman"/>
          <w:b/>
          <w:lang w:val="nb-NO"/>
        </w:rPr>
        <w:t xml:space="preserve"> </w:t>
      </w:r>
      <w:r w:rsidR="000B02E3">
        <w:rPr>
          <w:rFonts w:ascii="Times New Roman" w:hAnsi="Times New Roman"/>
          <w:b/>
          <w:lang w:val="nb-NO"/>
        </w:rPr>
        <w:t xml:space="preserve">Sulawesi Selatan </w:t>
      </w:r>
      <w:r w:rsidR="00D2167A">
        <w:rPr>
          <w:rFonts w:ascii="Times New Roman" w:hAnsi="Times New Roman"/>
          <w:b/>
          <w:lang w:val="nb-NO"/>
        </w:rPr>
        <w:t xml:space="preserve"> Sentra PK-PLK</w:t>
      </w:r>
    </w:p>
    <w:p w:rsidR="000B74AA" w:rsidRPr="000B02E3" w:rsidRDefault="000B74AA" w:rsidP="000B74AA">
      <w:pPr>
        <w:spacing w:after="240" w:line="240" w:lineRule="auto"/>
        <w:ind w:right="43"/>
        <w:jc w:val="both"/>
        <w:rPr>
          <w:rFonts w:ascii="Times New Roman" w:hAnsi="Times New Roman"/>
          <w:b/>
          <w:sz w:val="6"/>
          <w:lang w:val="en-US"/>
        </w:rPr>
      </w:pPr>
    </w:p>
    <w:p w:rsidR="002368BC" w:rsidRDefault="000B74AA" w:rsidP="00994288">
      <w:pPr>
        <w:spacing w:after="0" w:line="480" w:lineRule="auto"/>
        <w:ind w:firstLine="567"/>
        <w:jc w:val="both"/>
        <w:rPr>
          <w:rFonts w:ascii="Times New Roman" w:hAnsi="Times New Roman"/>
          <w:lang w:val="sv-SE"/>
        </w:rPr>
      </w:pPr>
      <w:r>
        <w:rPr>
          <w:rFonts w:ascii="Times New Roman" w:hAnsi="Times New Roman"/>
          <w:lang w:val="sv-SE"/>
        </w:rPr>
        <w:t>P</w:t>
      </w:r>
      <w:r w:rsidR="00741131">
        <w:rPr>
          <w:rFonts w:ascii="Times New Roman" w:hAnsi="Times New Roman"/>
          <w:lang w:val="sv-SE"/>
        </w:rPr>
        <w:t xml:space="preserve">eningkatan </w:t>
      </w:r>
      <w:r w:rsidR="00EC1BC0">
        <w:rPr>
          <w:rFonts w:ascii="Times New Roman" w:hAnsi="Times New Roman"/>
          <w:lang w:val="sv-SE"/>
        </w:rPr>
        <w:t>kemampuan berbahasa pada anak</w:t>
      </w:r>
      <w:r w:rsidRPr="00E13869">
        <w:rPr>
          <w:rFonts w:ascii="Times New Roman" w:hAnsi="Times New Roman"/>
          <w:lang w:val="sv-SE"/>
        </w:rPr>
        <w:t xml:space="preserve"> </w:t>
      </w:r>
      <w:r w:rsidR="00741131">
        <w:rPr>
          <w:rFonts w:ascii="Times New Roman" w:hAnsi="Times New Roman"/>
        </w:rPr>
        <w:t>tuna</w:t>
      </w:r>
      <w:r w:rsidR="00571718">
        <w:rPr>
          <w:rFonts w:ascii="Times New Roman" w:hAnsi="Times New Roman"/>
          <w:lang w:val="en-US"/>
        </w:rPr>
        <w:t>rungu</w:t>
      </w:r>
      <w:r w:rsidR="00741131">
        <w:rPr>
          <w:rFonts w:ascii="Times New Roman" w:hAnsi="Times New Roman"/>
          <w:lang w:val="en-US"/>
        </w:rPr>
        <w:t xml:space="preserve"> k</w:t>
      </w:r>
      <w:r w:rsidR="00EC1BC0">
        <w:rPr>
          <w:rFonts w:ascii="Times New Roman" w:hAnsi="Times New Roman"/>
          <w:lang w:val="nb-NO"/>
        </w:rPr>
        <w:t>elas dasar II</w:t>
      </w:r>
      <w:r w:rsidR="00571718">
        <w:rPr>
          <w:rFonts w:ascii="Times New Roman" w:hAnsi="Times New Roman"/>
          <w:lang w:val="nb-NO"/>
        </w:rPr>
        <w:t xml:space="preserve"> </w:t>
      </w:r>
      <w:r>
        <w:rPr>
          <w:rFonts w:ascii="Times New Roman" w:hAnsi="Times New Roman"/>
        </w:rPr>
        <w:t xml:space="preserve">di </w:t>
      </w:r>
      <w:r>
        <w:rPr>
          <w:rFonts w:ascii="Times New Roman" w:hAnsi="Times New Roman"/>
          <w:lang w:val="nb-NO"/>
        </w:rPr>
        <w:t>SLB</w:t>
      </w:r>
      <w:r w:rsidR="00D2167A">
        <w:rPr>
          <w:rFonts w:ascii="Times New Roman" w:hAnsi="Times New Roman"/>
          <w:lang w:val="en-US"/>
        </w:rPr>
        <w:t xml:space="preserve">N Pembina </w:t>
      </w:r>
      <w:r w:rsidR="007F1C49">
        <w:rPr>
          <w:rFonts w:ascii="Times New Roman" w:hAnsi="Times New Roman"/>
          <w:lang w:val="en-US"/>
        </w:rPr>
        <w:t>Tingkat Provinsi</w:t>
      </w:r>
      <w:r w:rsidR="00E347A1">
        <w:rPr>
          <w:rFonts w:ascii="Times New Roman" w:hAnsi="Times New Roman"/>
          <w:lang w:val="en-US"/>
        </w:rPr>
        <w:t xml:space="preserve"> </w:t>
      </w:r>
      <w:r w:rsidR="000B02E3">
        <w:rPr>
          <w:rFonts w:ascii="Times New Roman" w:hAnsi="Times New Roman"/>
          <w:lang w:val="en-US"/>
        </w:rPr>
        <w:t xml:space="preserve">Sulawesi Selatan </w:t>
      </w:r>
      <w:r w:rsidR="00D2167A">
        <w:rPr>
          <w:rFonts w:ascii="Times New Roman" w:hAnsi="Times New Roman"/>
          <w:lang w:val="en-US"/>
        </w:rPr>
        <w:t xml:space="preserve"> Sentra PK-PLK</w:t>
      </w:r>
      <w:r w:rsidR="00571718">
        <w:rPr>
          <w:rFonts w:ascii="Times New Roman" w:hAnsi="Times New Roman"/>
          <w:lang w:val="en-US"/>
        </w:rPr>
        <w:t xml:space="preserve"> </w:t>
      </w:r>
      <w:r w:rsidR="00F20BE9">
        <w:rPr>
          <w:rFonts w:ascii="Times New Roman" w:hAnsi="Times New Roman"/>
          <w:lang w:val="sv-SE"/>
        </w:rPr>
        <w:t>melalui</w:t>
      </w:r>
      <w:r>
        <w:rPr>
          <w:rFonts w:ascii="Times New Roman" w:hAnsi="Times New Roman"/>
        </w:rPr>
        <w:t xml:space="preserve"> </w:t>
      </w:r>
      <w:r w:rsidR="003260E5">
        <w:rPr>
          <w:rFonts w:ascii="Times New Roman" w:hAnsi="Times New Roman"/>
          <w:lang w:val="en-US"/>
        </w:rPr>
        <w:t xml:space="preserve">penerapan </w:t>
      </w:r>
      <w:r w:rsidR="00D2167A">
        <w:rPr>
          <w:rFonts w:ascii="Times New Roman" w:hAnsi="Times New Roman"/>
          <w:lang w:val="en-US"/>
        </w:rPr>
        <w:t xml:space="preserve">metode </w:t>
      </w:r>
      <w:r w:rsidR="00EC1BC0" w:rsidRPr="00411C0A">
        <w:rPr>
          <w:rFonts w:ascii="Times New Roman" w:hAnsi="Times New Roman"/>
          <w:i/>
          <w:lang w:val="en-US"/>
        </w:rPr>
        <w:t>mathernal reflektif</w:t>
      </w:r>
      <w:r>
        <w:rPr>
          <w:rFonts w:ascii="Times New Roman" w:hAnsi="Times New Roman"/>
          <w:lang w:val="sv-SE"/>
        </w:rPr>
        <w:t xml:space="preserve">, </w:t>
      </w:r>
      <w:r w:rsidRPr="00E13869">
        <w:rPr>
          <w:rFonts w:ascii="Times New Roman" w:hAnsi="Times New Roman"/>
          <w:lang w:val="sv-SE"/>
        </w:rPr>
        <w:t xml:space="preserve">dapat ditempuh dengan jalan membandingkan </w:t>
      </w:r>
      <w:r>
        <w:rPr>
          <w:rFonts w:ascii="Times New Roman" w:hAnsi="Times New Roman"/>
        </w:rPr>
        <w:t xml:space="preserve">nilai </w:t>
      </w:r>
      <w:r w:rsidR="00741131">
        <w:rPr>
          <w:rFonts w:ascii="Times New Roman" w:hAnsi="Times New Roman"/>
          <w:lang w:val="en-US"/>
        </w:rPr>
        <w:t>hasil</w:t>
      </w:r>
      <w:r>
        <w:rPr>
          <w:rFonts w:ascii="Times New Roman" w:hAnsi="Times New Roman"/>
          <w:lang w:val="en-US"/>
        </w:rPr>
        <w:t xml:space="preserve"> </w:t>
      </w:r>
      <w:r w:rsidR="00D2167A">
        <w:rPr>
          <w:rFonts w:ascii="Times New Roman" w:hAnsi="Times New Roman"/>
          <w:lang w:val="en-US"/>
        </w:rPr>
        <w:t xml:space="preserve">kemampuan </w:t>
      </w:r>
      <w:r w:rsidR="00EC1BC0">
        <w:rPr>
          <w:rFonts w:ascii="Times New Roman" w:hAnsi="Times New Roman"/>
          <w:lang w:val="en-US"/>
        </w:rPr>
        <w:t>berbahasa</w:t>
      </w:r>
      <w:r w:rsidR="00EC1BC0">
        <w:rPr>
          <w:rFonts w:ascii="Times New Roman" w:hAnsi="Times New Roman"/>
          <w:lang w:val="sv-SE"/>
        </w:rPr>
        <w:t xml:space="preserve"> yang diperoleh anak</w:t>
      </w:r>
      <w:r w:rsidRPr="00E13869">
        <w:rPr>
          <w:rFonts w:ascii="Times New Roman" w:hAnsi="Times New Roman"/>
          <w:lang w:val="sv-SE"/>
        </w:rPr>
        <w:t xml:space="preserve"> </w:t>
      </w:r>
      <w:r w:rsidR="00741131">
        <w:rPr>
          <w:rFonts w:ascii="Times New Roman" w:hAnsi="Times New Roman"/>
        </w:rPr>
        <w:t>tuna</w:t>
      </w:r>
      <w:r w:rsidR="00571718">
        <w:rPr>
          <w:rFonts w:ascii="Times New Roman" w:hAnsi="Times New Roman"/>
          <w:lang w:val="en-US"/>
        </w:rPr>
        <w:t xml:space="preserve">rungu </w:t>
      </w:r>
      <w:r w:rsidR="00EC1BC0">
        <w:rPr>
          <w:rFonts w:ascii="Times New Roman" w:hAnsi="Times New Roman"/>
          <w:lang w:val="nb-NO"/>
        </w:rPr>
        <w:t>kelas dasar II</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sidR="00D2167A">
        <w:rPr>
          <w:rFonts w:ascii="Times New Roman" w:hAnsi="Times New Roman"/>
          <w:lang w:val="en-US"/>
        </w:rPr>
        <w:t xml:space="preserve">N Pembina </w:t>
      </w:r>
      <w:r w:rsidR="007F1C49">
        <w:rPr>
          <w:rFonts w:ascii="Times New Roman" w:hAnsi="Times New Roman"/>
          <w:lang w:val="en-US"/>
        </w:rPr>
        <w:t>Tingkat Provinsi</w:t>
      </w:r>
      <w:r w:rsidR="00E347A1">
        <w:rPr>
          <w:rFonts w:ascii="Times New Roman" w:hAnsi="Times New Roman"/>
          <w:lang w:val="en-US"/>
        </w:rPr>
        <w:t xml:space="preserve"> </w:t>
      </w:r>
      <w:r w:rsidR="000B02E3">
        <w:rPr>
          <w:rFonts w:ascii="Times New Roman" w:hAnsi="Times New Roman"/>
          <w:lang w:val="en-US"/>
        </w:rPr>
        <w:t xml:space="preserve">Sulawesi Selatan </w:t>
      </w:r>
      <w:r w:rsidR="00D2167A">
        <w:rPr>
          <w:rFonts w:ascii="Times New Roman" w:hAnsi="Times New Roman"/>
          <w:lang w:val="en-US"/>
        </w:rPr>
        <w:t xml:space="preserve"> Sentra PK-PLK</w:t>
      </w:r>
      <w:r w:rsidR="00C35CE7">
        <w:rPr>
          <w:rFonts w:ascii="Times New Roman" w:hAnsi="Times New Roman"/>
          <w:lang w:val="sv-SE"/>
        </w:rPr>
        <w:t xml:space="preserve"> </w:t>
      </w:r>
      <w:r w:rsidRPr="00E13869">
        <w:rPr>
          <w:rFonts w:ascii="Times New Roman" w:hAnsi="Times New Roman"/>
          <w:lang w:val="sv-SE"/>
        </w:rPr>
        <w:t>antara sebelum dan se</w:t>
      </w:r>
      <w:r>
        <w:rPr>
          <w:rFonts w:ascii="Times New Roman" w:hAnsi="Times New Roman"/>
          <w:lang w:val="sv-SE"/>
        </w:rPr>
        <w:t>telah</w:t>
      </w:r>
      <w:r w:rsidR="00F20BE9">
        <w:rPr>
          <w:rFonts w:ascii="Times New Roman" w:hAnsi="Times New Roman"/>
          <w:lang w:val="sv-SE"/>
        </w:rPr>
        <w:t xml:space="preserve"> penerapan </w:t>
      </w:r>
      <w:r w:rsidR="00D2167A">
        <w:rPr>
          <w:rFonts w:ascii="Times New Roman" w:hAnsi="Times New Roman"/>
          <w:lang w:val="en-US"/>
        </w:rPr>
        <w:t xml:space="preserve">metode </w:t>
      </w:r>
      <w:r w:rsidR="00EC1BC0" w:rsidRPr="00411C0A">
        <w:rPr>
          <w:rFonts w:ascii="Times New Roman" w:hAnsi="Times New Roman"/>
          <w:i/>
          <w:lang w:val="en-US"/>
        </w:rPr>
        <w:t>mathernal reflektif</w:t>
      </w:r>
      <w:r w:rsidRPr="00E13869">
        <w:rPr>
          <w:rFonts w:ascii="Times New Roman" w:hAnsi="Times New Roman"/>
          <w:lang w:val="sv-SE"/>
        </w:rPr>
        <w:t xml:space="preserve">. Adapun perbandingan </w:t>
      </w:r>
      <w:r>
        <w:rPr>
          <w:rFonts w:ascii="Times New Roman" w:hAnsi="Times New Roman"/>
        </w:rPr>
        <w:t xml:space="preserve">nilai </w:t>
      </w:r>
      <w:r w:rsidR="00741131">
        <w:rPr>
          <w:rFonts w:ascii="Times New Roman" w:hAnsi="Times New Roman"/>
          <w:lang w:val="en-US"/>
        </w:rPr>
        <w:t>hasil</w:t>
      </w:r>
      <w:r>
        <w:rPr>
          <w:rFonts w:ascii="Times New Roman" w:hAnsi="Times New Roman"/>
          <w:lang w:val="en-US"/>
        </w:rPr>
        <w:t xml:space="preserve"> </w:t>
      </w:r>
      <w:r w:rsidR="00AD4E50">
        <w:rPr>
          <w:rFonts w:ascii="Times New Roman" w:hAnsi="Times New Roman"/>
          <w:lang w:val="en-US"/>
        </w:rPr>
        <w:lastRenderedPageBreak/>
        <w:t xml:space="preserve">kemampuan </w:t>
      </w:r>
      <w:r w:rsidR="00EC1BC0">
        <w:rPr>
          <w:rFonts w:ascii="Times New Roman" w:hAnsi="Times New Roman"/>
          <w:lang w:val="en-US"/>
        </w:rPr>
        <w:t xml:space="preserve">berbahasa </w:t>
      </w:r>
      <w:r w:rsidRPr="00E13869">
        <w:rPr>
          <w:rFonts w:ascii="Times New Roman" w:hAnsi="Times New Roman"/>
          <w:lang w:val="sv-SE"/>
        </w:rPr>
        <w:t xml:space="preserve">tersebut antara sebelum dan sesudah </w:t>
      </w:r>
      <w:r>
        <w:rPr>
          <w:rFonts w:ascii="Times New Roman" w:hAnsi="Times New Roman"/>
        </w:rPr>
        <w:t>pen</w:t>
      </w:r>
      <w:r w:rsidR="00AD4E50">
        <w:rPr>
          <w:rFonts w:ascii="Times New Roman" w:hAnsi="Times New Roman"/>
          <w:lang w:val="en-US"/>
        </w:rPr>
        <w:t xml:space="preserve">erapan metode </w:t>
      </w:r>
      <w:r w:rsidR="00EC1BC0" w:rsidRPr="00411C0A">
        <w:rPr>
          <w:rFonts w:ascii="Times New Roman" w:hAnsi="Times New Roman"/>
          <w:i/>
          <w:lang w:val="en-US"/>
        </w:rPr>
        <w:t>mathernal reflektif</w:t>
      </w:r>
      <w:r w:rsidR="00F20BE9">
        <w:rPr>
          <w:rFonts w:ascii="Times New Roman" w:hAnsi="Times New Roman"/>
          <w:lang w:val="sv-SE"/>
        </w:rPr>
        <w:t xml:space="preserve"> </w:t>
      </w:r>
      <w:r w:rsidRPr="00E13869">
        <w:rPr>
          <w:rFonts w:ascii="Times New Roman" w:hAnsi="Times New Roman"/>
          <w:lang w:val="sv-SE"/>
        </w:rPr>
        <w:t>dapat dilihat pada tabel</w:t>
      </w:r>
      <w:r w:rsidR="00954C04">
        <w:rPr>
          <w:rFonts w:ascii="Times New Roman" w:hAnsi="Times New Roman"/>
          <w:lang w:val="sv-SE"/>
        </w:rPr>
        <w:t xml:space="preserve"> 4.3</w:t>
      </w:r>
      <w:r w:rsidRPr="00E13869">
        <w:rPr>
          <w:rFonts w:ascii="Times New Roman" w:hAnsi="Times New Roman"/>
          <w:lang w:val="sv-SE"/>
        </w:rPr>
        <w:t xml:space="preserve"> berikut ini</w:t>
      </w:r>
      <w:r w:rsidR="000B02E3">
        <w:rPr>
          <w:rFonts w:ascii="Times New Roman" w:hAnsi="Times New Roman"/>
          <w:lang w:val="sv-SE"/>
        </w:rPr>
        <w:t xml:space="preserve"> </w:t>
      </w:r>
      <w:r w:rsidRPr="00E13869">
        <w:rPr>
          <w:rFonts w:ascii="Times New Roman" w:hAnsi="Times New Roman"/>
          <w:lang w:val="sv-SE"/>
        </w:rPr>
        <w:t>:</w:t>
      </w:r>
    </w:p>
    <w:p w:rsidR="000B74AA" w:rsidRPr="00741131" w:rsidRDefault="00954C04" w:rsidP="00E67088">
      <w:pPr>
        <w:spacing w:after="0"/>
        <w:ind w:left="1440" w:hanging="1440"/>
        <w:jc w:val="both"/>
        <w:rPr>
          <w:rFonts w:ascii="Times New Roman" w:hAnsi="Times New Roman"/>
          <w:b/>
          <w:lang w:val="en-US"/>
        </w:rPr>
      </w:pPr>
      <w:r>
        <w:rPr>
          <w:rFonts w:ascii="Times New Roman" w:hAnsi="Times New Roman"/>
          <w:b/>
          <w:bCs/>
          <w:lang w:val="sv-SE"/>
        </w:rPr>
        <w:t>Tabel 4.3</w:t>
      </w:r>
      <w:r w:rsidR="00E67088">
        <w:rPr>
          <w:rFonts w:ascii="Times New Roman" w:hAnsi="Times New Roman"/>
          <w:b/>
          <w:bCs/>
          <w:lang w:val="sv-SE"/>
        </w:rPr>
        <w:t xml:space="preserve">. </w:t>
      </w:r>
      <w:r w:rsidR="00E67088">
        <w:rPr>
          <w:rFonts w:ascii="Times New Roman" w:hAnsi="Times New Roman"/>
          <w:b/>
          <w:bCs/>
          <w:lang w:val="sv-SE"/>
        </w:rPr>
        <w:tab/>
      </w:r>
      <w:r w:rsidR="000B74AA" w:rsidRPr="00B135FF">
        <w:rPr>
          <w:rFonts w:ascii="Times New Roman" w:hAnsi="Times New Roman"/>
          <w:b/>
          <w:bCs/>
          <w:lang w:val="sv-SE"/>
        </w:rPr>
        <w:t xml:space="preserve">Perbandingan </w:t>
      </w:r>
      <w:r w:rsidR="00741131">
        <w:rPr>
          <w:rFonts w:ascii="Times New Roman" w:hAnsi="Times New Roman"/>
          <w:b/>
          <w:lang w:val="en-US"/>
        </w:rPr>
        <w:t xml:space="preserve">Hasil </w:t>
      </w:r>
      <w:r w:rsidR="00571718">
        <w:rPr>
          <w:rFonts w:ascii="Times New Roman" w:hAnsi="Times New Roman"/>
          <w:b/>
          <w:lang w:val="en-US"/>
        </w:rPr>
        <w:t xml:space="preserve">Kemampuan </w:t>
      </w:r>
      <w:r w:rsidR="00EC1BC0">
        <w:rPr>
          <w:rFonts w:ascii="Times New Roman" w:hAnsi="Times New Roman"/>
          <w:b/>
          <w:lang w:val="en-US"/>
        </w:rPr>
        <w:t>berbahasa</w:t>
      </w:r>
      <w:r w:rsidR="000B74AA" w:rsidRPr="00BC3E26">
        <w:rPr>
          <w:rFonts w:ascii="Times New Roman" w:hAnsi="Times New Roman"/>
        </w:rPr>
        <w:t xml:space="preserve"> </w:t>
      </w:r>
      <w:r w:rsidR="000B74AA" w:rsidRPr="00B135FF">
        <w:rPr>
          <w:rFonts w:ascii="Times New Roman" w:hAnsi="Times New Roman"/>
          <w:b/>
        </w:rPr>
        <w:t>Sebelum dan Setelah</w:t>
      </w:r>
      <w:r w:rsidR="00E67088">
        <w:rPr>
          <w:rFonts w:ascii="Times New Roman" w:hAnsi="Times New Roman"/>
          <w:b/>
          <w:lang w:val="en-US"/>
        </w:rPr>
        <w:t xml:space="preserve"> </w:t>
      </w:r>
      <w:r w:rsidR="000B74AA" w:rsidRPr="00B135FF">
        <w:rPr>
          <w:rFonts w:ascii="Times New Roman" w:hAnsi="Times New Roman"/>
          <w:b/>
        </w:rPr>
        <w:t>Pen</w:t>
      </w:r>
      <w:r w:rsidR="000B74AA">
        <w:rPr>
          <w:rFonts w:ascii="Times New Roman" w:hAnsi="Times New Roman"/>
          <w:b/>
          <w:lang w:val="en-US"/>
        </w:rPr>
        <w:t>erapan</w:t>
      </w:r>
      <w:r w:rsidR="000B74AA" w:rsidRPr="00B135FF">
        <w:rPr>
          <w:rFonts w:ascii="Times New Roman" w:hAnsi="Times New Roman"/>
          <w:b/>
        </w:rPr>
        <w:t xml:space="preserve"> </w:t>
      </w:r>
      <w:r w:rsidR="00E347A1">
        <w:rPr>
          <w:rFonts w:ascii="Times New Roman" w:hAnsi="Times New Roman"/>
          <w:b/>
          <w:lang w:val="en-US"/>
        </w:rPr>
        <w:t xml:space="preserve">Metode </w:t>
      </w:r>
      <w:r w:rsidR="00E347A1" w:rsidRPr="00411C0A">
        <w:rPr>
          <w:rFonts w:ascii="Times New Roman" w:hAnsi="Times New Roman"/>
          <w:b/>
          <w:i/>
          <w:lang w:val="en-US"/>
        </w:rPr>
        <w:t xml:space="preserve">Mathernal Reflektif </w:t>
      </w:r>
      <w:r w:rsidR="00EC1BC0">
        <w:rPr>
          <w:rFonts w:ascii="Times New Roman" w:hAnsi="Times New Roman"/>
          <w:b/>
        </w:rPr>
        <w:t xml:space="preserve">Pada </w:t>
      </w:r>
      <w:r w:rsidR="00EC1BC0">
        <w:rPr>
          <w:rFonts w:ascii="Times New Roman" w:hAnsi="Times New Roman"/>
          <w:b/>
          <w:lang w:val="en-US"/>
        </w:rPr>
        <w:t xml:space="preserve">Anak </w:t>
      </w:r>
      <w:r w:rsidR="00741131">
        <w:rPr>
          <w:rFonts w:ascii="Times New Roman" w:hAnsi="Times New Roman"/>
          <w:b/>
        </w:rPr>
        <w:t>Tuna</w:t>
      </w:r>
      <w:r w:rsidR="00571718">
        <w:rPr>
          <w:rFonts w:ascii="Times New Roman" w:hAnsi="Times New Roman"/>
          <w:b/>
          <w:lang w:val="en-US"/>
        </w:rPr>
        <w:t xml:space="preserve">rungu </w:t>
      </w:r>
      <w:r w:rsidR="00E67088">
        <w:rPr>
          <w:rFonts w:ascii="Times New Roman" w:hAnsi="Times New Roman"/>
          <w:b/>
          <w:lang w:val="nb-NO"/>
        </w:rPr>
        <w:t xml:space="preserve">Kelas </w:t>
      </w:r>
      <w:r w:rsidR="002368BC">
        <w:rPr>
          <w:rFonts w:ascii="Times New Roman" w:hAnsi="Times New Roman"/>
          <w:b/>
          <w:lang w:val="nb-NO"/>
        </w:rPr>
        <w:t xml:space="preserve">Dasar </w:t>
      </w:r>
      <w:r w:rsidR="00EC1BC0">
        <w:rPr>
          <w:rFonts w:ascii="Times New Roman" w:hAnsi="Times New Roman"/>
          <w:b/>
          <w:lang w:val="en-US"/>
        </w:rPr>
        <w:t xml:space="preserve">II </w:t>
      </w:r>
      <w:r w:rsidR="000B74AA" w:rsidRPr="00B135FF">
        <w:rPr>
          <w:rFonts w:ascii="Times New Roman" w:hAnsi="Times New Roman"/>
          <w:b/>
        </w:rPr>
        <w:t xml:space="preserve"> di </w:t>
      </w:r>
      <w:r w:rsidR="000B74AA" w:rsidRPr="00B135FF">
        <w:rPr>
          <w:rFonts w:ascii="Times New Roman" w:hAnsi="Times New Roman"/>
          <w:b/>
          <w:lang w:val="nb-NO"/>
        </w:rPr>
        <w:t>SLB</w:t>
      </w:r>
      <w:r w:rsidR="00AF1EBB">
        <w:rPr>
          <w:rFonts w:ascii="Times New Roman" w:hAnsi="Times New Roman"/>
          <w:b/>
          <w:lang w:val="en-US"/>
        </w:rPr>
        <w:t xml:space="preserve">N Pembina </w:t>
      </w:r>
      <w:r w:rsidR="007F1C49">
        <w:rPr>
          <w:rFonts w:ascii="Times New Roman" w:hAnsi="Times New Roman"/>
          <w:b/>
          <w:lang w:val="en-US"/>
        </w:rPr>
        <w:t>Tingkat Provinsi</w:t>
      </w:r>
      <w:r w:rsidR="00B8668F">
        <w:rPr>
          <w:rFonts w:ascii="Times New Roman" w:hAnsi="Times New Roman"/>
          <w:b/>
          <w:lang w:val="en-US"/>
        </w:rPr>
        <w:t xml:space="preserve"> </w:t>
      </w:r>
      <w:r w:rsidR="000B02E3">
        <w:rPr>
          <w:rFonts w:ascii="Times New Roman" w:hAnsi="Times New Roman"/>
          <w:b/>
          <w:lang w:val="en-US"/>
        </w:rPr>
        <w:t xml:space="preserve">Sulawesi Selatan </w:t>
      </w:r>
      <w:r w:rsidR="00B8668F">
        <w:rPr>
          <w:rFonts w:ascii="Times New Roman" w:hAnsi="Times New Roman"/>
          <w:b/>
          <w:lang w:val="en-US"/>
        </w:rPr>
        <w:t xml:space="preserve"> </w:t>
      </w:r>
      <w:r w:rsidR="00AF1EBB">
        <w:rPr>
          <w:rFonts w:ascii="Times New Roman" w:hAnsi="Times New Roman"/>
          <w:b/>
          <w:lang w:val="en-US"/>
        </w:rPr>
        <w:t>Sentra PK-PLK</w:t>
      </w:r>
    </w:p>
    <w:p w:rsidR="00092C2F" w:rsidRPr="00092C2F" w:rsidRDefault="00092C2F" w:rsidP="000B74AA">
      <w:pPr>
        <w:spacing w:after="0"/>
        <w:ind w:left="1560" w:hanging="1134"/>
        <w:jc w:val="both"/>
        <w:rPr>
          <w:rFonts w:ascii="Times New Roman" w:hAnsi="Times New Roman"/>
          <w:b/>
          <w:lang w:val="en-US"/>
        </w:rPr>
      </w:pPr>
    </w:p>
    <w:tbl>
      <w:tblPr>
        <w:tblW w:w="8280" w:type="dxa"/>
        <w:tblInd w:w="108" w:type="dxa"/>
        <w:tblLook w:val="0000"/>
      </w:tblPr>
      <w:tblGrid>
        <w:gridCol w:w="570"/>
        <w:gridCol w:w="1470"/>
        <w:gridCol w:w="1440"/>
        <w:gridCol w:w="1944"/>
        <w:gridCol w:w="1170"/>
        <w:gridCol w:w="1686"/>
      </w:tblGrid>
      <w:tr w:rsidR="00B1577D" w:rsidRPr="006C7282" w:rsidTr="000B02E3">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auto"/>
            <w:vAlign w:val="center"/>
          </w:tcPr>
          <w:p w:rsidR="00B1577D" w:rsidRPr="000B02E3" w:rsidRDefault="004E2CDD" w:rsidP="000B02E3">
            <w:pPr>
              <w:jc w:val="center"/>
              <w:rPr>
                <w:rFonts w:ascii="Times New Roman" w:hAnsi="Times New Roman"/>
                <w:b/>
                <w:bCs/>
                <w:lang w:val="en-US"/>
              </w:rPr>
            </w:pPr>
            <w:r w:rsidRPr="00B1577D">
              <w:rPr>
                <w:rFonts w:ascii="Times New Roman" w:hAnsi="Times New Roman"/>
                <w:b/>
                <w:bCs/>
              </w:rPr>
              <w:t>No</w:t>
            </w:r>
            <w:r w:rsidR="000B02E3">
              <w:rPr>
                <w:rFonts w:ascii="Times New Roman" w:hAnsi="Times New Roman"/>
                <w:b/>
                <w:bCs/>
                <w:lang w:val="en-US"/>
              </w:rPr>
              <w:t>.</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auto"/>
            <w:vAlign w:val="center"/>
          </w:tcPr>
          <w:p w:rsidR="00B1577D" w:rsidRPr="00B1577D" w:rsidRDefault="004E2CDD" w:rsidP="000B02E3">
            <w:pPr>
              <w:jc w:val="center"/>
              <w:rPr>
                <w:rFonts w:ascii="Times New Roman" w:hAnsi="Times New Roman"/>
                <w:b/>
                <w:bCs/>
              </w:rPr>
            </w:pPr>
            <w:r w:rsidRPr="00B1577D">
              <w:rPr>
                <w:rFonts w:ascii="Times New Roman" w:hAnsi="Times New Roman"/>
                <w:b/>
                <w:bCs/>
              </w:rPr>
              <w:t>Murid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77D" w:rsidRPr="00B1577D" w:rsidRDefault="004E2CDD" w:rsidP="000B02E3">
            <w:pPr>
              <w:jc w:val="center"/>
              <w:rPr>
                <w:rFonts w:ascii="Times New Roman" w:hAnsi="Times New Roman"/>
                <w:b/>
                <w:bCs/>
              </w:rPr>
            </w:pPr>
            <w:r>
              <w:rPr>
                <w:rFonts w:ascii="Times New Roman" w:hAnsi="Times New Roman"/>
                <w:b/>
                <w:bCs/>
                <w:lang w:val="en-US"/>
              </w:rPr>
              <w:t xml:space="preserve">Nilai </w:t>
            </w:r>
            <w:r w:rsidR="00B1577D" w:rsidRPr="00B1577D">
              <w:rPr>
                <w:rFonts w:ascii="Times New Roman" w:hAnsi="Times New Roman"/>
                <w:b/>
                <w:bCs/>
              </w:rPr>
              <w:t>Sebelum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577D" w:rsidRPr="006D7CC8" w:rsidRDefault="006D7CC8" w:rsidP="000B02E3">
            <w:pPr>
              <w:jc w:val="center"/>
              <w:rPr>
                <w:rFonts w:ascii="Times New Roman" w:hAnsi="Times New Roman"/>
                <w:b/>
                <w:bCs/>
                <w:lang w:val="en-US"/>
              </w:rPr>
            </w:pPr>
            <w:r>
              <w:rPr>
                <w:rFonts w:ascii="Times New Roman" w:hAnsi="Times New Roman"/>
                <w:b/>
                <w:bCs/>
                <w:lang w:val="en-US"/>
              </w:rPr>
              <w:t>Kategori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77D" w:rsidRPr="00B1577D" w:rsidRDefault="004E2CDD" w:rsidP="000B02E3">
            <w:pPr>
              <w:jc w:val="center"/>
              <w:rPr>
                <w:rFonts w:ascii="Times New Roman" w:hAnsi="Times New Roman"/>
                <w:b/>
                <w:bCs/>
              </w:rPr>
            </w:pPr>
            <w:r>
              <w:rPr>
                <w:rFonts w:ascii="Times New Roman" w:hAnsi="Times New Roman"/>
                <w:b/>
                <w:bCs/>
                <w:lang w:val="en-US"/>
              </w:rPr>
              <w:t xml:space="preserve">Nilai </w:t>
            </w:r>
            <w:r w:rsidR="00B1577D" w:rsidRPr="00B1577D">
              <w:rPr>
                <w:rFonts w:ascii="Times New Roman" w:hAnsi="Times New Roman"/>
                <w:b/>
                <w:bCs/>
              </w:rPr>
              <w:t>Sesudah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1577D" w:rsidRPr="006D7CC8" w:rsidRDefault="006D7CC8" w:rsidP="000B02E3">
            <w:pPr>
              <w:jc w:val="center"/>
              <w:rPr>
                <w:rFonts w:ascii="Times New Roman" w:hAnsi="Times New Roman"/>
                <w:b/>
                <w:bCs/>
                <w:lang w:val="en-US"/>
              </w:rPr>
            </w:pPr>
            <w:r>
              <w:rPr>
                <w:rFonts w:ascii="Times New Roman" w:hAnsi="Times New Roman"/>
                <w:b/>
                <w:bCs/>
                <w:lang w:val="en-US"/>
              </w:rPr>
              <w:t>Kategori</w:t>
            </w:r>
          </w:p>
        </w:tc>
      </w:tr>
      <w:tr w:rsidR="00B1577D" w:rsidRPr="006C7282" w:rsidTr="000B02E3">
        <w:trPr>
          <w:trHeight w:val="345"/>
        </w:trPr>
        <w:tc>
          <w:tcPr>
            <w:tcW w:w="510" w:type="dxa"/>
            <w:tcBorders>
              <w:top w:val="single" w:sz="4" w:space="0" w:color="auto"/>
              <w:left w:val="single" w:sz="4" w:space="0" w:color="auto"/>
              <w:bottom w:val="single" w:sz="4" w:space="0" w:color="auto"/>
              <w:right w:val="single" w:sz="4" w:space="0" w:color="auto"/>
            </w:tcBorders>
            <w:noWrap/>
            <w:vAlign w:val="center"/>
          </w:tcPr>
          <w:p w:rsidR="00B1577D" w:rsidRPr="00B1577D" w:rsidRDefault="00B1577D" w:rsidP="000B02E3">
            <w:pPr>
              <w:jc w:val="center"/>
              <w:rPr>
                <w:rFonts w:ascii="Times New Roman" w:hAnsi="Times New Roman"/>
              </w:rPr>
            </w:pPr>
            <w:r w:rsidRPr="00B1577D">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noWrap/>
            <w:vAlign w:val="center"/>
          </w:tcPr>
          <w:p w:rsidR="00B1577D" w:rsidRPr="00B1577D" w:rsidRDefault="00EC1BC0" w:rsidP="000B02E3">
            <w:pPr>
              <w:jc w:val="center"/>
              <w:rPr>
                <w:rFonts w:ascii="Times New Roman" w:hAnsi="Times New Roman"/>
                <w:lang w:val="en-US"/>
              </w:rPr>
            </w:pPr>
            <w:r>
              <w:rPr>
                <w:rFonts w:ascii="Times New Roman" w:hAnsi="Times New Roman"/>
                <w:lang w:val="en-US"/>
              </w:rPr>
              <w:t>LL</w:t>
            </w:r>
          </w:p>
        </w:tc>
        <w:tc>
          <w:tcPr>
            <w:tcW w:w="1440" w:type="dxa"/>
            <w:tcBorders>
              <w:top w:val="single" w:sz="4" w:space="0" w:color="auto"/>
              <w:left w:val="single" w:sz="4" w:space="0" w:color="auto"/>
              <w:bottom w:val="single" w:sz="4" w:space="0" w:color="auto"/>
              <w:right w:val="single" w:sz="4" w:space="0" w:color="auto"/>
            </w:tcBorders>
            <w:noWrap/>
            <w:vAlign w:val="center"/>
          </w:tcPr>
          <w:p w:rsidR="00B1577D" w:rsidRPr="00092C2F" w:rsidRDefault="0017706F" w:rsidP="000B02E3">
            <w:pPr>
              <w:jc w:val="center"/>
              <w:rPr>
                <w:rFonts w:ascii="Times New Roman" w:hAnsi="Times New Roman"/>
                <w:lang w:val="en-US"/>
              </w:rPr>
            </w:pPr>
            <w:r>
              <w:rPr>
                <w:rFonts w:ascii="Times New Roman" w:hAnsi="Times New Roman"/>
                <w:lang w:val="en-US"/>
              </w:rPr>
              <w:t>1</w:t>
            </w:r>
            <w:r w:rsidR="001C7FD3">
              <w:rPr>
                <w:rFonts w:ascii="Times New Roman" w:hAnsi="Times New Roman"/>
                <w:lang w:val="en-US"/>
              </w:rPr>
              <w:t>7</w:t>
            </w:r>
          </w:p>
        </w:tc>
        <w:tc>
          <w:tcPr>
            <w:tcW w:w="1980" w:type="dxa"/>
            <w:tcBorders>
              <w:top w:val="single" w:sz="4" w:space="0" w:color="auto"/>
              <w:left w:val="single" w:sz="4" w:space="0" w:color="auto"/>
              <w:bottom w:val="single" w:sz="4" w:space="0" w:color="auto"/>
              <w:right w:val="single" w:sz="4" w:space="0" w:color="auto"/>
            </w:tcBorders>
            <w:vAlign w:val="center"/>
          </w:tcPr>
          <w:p w:rsidR="00B1577D" w:rsidRPr="00092C2F" w:rsidRDefault="001C7FD3" w:rsidP="000B02E3">
            <w:pPr>
              <w:jc w:val="center"/>
              <w:rPr>
                <w:rFonts w:ascii="Times New Roman" w:hAnsi="Times New Roman"/>
                <w:lang w:val="en-US"/>
              </w:rPr>
            </w:pPr>
            <w:r>
              <w:rPr>
                <w:rFonts w:ascii="Times New Roman" w:hAnsi="Times New Roman"/>
                <w:lang w:val="en-US"/>
              </w:rPr>
              <w:t>C</w:t>
            </w:r>
            <w:r w:rsidR="0017706F">
              <w:rPr>
                <w:rFonts w:ascii="Times New Roman" w:hAnsi="Times New Roman"/>
                <w:lang w:val="en-US"/>
              </w:rPr>
              <w:t>ukup mampu</w:t>
            </w:r>
          </w:p>
        </w:tc>
        <w:tc>
          <w:tcPr>
            <w:tcW w:w="1170" w:type="dxa"/>
            <w:tcBorders>
              <w:top w:val="single" w:sz="4" w:space="0" w:color="auto"/>
              <w:left w:val="single" w:sz="4" w:space="0" w:color="auto"/>
              <w:bottom w:val="single" w:sz="4" w:space="0" w:color="auto"/>
              <w:right w:val="single" w:sz="4" w:space="0" w:color="auto"/>
            </w:tcBorders>
            <w:noWrap/>
            <w:vAlign w:val="center"/>
          </w:tcPr>
          <w:p w:rsidR="00B1577D" w:rsidRPr="00741131" w:rsidRDefault="0017706F" w:rsidP="000B02E3">
            <w:pPr>
              <w:jc w:val="center"/>
              <w:rPr>
                <w:rFonts w:ascii="Times New Roman" w:hAnsi="Times New Roman"/>
                <w:lang w:val="en-US"/>
              </w:rPr>
            </w:pPr>
            <w:r>
              <w:rPr>
                <w:rFonts w:ascii="Times New Roman" w:hAnsi="Times New Roman"/>
                <w:lang w:val="en-US"/>
              </w:rPr>
              <w:t>27</w:t>
            </w:r>
          </w:p>
        </w:tc>
        <w:tc>
          <w:tcPr>
            <w:tcW w:w="1710" w:type="dxa"/>
            <w:tcBorders>
              <w:top w:val="single" w:sz="4" w:space="0" w:color="auto"/>
              <w:left w:val="single" w:sz="4" w:space="0" w:color="auto"/>
              <w:bottom w:val="single" w:sz="4" w:space="0" w:color="auto"/>
              <w:right w:val="single" w:sz="4" w:space="0" w:color="auto"/>
            </w:tcBorders>
            <w:vAlign w:val="center"/>
          </w:tcPr>
          <w:p w:rsidR="00B1577D" w:rsidRPr="00092C2F" w:rsidRDefault="001C7FD3" w:rsidP="000B02E3">
            <w:pPr>
              <w:jc w:val="center"/>
              <w:rPr>
                <w:rFonts w:ascii="Times New Roman" w:hAnsi="Times New Roman"/>
                <w:lang w:val="en-US"/>
              </w:rPr>
            </w:pPr>
            <w:r>
              <w:rPr>
                <w:rFonts w:ascii="Times New Roman" w:hAnsi="Times New Roman"/>
                <w:lang w:val="en-US"/>
              </w:rPr>
              <w:t>S</w:t>
            </w:r>
            <w:r w:rsidR="0017706F">
              <w:rPr>
                <w:rFonts w:ascii="Times New Roman" w:hAnsi="Times New Roman"/>
                <w:lang w:val="en-US"/>
              </w:rPr>
              <w:t>angat mampu</w:t>
            </w:r>
          </w:p>
        </w:tc>
      </w:tr>
      <w:tr w:rsidR="00B1577D" w:rsidRPr="006C7282" w:rsidTr="000B02E3">
        <w:trPr>
          <w:trHeight w:val="345"/>
        </w:trPr>
        <w:tc>
          <w:tcPr>
            <w:tcW w:w="510" w:type="dxa"/>
            <w:tcBorders>
              <w:top w:val="single" w:sz="4" w:space="0" w:color="auto"/>
              <w:left w:val="single" w:sz="4" w:space="0" w:color="auto"/>
              <w:bottom w:val="single" w:sz="4" w:space="0" w:color="auto"/>
              <w:right w:val="single" w:sz="4" w:space="0" w:color="auto"/>
            </w:tcBorders>
            <w:noWrap/>
            <w:vAlign w:val="center"/>
          </w:tcPr>
          <w:p w:rsidR="00B1577D" w:rsidRPr="00B1577D" w:rsidRDefault="00B1577D" w:rsidP="000B02E3">
            <w:pPr>
              <w:jc w:val="center"/>
              <w:rPr>
                <w:rFonts w:ascii="Times New Roman" w:hAnsi="Times New Roman"/>
              </w:rPr>
            </w:pPr>
            <w:r w:rsidRPr="00B1577D">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noWrap/>
            <w:vAlign w:val="center"/>
          </w:tcPr>
          <w:p w:rsidR="00B1577D" w:rsidRPr="00B1577D" w:rsidRDefault="00EC1BC0" w:rsidP="000B02E3">
            <w:pPr>
              <w:jc w:val="center"/>
              <w:rPr>
                <w:rFonts w:ascii="Times New Roman" w:hAnsi="Times New Roman"/>
                <w:lang w:val="en-US"/>
              </w:rPr>
            </w:pPr>
            <w:r>
              <w:rPr>
                <w:rFonts w:ascii="Times New Roman" w:hAnsi="Times New Roman"/>
                <w:lang w:val="en-US"/>
              </w:rPr>
              <w:t>QL</w:t>
            </w:r>
          </w:p>
        </w:tc>
        <w:tc>
          <w:tcPr>
            <w:tcW w:w="1440" w:type="dxa"/>
            <w:tcBorders>
              <w:top w:val="single" w:sz="4" w:space="0" w:color="auto"/>
              <w:left w:val="single" w:sz="4" w:space="0" w:color="auto"/>
              <w:bottom w:val="single" w:sz="4" w:space="0" w:color="auto"/>
              <w:right w:val="single" w:sz="4" w:space="0" w:color="auto"/>
            </w:tcBorders>
            <w:noWrap/>
            <w:vAlign w:val="center"/>
          </w:tcPr>
          <w:p w:rsidR="00B1577D" w:rsidRPr="00092C2F" w:rsidRDefault="0017706F" w:rsidP="000B02E3">
            <w:pPr>
              <w:jc w:val="center"/>
              <w:rPr>
                <w:rFonts w:ascii="Times New Roman" w:hAnsi="Times New Roman"/>
                <w:lang w:val="en-US"/>
              </w:rPr>
            </w:pPr>
            <w:r>
              <w:rPr>
                <w:rFonts w:ascii="Times New Roman" w:hAnsi="Times New Roman"/>
                <w:lang w:val="en-US"/>
              </w:rPr>
              <w:t>12</w:t>
            </w:r>
          </w:p>
        </w:tc>
        <w:tc>
          <w:tcPr>
            <w:tcW w:w="1980" w:type="dxa"/>
            <w:tcBorders>
              <w:top w:val="single" w:sz="4" w:space="0" w:color="auto"/>
              <w:left w:val="single" w:sz="4" w:space="0" w:color="auto"/>
              <w:bottom w:val="single" w:sz="4" w:space="0" w:color="auto"/>
              <w:right w:val="single" w:sz="4" w:space="0" w:color="auto"/>
            </w:tcBorders>
            <w:vAlign w:val="center"/>
          </w:tcPr>
          <w:p w:rsidR="00B1577D" w:rsidRPr="00B1577D" w:rsidRDefault="00A41081" w:rsidP="000B02E3">
            <w:pPr>
              <w:jc w:val="center"/>
              <w:rPr>
                <w:rFonts w:ascii="Times New Roman" w:hAnsi="Times New Roman"/>
              </w:rPr>
            </w:pPr>
            <w:r>
              <w:rPr>
                <w:rFonts w:ascii="Times New Roman" w:hAnsi="Times New Roman"/>
                <w:lang w:val="en-US"/>
              </w:rPr>
              <w:t>T</w:t>
            </w:r>
            <w:r w:rsidR="0017706F">
              <w:rPr>
                <w:rFonts w:ascii="Times New Roman" w:hAnsi="Times New Roman"/>
                <w:lang w:val="en-US"/>
              </w:rPr>
              <w:t>idak mampu</w:t>
            </w:r>
          </w:p>
        </w:tc>
        <w:tc>
          <w:tcPr>
            <w:tcW w:w="1170" w:type="dxa"/>
            <w:tcBorders>
              <w:top w:val="single" w:sz="4" w:space="0" w:color="auto"/>
              <w:left w:val="single" w:sz="4" w:space="0" w:color="auto"/>
              <w:bottom w:val="single" w:sz="4" w:space="0" w:color="auto"/>
              <w:right w:val="single" w:sz="4" w:space="0" w:color="auto"/>
            </w:tcBorders>
            <w:noWrap/>
            <w:vAlign w:val="center"/>
          </w:tcPr>
          <w:p w:rsidR="00B1577D" w:rsidRPr="00741131" w:rsidRDefault="0017706F" w:rsidP="000B02E3">
            <w:pPr>
              <w:jc w:val="center"/>
              <w:rPr>
                <w:rFonts w:ascii="Times New Roman" w:hAnsi="Times New Roman"/>
                <w:lang w:val="en-US"/>
              </w:rPr>
            </w:pPr>
            <w:r>
              <w:rPr>
                <w:rFonts w:ascii="Times New Roman" w:hAnsi="Times New Roman"/>
                <w:lang w:val="en-US"/>
              </w:rPr>
              <w:t>25</w:t>
            </w:r>
          </w:p>
        </w:tc>
        <w:tc>
          <w:tcPr>
            <w:tcW w:w="1710" w:type="dxa"/>
            <w:tcBorders>
              <w:top w:val="single" w:sz="4" w:space="0" w:color="auto"/>
              <w:left w:val="single" w:sz="4" w:space="0" w:color="auto"/>
              <w:bottom w:val="single" w:sz="4" w:space="0" w:color="auto"/>
              <w:right w:val="single" w:sz="4" w:space="0" w:color="auto"/>
            </w:tcBorders>
            <w:vAlign w:val="center"/>
          </w:tcPr>
          <w:p w:rsidR="00B1577D" w:rsidRPr="00B1577D" w:rsidRDefault="007C0F5E" w:rsidP="000B02E3">
            <w:pPr>
              <w:jc w:val="center"/>
              <w:rPr>
                <w:rFonts w:ascii="Times New Roman" w:hAnsi="Times New Roman"/>
              </w:rPr>
            </w:pPr>
            <w:r>
              <w:rPr>
                <w:rFonts w:ascii="Times New Roman" w:hAnsi="Times New Roman"/>
                <w:lang w:val="en-US"/>
              </w:rPr>
              <w:t>M</w:t>
            </w:r>
            <w:r w:rsidR="0017706F">
              <w:rPr>
                <w:rFonts w:ascii="Times New Roman" w:hAnsi="Times New Roman"/>
                <w:lang w:val="en-US"/>
              </w:rPr>
              <w:t>ampu</w:t>
            </w:r>
          </w:p>
        </w:tc>
      </w:tr>
    </w:tbl>
    <w:p w:rsidR="0061724C" w:rsidRPr="000B02E3" w:rsidRDefault="0061724C" w:rsidP="00E73D86">
      <w:pPr>
        <w:spacing w:after="0" w:line="480" w:lineRule="auto"/>
        <w:jc w:val="both"/>
        <w:rPr>
          <w:rFonts w:ascii="Times New Roman" w:hAnsi="Times New Roman"/>
          <w:sz w:val="12"/>
          <w:lang w:val="sv-SE"/>
        </w:rPr>
      </w:pPr>
    </w:p>
    <w:p w:rsidR="00AF1EBB" w:rsidRDefault="00C937C5" w:rsidP="00DA156D">
      <w:pPr>
        <w:spacing w:line="480" w:lineRule="auto"/>
        <w:ind w:firstLine="720"/>
        <w:jc w:val="both"/>
        <w:rPr>
          <w:rFonts w:ascii="Times New Roman" w:hAnsi="Times New Roman"/>
          <w:lang w:val="en-US"/>
        </w:rPr>
      </w:pPr>
      <w:r>
        <w:rPr>
          <w:rFonts w:ascii="Times New Roman" w:hAnsi="Times New Roman"/>
          <w:lang w:val="sv-SE"/>
        </w:rPr>
        <w:t xml:space="preserve">Berdasarkan </w:t>
      </w:r>
      <w:r w:rsidRPr="00C937C5">
        <w:rPr>
          <w:rFonts w:ascii="Times New Roman" w:hAnsi="Times New Roman"/>
          <w:lang w:val="sv-SE"/>
        </w:rPr>
        <w:t>d</w:t>
      </w:r>
      <w:r w:rsidR="00954C04">
        <w:rPr>
          <w:rFonts w:ascii="Times New Roman" w:hAnsi="Times New Roman"/>
          <w:lang w:val="sv-SE"/>
        </w:rPr>
        <w:t>ata pada tabel 4.3</w:t>
      </w:r>
      <w:r w:rsidRPr="00C937C5">
        <w:rPr>
          <w:rFonts w:ascii="Times New Roman" w:hAnsi="Times New Roman"/>
        </w:rPr>
        <w:t xml:space="preserve">, dapat dijelaskan bahwa secara umum maupun secara individu </w:t>
      </w:r>
      <w:r w:rsidR="00AF1EBB">
        <w:rPr>
          <w:rFonts w:ascii="Times New Roman" w:hAnsi="Times New Roman"/>
          <w:lang w:val="en-US"/>
        </w:rPr>
        <w:t xml:space="preserve">kemampuan </w:t>
      </w:r>
      <w:r w:rsidR="00EC1BC0">
        <w:rPr>
          <w:rFonts w:ascii="Times New Roman" w:hAnsi="Times New Roman"/>
          <w:lang w:val="en-US"/>
        </w:rPr>
        <w:t>berbahasa</w:t>
      </w:r>
      <w:r>
        <w:rPr>
          <w:rFonts w:ascii="Times New Roman" w:hAnsi="Times New Roman"/>
          <w:lang w:val="en-US"/>
        </w:rPr>
        <w:t xml:space="preserve"> pada</w:t>
      </w:r>
      <w:r w:rsidR="00A335B4">
        <w:rPr>
          <w:rFonts w:ascii="Times New Roman" w:hAnsi="Times New Roman"/>
        </w:rPr>
        <w:t xml:space="preserve"> </w:t>
      </w:r>
      <w:r w:rsidR="00EC1BC0">
        <w:rPr>
          <w:rFonts w:ascii="Times New Roman" w:hAnsi="Times New Roman"/>
          <w:lang w:val="en-US"/>
        </w:rPr>
        <w:t>anak</w:t>
      </w:r>
      <w:r w:rsidR="00A335B4">
        <w:rPr>
          <w:rFonts w:ascii="Times New Roman" w:hAnsi="Times New Roman"/>
        </w:rPr>
        <w:t xml:space="preserve"> tuna</w:t>
      </w:r>
      <w:r w:rsidR="00571718">
        <w:rPr>
          <w:rFonts w:ascii="Times New Roman" w:hAnsi="Times New Roman"/>
          <w:lang w:val="en-US"/>
        </w:rPr>
        <w:t xml:space="preserve">rungu </w:t>
      </w:r>
      <w:r w:rsidRPr="00C937C5">
        <w:rPr>
          <w:rFonts w:ascii="Times New Roman" w:hAnsi="Times New Roman"/>
        </w:rPr>
        <w:t>mengalami perubahan ke arah yang lebih baik dan diperoleh peningkatan</w:t>
      </w:r>
      <w:r w:rsidR="00A335B4">
        <w:rPr>
          <w:rFonts w:ascii="Times New Roman" w:hAnsi="Times New Roman"/>
          <w:lang w:val="en-US"/>
        </w:rPr>
        <w:t xml:space="preserve"> </w:t>
      </w:r>
      <w:r w:rsidR="003260E5">
        <w:rPr>
          <w:rFonts w:ascii="Times New Roman" w:hAnsi="Times New Roman"/>
          <w:lang w:val="en-US"/>
        </w:rPr>
        <w:t xml:space="preserve">kemampuan </w:t>
      </w:r>
      <w:r w:rsidR="00EC1BC0">
        <w:rPr>
          <w:rFonts w:ascii="Times New Roman" w:hAnsi="Times New Roman"/>
          <w:lang w:val="en-US"/>
        </w:rPr>
        <w:t xml:space="preserve">berbahasa </w:t>
      </w:r>
      <w:r w:rsidR="00A335B4">
        <w:rPr>
          <w:rFonts w:ascii="Times New Roman" w:hAnsi="Times New Roman"/>
        </w:rPr>
        <w:t xml:space="preserve">pada </w:t>
      </w:r>
      <w:r w:rsidR="00EC1BC0">
        <w:rPr>
          <w:rFonts w:ascii="Times New Roman" w:hAnsi="Times New Roman"/>
          <w:lang w:val="en-US"/>
        </w:rPr>
        <w:t>anak</w:t>
      </w:r>
      <w:r w:rsidR="00A335B4">
        <w:rPr>
          <w:rFonts w:ascii="Times New Roman" w:hAnsi="Times New Roman"/>
        </w:rPr>
        <w:t xml:space="preserve"> tuna</w:t>
      </w:r>
      <w:r w:rsidR="00571718">
        <w:rPr>
          <w:rFonts w:ascii="Times New Roman" w:hAnsi="Times New Roman"/>
          <w:lang w:val="en-US"/>
        </w:rPr>
        <w:t xml:space="preserve">rungu </w:t>
      </w:r>
      <w:r w:rsidR="00A335B4">
        <w:rPr>
          <w:rFonts w:ascii="Times New Roman" w:hAnsi="Times New Roman"/>
        </w:rPr>
        <w:t>kelas dasar</w:t>
      </w:r>
      <w:r w:rsidR="003260E5">
        <w:rPr>
          <w:rFonts w:ascii="Times New Roman" w:hAnsi="Times New Roman"/>
          <w:lang w:val="en-US"/>
        </w:rPr>
        <w:t xml:space="preserve"> I</w:t>
      </w:r>
      <w:r w:rsidR="00EC1BC0">
        <w:rPr>
          <w:rFonts w:ascii="Times New Roman" w:hAnsi="Times New Roman"/>
          <w:lang w:val="en-US"/>
        </w:rPr>
        <w:t>I</w:t>
      </w:r>
      <w:r w:rsidR="00A335B4">
        <w:rPr>
          <w:rFonts w:ascii="Times New Roman" w:hAnsi="Times New Roman"/>
        </w:rPr>
        <w:t xml:space="preserve"> di SLB</w:t>
      </w:r>
      <w:r w:rsidR="00AF1EBB">
        <w:rPr>
          <w:rFonts w:ascii="Times New Roman" w:hAnsi="Times New Roman"/>
          <w:lang w:val="en-US"/>
        </w:rPr>
        <w:t xml:space="preserve">N Pembina </w:t>
      </w:r>
      <w:r w:rsidR="007F1C49">
        <w:rPr>
          <w:rFonts w:ascii="Times New Roman" w:hAnsi="Times New Roman"/>
          <w:lang w:val="en-US"/>
        </w:rPr>
        <w:t>Tingkat Provinsi</w:t>
      </w:r>
      <w:r w:rsidR="00B8668F">
        <w:rPr>
          <w:rFonts w:ascii="Times New Roman" w:hAnsi="Times New Roman"/>
          <w:lang w:val="en-US"/>
        </w:rPr>
        <w:t xml:space="preserve"> </w:t>
      </w:r>
      <w:r w:rsidR="000B02E3">
        <w:rPr>
          <w:rFonts w:ascii="Times New Roman" w:hAnsi="Times New Roman"/>
          <w:lang w:val="en-US"/>
        </w:rPr>
        <w:t xml:space="preserve">Sulawesi Selatan </w:t>
      </w:r>
      <w:r w:rsidR="00AF1EBB">
        <w:rPr>
          <w:rFonts w:ascii="Times New Roman" w:hAnsi="Times New Roman"/>
          <w:lang w:val="en-US"/>
        </w:rPr>
        <w:t xml:space="preserve"> Sentra PK-PLK</w:t>
      </w:r>
      <w:r w:rsidRPr="00C937C5">
        <w:rPr>
          <w:rFonts w:ascii="Times New Roman" w:hAnsi="Times New Roman"/>
        </w:rPr>
        <w:t>. Hal tersebut terlihat pada nilai ke</w:t>
      </w:r>
      <w:r w:rsidR="00A335B4">
        <w:rPr>
          <w:rFonts w:ascii="Times New Roman" w:hAnsi="Times New Roman"/>
          <w:lang w:val="en-US"/>
        </w:rPr>
        <w:t>dua</w:t>
      </w:r>
      <w:r w:rsidR="00EC1BC0">
        <w:rPr>
          <w:rFonts w:ascii="Times New Roman" w:hAnsi="Times New Roman"/>
        </w:rPr>
        <w:t xml:space="preserve"> </w:t>
      </w:r>
      <w:r w:rsidR="00EC1BC0">
        <w:rPr>
          <w:rFonts w:ascii="Times New Roman" w:hAnsi="Times New Roman"/>
          <w:lang w:val="en-US"/>
        </w:rPr>
        <w:t>anak</w:t>
      </w:r>
      <w:r w:rsidR="007A5090">
        <w:rPr>
          <w:rFonts w:ascii="Times New Roman" w:hAnsi="Times New Roman"/>
        </w:rPr>
        <w:t xml:space="preserve"> sebelum</w:t>
      </w:r>
      <w:r w:rsidR="007A5090">
        <w:rPr>
          <w:rFonts w:ascii="Times New Roman" w:hAnsi="Times New Roman"/>
          <w:lang w:val="en-US"/>
        </w:rPr>
        <w:t xml:space="preserve"> </w:t>
      </w:r>
      <w:r w:rsidR="00EC1BC0">
        <w:rPr>
          <w:rFonts w:ascii="Times New Roman" w:hAnsi="Times New Roman"/>
          <w:lang w:val="en-US"/>
        </w:rPr>
        <w:t xml:space="preserve">diberikan </w:t>
      </w:r>
      <w:r>
        <w:rPr>
          <w:rFonts w:ascii="Times New Roman" w:hAnsi="Times New Roman"/>
          <w:lang w:val="en-US"/>
        </w:rPr>
        <w:t>metode</w:t>
      </w:r>
      <w:r w:rsidR="00A335B4" w:rsidRPr="004E4617">
        <w:rPr>
          <w:rFonts w:ascii="Times New Roman" w:hAnsi="Times New Roman"/>
          <w:i/>
          <w:lang w:val="en-US"/>
        </w:rPr>
        <w:t xml:space="preserve"> </w:t>
      </w:r>
      <w:r w:rsidR="00EC1BC0">
        <w:rPr>
          <w:rFonts w:ascii="Times New Roman" w:hAnsi="Times New Roman"/>
          <w:lang w:val="en-US"/>
        </w:rPr>
        <w:t>mathernal reflektif.</w:t>
      </w:r>
      <w:r w:rsidRPr="00C937C5">
        <w:rPr>
          <w:rFonts w:ascii="Times New Roman" w:hAnsi="Times New Roman"/>
        </w:rPr>
        <w:t xml:space="preserve"> Pada tes awal nilai yang dipe</w:t>
      </w:r>
      <w:r w:rsidR="00A335B4">
        <w:rPr>
          <w:rFonts w:ascii="Times New Roman" w:hAnsi="Times New Roman"/>
        </w:rPr>
        <w:t>roleh masing-masing anak yaitu,</w:t>
      </w:r>
      <w:r w:rsidR="00EC1BC0">
        <w:rPr>
          <w:rFonts w:ascii="Times New Roman" w:hAnsi="Times New Roman"/>
          <w:lang w:val="en-US"/>
        </w:rPr>
        <w:t xml:space="preserve"> LL</w:t>
      </w:r>
      <w:r w:rsidRPr="00C937C5">
        <w:rPr>
          <w:rFonts w:ascii="Times New Roman" w:hAnsi="Times New Roman"/>
        </w:rPr>
        <w:t xml:space="preserve"> memperoleh nilai (</w:t>
      </w:r>
      <w:r w:rsidR="0017706F">
        <w:rPr>
          <w:rFonts w:ascii="Times New Roman" w:hAnsi="Times New Roman"/>
          <w:lang w:val="en-US"/>
        </w:rPr>
        <w:t>1</w:t>
      </w:r>
      <w:r w:rsidR="001C7FD3">
        <w:rPr>
          <w:rFonts w:ascii="Times New Roman" w:hAnsi="Times New Roman"/>
          <w:lang w:val="en-US"/>
        </w:rPr>
        <w:t>7</w:t>
      </w:r>
      <w:r w:rsidR="00A335B4">
        <w:rPr>
          <w:rFonts w:ascii="Times New Roman" w:hAnsi="Times New Roman"/>
        </w:rPr>
        <w:t>)</w:t>
      </w:r>
      <w:r w:rsidR="00EC1BC0">
        <w:rPr>
          <w:rFonts w:ascii="Times New Roman" w:hAnsi="Times New Roman"/>
          <w:lang w:val="en-US"/>
        </w:rPr>
        <w:t xml:space="preserve"> dan QL</w:t>
      </w:r>
      <w:r w:rsidRPr="00C937C5">
        <w:rPr>
          <w:rFonts w:ascii="Times New Roman" w:hAnsi="Times New Roman"/>
        </w:rPr>
        <w:t xml:space="preserve"> memperoleh nilai (</w:t>
      </w:r>
      <w:r w:rsidR="0017706F">
        <w:rPr>
          <w:rFonts w:ascii="Times New Roman" w:hAnsi="Times New Roman"/>
          <w:lang w:val="en-US"/>
        </w:rPr>
        <w:t>12</w:t>
      </w:r>
      <w:r w:rsidR="00D3469A">
        <w:rPr>
          <w:rFonts w:ascii="Times New Roman" w:hAnsi="Times New Roman"/>
          <w:lang w:val="en-US"/>
        </w:rPr>
        <w:t xml:space="preserve">). </w:t>
      </w:r>
      <w:r w:rsidR="009C7548">
        <w:rPr>
          <w:rFonts w:ascii="Times New Roman" w:hAnsi="Times New Roman"/>
        </w:rPr>
        <w:t xml:space="preserve"> </w:t>
      </w:r>
      <w:r w:rsidRPr="00C937C5">
        <w:rPr>
          <w:rFonts w:ascii="Times New Roman" w:hAnsi="Times New Roman"/>
        </w:rPr>
        <w:t>Kemudian pada tes akhir atau se</w:t>
      </w:r>
      <w:r w:rsidR="001B46DA">
        <w:rPr>
          <w:rFonts w:ascii="Times New Roman" w:hAnsi="Times New Roman"/>
          <w:lang w:val="en-US"/>
        </w:rPr>
        <w:t>telah</w:t>
      </w:r>
      <w:r w:rsidRPr="00C937C5">
        <w:rPr>
          <w:rFonts w:ascii="Times New Roman" w:hAnsi="Times New Roman"/>
        </w:rPr>
        <w:t xml:space="preserve"> </w:t>
      </w:r>
      <w:r w:rsidR="009268CB">
        <w:rPr>
          <w:rFonts w:ascii="Times New Roman" w:hAnsi="Times New Roman"/>
          <w:lang w:val="en-US"/>
        </w:rPr>
        <w:t xml:space="preserve">penerapan </w:t>
      </w:r>
      <w:r w:rsidR="00A92642">
        <w:rPr>
          <w:rFonts w:ascii="Times New Roman" w:hAnsi="Times New Roman"/>
          <w:lang w:val="en-US"/>
        </w:rPr>
        <w:t>metode</w:t>
      </w:r>
      <w:r w:rsidR="00571718">
        <w:rPr>
          <w:rFonts w:ascii="Times New Roman" w:hAnsi="Times New Roman"/>
          <w:lang w:val="en-US"/>
        </w:rPr>
        <w:t xml:space="preserve"> </w:t>
      </w:r>
      <w:r w:rsidR="00EC1BC0">
        <w:rPr>
          <w:rFonts w:ascii="Times New Roman" w:hAnsi="Times New Roman"/>
          <w:lang w:val="en-US"/>
        </w:rPr>
        <w:t>mathernal Reflektif</w:t>
      </w:r>
      <w:r w:rsidR="00571718">
        <w:rPr>
          <w:rFonts w:ascii="Times New Roman" w:hAnsi="Times New Roman"/>
          <w:lang w:val="en-US"/>
        </w:rPr>
        <w:t xml:space="preserve"> </w:t>
      </w:r>
      <w:r w:rsidRPr="00C937C5">
        <w:rPr>
          <w:rFonts w:ascii="Times New Roman" w:hAnsi="Times New Roman"/>
        </w:rPr>
        <w:t>nilai ya</w:t>
      </w:r>
      <w:r w:rsidR="00EC1BC0">
        <w:rPr>
          <w:rFonts w:ascii="Times New Roman" w:hAnsi="Times New Roman"/>
        </w:rPr>
        <w:t xml:space="preserve">ng diperoleh masing-masing </w:t>
      </w:r>
      <w:r w:rsidR="00EC1BC0">
        <w:rPr>
          <w:rFonts w:ascii="Times New Roman" w:hAnsi="Times New Roman"/>
          <w:lang w:val="en-US"/>
        </w:rPr>
        <w:t>anak</w:t>
      </w:r>
      <w:r w:rsidRPr="00C937C5">
        <w:rPr>
          <w:rFonts w:ascii="Times New Roman" w:hAnsi="Times New Roman"/>
        </w:rPr>
        <w:t xml:space="preserve"> y</w:t>
      </w:r>
      <w:r w:rsidR="00A335B4">
        <w:rPr>
          <w:rFonts w:ascii="Times New Roman" w:hAnsi="Times New Roman"/>
        </w:rPr>
        <w:t>aitu,</w:t>
      </w:r>
      <w:r w:rsidR="00EC1BC0">
        <w:rPr>
          <w:rFonts w:ascii="Times New Roman" w:hAnsi="Times New Roman"/>
          <w:lang w:val="en-US"/>
        </w:rPr>
        <w:t xml:space="preserve"> LL</w:t>
      </w:r>
      <w:r w:rsidR="00A335B4">
        <w:rPr>
          <w:rFonts w:ascii="Times New Roman" w:hAnsi="Times New Roman"/>
        </w:rPr>
        <w:t xml:space="preserve"> memperoleh nilai (</w:t>
      </w:r>
      <w:r w:rsidR="0017706F">
        <w:rPr>
          <w:rFonts w:ascii="Times New Roman" w:hAnsi="Times New Roman"/>
          <w:lang w:val="en-US"/>
        </w:rPr>
        <w:t>27</w:t>
      </w:r>
      <w:r w:rsidRPr="00C937C5">
        <w:rPr>
          <w:rFonts w:ascii="Times New Roman" w:hAnsi="Times New Roman"/>
        </w:rPr>
        <w:t>)</w:t>
      </w:r>
      <w:r w:rsidR="00A92642">
        <w:rPr>
          <w:rFonts w:ascii="Times New Roman" w:hAnsi="Times New Roman"/>
        </w:rPr>
        <w:t xml:space="preserve">, </w:t>
      </w:r>
      <w:r w:rsidR="00EC1BC0">
        <w:rPr>
          <w:rFonts w:ascii="Times New Roman" w:hAnsi="Times New Roman"/>
          <w:lang w:val="en-US"/>
        </w:rPr>
        <w:t>dan QL</w:t>
      </w:r>
      <w:r w:rsidR="00A335B4">
        <w:rPr>
          <w:rFonts w:ascii="Times New Roman" w:hAnsi="Times New Roman"/>
          <w:lang w:val="en-US"/>
        </w:rPr>
        <w:t xml:space="preserve"> </w:t>
      </w:r>
      <w:r w:rsidR="00A92642">
        <w:rPr>
          <w:rFonts w:ascii="Times New Roman" w:hAnsi="Times New Roman"/>
        </w:rPr>
        <w:t>memperoleh nilai (</w:t>
      </w:r>
      <w:r w:rsidR="0017706F">
        <w:rPr>
          <w:rFonts w:ascii="Times New Roman" w:hAnsi="Times New Roman"/>
          <w:lang w:val="en-US"/>
        </w:rPr>
        <w:t>24</w:t>
      </w:r>
      <w:r w:rsidR="00D3469A">
        <w:rPr>
          <w:rFonts w:ascii="Times New Roman" w:hAnsi="Times New Roman"/>
          <w:lang w:val="en-US"/>
        </w:rPr>
        <w:t xml:space="preserve">). </w:t>
      </w:r>
      <w:r w:rsidRPr="00C937C5">
        <w:rPr>
          <w:rFonts w:ascii="Times New Roman" w:hAnsi="Times New Roman"/>
        </w:rPr>
        <w:t>Untuk lebih jelasnya maka akan divisualisasikan da</w:t>
      </w:r>
      <w:r w:rsidR="00A92642">
        <w:rPr>
          <w:rFonts w:ascii="Times New Roman" w:hAnsi="Times New Roman"/>
        </w:rPr>
        <w:t>lam diagram batang 4.3. sebagai</w:t>
      </w:r>
      <w:r w:rsidR="00A92642">
        <w:rPr>
          <w:rFonts w:ascii="Times New Roman" w:hAnsi="Times New Roman"/>
          <w:lang w:val="en-US"/>
        </w:rPr>
        <w:t xml:space="preserve"> </w:t>
      </w:r>
      <w:r w:rsidRPr="00C937C5">
        <w:rPr>
          <w:rFonts w:ascii="Times New Roman" w:hAnsi="Times New Roman"/>
        </w:rPr>
        <w:t>berikut</w:t>
      </w:r>
      <w:r w:rsidR="009D480A">
        <w:rPr>
          <w:rFonts w:ascii="Times New Roman" w:hAnsi="Times New Roman"/>
          <w:lang w:val="en-US"/>
        </w:rPr>
        <w:t xml:space="preserve"> </w:t>
      </w:r>
      <w:r w:rsidRPr="00C937C5">
        <w:rPr>
          <w:rFonts w:ascii="Times New Roman" w:hAnsi="Times New Roman"/>
        </w:rPr>
        <w:t>:</w:t>
      </w:r>
      <w:r w:rsidR="007C1C15">
        <w:rPr>
          <w:rFonts w:ascii="Times New Roman" w:hAnsi="Times New Roman"/>
          <w:lang w:val="en-US"/>
        </w:rPr>
        <w:t xml:space="preserve"> </w:t>
      </w:r>
    </w:p>
    <w:p w:rsidR="00C73BC9" w:rsidRDefault="00C73BC9" w:rsidP="00DA156D">
      <w:pPr>
        <w:spacing w:line="480" w:lineRule="auto"/>
        <w:ind w:firstLine="720"/>
        <w:jc w:val="both"/>
        <w:rPr>
          <w:rFonts w:ascii="Times New Roman" w:hAnsi="Times New Roman"/>
          <w:lang w:val="en-US"/>
        </w:rPr>
      </w:pPr>
    </w:p>
    <w:p w:rsidR="006B125D" w:rsidRPr="000B02E3" w:rsidRDefault="00EF6408" w:rsidP="000B02E3">
      <w:pPr>
        <w:spacing w:line="480" w:lineRule="auto"/>
        <w:jc w:val="both"/>
        <w:rPr>
          <w:rFonts w:ascii="Times New Roman" w:hAnsi="Times New Roman"/>
          <w:sz w:val="18"/>
          <w:lang w:val="en-US"/>
        </w:rPr>
      </w:pPr>
      <w:r>
        <w:rPr>
          <w:rFonts w:ascii="Times New Roman" w:hAnsi="Times New Roman"/>
          <w:noProof/>
          <w:lang w:val="en-US"/>
        </w:rPr>
        <w:lastRenderedPageBreak/>
        <w:drawing>
          <wp:anchor distT="0" distB="0" distL="114300" distR="114300" simplePos="0" relativeHeight="251659264" behindDoc="0" locked="0" layoutInCell="1" allowOverlap="1">
            <wp:simplePos x="0" y="0"/>
            <wp:positionH relativeFrom="column">
              <wp:posOffset>102871</wp:posOffset>
            </wp:positionH>
            <wp:positionV relativeFrom="paragraph">
              <wp:posOffset>168275</wp:posOffset>
            </wp:positionV>
            <wp:extent cx="4838700" cy="2952750"/>
            <wp:effectExtent l="19050" t="0" r="19050" b="0"/>
            <wp:wrapNone/>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B125D" w:rsidRDefault="006B125D" w:rsidP="00DA156D">
      <w:pPr>
        <w:spacing w:line="480" w:lineRule="auto"/>
        <w:ind w:firstLine="720"/>
        <w:jc w:val="both"/>
        <w:rPr>
          <w:rFonts w:ascii="Times New Roman" w:hAnsi="Times New Roman"/>
          <w:lang w:val="en-US"/>
        </w:rPr>
      </w:pPr>
    </w:p>
    <w:p w:rsidR="006B125D" w:rsidRPr="007C1C15" w:rsidRDefault="006B125D" w:rsidP="00DA156D">
      <w:pPr>
        <w:spacing w:line="480" w:lineRule="auto"/>
        <w:ind w:firstLine="720"/>
        <w:jc w:val="both"/>
        <w:rPr>
          <w:rFonts w:ascii="Times New Roman" w:hAnsi="Times New Roman"/>
          <w:lang w:val="en-US"/>
        </w:rPr>
      </w:pPr>
    </w:p>
    <w:p w:rsidR="00DA156D" w:rsidRPr="00DA156D" w:rsidRDefault="00DA156D" w:rsidP="00DA156D">
      <w:pPr>
        <w:spacing w:line="480" w:lineRule="auto"/>
        <w:ind w:firstLine="720"/>
        <w:jc w:val="both"/>
        <w:rPr>
          <w:rFonts w:ascii="Times New Roman" w:hAnsi="Times New Roman"/>
          <w:lang w:val="en-US"/>
        </w:rPr>
      </w:pPr>
    </w:p>
    <w:p w:rsidR="004102D5" w:rsidRDefault="004102D5" w:rsidP="000E1E2F">
      <w:pPr>
        <w:jc w:val="center"/>
        <w:rPr>
          <w:rFonts w:ascii="Times New Roman" w:hAnsi="Times New Roman"/>
          <w:lang w:val="en-US"/>
        </w:rPr>
      </w:pPr>
    </w:p>
    <w:p w:rsidR="009D480A" w:rsidRDefault="009D480A" w:rsidP="000E1E2F">
      <w:pPr>
        <w:jc w:val="center"/>
        <w:rPr>
          <w:rFonts w:ascii="Times New Roman" w:hAnsi="Times New Roman"/>
          <w:lang w:val="en-US"/>
        </w:rPr>
      </w:pPr>
    </w:p>
    <w:p w:rsidR="009D480A" w:rsidRDefault="009D480A" w:rsidP="000E1E2F">
      <w:pPr>
        <w:jc w:val="center"/>
        <w:rPr>
          <w:rFonts w:ascii="Times New Roman" w:hAnsi="Times New Roman"/>
          <w:lang w:val="en-US"/>
        </w:rPr>
      </w:pPr>
    </w:p>
    <w:p w:rsidR="009D480A" w:rsidRPr="000E1E2F" w:rsidRDefault="009D480A" w:rsidP="000E1E2F">
      <w:pPr>
        <w:jc w:val="center"/>
        <w:rPr>
          <w:rFonts w:ascii="Times New Roman" w:hAnsi="Times New Roman"/>
          <w:lang w:val="en-US"/>
        </w:rPr>
      </w:pPr>
    </w:p>
    <w:p w:rsidR="006B125D" w:rsidRDefault="006B125D" w:rsidP="000E1E2F">
      <w:pPr>
        <w:spacing w:after="0" w:line="240" w:lineRule="auto"/>
        <w:ind w:left="1170" w:right="43" w:hanging="1170"/>
        <w:jc w:val="both"/>
        <w:rPr>
          <w:rFonts w:ascii="Times New Roman" w:hAnsi="Times New Roman"/>
          <w:b/>
          <w:lang w:val="en-US"/>
        </w:rPr>
      </w:pPr>
    </w:p>
    <w:p w:rsidR="00037C66" w:rsidRPr="00603BAE" w:rsidRDefault="000A7120" w:rsidP="009D480A">
      <w:pPr>
        <w:spacing w:after="0" w:line="240" w:lineRule="auto"/>
        <w:ind w:left="1440" w:right="43" w:hanging="1440"/>
        <w:jc w:val="both"/>
        <w:rPr>
          <w:rFonts w:ascii="Times New Roman" w:hAnsi="Times New Roman"/>
          <w:b/>
          <w:lang w:val="en-US"/>
        </w:rPr>
      </w:pPr>
      <w:r>
        <w:rPr>
          <w:rFonts w:ascii="Times New Roman" w:hAnsi="Times New Roman"/>
          <w:b/>
        </w:rPr>
        <w:t>G</w:t>
      </w:r>
      <w:r>
        <w:rPr>
          <w:rFonts w:ascii="Times New Roman" w:hAnsi="Times New Roman"/>
          <w:b/>
          <w:lang w:val="en-US"/>
        </w:rPr>
        <w:t xml:space="preserve">ambar </w:t>
      </w:r>
      <w:r w:rsidR="002214B3">
        <w:rPr>
          <w:rFonts w:ascii="Times New Roman" w:hAnsi="Times New Roman"/>
          <w:b/>
        </w:rPr>
        <w:t xml:space="preserve">4.3 </w:t>
      </w:r>
      <w:r w:rsidR="002214B3">
        <w:rPr>
          <w:rFonts w:ascii="Times New Roman" w:hAnsi="Times New Roman"/>
          <w:b/>
        </w:rPr>
        <w:tab/>
      </w:r>
      <w:r w:rsidR="002214B3">
        <w:rPr>
          <w:rFonts w:ascii="Times New Roman" w:hAnsi="Times New Roman"/>
          <w:b/>
          <w:lang w:val="en-US"/>
        </w:rPr>
        <w:t>P</w:t>
      </w:r>
      <w:r w:rsidR="003260E5">
        <w:rPr>
          <w:rFonts w:ascii="Times New Roman" w:hAnsi="Times New Roman"/>
          <w:b/>
          <w:lang w:val="en-US"/>
        </w:rPr>
        <w:t>erolehan Data Kemampua</w:t>
      </w:r>
      <w:r w:rsidR="00EC1BC0">
        <w:rPr>
          <w:rFonts w:ascii="Times New Roman" w:hAnsi="Times New Roman"/>
          <w:b/>
          <w:lang w:val="en-US"/>
        </w:rPr>
        <w:t xml:space="preserve">n Berbahasa </w:t>
      </w:r>
      <w:r w:rsidR="0091015D" w:rsidRPr="0091015D">
        <w:rPr>
          <w:rFonts w:ascii="Times New Roman" w:hAnsi="Times New Roman"/>
          <w:b/>
        </w:rPr>
        <w:t>Sebelum dan Setelah Pen</w:t>
      </w:r>
      <w:r w:rsidR="0091015D">
        <w:rPr>
          <w:rFonts w:ascii="Times New Roman" w:hAnsi="Times New Roman"/>
          <w:b/>
          <w:lang w:val="en-US"/>
        </w:rPr>
        <w:t>erapan</w:t>
      </w:r>
      <w:r w:rsidR="00AF1EBB">
        <w:rPr>
          <w:rFonts w:ascii="Times New Roman" w:hAnsi="Times New Roman"/>
          <w:b/>
          <w:lang w:val="en-US"/>
        </w:rPr>
        <w:t xml:space="preserve"> </w:t>
      </w:r>
      <w:r w:rsidR="00B8668F">
        <w:rPr>
          <w:rFonts w:ascii="Times New Roman" w:hAnsi="Times New Roman"/>
          <w:b/>
          <w:lang w:val="en-US"/>
        </w:rPr>
        <w:t xml:space="preserve">Metode </w:t>
      </w:r>
      <w:r w:rsidR="00B8668F" w:rsidRPr="00411C0A">
        <w:rPr>
          <w:rFonts w:ascii="Times New Roman" w:hAnsi="Times New Roman"/>
          <w:b/>
          <w:i/>
          <w:lang w:val="en-US"/>
        </w:rPr>
        <w:t>Mathernal Reflektif</w:t>
      </w:r>
      <w:r w:rsidR="00B8668F">
        <w:rPr>
          <w:rFonts w:ascii="Times New Roman" w:hAnsi="Times New Roman"/>
          <w:b/>
          <w:lang w:val="en-US"/>
        </w:rPr>
        <w:t xml:space="preserve"> </w:t>
      </w:r>
      <w:r w:rsidR="00585DF0">
        <w:rPr>
          <w:rFonts w:ascii="Times New Roman" w:hAnsi="Times New Roman"/>
          <w:b/>
        </w:rPr>
        <w:t xml:space="preserve">Pada </w:t>
      </w:r>
      <w:r w:rsidR="00EC1BC0">
        <w:rPr>
          <w:rFonts w:ascii="Times New Roman" w:hAnsi="Times New Roman"/>
          <w:b/>
          <w:lang w:val="en-US"/>
        </w:rPr>
        <w:t>Anak</w:t>
      </w:r>
      <w:r w:rsidR="00585DF0">
        <w:rPr>
          <w:rFonts w:ascii="Times New Roman" w:hAnsi="Times New Roman"/>
          <w:b/>
        </w:rPr>
        <w:t xml:space="preserve"> Tuna</w:t>
      </w:r>
      <w:r w:rsidR="002214B3">
        <w:rPr>
          <w:rFonts w:ascii="Times New Roman" w:hAnsi="Times New Roman"/>
          <w:b/>
          <w:lang w:val="en-US"/>
        </w:rPr>
        <w:t>rungu</w:t>
      </w:r>
      <w:r w:rsidR="0091015D" w:rsidRPr="0091015D">
        <w:rPr>
          <w:rFonts w:ascii="Times New Roman" w:hAnsi="Times New Roman"/>
          <w:b/>
        </w:rPr>
        <w:t xml:space="preserve"> </w:t>
      </w:r>
      <w:r w:rsidR="0091015D" w:rsidRPr="0091015D">
        <w:rPr>
          <w:rFonts w:ascii="Times New Roman" w:hAnsi="Times New Roman"/>
          <w:b/>
          <w:lang w:val="nb-NO"/>
        </w:rPr>
        <w:t xml:space="preserve">Kelas Dasar </w:t>
      </w:r>
      <w:r w:rsidR="00EC1BC0">
        <w:rPr>
          <w:rFonts w:ascii="Times New Roman" w:hAnsi="Times New Roman"/>
          <w:b/>
          <w:lang w:val="nb-NO"/>
        </w:rPr>
        <w:t>II</w:t>
      </w:r>
      <w:r w:rsidR="00585DF0">
        <w:rPr>
          <w:rFonts w:ascii="Times New Roman" w:hAnsi="Times New Roman"/>
          <w:b/>
          <w:lang w:val="nb-NO"/>
        </w:rPr>
        <w:t xml:space="preserve"> Di</w:t>
      </w:r>
      <w:r w:rsidR="0091015D" w:rsidRPr="0091015D">
        <w:rPr>
          <w:rFonts w:ascii="Times New Roman" w:hAnsi="Times New Roman"/>
          <w:b/>
        </w:rPr>
        <w:t xml:space="preserve"> </w:t>
      </w:r>
      <w:r w:rsidR="0091015D" w:rsidRPr="0091015D">
        <w:rPr>
          <w:rFonts w:ascii="Times New Roman" w:hAnsi="Times New Roman"/>
          <w:b/>
          <w:lang w:val="nb-NO"/>
        </w:rPr>
        <w:t>SLB</w:t>
      </w:r>
      <w:r w:rsidR="00AF1EBB">
        <w:rPr>
          <w:rFonts w:ascii="Times New Roman" w:hAnsi="Times New Roman"/>
          <w:b/>
          <w:lang w:val="en-US"/>
        </w:rPr>
        <w:t xml:space="preserve">N Pembina </w:t>
      </w:r>
      <w:r w:rsidR="007F1C49">
        <w:rPr>
          <w:rFonts w:ascii="Times New Roman" w:hAnsi="Times New Roman"/>
          <w:b/>
          <w:lang w:val="en-US"/>
        </w:rPr>
        <w:t>Tingkat Provinsi</w:t>
      </w:r>
      <w:r w:rsidR="00B8668F">
        <w:rPr>
          <w:rFonts w:ascii="Times New Roman" w:hAnsi="Times New Roman"/>
          <w:b/>
          <w:lang w:val="en-US"/>
        </w:rPr>
        <w:t xml:space="preserve"> </w:t>
      </w:r>
      <w:r w:rsidR="000B02E3">
        <w:rPr>
          <w:rFonts w:ascii="Times New Roman" w:hAnsi="Times New Roman"/>
          <w:b/>
          <w:lang w:val="en-US"/>
        </w:rPr>
        <w:t xml:space="preserve">Sulawesi Selatan </w:t>
      </w:r>
      <w:r w:rsidR="000E1E2F">
        <w:rPr>
          <w:rFonts w:ascii="Times New Roman" w:hAnsi="Times New Roman"/>
          <w:b/>
          <w:lang w:val="en-US"/>
        </w:rPr>
        <w:t xml:space="preserve"> Sentra PK-PLK</w:t>
      </w:r>
    </w:p>
    <w:p w:rsidR="006F4479" w:rsidRPr="009D480A" w:rsidRDefault="00842B02" w:rsidP="00842B02">
      <w:pPr>
        <w:spacing w:line="480" w:lineRule="auto"/>
        <w:jc w:val="both"/>
        <w:rPr>
          <w:rFonts w:ascii="Times New Roman" w:hAnsi="Times New Roman"/>
          <w:b/>
          <w:bCs/>
          <w:sz w:val="10"/>
          <w:lang w:val="en-US"/>
        </w:rPr>
      </w:pPr>
      <w:r w:rsidRPr="00842B02">
        <w:rPr>
          <w:rFonts w:ascii="Times New Roman" w:hAnsi="Times New Roman"/>
          <w:b/>
          <w:bCs/>
        </w:rPr>
        <w:t xml:space="preserve"> </w:t>
      </w:r>
    </w:p>
    <w:p w:rsidR="00842B02" w:rsidRPr="00436DBA" w:rsidRDefault="00842B02" w:rsidP="009D480A">
      <w:pPr>
        <w:spacing w:after="0" w:line="480" w:lineRule="auto"/>
        <w:jc w:val="both"/>
        <w:rPr>
          <w:rFonts w:ascii="Times New Roman" w:hAnsi="Times New Roman"/>
          <w:b/>
          <w:bCs/>
          <w:lang w:val="en-US"/>
        </w:rPr>
      </w:pPr>
      <w:r w:rsidRPr="00842B02">
        <w:rPr>
          <w:rFonts w:ascii="Times New Roman" w:hAnsi="Times New Roman"/>
          <w:b/>
          <w:bCs/>
        </w:rPr>
        <w:t>B. Pembahasan</w:t>
      </w:r>
      <w:r w:rsidR="00436DBA">
        <w:rPr>
          <w:rFonts w:ascii="Times New Roman" w:hAnsi="Times New Roman"/>
          <w:b/>
          <w:bCs/>
          <w:lang w:val="en-US"/>
        </w:rPr>
        <w:t xml:space="preserve"> Hasil </w:t>
      </w:r>
      <w:r w:rsidR="00A712D7">
        <w:rPr>
          <w:rFonts w:ascii="Times New Roman" w:hAnsi="Times New Roman"/>
          <w:b/>
          <w:bCs/>
          <w:lang w:val="en-US"/>
        </w:rPr>
        <w:t>Penelitian</w:t>
      </w:r>
    </w:p>
    <w:p w:rsidR="001C631D" w:rsidRDefault="001C631D" w:rsidP="009D480A">
      <w:pPr>
        <w:spacing w:after="0" w:line="480" w:lineRule="auto"/>
        <w:ind w:right="-14" w:firstLine="540"/>
        <w:jc w:val="both"/>
        <w:rPr>
          <w:rFonts w:ascii="Times New Roman" w:hAnsi="Times New Roman"/>
        </w:rPr>
      </w:pPr>
      <w:r>
        <w:rPr>
          <w:rFonts w:ascii="Times New Roman" w:hAnsi="Times New Roman"/>
        </w:rPr>
        <w:t xml:space="preserve">Beradasarkan hasil penelitian dan analisis data sebagaimana telah diuraikan sebelumnya menunjukkan bahwa terdapat peningkatan kemampuan </w:t>
      </w:r>
      <w:r w:rsidR="00EC1BC0">
        <w:rPr>
          <w:rFonts w:ascii="Times New Roman" w:hAnsi="Times New Roman"/>
          <w:lang w:val="en-US"/>
        </w:rPr>
        <w:t>Berbahasa</w:t>
      </w:r>
      <w:r w:rsidRPr="002F43F4">
        <w:rPr>
          <w:rFonts w:ascii="Times New Roman" w:hAnsi="Times New Roman"/>
        </w:rPr>
        <w:t xml:space="preserve"> </w:t>
      </w:r>
      <w:r>
        <w:rPr>
          <w:rFonts w:ascii="Times New Roman" w:hAnsi="Times New Roman"/>
        </w:rPr>
        <w:t xml:space="preserve">setelah </w:t>
      </w:r>
      <w:r>
        <w:rPr>
          <w:rFonts w:ascii="Times New Roman" w:hAnsi="Times New Roman"/>
          <w:lang w:val="en-US"/>
        </w:rPr>
        <w:t xml:space="preserve">penerapan metode </w:t>
      </w:r>
      <w:r w:rsidR="00EC1BC0" w:rsidRPr="00411C0A">
        <w:rPr>
          <w:rFonts w:ascii="Times New Roman" w:hAnsi="Times New Roman"/>
          <w:i/>
          <w:lang w:val="en-US"/>
        </w:rPr>
        <w:t>mathernal reflektif</w:t>
      </w:r>
      <w:r>
        <w:rPr>
          <w:rFonts w:ascii="Times New Roman" w:hAnsi="Times New Roman"/>
        </w:rPr>
        <w:t xml:space="preserve"> </w:t>
      </w:r>
      <w:r w:rsidRPr="005D3037">
        <w:rPr>
          <w:rFonts w:ascii="Times New Roman" w:hAnsi="Times New Roman"/>
        </w:rPr>
        <w:t xml:space="preserve">pada </w:t>
      </w:r>
      <w:r w:rsidR="00EC1BC0">
        <w:rPr>
          <w:rFonts w:ascii="Times New Roman" w:hAnsi="Times New Roman"/>
          <w:lang w:val="en-US"/>
        </w:rPr>
        <w:t>anak</w:t>
      </w:r>
      <w:r w:rsidRPr="00A2331C">
        <w:rPr>
          <w:rFonts w:ascii="Times New Roman" w:hAnsi="Times New Roman"/>
        </w:rPr>
        <w:t xml:space="preserve"> </w:t>
      </w:r>
      <w:r>
        <w:rPr>
          <w:rFonts w:ascii="Times New Roman" w:hAnsi="Times New Roman"/>
        </w:rPr>
        <w:t>tunarungu kelas</w:t>
      </w:r>
      <w:r w:rsidR="00EC1BC0">
        <w:rPr>
          <w:rFonts w:ascii="Times New Roman" w:hAnsi="Times New Roman"/>
          <w:lang w:val="en-US"/>
        </w:rPr>
        <w:t xml:space="preserve"> dasar II</w:t>
      </w:r>
      <w:r w:rsidRPr="00C27DE6">
        <w:rPr>
          <w:rFonts w:ascii="Times New Roman" w:hAnsi="Times New Roman"/>
        </w:rPr>
        <w:t xml:space="preserve"> di SLB</w:t>
      </w:r>
      <w:r>
        <w:rPr>
          <w:rFonts w:ascii="Times New Roman" w:hAnsi="Times New Roman"/>
          <w:lang w:val="en-US"/>
        </w:rPr>
        <w:t>N</w:t>
      </w:r>
      <w:r w:rsidRPr="00C27DE6">
        <w:rPr>
          <w:rFonts w:ascii="Times New Roman" w:hAnsi="Times New Roman"/>
        </w:rPr>
        <w:t xml:space="preserve"> Pembina </w:t>
      </w:r>
      <w:r w:rsidR="007F1C49">
        <w:rPr>
          <w:rFonts w:ascii="Times New Roman" w:hAnsi="Times New Roman"/>
        </w:rPr>
        <w:t>Tingkat Provinsi</w:t>
      </w:r>
      <w:r>
        <w:rPr>
          <w:rFonts w:ascii="Times New Roman" w:hAnsi="Times New Roman"/>
        </w:rPr>
        <w:t xml:space="preserve"> </w:t>
      </w:r>
      <w:r w:rsidR="000B02E3">
        <w:rPr>
          <w:rFonts w:ascii="Times New Roman" w:hAnsi="Times New Roman"/>
        </w:rPr>
        <w:t xml:space="preserve">Sulawesi Selatan </w:t>
      </w:r>
      <w:r>
        <w:rPr>
          <w:rFonts w:ascii="Times New Roman" w:hAnsi="Times New Roman"/>
          <w:lang w:val="en-US"/>
        </w:rPr>
        <w:t xml:space="preserve"> Sentra </w:t>
      </w:r>
      <w:r w:rsidR="00EC1BC0">
        <w:rPr>
          <w:rFonts w:ascii="Times New Roman" w:hAnsi="Times New Roman"/>
          <w:lang w:val="en-US"/>
        </w:rPr>
        <w:t>PK-PLK</w:t>
      </w:r>
      <w:r>
        <w:rPr>
          <w:rFonts w:ascii="Times New Roman" w:hAnsi="Times New Roman"/>
          <w:i/>
        </w:rPr>
        <w:t>.</w:t>
      </w:r>
      <w:r>
        <w:rPr>
          <w:rFonts w:ascii="Times New Roman" w:hAnsi="Times New Roman"/>
        </w:rPr>
        <w:t xml:space="preserve"> Hal ini dapat diketahui berdasarkan perbandingan antara hasil tes awal </w:t>
      </w:r>
      <w:r w:rsidRPr="00A27A5A">
        <w:rPr>
          <w:rFonts w:ascii="Times New Roman" w:hAnsi="Times New Roman"/>
          <w:i/>
        </w:rPr>
        <w:t>(pretest</w:t>
      </w:r>
      <w:r>
        <w:rPr>
          <w:rFonts w:ascii="Times New Roman" w:hAnsi="Times New Roman"/>
        </w:rPr>
        <w:t>) dan tes akhir (</w:t>
      </w:r>
      <w:r w:rsidRPr="00A27A5A">
        <w:rPr>
          <w:rFonts w:ascii="Times New Roman" w:hAnsi="Times New Roman"/>
          <w:i/>
        </w:rPr>
        <w:t>postest</w:t>
      </w:r>
      <w:r>
        <w:rPr>
          <w:rFonts w:ascii="Times New Roman" w:hAnsi="Times New Roman"/>
        </w:rPr>
        <w:t xml:space="preserve">). </w:t>
      </w:r>
    </w:p>
    <w:p w:rsidR="00B37CBC" w:rsidRDefault="001C631D" w:rsidP="00B37CBC">
      <w:pPr>
        <w:spacing w:after="0" w:line="480" w:lineRule="auto"/>
        <w:ind w:firstLine="540"/>
        <w:jc w:val="both"/>
        <w:rPr>
          <w:rFonts w:ascii="Times New Roman" w:hAnsi="Times New Roman"/>
          <w:lang w:val="en-US"/>
        </w:rPr>
      </w:pPr>
      <w:r>
        <w:rPr>
          <w:rFonts w:ascii="Times New Roman" w:hAnsi="Times New Roman"/>
        </w:rPr>
        <w:t xml:space="preserve">Selanjutnya berdasarkan perbandingan hasil tes awal dan hasil tes akhir maka diperoleh gambaran bahwa ada peningkatan kemampuan </w:t>
      </w:r>
      <w:r w:rsidR="004E1034">
        <w:rPr>
          <w:rFonts w:ascii="Times New Roman" w:hAnsi="Times New Roman"/>
          <w:lang w:val="en-US"/>
        </w:rPr>
        <w:t>berbahasa</w:t>
      </w:r>
      <w:r w:rsidRPr="002F43F4">
        <w:rPr>
          <w:rFonts w:ascii="Times New Roman" w:hAnsi="Times New Roman"/>
        </w:rPr>
        <w:t xml:space="preserve"> </w:t>
      </w:r>
      <w:r>
        <w:rPr>
          <w:rFonts w:ascii="Times New Roman" w:hAnsi="Times New Roman"/>
        </w:rPr>
        <w:t xml:space="preserve">setelah </w:t>
      </w:r>
      <w:r>
        <w:rPr>
          <w:rFonts w:ascii="Times New Roman" w:hAnsi="Times New Roman"/>
          <w:lang w:val="en-US"/>
        </w:rPr>
        <w:t xml:space="preserve">penerapan metode </w:t>
      </w:r>
      <w:r w:rsidR="004E1034" w:rsidRPr="00411C0A">
        <w:rPr>
          <w:rFonts w:ascii="Times New Roman" w:hAnsi="Times New Roman"/>
          <w:i/>
          <w:lang w:val="en-US"/>
        </w:rPr>
        <w:t>mathernal reflektif</w:t>
      </w:r>
      <w:r w:rsidR="004E1034">
        <w:rPr>
          <w:rFonts w:ascii="Times New Roman" w:hAnsi="Times New Roman"/>
          <w:lang w:val="en-US"/>
        </w:rPr>
        <w:t xml:space="preserve"> </w:t>
      </w:r>
      <w:r>
        <w:rPr>
          <w:rFonts w:ascii="Times New Roman" w:hAnsi="Times New Roman"/>
        </w:rPr>
        <w:t xml:space="preserve"> </w:t>
      </w:r>
      <w:r w:rsidR="004E1034">
        <w:rPr>
          <w:rFonts w:ascii="Times New Roman" w:hAnsi="Times New Roman"/>
        </w:rPr>
        <w:t>pada</w:t>
      </w:r>
      <w:r w:rsidR="004E1034">
        <w:rPr>
          <w:rFonts w:ascii="Times New Roman" w:hAnsi="Times New Roman"/>
          <w:lang w:val="en-US"/>
        </w:rPr>
        <w:t xml:space="preserve"> anak</w:t>
      </w:r>
      <w:r w:rsidRPr="00A2331C">
        <w:rPr>
          <w:rFonts w:ascii="Times New Roman" w:hAnsi="Times New Roman"/>
        </w:rPr>
        <w:t xml:space="preserve"> </w:t>
      </w:r>
      <w:r>
        <w:rPr>
          <w:rFonts w:ascii="Times New Roman" w:hAnsi="Times New Roman"/>
        </w:rPr>
        <w:t>tunarungu kelas</w:t>
      </w:r>
      <w:r>
        <w:rPr>
          <w:rFonts w:ascii="Times New Roman" w:hAnsi="Times New Roman"/>
          <w:lang w:val="en-US"/>
        </w:rPr>
        <w:t xml:space="preserve"> dasar</w:t>
      </w:r>
      <w:r>
        <w:rPr>
          <w:rFonts w:ascii="Times New Roman" w:hAnsi="Times New Roman"/>
        </w:rPr>
        <w:t xml:space="preserve"> </w:t>
      </w:r>
      <w:r>
        <w:rPr>
          <w:rFonts w:ascii="Times New Roman" w:hAnsi="Times New Roman"/>
          <w:lang w:val="en-US"/>
        </w:rPr>
        <w:t>I</w:t>
      </w:r>
      <w:r w:rsidR="004E1034">
        <w:rPr>
          <w:rFonts w:ascii="Times New Roman" w:hAnsi="Times New Roman"/>
          <w:lang w:val="en-US"/>
        </w:rPr>
        <w:t>I</w:t>
      </w:r>
      <w:r w:rsidRPr="00C27DE6">
        <w:rPr>
          <w:rFonts w:ascii="Times New Roman" w:hAnsi="Times New Roman"/>
        </w:rPr>
        <w:t xml:space="preserve"> di SLB</w:t>
      </w:r>
      <w:r>
        <w:rPr>
          <w:rFonts w:ascii="Times New Roman" w:hAnsi="Times New Roman"/>
          <w:lang w:val="en-US"/>
        </w:rPr>
        <w:t>N</w:t>
      </w:r>
      <w:r w:rsidRPr="00C27DE6">
        <w:rPr>
          <w:rFonts w:ascii="Times New Roman" w:hAnsi="Times New Roman"/>
        </w:rPr>
        <w:t xml:space="preserve"> Pembina </w:t>
      </w:r>
      <w:r w:rsidR="007F1C49">
        <w:rPr>
          <w:rFonts w:ascii="Times New Roman" w:hAnsi="Times New Roman"/>
        </w:rPr>
        <w:lastRenderedPageBreak/>
        <w:t>Tingkat Provinsi</w:t>
      </w:r>
      <w:r>
        <w:rPr>
          <w:rFonts w:ascii="Times New Roman" w:hAnsi="Times New Roman"/>
        </w:rPr>
        <w:t xml:space="preserve"> </w:t>
      </w:r>
      <w:r w:rsidR="000B02E3">
        <w:rPr>
          <w:rFonts w:ascii="Times New Roman" w:hAnsi="Times New Roman"/>
        </w:rPr>
        <w:t xml:space="preserve">Sulawesi Selatan </w:t>
      </w:r>
      <w:r w:rsidR="004E1034">
        <w:rPr>
          <w:rFonts w:ascii="Times New Roman" w:hAnsi="Times New Roman"/>
          <w:lang w:val="en-US"/>
        </w:rPr>
        <w:t xml:space="preserve"> Sentra PK-PLK,</w:t>
      </w:r>
      <w:r>
        <w:rPr>
          <w:rFonts w:ascii="Times New Roman" w:hAnsi="Times New Roman"/>
        </w:rPr>
        <w:t xml:space="preserve"> setelah pembelajaran </w:t>
      </w:r>
      <w:r w:rsidR="004E1034">
        <w:rPr>
          <w:rFonts w:ascii="Times New Roman" w:hAnsi="Times New Roman"/>
          <w:lang w:val="en-US"/>
        </w:rPr>
        <w:t>berbahasa</w:t>
      </w:r>
      <w:r>
        <w:rPr>
          <w:rFonts w:ascii="Times New Roman" w:hAnsi="Times New Roman"/>
        </w:rPr>
        <w:t xml:space="preserve"> pada mata pelajaran Bahasa Indonesia. Perolehan nilai ke</w:t>
      </w:r>
      <w:r>
        <w:rPr>
          <w:rFonts w:ascii="Times New Roman" w:hAnsi="Times New Roman"/>
          <w:lang w:val="en-US"/>
        </w:rPr>
        <w:t>dua</w:t>
      </w:r>
      <w:r>
        <w:rPr>
          <w:rFonts w:ascii="Times New Roman" w:hAnsi="Times New Roman"/>
        </w:rPr>
        <w:t xml:space="preserve"> subjek penelitian pada tes akhir yang lebih tinggi dan telah mencapai batas </w:t>
      </w:r>
      <w:r w:rsidR="001C7FD3">
        <w:rPr>
          <w:rFonts w:ascii="Times New Roman" w:hAnsi="Times New Roman"/>
        </w:rPr>
        <w:t xml:space="preserve">dimana perolehan nilai diatas </w:t>
      </w:r>
      <w:r w:rsidR="001C7FD3">
        <w:rPr>
          <w:rFonts w:ascii="Times New Roman" w:hAnsi="Times New Roman"/>
          <w:lang w:val="en-US"/>
        </w:rPr>
        <w:t>15</w:t>
      </w:r>
      <w:r>
        <w:rPr>
          <w:rFonts w:ascii="Times New Roman" w:hAnsi="Times New Roman"/>
        </w:rPr>
        <w:t xml:space="preserve"> maka dapat disimpulkan bahwa semua subjek dalam penelitian ini telah berada pada kategori tuntas.</w:t>
      </w:r>
    </w:p>
    <w:p w:rsidR="00B37CBC" w:rsidRDefault="00F95392" w:rsidP="00B37CBC">
      <w:pPr>
        <w:spacing w:after="0" w:line="480" w:lineRule="auto"/>
        <w:ind w:firstLine="540"/>
        <w:jc w:val="both"/>
        <w:rPr>
          <w:rFonts w:ascii="Times New Roman" w:eastAsiaTheme="minorHAnsi" w:hAnsi="Times New Roman"/>
          <w:lang w:val="en-US"/>
        </w:rPr>
      </w:pPr>
      <w:r>
        <w:rPr>
          <w:rFonts w:ascii="Times New Roman" w:eastAsiaTheme="minorHAnsi" w:hAnsi="Times New Roman"/>
          <w:lang w:val="en-US"/>
        </w:rPr>
        <w:t>Bahasa adalah merupakan alat komunikasi utama bagi seorang anak untuk</w:t>
      </w:r>
      <w:r w:rsidR="00B37CBC">
        <w:rPr>
          <w:rFonts w:ascii="Times New Roman" w:hAnsi="Times New Roman"/>
          <w:lang w:val="en-US"/>
        </w:rPr>
        <w:t xml:space="preserve"> </w:t>
      </w:r>
      <w:r>
        <w:rPr>
          <w:rFonts w:ascii="Times New Roman" w:eastAsiaTheme="minorHAnsi" w:hAnsi="Times New Roman"/>
          <w:lang w:val="en-US"/>
        </w:rPr>
        <w:t>mengungkapkan berbagai keinginan maupun kebutuhanya. Anak-anak yang</w:t>
      </w:r>
      <w:r w:rsidR="00B37CBC">
        <w:rPr>
          <w:rFonts w:ascii="Times New Roman" w:hAnsi="Times New Roman"/>
          <w:lang w:val="en-US"/>
        </w:rPr>
        <w:t xml:space="preserve"> </w:t>
      </w:r>
      <w:r>
        <w:rPr>
          <w:rFonts w:ascii="Times New Roman" w:eastAsiaTheme="minorHAnsi" w:hAnsi="Times New Roman"/>
          <w:lang w:val="en-US"/>
        </w:rPr>
        <w:t>memiliki kemampuan berbahasa yang baik pada umumnya memiliki kemampuan</w:t>
      </w:r>
      <w:r w:rsidR="00B37CBC">
        <w:rPr>
          <w:rFonts w:ascii="Times New Roman" w:hAnsi="Times New Roman"/>
          <w:lang w:val="en-US"/>
        </w:rPr>
        <w:t xml:space="preserve"> </w:t>
      </w:r>
      <w:r w:rsidR="00B37CBC">
        <w:rPr>
          <w:rFonts w:ascii="Times New Roman" w:eastAsiaTheme="minorHAnsi" w:hAnsi="Times New Roman"/>
          <w:lang w:val="en-US"/>
        </w:rPr>
        <w:t xml:space="preserve">yang baik </w:t>
      </w:r>
      <w:r>
        <w:rPr>
          <w:rFonts w:ascii="Times New Roman" w:eastAsiaTheme="minorHAnsi" w:hAnsi="Times New Roman"/>
          <w:lang w:val="en-US"/>
        </w:rPr>
        <w:t>pula dalam mengungkapkan pemikiranya, perasaan serta tindakan</w:t>
      </w:r>
      <w:r w:rsidR="00B37CBC">
        <w:rPr>
          <w:rFonts w:ascii="Times New Roman" w:hAnsi="Times New Roman"/>
          <w:lang w:val="en-US"/>
        </w:rPr>
        <w:t xml:space="preserve"> </w:t>
      </w:r>
      <w:r>
        <w:rPr>
          <w:rFonts w:ascii="Times New Roman" w:eastAsiaTheme="minorHAnsi" w:hAnsi="Times New Roman"/>
          <w:lang w:val="en-US"/>
        </w:rPr>
        <w:t>interaktif dengan lingkunganya. Kemampuan berbahasa ini tidak selalu di</w:t>
      </w:r>
      <w:r w:rsidR="00B37CBC">
        <w:rPr>
          <w:rFonts w:ascii="Times New Roman" w:hAnsi="Times New Roman"/>
          <w:lang w:val="en-US"/>
        </w:rPr>
        <w:t xml:space="preserve"> </w:t>
      </w:r>
      <w:r>
        <w:rPr>
          <w:rFonts w:ascii="Times New Roman" w:eastAsiaTheme="minorHAnsi" w:hAnsi="Times New Roman"/>
          <w:lang w:val="en-US"/>
        </w:rPr>
        <w:t>dominasi oleh kemampuan membaca saja, tetapi juga terdapat sub potensi lainya</w:t>
      </w:r>
      <w:r w:rsidR="00B37CBC">
        <w:rPr>
          <w:rFonts w:ascii="Times New Roman" w:hAnsi="Times New Roman"/>
          <w:lang w:val="en-US"/>
        </w:rPr>
        <w:t xml:space="preserve"> </w:t>
      </w:r>
      <w:r>
        <w:rPr>
          <w:rFonts w:ascii="Times New Roman" w:eastAsiaTheme="minorHAnsi" w:hAnsi="Times New Roman"/>
          <w:lang w:val="en-US"/>
        </w:rPr>
        <w:t>yang memiliki peranan yang lebih besar seperti penguasaan kosa kata pemahaman</w:t>
      </w:r>
      <w:r w:rsidR="00B37CBC">
        <w:rPr>
          <w:rFonts w:ascii="Times New Roman" w:hAnsi="Times New Roman"/>
          <w:lang w:val="en-US"/>
        </w:rPr>
        <w:t xml:space="preserve"> </w:t>
      </w:r>
      <w:r>
        <w:rPr>
          <w:rFonts w:ascii="Times New Roman" w:eastAsiaTheme="minorHAnsi" w:hAnsi="Times New Roman"/>
          <w:lang w:val="en-US"/>
        </w:rPr>
        <w:t>(mendengar dan menyimak dan kemampuan berkomunikasi. (Departemen</w:t>
      </w:r>
      <w:r w:rsidR="00B37CBC">
        <w:rPr>
          <w:rFonts w:ascii="Times New Roman" w:hAnsi="Times New Roman"/>
          <w:lang w:val="en-US"/>
        </w:rPr>
        <w:t xml:space="preserve"> </w:t>
      </w:r>
      <w:r>
        <w:rPr>
          <w:rFonts w:ascii="Times New Roman" w:eastAsiaTheme="minorHAnsi" w:hAnsi="Times New Roman"/>
          <w:lang w:val="en-US"/>
        </w:rPr>
        <w:t>Pendidikan Nasional (2000:</w:t>
      </w:r>
      <w:r w:rsidR="009D480A">
        <w:rPr>
          <w:rFonts w:ascii="Times New Roman" w:eastAsiaTheme="minorHAnsi" w:hAnsi="Times New Roman"/>
          <w:lang w:val="en-US"/>
        </w:rPr>
        <w:t xml:space="preserve"> </w:t>
      </w:r>
      <w:r>
        <w:rPr>
          <w:rFonts w:ascii="Times New Roman" w:eastAsiaTheme="minorHAnsi" w:hAnsi="Times New Roman"/>
          <w:lang w:val="en-US"/>
        </w:rPr>
        <w:t>27)</w:t>
      </w:r>
      <w:r w:rsidR="00B37CBC">
        <w:rPr>
          <w:rFonts w:ascii="Times New Roman" w:eastAsiaTheme="minorHAnsi" w:hAnsi="Times New Roman"/>
          <w:lang w:val="en-US"/>
        </w:rPr>
        <w:t>.</w:t>
      </w:r>
    </w:p>
    <w:p w:rsidR="001C7FD3" w:rsidRDefault="00B37CBC" w:rsidP="001C18EA">
      <w:pPr>
        <w:spacing w:after="0" w:line="480" w:lineRule="auto"/>
        <w:ind w:firstLine="540"/>
        <w:jc w:val="both"/>
        <w:rPr>
          <w:rFonts w:ascii="Times New Roman" w:eastAsiaTheme="minorHAnsi" w:hAnsi="Times New Roman"/>
          <w:lang w:val="en-US"/>
        </w:rPr>
      </w:pPr>
      <w:r>
        <w:rPr>
          <w:rFonts w:ascii="Times New Roman" w:eastAsiaTheme="minorHAnsi" w:hAnsi="Times New Roman"/>
          <w:lang w:val="en-US"/>
        </w:rPr>
        <w:t xml:space="preserve">Dalam kamus lengkap Bahasa Indonesia (Hasan Alwi, 2002: 707-708) kemampuan berasal dari kata mampu yang berarti yang pertama kuasa (bisa, sanggup) melakukan sesuatu dan kedua berada. Kemampuan sendiri mempunyai arti kesanggupan, kecakapan, kekuatan, kekayaan. Sedangkan kemampuan menurut bahasa berarti kemampuan seseorang menggunakan bahasa yang memadai dilihat dari sistem bahasa, antara lain mencakup sopan santun, memahami giliran dalam bercakap-cakap. </w:t>
      </w:r>
    </w:p>
    <w:p w:rsidR="00B37CBC" w:rsidRPr="00B37CBC" w:rsidRDefault="00B37CBC" w:rsidP="00B37CBC">
      <w:pPr>
        <w:spacing w:after="0" w:line="480" w:lineRule="auto"/>
        <w:ind w:firstLine="540"/>
        <w:jc w:val="both"/>
        <w:rPr>
          <w:rFonts w:ascii="Times New Roman" w:eastAsiaTheme="minorHAnsi" w:hAnsi="Times New Roman"/>
          <w:lang w:val="en-US"/>
        </w:rPr>
      </w:pPr>
      <w:r>
        <w:rPr>
          <w:rFonts w:ascii="Times New Roman" w:eastAsiaTheme="minorHAnsi" w:hAnsi="Times New Roman"/>
          <w:lang w:val="en-US"/>
        </w:rPr>
        <w:t xml:space="preserve">Dari uraian di atas dapat disimpulkan bahwa kemampuan bahasa merupakan kesanggupan, kecakapan, kekayaan ucapan pikiran dan perasaan manusia melalui </w:t>
      </w:r>
      <w:r>
        <w:rPr>
          <w:rFonts w:ascii="Times New Roman" w:eastAsiaTheme="minorHAnsi" w:hAnsi="Times New Roman"/>
          <w:lang w:val="en-US"/>
        </w:rPr>
        <w:lastRenderedPageBreak/>
        <w:t>bunyi yang arbiter, digunakan untuk bekerjasama, berinteraksi, dan mengidentifikasi diri dalam percakapan yang baik.</w:t>
      </w:r>
    </w:p>
    <w:p w:rsidR="00F6686F" w:rsidRDefault="00F6686F" w:rsidP="00F6686F">
      <w:pPr>
        <w:pStyle w:val="NoSpacing"/>
        <w:spacing w:line="480" w:lineRule="auto"/>
        <w:ind w:firstLine="540"/>
        <w:jc w:val="both"/>
        <w:rPr>
          <w:rFonts w:ascii="Times New Roman" w:eastAsia="Times New Roman" w:hAnsi="Times New Roman"/>
          <w:sz w:val="24"/>
          <w:szCs w:val="24"/>
          <w:lang w:val="en-US" w:eastAsia="id-ID"/>
        </w:rPr>
      </w:pPr>
      <w:r>
        <w:rPr>
          <w:rFonts w:ascii="Times New Roman" w:hAnsi="Times New Roman"/>
          <w:sz w:val="24"/>
          <w:szCs w:val="24"/>
        </w:rPr>
        <w:t xml:space="preserve">Kemampuan berbahasa </w:t>
      </w:r>
      <w:r w:rsidR="00B37CBC">
        <w:rPr>
          <w:rFonts w:ascii="Times New Roman" w:hAnsi="Times New Roman"/>
          <w:sz w:val="24"/>
          <w:szCs w:val="24"/>
          <w:lang w:val="en-US"/>
        </w:rPr>
        <w:t>anak</w:t>
      </w:r>
      <w:r>
        <w:rPr>
          <w:rFonts w:ascii="Times New Roman" w:hAnsi="Times New Roman"/>
          <w:sz w:val="24"/>
          <w:szCs w:val="24"/>
        </w:rPr>
        <w:t xml:space="preserve"> tunarungu, terkait dengan kondisi keterhambatan pada auditorisnya perlu mendapatkan perhatian khu</w:t>
      </w:r>
      <w:r w:rsidR="00B37CBC">
        <w:rPr>
          <w:rFonts w:ascii="Times New Roman" w:hAnsi="Times New Roman"/>
          <w:sz w:val="24"/>
          <w:szCs w:val="24"/>
        </w:rPr>
        <w:t xml:space="preserve">sus dalam hal pengajaran </w:t>
      </w:r>
      <w:r w:rsidR="00B37CBC">
        <w:rPr>
          <w:rFonts w:ascii="Times New Roman" w:hAnsi="Times New Roman"/>
          <w:sz w:val="24"/>
          <w:szCs w:val="24"/>
          <w:lang w:val="en-US"/>
        </w:rPr>
        <w:t>bahasa</w:t>
      </w:r>
      <w:r>
        <w:rPr>
          <w:rFonts w:ascii="Times New Roman" w:hAnsi="Times New Roman"/>
          <w:sz w:val="24"/>
          <w:szCs w:val="24"/>
        </w:rPr>
        <w:t>. Terutama pada tahap pengajaran ke</w:t>
      </w:r>
      <w:r w:rsidR="00B37CBC">
        <w:rPr>
          <w:rFonts w:ascii="Times New Roman" w:hAnsi="Times New Roman"/>
          <w:sz w:val="24"/>
          <w:szCs w:val="24"/>
        </w:rPr>
        <w:t>terampilan memahami</w:t>
      </w:r>
      <w:r w:rsidR="00B37CBC">
        <w:rPr>
          <w:rFonts w:ascii="Times New Roman" w:hAnsi="Times New Roman"/>
          <w:sz w:val="24"/>
          <w:szCs w:val="24"/>
          <w:lang w:val="en-US"/>
        </w:rPr>
        <w:t xml:space="preserve"> kata</w:t>
      </w:r>
      <w:r>
        <w:rPr>
          <w:rFonts w:ascii="Times New Roman" w:hAnsi="Times New Roman"/>
          <w:sz w:val="24"/>
          <w:szCs w:val="24"/>
        </w:rPr>
        <w:t xml:space="preserve">. </w:t>
      </w:r>
      <w:r w:rsidR="000E13BA">
        <w:rPr>
          <w:rFonts w:ascii="Times New Roman" w:eastAsia="Times New Roman" w:hAnsi="Times New Roman"/>
          <w:sz w:val="24"/>
          <w:szCs w:val="24"/>
          <w:lang w:eastAsia="id-ID"/>
        </w:rPr>
        <w:t xml:space="preserve">Kemampuan </w:t>
      </w:r>
      <w:r w:rsidR="000E13BA">
        <w:rPr>
          <w:rFonts w:ascii="Times New Roman" w:eastAsia="Times New Roman" w:hAnsi="Times New Roman"/>
          <w:sz w:val="24"/>
          <w:szCs w:val="24"/>
          <w:lang w:val="en-US" w:eastAsia="id-ID"/>
        </w:rPr>
        <w:t xml:space="preserve">berbahasa </w:t>
      </w:r>
      <w:r>
        <w:rPr>
          <w:rFonts w:ascii="Times New Roman" w:eastAsia="Times New Roman" w:hAnsi="Times New Roman"/>
          <w:sz w:val="24"/>
          <w:szCs w:val="24"/>
          <w:lang w:eastAsia="id-ID"/>
        </w:rPr>
        <w:t xml:space="preserve">merupakan bekal dan </w:t>
      </w:r>
      <w:r>
        <w:rPr>
          <w:rFonts w:ascii="Times New Roman" w:eastAsia="Times New Roman" w:hAnsi="Times New Roman"/>
          <w:sz w:val="24"/>
          <w:szCs w:val="24"/>
          <w:lang w:val="en-US" w:eastAsia="id-ID"/>
        </w:rPr>
        <w:t>salah satu faktor pendukung</w:t>
      </w:r>
      <w:r>
        <w:rPr>
          <w:rFonts w:ascii="Times New Roman" w:eastAsia="Times New Roman" w:hAnsi="Times New Roman"/>
          <w:sz w:val="24"/>
          <w:szCs w:val="24"/>
          <w:lang w:eastAsia="id-ID"/>
        </w:rPr>
        <w:t xml:space="preserve"> keberhasilan </w:t>
      </w:r>
      <w:r w:rsidR="000E13BA">
        <w:rPr>
          <w:rFonts w:ascii="Times New Roman" w:eastAsia="Times New Roman" w:hAnsi="Times New Roman"/>
          <w:sz w:val="24"/>
          <w:szCs w:val="24"/>
          <w:lang w:val="en-US" w:eastAsia="id-ID"/>
        </w:rPr>
        <w:t>anak</w:t>
      </w:r>
      <w:r>
        <w:rPr>
          <w:rFonts w:ascii="Times New Roman" w:eastAsia="Times New Roman" w:hAnsi="Times New Roman"/>
          <w:sz w:val="24"/>
          <w:szCs w:val="24"/>
          <w:lang w:eastAsia="id-ID"/>
        </w:rPr>
        <w:t xml:space="preserve"> dalam menjalani proses pendidikan</w:t>
      </w:r>
      <w:r w:rsidR="000E13BA">
        <w:rPr>
          <w:rFonts w:ascii="Times New Roman" w:eastAsia="Times New Roman" w:hAnsi="Times New Roman"/>
          <w:sz w:val="24"/>
          <w:szCs w:val="24"/>
          <w:lang w:val="en-US" w:eastAsia="id-ID"/>
        </w:rPr>
        <w:t xml:space="preserve"> yang lebih tinggi</w:t>
      </w:r>
      <w:r w:rsidR="000E13BA">
        <w:rPr>
          <w:rFonts w:ascii="Times New Roman" w:eastAsia="Times New Roman" w:hAnsi="Times New Roman"/>
          <w:sz w:val="24"/>
          <w:szCs w:val="24"/>
          <w:lang w:eastAsia="id-ID"/>
        </w:rPr>
        <w:t xml:space="preserve">. Ilmu yang diperoleh </w:t>
      </w:r>
      <w:r w:rsidR="000E13BA">
        <w:rPr>
          <w:rFonts w:ascii="Times New Roman" w:eastAsia="Times New Roman" w:hAnsi="Times New Roman"/>
          <w:sz w:val="24"/>
          <w:szCs w:val="24"/>
          <w:lang w:val="en-US" w:eastAsia="id-ID"/>
        </w:rPr>
        <w:t>anak</w:t>
      </w:r>
      <w:r>
        <w:rPr>
          <w:rFonts w:ascii="Times New Roman" w:eastAsia="Times New Roman" w:hAnsi="Times New Roman"/>
          <w:sz w:val="24"/>
          <w:szCs w:val="24"/>
          <w:lang w:eastAsia="id-ID"/>
        </w:rPr>
        <w:t xml:space="preserve"> tidak hanya diperoleh dari proses belajar mengajar di sekolah, tetap</w:t>
      </w:r>
      <w:r w:rsidR="000E13BA">
        <w:rPr>
          <w:rFonts w:ascii="Times New Roman" w:eastAsia="Times New Roman" w:hAnsi="Times New Roman"/>
          <w:sz w:val="24"/>
          <w:szCs w:val="24"/>
          <w:lang w:eastAsia="id-ID"/>
        </w:rPr>
        <w:t xml:space="preserve">i juga melalui kegiatan </w:t>
      </w:r>
      <w:r w:rsidR="000E13BA">
        <w:rPr>
          <w:rFonts w:ascii="Times New Roman" w:eastAsia="Times New Roman" w:hAnsi="Times New Roman"/>
          <w:sz w:val="24"/>
          <w:szCs w:val="24"/>
          <w:lang w:val="en-US" w:eastAsia="id-ID"/>
        </w:rPr>
        <w:t xml:space="preserve">berbahasa dan berinteraksi </w:t>
      </w:r>
      <w:r>
        <w:rPr>
          <w:rFonts w:ascii="Times New Roman" w:eastAsia="Times New Roman" w:hAnsi="Times New Roman"/>
          <w:sz w:val="24"/>
          <w:szCs w:val="24"/>
          <w:lang w:eastAsia="id-ID"/>
        </w:rPr>
        <w:t>dalam kehidupan sehari-hari</w:t>
      </w:r>
      <w:r w:rsidR="000E13BA">
        <w:rPr>
          <w:rFonts w:ascii="Times New Roman" w:eastAsia="Times New Roman" w:hAnsi="Times New Roman"/>
          <w:sz w:val="24"/>
          <w:szCs w:val="24"/>
          <w:lang w:val="en-US" w:eastAsia="id-ID"/>
        </w:rPr>
        <w:t>. Dengan bahasa  anak mampu mengekspersikan diri, mengeluarkan ide-ide dan gagasan dalam interaksi dikehidupan sehari-hari.</w:t>
      </w:r>
    </w:p>
    <w:p w:rsidR="009064E6" w:rsidRDefault="00F6686F" w:rsidP="009064E6">
      <w:pPr>
        <w:pStyle w:val="NoSpacing"/>
        <w:spacing w:line="480" w:lineRule="auto"/>
        <w:ind w:firstLine="54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Akan te</w:t>
      </w:r>
      <w:r w:rsidR="000E13BA">
        <w:rPr>
          <w:rFonts w:ascii="Times New Roman" w:eastAsia="Times New Roman" w:hAnsi="Times New Roman"/>
          <w:sz w:val="24"/>
          <w:szCs w:val="24"/>
          <w:lang w:eastAsia="id-ID"/>
        </w:rPr>
        <w:t>tapi kemampuan</w:t>
      </w:r>
      <w:r w:rsidR="000E13BA">
        <w:rPr>
          <w:rFonts w:ascii="Times New Roman" w:eastAsia="Times New Roman" w:hAnsi="Times New Roman"/>
          <w:sz w:val="24"/>
          <w:szCs w:val="24"/>
          <w:lang w:val="en-US" w:eastAsia="id-ID"/>
        </w:rPr>
        <w:t xml:space="preserve"> berbahasa</w:t>
      </w:r>
      <w:r>
        <w:rPr>
          <w:rFonts w:ascii="Times New Roman" w:eastAsia="Times New Roman" w:hAnsi="Times New Roman"/>
          <w:sz w:val="24"/>
          <w:szCs w:val="24"/>
          <w:lang w:eastAsia="id-ID"/>
        </w:rPr>
        <w:t xml:space="preserve"> tersebut tidak dapat diperoleh secara alami, </w:t>
      </w:r>
      <w:r w:rsidR="000E13BA">
        <w:rPr>
          <w:rFonts w:ascii="Times New Roman" w:eastAsia="Times New Roman" w:hAnsi="Times New Roman"/>
          <w:sz w:val="24"/>
          <w:szCs w:val="24"/>
          <w:lang w:val="en-US" w:eastAsia="id-ID"/>
        </w:rPr>
        <w:t>anak</w:t>
      </w:r>
      <w:r>
        <w:rPr>
          <w:rFonts w:ascii="Times New Roman" w:eastAsia="Times New Roman" w:hAnsi="Times New Roman"/>
          <w:sz w:val="24"/>
          <w:szCs w:val="24"/>
          <w:lang w:val="en-US" w:eastAsia="id-ID"/>
        </w:rPr>
        <w:t xml:space="preserve"> perlu mendapat pengajaran</w:t>
      </w:r>
      <w:r>
        <w:rPr>
          <w:rFonts w:ascii="Times New Roman" w:eastAsia="Times New Roman" w:hAnsi="Times New Roman"/>
          <w:sz w:val="24"/>
          <w:szCs w:val="24"/>
          <w:lang w:eastAsia="id-ID"/>
        </w:rPr>
        <w:t xml:space="preserve"> yang sebagian merupakan tanggung jawab guru. </w:t>
      </w:r>
      <w:r w:rsidR="000E13BA">
        <w:rPr>
          <w:rFonts w:ascii="Times New Roman" w:eastAsia="Times New Roman" w:hAnsi="Times New Roman"/>
          <w:sz w:val="24"/>
          <w:szCs w:val="24"/>
          <w:lang w:val="en-US" w:eastAsia="id-ID"/>
        </w:rPr>
        <w:t xml:space="preserve">Pengajaran berbahasa </w:t>
      </w:r>
      <w:r>
        <w:rPr>
          <w:rFonts w:ascii="Times New Roman" w:eastAsia="Times New Roman" w:hAnsi="Times New Roman"/>
          <w:sz w:val="24"/>
          <w:szCs w:val="24"/>
          <w:lang w:val="en-US" w:eastAsia="id-ID"/>
        </w:rPr>
        <w:t>mempunyai kedudukan yang sangat strategis dalam  proses belajar-mengajar di sekolah. Oleh karena</w:t>
      </w:r>
      <w:r w:rsidR="000E13BA">
        <w:rPr>
          <w:rFonts w:ascii="Times New Roman" w:eastAsia="Times New Roman" w:hAnsi="Times New Roman"/>
          <w:sz w:val="24"/>
          <w:szCs w:val="24"/>
          <w:lang w:val="en-US" w:eastAsia="id-ID"/>
        </w:rPr>
        <w:t xml:space="preserve"> itu, melalui pengajaran berbahasa</w:t>
      </w:r>
      <w:r>
        <w:rPr>
          <w:rFonts w:ascii="Times New Roman" w:eastAsia="Times New Roman" w:hAnsi="Times New Roman"/>
          <w:sz w:val="24"/>
          <w:szCs w:val="24"/>
          <w:lang w:val="en-US" w:eastAsia="id-ID"/>
        </w:rPr>
        <w:t>, guru dapat membantu siswa mengena</w:t>
      </w:r>
      <w:r w:rsidR="000E13BA">
        <w:rPr>
          <w:rFonts w:ascii="Times New Roman" w:eastAsia="Times New Roman" w:hAnsi="Times New Roman"/>
          <w:sz w:val="24"/>
          <w:szCs w:val="24"/>
          <w:lang w:val="en-US" w:eastAsia="id-ID"/>
        </w:rPr>
        <w:t>l strategi dan teknik berbahasa</w:t>
      </w:r>
      <w:r>
        <w:rPr>
          <w:rFonts w:ascii="Times New Roman" w:eastAsia="Times New Roman" w:hAnsi="Times New Roman"/>
          <w:sz w:val="24"/>
          <w:szCs w:val="24"/>
          <w:lang w:val="en-US" w:eastAsia="id-ID"/>
        </w:rPr>
        <w:t xml:space="preserve"> agar bisa digunakan untuk belajar dan me</w:t>
      </w:r>
      <w:r w:rsidR="000E13BA">
        <w:rPr>
          <w:rFonts w:ascii="Times New Roman" w:eastAsia="Times New Roman" w:hAnsi="Times New Roman"/>
          <w:sz w:val="24"/>
          <w:szCs w:val="24"/>
          <w:lang w:val="en-US" w:eastAsia="id-ID"/>
        </w:rPr>
        <w:t>ngembangkan kemampuan berbahasanya</w:t>
      </w:r>
      <w:r>
        <w:rPr>
          <w:rFonts w:ascii="Times New Roman" w:eastAsia="Times New Roman" w:hAnsi="Times New Roman"/>
          <w:sz w:val="24"/>
          <w:szCs w:val="24"/>
          <w:lang w:val="en-US" w:eastAsia="id-ID"/>
        </w:rPr>
        <w:t>. Memperkenalkan metode, teknik ataupun media b</w:t>
      </w:r>
      <w:r w:rsidR="000E13BA">
        <w:rPr>
          <w:rFonts w:ascii="Times New Roman" w:eastAsia="Times New Roman" w:hAnsi="Times New Roman"/>
          <w:sz w:val="24"/>
          <w:szCs w:val="24"/>
          <w:lang w:val="en-US" w:eastAsia="id-ID"/>
        </w:rPr>
        <w:t>ertujuan untuk mempermudah siswa</w:t>
      </w:r>
      <w:r>
        <w:rPr>
          <w:rFonts w:ascii="Times New Roman" w:eastAsia="Times New Roman" w:hAnsi="Times New Roman"/>
          <w:sz w:val="24"/>
          <w:szCs w:val="24"/>
          <w:lang w:val="en-US" w:eastAsia="id-ID"/>
        </w:rPr>
        <w:t xml:space="preserve"> dala</w:t>
      </w:r>
      <w:r w:rsidR="000E13BA">
        <w:rPr>
          <w:rFonts w:ascii="Times New Roman" w:eastAsia="Times New Roman" w:hAnsi="Times New Roman"/>
          <w:sz w:val="24"/>
          <w:szCs w:val="24"/>
          <w:lang w:val="en-US" w:eastAsia="id-ID"/>
        </w:rPr>
        <w:t>m perolehan keterampilan berbahasa</w:t>
      </w:r>
      <w:r>
        <w:rPr>
          <w:rFonts w:ascii="Times New Roman" w:eastAsia="Times New Roman" w:hAnsi="Times New Roman"/>
          <w:sz w:val="24"/>
          <w:szCs w:val="24"/>
          <w:lang w:val="en-US" w:eastAsia="id-ID"/>
        </w:rPr>
        <w:t xml:space="preserve"> yang </w:t>
      </w:r>
      <w:r w:rsidR="000E13BA">
        <w:rPr>
          <w:rFonts w:ascii="Times New Roman" w:eastAsia="Times New Roman" w:hAnsi="Times New Roman"/>
          <w:sz w:val="24"/>
          <w:szCs w:val="24"/>
          <w:lang w:val="en-US" w:eastAsia="id-ID"/>
        </w:rPr>
        <w:t xml:space="preserve">diharapkan. Salah satu teknik berbahasa </w:t>
      </w:r>
      <w:r>
        <w:rPr>
          <w:rFonts w:ascii="Times New Roman" w:eastAsia="Times New Roman" w:hAnsi="Times New Roman"/>
          <w:sz w:val="24"/>
          <w:szCs w:val="24"/>
          <w:lang w:val="en-US" w:eastAsia="id-ID"/>
        </w:rPr>
        <w:t xml:space="preserve"> yang bisa dijadikan alternatif adalah metode </w:t>
      </w:r>
      <w:r w:rsidR="000E13BA" w:rsidRPr="00411C0A">
        <w:rPr>
          <w:rFonts w:ascii="Times New Roman" w:eastAsia="Times New Roman" w:hAnsi="Times New Roman"/>
          <w:i/>
          <w:sz w:val="24"/>
          <w:szCs w:val="24"/>
          <w:lang w:val="en-US" w:eastAsia="id-ID"/>
        </w:rPr>
        <w:t>mathernal reflektif</w:t>
      </w:r>
      <w:r w:rsidR="000E13BA">
        <w:rPr>
          <w:rFonts w:ascii="Times New Roman" w:eastAsia="Times New Roman" w:hAnsi="Times New Roman"/>
          <w:sz w:val="24"/>
          <w:szCs w:val="24"/>
          <w:lang w:val="en-US" w:eastAsia="id-ID"/>
        </w:rPr>
        <w:t xml:space="preserve"> (bahasa ibu).</w:t>
      </w:r>
      <w:r w:rsidR="009064E6">
        <w:rPr>
          <w:rFonts w:ascii="Times New Roman" w:eastAsia="Times New Roman" w:hAnsi="Times New Roman"/>
          <w:sz w:val="24"/>
          <w:szCs w:val="24"/>
          <w:lang w:val="en-US" w:eastAsia="id-ID"/>
        </w:rPr>
        <w:t xml:space="preserve"> </w:t>
      </w:r>
    </w:p>
    <w:p w:rsidR="00F069B0" w:rsidRPr="00411C0A" w:rsidRDefault="00F069B0" w:rsidP="009064E6">
      <w:pPr>
        <w:pStyle w:val="NoSpacing"/>
        <w:spacing w:line="480" w:lineRule="auto"/>
        <w:ind w:firstLine="540"/>
        <w:jc w:val="both"/>
        <w:rPr>
          <w:rFonts w:ascii="Times New Roman" w:eastAsia="Times New Roman" w:hAnsi="Times New Roman"/>
          <w:sz w:val="24"/>
          <w:szCs w:val="24"/>
          <w:lang w:val="en-US" w:eastAsia="id-ID"/>
        </w:rPr>
      </w:pPr>
      <w:r w:rsidRPr="00411C0A">
        <w:rPr>
          <w:rFonts w:ascii="Times New Roman" w:eastAsiaTheme="minorHAnsi" w:hAnsi="Times New Roman"/>
          <w:sz w:val="24"/>
          <w:szCs w:val="24"/>
          <w:lang w:val="en-US"/>
        </w:rPr>
        <w:t xml:space="preserve">Metode </w:t>
      </w:r>
      <w:r w:rsidRPr="00411C0A">
        <w:rPr>
          <w:rFonts w:ascii="Times New Roman" w:eastAsiaTheme="minorHAnsi" w:hAnsi="Times New Roman"/>
          <w:i/>
          <w:sz w:val="24"/>
          <w:szCs w:val="24"/>
          <w:lang w:val="en-US"/>
        </w:rPr>
        <w:t>Maternal Reflektif</w:t>
      </w:r>
      <w:r w:rsidRPr="00411C0A">
        <w:rPr>
          <w:rFonts w:ascii="Times New Roman" w:eastAsiaTheme="minorHAnsi" w:hAnsi="Times New Roman"/>
          <w:sz w:val="24"/>
          <w:szCs w:val="24"/>
          <w:lang w:val="en-US"/>
        </w:rPr>
        <w:t xml:space="preserve"> adalah suatu cara atau metode pembelajaran bahasa kepada anak tunarungu supaya dapat berbahasa bicara dengan bimbingan guru yang </w:t>
      </w:r>
      <w:r w:rsidRPr="00411C0A">
        <w:rPr>
          <w:rFonts w:ascii="Times New Roman" w:eastAsiaTheme="minorHAnsi" w:hAnsi="Times New Roman"/>
          <w:sz w:val="24"/>
          <w:szCs w:val="24"/>
          <w:lang w:val="en-US"/>
        </w:rPr>
        <w:lastRenderedPageBreak/>
        <w:t>berperan sebagai ibu yang membahasakan ungkapan anak dan nantinya anak</w:t>
      </w:r>
      <w:r w:rsidRPr="00411C0A">
        <w:rPr>
          <w:rFonts w:ascii="Times New Roman" w:eastAsia="Times New Roman" w:hAnsi="Times New Roman"/>
          <w:sz w:val="24"/>
          <w:szCs w:val="24"/>
          <w:lang w:val="en-US" w:eastAsia="id-ID"/>
        </w:rPr>
        <w:t xml:space="preserve"> </w:t>
      </w:r>
      <w:r w:rsidRPr="00411C0A">
        <w:rPr>
          <w:rFonts w:ascii="Times New Roman" w:eastAsiaTheme="minorHAnsi" w:hAnsi="Times New Roman"/>
          <w:sz w:val="24"/>
          <w:szCs w:val="24"/>
          <w:lang w:val="en-US"/>
        </w:rPr>
        <w:t xml:space="preserve">tersebut dengan latihan yang berulang-ulang akan dapat berbahasa bicara. Prinsip Metode </w:t>
      </w:r>
      <w:r w:rsidRPr="00411C0A">
        <w:rPr>
          <w:rFonts w:ascii="Times New Roman" w:eastAsiaTheme="minorHAnsi" w:hAnsi="Times New Roman"/>
          <w:i/>
          <w:sz w:val="24"/>
          <w:szCs w:val="24"/>
          <w:lang w:val="en-US"/>
        </w:rPr>
        <w:t>Maternal Reflektif</w:t>
      </w:r>
      <w:r w:rsidRPr="00411C0A">
        <w:rPr>
          <w:rFonts w:ascii="Times New Roman" w:eastAsiaTheme="minorHAnsi" w:hAnsi="Times New Roman"/>
          <w:sz w:val="24"/>
          <w:szCs w:val="24"/>
          <w:lang w:val="en-US"/>
        </w:rPr>
        <w:t xml:space="preserve"> adalah “Apa yang inginkau katakan, katakanlah begini…” Bagaimana seorang anak melalui percakapan sampai pada taraf menguasai tata bahasa secara aktif (ekspresif) maupun pasif (reseptif).</w:t>
      </w:r>
      <w:r w:rsidR="009064E6" w:rsidRPr="00411C0A">
        <w:rPr>
          <w:rFonts w:ascii="Times New Roman" w:eastAsiaTheme="minorHAnsi" w:hAnsi="Times New Roman"/>
          <w:sz w:val="24"/>
          <w:szCs w:val="24"/>
          <w:lang w:val="en-US"/>
        </w:rPr>
        <w:t xml:space="preserve"> Faktor-faktor metode </w:t>
      </w:r>
      <w:r w:rsidR="009064E6" w:rsidRPr="00411C0A">
        <w:rPr>
          <w:rFonts w:ascii="Times New Roman" w:eastAsiaTheme="minorHAnsi" w:hAnsi="Times New Roman"/>
          <w:i/>
          <w:sz w:val="24"/>
          <w:szCs w:val="24"/>
          <w:lang w:val="en-US"/>
        </w:rPr>
        <w:t>mathernal reflektif</w:t>
      </w:r>
      <w:r w:rsidR="009064E6" w:rsidRPr="00411C0A">
        <w:rPr>
          <w:rFonts w:ascii="Times New Roman" w:eastAsiaTheme="minorHAnsi" w:hAnsi="Times New Roman"/>
          <w:sz w:val="24"/>
          <w:szCs w:val="24"/>
          <w:lang w:val="en-US"/>
        </w:rPr>
        <w:t xml:space="preserve"> : Percakapan, berkomunikasi sedini mungkin, melatih keterwajahan/keterarahasuaraan, memanfaatkan segala situasi yang mengundang anak untuk mengungkapkan isi hati,</w:t>
      </w:r>
      <w:r w:rsidR="009064E6" w:rsidRPr="00411C0A">
        <w:rPr>
          <w:rFonts w:ascii="Times New Roman" w:eastAsia="Times New Roman" w:hAnsi="Times New Roman"/>
          <w:sz w:val="24"/>
          <w:szCs w:val="24"/>
          <w:lang w:val="en-US" w:eastAsia="id-ID"/>
        </w:rPr>
        <w:t xml:space="preserve"> </w:t>
      </w:r>
      <w:r w:rsidR="00411C0A">
        <w:rPr>
          <w:rFonts w:ascii="Times New Roman" w:eastAsiaTheme="minorHAnsi" w:hAnsi="Times New Roman"/>
          <w:sz w:val="24"/>
          <w:szCs w:val="24"/>
          <w:lang w:val="en-US"/>
        </w:rPr>
        <w:t>m</w:t>
      </w:r>
      <w:r w:rsidR="009064E6" w:rsidRPr="00411C0A">
        <w:rPr>
          <w:rFonts w:ascii="Times New Roman" w:eastAsiaTheme="minorHAnsi" w:hAnsi="Times New Roman"/>
          <w:sz w:val="24"/>
          <w:szCs w:val="24"/>
          <w:lang w:val="en-US"/>
        </w:rPr>
        <w:t>enggunakan semua media komunikasi ekspresif dan reseptif.</w:t>
      </w:r>
    </w:p>
    <w:p w:rsidR="00206F29" w:rsidRPr="00DA156D" w:rsidRDefault="00F6686F" w:rsidP="00DA156D">
      <w:pPr>
        <w:spacing w:after="0" w:line="480" w:lineRule="auto"/>
        <w:ind w:right="-14" w:firstLine="540"/>
        <w:jc w:val="both"/>
        <w:rPr>
          <w:rFonts w:ascii="Times New Roman" w:hAnsi="Times New Roman"/>
          <w:lang w:val="en-US"/>
        </w:rPr>
      </w:pPr>
      <w:r>
        <w:rPr>
          <w:rFonts w:ascii="Times New Roman" w:hAnsi="Times New Roman"/>
        </w:rPr>
        <w:t>Dengan demikian terlihat bahwa</w:t>
      </w:r>
      <w:r w:rsidR="005C75E0">
        <w:rPr>
          <w:rFonts w:ascii="Times New Roman" w:hAnsi="Times New Roman"/>
          <w:lang w:val="en-US"/>
        </w:rPr>
        <w:t xml:space="preserve"> metode </w:t>
      </w:r>
      <w:r w:rsidR="009064E6" w:rsidRPr="00411C0A">
        <w:rPr>
          <w:rFonts w:ascii="Times New Roman" w:hAnsi="Times New Roman"/>
          <w:i/>
          <w:lang w:val="en-US"/>
        </w:rPr>
        <w:t>mathernal reflektif</w:t>
      </w:r>
      <w:r w:rsidR="005C75E0">
        <w:rPr>
          <w:rFonts w:ascii="Times New Roman" w:hAnsi="Times New Roman"/>
          <w:lang w:val="en-US"/>
        </w:rPr>
        <w:t xml:space="preserve"> </w:t>
      </w:r>
      <w:r>
        <w:rPr>
          <w:rFonts w:ascii="Times New Roman" w:hAnsi="Times New Roman"/>
        </w:rPr>
        <w:t>memberi kontribusi positif dalam meningkatkan</w:t>
      </w:r>
      <w:r w:rsidRPr="001738EC">
        <w:rPr>
          <w:rFonts w:ascii="Times New Roman" w:hAnsi="Times New Roman"/>
        </w:rPr>
        <w:t xml:space="preserve"> </w:t>
      </w:r>
      <w:r>
        <w:rPr>
          <w:rFonts w:ascii="Times New Roman" w:hAnsi="Times New Roman"/>
        </w:rPr>
        <w:t xml:space="preserve">kemampuan </w:t>
      </w:r>
      <w:r w:rsidR="009064E6">
        <w:rPr>
          <w:rFonts w:ascii="Times New Roman" w:hAnsi="Times New Roman"/>
          <w:lang w:val="en-US"/>
        </w:rPr>
        <w:t>berbahasa</w:t>
      </w:r>
      <w:r w:rsidR="009064E6">
        <w:rPr>
          <w:rFonts w:ascii="Times New Roman" w:hAnsi="Times New Roman"/>
        </w:rPr>
        <w:t xml:space="preserve"> khususnya pada </w:t>
      </w:r>
      <w:r w:rsidR="009064E6">
        <w:rPr>
          <w:rFonts w:ascii="Times New Roman" w:hAnsi="Times New Roman"/>
          <w:lang w:val="en-US"/>
        </w:rPr>
        <w:t>anak</w:t>
      </w:r>
      <w:r w:rsidRPr="00A2331C">
        <w:rPr>
          <w:rFonts w:ascii="Times New Roman" w:hAnsi="Times New Roman"/>
        </w:rPr>
        <w:t xml:space="preserve"> </w:t>
      </w:r>
      <w:r w:rsidR="005C75E0">
        <w:rPr>
          <w:rFonts w:ascii="Times New Roman" w:hAnsi="Times New Roman"/>
        </w:rPr>
        <w:t xml:space="preserve">tunarungu kelas </w:t>
      </w:r>
      <w:r w:rsidR="005C75E0">
        <w:rPr>
          <w:rFonts w:ascii="Times New Roman" w:hAnsi="Times New Roman"/>
          <w:lang w:val="en-US"/>
        </w:rPr>
        <w:t>dasar</w:t>
      </w:r>
      <w:r w:rsidR="005C75E0">
        <w:rPr>
          <w:rFonts w:ascii="Times New Roman" w:hAnsi="Times New Roman"/>
        </w:rPr>
        <w:t xml:space="preserve"> </w:t>
      </w:r>
      <w:r w:rsidR="005C75E0">
        <w:rPr>
          <w:rFonts w:ascii="Times New Roman" w:hAnsi="Times New Roman"/>
          <w:lang w:val="en-US"/>
        </w:rPr>
        <w:t>I</w:t>
      </w:r>
      <w:r w:rsidR="009064E6">
        <w:rPr>
          <w:rFonts w:ascii="Times New Roman" w:hAnsi="Times New Roman"/>
          <w:lang w:val="en-US"/>
        </w:rPr>
        <w:t>I</w:t>
      </w:r>
      <w:r w:rsidRPr="00C27DE6">
        <w:rPr>
          <w:rFonts w:ascii="Times New Roman" w:hAnsi="Times New Roman"/>
        </w:rPr>
        <w:t xml:space="preserve"> di SLB</w:t>
      </w:r>
      <w:r w:rsidR="005C75E0">
        <w:rPr>
          <w:rFonts w:ascii="Times New Roman" w:hAnsi="Times New Roman"/>
          <w:lang w:val="en-US"/>
        </w:rPr>
        <w:t>N</w:t>
      </w:r>
      <w:r w:rsidRPr="00C27DE6">
        <w:rPr>
          <w:rFonts w:ascii="Times New Roman" w:hAnsi="Times New Roman"/>
        </w:rPr>
        <w:t xml:space="preserve"> Pembina </w:t>
      </w:r>
      <w:r w:rsidR="007F1C49">
        <w:rPr>
          <w:rFonts w:ascii="Times New Roman" w:hAnsi="Times New Roman"/>
        </w:rPr>
        <w:t>Tingkat Provinsi</w:t>
      </w:r>
      <w:r w:rsidR="005C75E0">
        <w:rPr>
          <w:rFonts w:ascii="Times New Roman" w:hAnsi="Times New Roman"/>
        </w:rPr>
        <w:t xml:space="preserve"> </w:t>
      </w:r>
      <w:r w:rsidR="000B02E3">
        <w:rPr>
          <w:rFonts w:ascii="Times New Roman" w:hAnsi="Times New Roman"/>
        </w:rPr>
        <w:t xml:space="preserve">Sulawesi Selatan </w:t>
      </w:r>
      <w:r w:rsidR="009064E6">
        <w:rPr>
          <w:rFonts w:ascii="Times New Roman" w:hAnsi="Times New Roman"/>
          <w:lang w:val="en-US"/>
        </w:rPr>
        <w:t xml:space="preserve"> Sentra PK-PLK</w:t>
      </w:r>
      <w:r>
        <w:rPr>
          <w:rFonts w:ascii="Times New Roman" w:hAnsi="Times New Roman"/>
        </w:rPr>
        <w:t xml:space="preserve">. Jika pembelajaran dilanjutkan kemungkinan perolehan kemampuan </w:t>
      </w:r>
      <w:r w:rsidR="009064E6">
        <w:rPr>
          <w:rFonts w:ascii="Times New Roman" w:hAnsi="Times New Roman"/>
          <w:lang w:val="en-US"/>
        </w:rPr>
        <w:t>berbahasa anak</w:t>
      </w:r>
      <w:r w:rsidRPr="00A2331C">
        <w:rPr>
          <w:rFonts w:ascii="Times New Roman" w:hAnsi="Times New Roman"/>
        </w:rPr>
        <w:t xml:space="preserve"> </w:t>
      </w:r>
      <w:r w:rsidR="005C75E0">
        <w:rPr>
          <w:rFonts w:ascii="Times New Roman" w:hAnsi="Times New Roman"/>
        </w:rPr>
        <w:t xml:space="preserve">tunarungu kelas </w:t>
      </w:r>
      <w:r w:rsidR="005C75E0">
        <w:rPr>
          <w:rFonts w:ascii="Times New Roman" w:hAnsi="Times New Roman"/>
          <w:lang w:val="en-US"/>
        </w:rPr>
        <w:t>dasar</w:t>
      </w:r>
      <w:r w:rsidR="005C75E0">
        <w:rPr>
          <w:rFonts w:ascii="Times New Roman" w:hAnsi="Times New Roman"/>
        </w:rPr>
        <w:t xml:space="preserve"> </w:t>
      </w:r>
      <w:r w:rsidR="005C75E0">
        <w:rPr>
          <w:rFonts w:ascii="Times New Roman" w:hAnsi="Times New Roman"/>
          <w:lang w:val="en-US"/>
        </w:rPr>
        <w:t>I</w:t>
      </w:r>
      <w:r w:rsidR="009064E6">
        <w:rPr>
          <w:rFonts w:ascii="Times New Roman" w:hAnsi="Times New Roman"/>
          <w:lang w:val="en-US"/>
        </w:rPr>
        <w:t>I</w:t>
      </w:r>
      <w:r w:rsidRPr="00C27DE6">
        <w:rPr>
          <w:rFonts w:ascii="Times New Roman" w:hAnsi="Times New Roman"/>
        </w:rPr>
        <w:t xml:space="preserve"> di SLB</w:t>
      </w:r>
      <w:r w:rsidR="005C75E0">
        <w:rPr>
          <w:rFonts w:ascii="Times New Roman" w:hAnsi="Times New Roman"/>
          <w:lang w:val="en-US"/>
        </w:rPr>
        <w:t>N</w:t>
      </w:r>
      <w:r w:rsidRPr="00C27DE6">
        <w:rPr>
          <w:rFonts w:ascii="Times New Roman" w:hAnsi="Times New Roman"/>
        </w:rPr>
        <w:t xml:space="preserve"> Pembina </w:t>
      </w:r>
      <w:r w:rsidR="007F1C49">
        <w:rPr>
          <w:rFonts w:ascii="Times New Roman" w:hAnsi="Times New Roman"/>
        </w:rPr>
        <w:t>Tingkat Provinsi</w:t>
      </w:r>
      <w:r w:rsidR="005C75E0">
        <w:rPr>
          <w:rFonts w:ascii="Times New Roman" w:hAnsi="Times New Roman"/>
        </w:rPr>
        <w:t xml:space="preserve"> </w:t>
      </w:r>
      <w:r w:rsidR="000B02E3">
        <w:rPr>
          <w:rFonts w:ascii="Times New Roman" w:hAnsi="Times New Roman"/>
        </w:rPr>
        <w:t xml:space="preserve">Sulawesi Selatan </w:t>
      </w:r>
      <w:r w:rsidR="009064E6">
        <w:rPr>
          <w:rFonts w:ascii="Times New Roman" w:hAnsi="Times New Roman"/>
          <w:lang w:val="en-US"/>
        </w:rPr>
        <w:t xml:space="preserve"> Sentra PK-PLK,</w:t>
      </w:r>
      <w:r>
        <w:rPr>
          <w:rFonts w:ascii="Times New Roman" w:hAnsi="Times New Roman"/>
        </w:rPr>
        <w:t xml:space="preserve"> bisa m</w:t>
      </w:r>
      <w:r w:rsidR="001C7FD3">
        <w:rPr>
          <w:rFonts w:ascii="Times New Roman" w:hAnsi="Times New Roman"/>
        </w:rPr>
        <w:t>encapai nilai maksimal yaitu 1</w:t>
      </w:r>
      <w:r w:rsidR="001C7FD3">
        <w:rPr>
          <w:rFonts w:ascii="Times New Roman" w:hAnsi="Times New Roman"/>
          <w:lang w:val="en-US"/>
        </w:rPr>
        <w:t>5</w:t>
      </w:r>
      <w:r>
        <w:rPr>
          <w:rFonts w:ascii="Times New Roman" w:hAnsi="Times New Roman"/>
        </w:rPr>
        <w:t xml:space="preserve">. </w:t>
      </w:r>
    </w:p>
    <w:sectPr w:rsidR="00206F29" w:rsidRPr="00DA156D" w:rsidSect="00590A3B">
      <w:headerReference w:type="default" r:id="rId11"/>
      <w:footerReference w:type="default" r:id="rId12"/>
      <w:headerReference w:type="first" r:id="rId13"/>
      <w:footerReference w:type="first" r:id="rId14"/>
      <w:pgSz w:w="12240" w:h="15840" w:code="1"/>
      <w:pgMar w:top="2268"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1F" w:rsidRDefault="0052131F" w:rsidP="00F76CDB">
      <w:pPr>
        <w:spacing w:after="0" w:line="240" w:lineRule="auto"/>
      </w:pPr>
      <w:r>
        <w:separator/>
      </w:r>
    </w:p>
  </w:endnote>
  <w:endnote w:type="continuationSeparator" w:id="1">
    <w:p w:rsidR="0052131F" w:rsidRDefault="0052131F" w:rsidP="00F7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5" w:rsidRDefault="00ED1CB5">
    <w:pPr>
      <w:pStyle w:val="Footer"/>
      <w:jc w:val="center"/>
    </w:pPr>
  </w:p>
  <w:p w:rsidR="00ED1CB5" w:rsidRDefault="00ED1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87"/>
      <w:docPartObj>
        <w:docPartGallery w:val="Page Numbers (Bottom of Page)"/>
        <w:docPartUnique/>
      </w:docPartObj>
    </w:sdtPr>
    <w:sdtContent>
      <w:p w:rsidR="00A7759E" w:rsidRDefault="009B060A">
        <w:pPr>
          <w:pStyle w:val="Footer"/>
          <w:jc w:val="center"/>
        </w:pPr>
        <w:r>
          <w:fldChar w:fldCharType="begin"/>
        </w:r>
        <w:r w:rsidR="00FD0F6E">
          <w:instrText xml:space="preserve"> PAGE   \* MERGEFORMAT </w:instrText>
        </w:r>
        <w:r>
          <w:fldChar w:fldCharType="separate"/>
        </w:r>
        <w:r w:rsidR="000F65F0">
          <w:rPr>
            <w:noProof/>
          </w:rPr>
          <w:t>43</w:t>
        </w:r>
        <w:r>
          <w:fldChar w:fldCharType="end"/>
        </w:r>
      </w:p>
    </w:sdtContent>
  </w:sdt>
  <w:p w:rsidR="00ED1CB5" w:rsidRDefault="00ED1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1F" w:rsidRDefault="0052131F" w:rsidP="00F76CDB">
      <w:pPr>
        <w:spacing w:after="0" w:line="240" w:lineRule="auto"/>
      </w:pPr>
      <w:r>
        <w:separator/>
      </w:r>
    </w:p>
  </w:footnote>
  <w:footnote w:type="continuationSeparator" w:id="1">
    <w:p w:rsidR="0052131F" w:rsidRDefault="0052131F" w:rsidP="00F7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4999"/>
      <w:docPartObj>
        <w:docPartGallery w:val="Page Numbers (Top of Page)"/>
        <w:docPartUnique/>
      </w:docPartObj>
    </w:sdtPr>
    <w:sdtContent>
      <w:p w:rsidR="00ED1CB5" w:rsidRDefault="009B060A">
        <w:pPr>
          <w:pStyle w:val="Header"/>
          <w:jc w:val="right"/>
        </w:pPr>
        <w:fldSimple w:instr=" PAGE   \* MERGEFORMAT ">
          <w:r w:rsidR="000F65F0">
            <w:rPr>
              <w:noProof/>
            </w:rPr>
            <w:t>53</w:t>
          </w:r>
        </w:fldSimple>
      </w:p>
    </w:sdtContent>
  </w:sdt>
  <w:p w:rsidR="00ED1CB5" w:rsidRDefault="00ED1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5" w:rsidRPr="00180FBA" w:rsidRDefault="00ED1CB5">
    <w:pPr>
      <w:pStyle w:val="Header"/>
      <w:jc w:val="right"/>
      <w:rPr>
        <w:lang w:val="en-US"/>
      </w:rPr>
    </w:pPr>
  </w:p>
  <w:p w:rsidR="00ED1CB5" w:rsidRDefault="00ED1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926"/>
    <w:multiLevelType w:val="hybridMultilevel"/>
    <w:tmpl w:val="943C4B48"/>
    <w:lvl w:ilvl="0" w:tplc="901E77C0">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324423"/>
    <w:multiLevelType w:val="hybridMultilevel"/>
    <w:tmpl w:val="6136C7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00B98"/>
    <w:multiLevelType w:val="hybridMultilevel"/>
    <w:tmpl w:val="ABC05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A4915"/>
    <w:multiLevelType w:val="hybridMultilevel"/>
    <w:tmpl w:val="E5745A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F512A"/>
    <w:multiLevelType w:val="hybridMultilevel"/>
    <w:tmpl w:val="B6A2F208"/>
    <w:lvl w:ilvl="0" w:tplc="89945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8"/>
  </w:num>
  <w:num w:numId="2">
    <w:abstractNumId w:val="4"/>
  </w:num>
  <w:num w:numId="3">
    <w:abstractNumId w:val="1"/>
  </w:num>
  <w:num w:numId="4">
    <w:abstractNumId w:val="9"/>
  </w:num>
  <w:num w:numId="5">
    <w:abstractNumId w:val="2"/>
  </w:num>
  <w:num w:numId="6">
    <w:abstractNumId w:val="7"/>
  </w:num>
  <w:num w:numId="7">
    <w:abstractNumId w:val="6"/>
  </w:num>
  <w:num w:numId="8">
    <w:abstractNumId w:val="11"/>
  </w:num>
  <w:num w:numId="9">
    <w:abstractNumId w:val="5"/>
  </w:num>
  <w:num w:numId="10">
    <w:abstractNumId w:val="0"/>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5026">
      <o:colormenu v:ext="edit" strokecolor="red"/>
    </o:shapedefaults>
  </w:hdrShapeDefaults>
  <w:footnotePr>
    <w:footnote w:id="0"/>
    <w:footnote w:id="1"/>
  </w:footnotePr>
  <w:endnotePr>
    <w:endnote w:id="0"/>
    <w:endnote w:id="1"/>
  </w:endnotePr>
  <w:compat/>
  <w:rsids>
    <w:rsidRoot w:val="00F76CDB"/>
    <w:rsid w:val="0000219A"/>
    <w:rsid w:val="0000585E"/>
    <w:rsid w:val="00010727"/>
    <w:rsid w:val="0001484A"/>
    <w:rsid w:val="000149E2"/>
    <w:rsid w:val="0001783D"/>
    <w:rsid w:val="00020D0B"/>
    <w:rsid w:val="00021AD3"/>
    <w:rsid w:val="0002604C"/>
    <w:rsid w:val="00026588"/>
    <w:rsid w:val="0002790C"/>
    <w:rsid w:val="00027CAB"/>
    <w:rsid w:val="00037C66"/>
    <w:rsid w:val="00040E55"/>
    <w:rsid w:val="0004667A"/>
    <w:rsid w:val="000527B7"/>
    <w:rsid w:val="00061DDA"/>
    <w:rsid w:val="000649B0"/>
    <w:rsid w:val="00070E04"/>
    <w:rsid w:val="0007517E"/>
    <w:rsid w:val="0007568B"/>
    <w:rsid w:val="00075EB2"/>
    <w:rsid w:val="000801E7"/>
    <w:rsid w:val="0008037F"/>
    <w:rsid w:val="000843FE"/>
    <w:rsid w:val="00092C2F"/>
    <w:rsid w:val="00097275"/>
    <w:rsid w:val="000A4E60"/>
    <w:rsid w:val="000A7120"/>
    <w:rsid w:val="000B02E3"/>
    <w:rsid w:val="000B74AA"/>
    <w:rsid w:val="000C5A64"/>
    <w:rsid w:val="000D1143"/>
    <w:rsid w:val="000D3A39"/>
    <w:rsid w:val="000D4B3F"/>
    <w:rsid w:val="000D6561"/>
    <w:rsid w:val="000E0D38"/>
    <w:rsid w:val="000E13BA"/>
    <w:rsid w:val="000E1CCE"/>
    <w:rsid w:val="000E1E2F"/>
    <w:rsid w:val="000E6E91"/>
    <w:rsid w:val="000F65C8"/>
    <w:rsid w:val="000F65F0"/>
    <w:rsid w:val="00102B42"/>
    <w:rsid w:val="00103F1E"/>
    <w:rsid w:val="00105FB8"/>
    <w:rsid w:val="00106D43"/>
    <w:rsid w:val="001131FD"/>
    <w:rsid w:val="001153C7"/>
    <w:rsid w:val="00133335"/>
    <w:rsid w:val="001376C2"/>
    <w:rsid w:val="00137F48"/>
    <w:rsid w:val="00141F71"/>
    <w:rsid w:val="00152318"/>
    <w:rsid w:val="0015703E"/>
    <w:rsid w:val="00163550"/>
    <w:rsid w:val="00172916"/>
    <w:rsid w:val="00176E56"/>
    <w:rsid w:val="0017706F"/>
    <w:rsid w:val="00180FBA"/>
    <w:rsid w:val="00182741"/>
    <w:rsid w:val="0018381D"/>
    <w:rsid w:val="00191391"/>
    <w:rsid w:val="001A5E67"/>
    <w:rsid w:val="001B17A6"/>
    <w:rsid w:val="001B46DA"/>
    <w:rsid w:val="001B47E8"/>
    <w:rsid w:val="001C18EA"/>
    <w:rsid w:val="001C631D"/>
    <w:rsid w:val="001C66D1"/>
    <w:rsid w:val="001C6DF3"/>
    <w:rsid w:val="001C7FD3"/>
    <w:rsid w:val="001D00A8"/>
    <w:rsid w:val="001E2397"/>
    <w:rsid w:val="001E450D"/>
    <w:rsid w:val="001E6C5E"/>
    <w:rsid w:val="001F307A"/>
    <w:rsid w:val="001F6088"/>
    <w:rsid w:val="002001C6"/>
    <w:rsid w:val="00201D82"/>
    <w:rsid w:val="002039A2"/>
    <w:rsid w:val="00204E6F"/>
    <w:rsid w:val="00206F29"/>
    <w:rsid w:val="00207C2C"/>
    <w:rsid w:val="00214DF7"/>
    <w:rsid w:val="0021544A"/>
    <w:rsid w:val="002166CA"/>
    <w:rsid w:val="002214B3"/>
    <w:rsid w:val="00221A37"/>
    <w:rsid w:val="00221C0B"/>
    <w:rsid w:val="002242D0"/>
    <w:rsid w:val="002368BC"/>
    <w:rsid w:val="00243714"/>
    <w:rsid w:val="0024518B"/>
    <w:rsid w:val="0024797A"/>
    <w:rsid w:val="002528F1"/>
    <w:rsid w:val="00252F28"/>
    <w:rsid w:val="00253D37"/>
    <w:rsid w:val="00255EEA"/>
    <w:rsid w:val="00266B15"/>
    <w:rsid w:val="00275BE5"/>
    <w:rsid w:val="00277B30"/>
    <w:rsid w:val="00281152"/>
    <w:rsid w:val="00286B58"/>
    <w:rsid w:val="0029483D"/>
    <w:rsid w:val="002A31A0"/>
    <w:rsid w:val="002A621E"/>
    <w:rsid w:val="002A7028"/>
    <w:rsid w:val="002B0233"/>
    <w:rsid w:val="002B09A5"/>
    <w:rsid w:val="002B3044"/>
    <w:rsid w:val="002B38F3"/>
    <w:rsid w:val="002C1349"/>
    <w:rsid w:val="002C4716"/>
    <w:rsid w:val="002C7549"/>
    <w:rsid w:val="002D4D27"/>
    <w:rsid w:val="002D5487"/>
    <w:rsid w:val="002E22B8"/>
    <w:rsid w:val="002E4CB7"/>
    <w:rsid w:val="002E4CE4"/>
    <w:rsid w:val="002F098D"/>
    <w:rsid w:val="002F0CC7"/>
    <w:rsid w:val="002F2E39"/>
    <w:rsid w:val="003008EE"/>
    <w:rsid w:val="00300A3B"/>
    <w:rsid w:val="00303A14"/>
    <w:rsid w:val="00306F4F"/>
    <w:rsid w:val="003121F9"/>
    <w:rsid w:val="003160FD"/>
    <w:rsid w:val="003260E5"/>
    <w:rsid w:val="00331706"/>
    <w:rsid w:val="00332FFE"/>
    <w:rsid w:val="003331A5"/>
    <w:rsid w:val="003350D7"/>
    <w:rsid w:val="00343C06"/>
    <w:rsid w:val="00351103"/>
    <w:rsid w:val="00354DD4"/>
    <w:rsid w:val="00361CD1"/>
    <w:rsid w:val="00372908"/>
    <w:rsid w:val="0037426B"/>
    <w:rsid w:val="0037456C"/>
    <w:rsid w:val="00375D83"/>
    <w:rsid w:val="00380853"/>
    <w:rsid w:val="00380B4C"/>
    <w:rsid w:val="00383178"/>
    <w:rsid w:val="00396716"/>
    <w:rsid w:val="003A0D18"/>
    <w:rsid w:val="003A384F"/>
    <w:rsid w:val="003B0AA6"/>
    <w:rsid w:val="003B1401"/>
    <w:rsid w:val="003B27CA"/>
    <w:rsid w:val="003B3187"/>
    <w:rsid w:val="003B4FF6"/>
    <w:rsid w:val="003C0350"/>
    <w:rsid w:val="003D298D"/>
    <w:rsid w:val="003E23D3"/>
    <w:rsid w:val="004015E7"/>
    <w:rsid w:val="0040583B"/>
    <w:rsid w:val="0040698B"/>
    <w:rsid w:val="004102D5"/>
    <w:rsid w:val="00410F94"/>
    <w:rsid w:val="00411C0A"/>
    <w:rsid w:val="0041336F"/>
    <w:rsid w:val="00420F40"/>
    <w:rsid w:val="00421130"/>
    <w:rsid w:val="00422E61"/>
    <w:rsid w:val="00422FED"/>
    <w:rsid w:val="00432BC7"/>
    <w:rsid w:val="00433E2F"/>
    <w:rsid w:val="0043578C"/>
    <w:rsid w:val="00436DBA"/>
    <w:rsid w:val="00441018"/>
    <w:rsid w:val="004523B8"/>
    <w:rsid w:val="00460291"/>
    <w:rsid w:val="0046095F"/>
    <w:rsid w:val="00461DC2"/>
    <w:rsid w:val="0047034F"/>
    <w:rsid w:val="00472219"/>
    <w:rsid w:val="004758BC"/>
    <w:rsid w:val="00485F9D"/>
    <w:rsid w:val="0048765A"/>
    <w:rsid w:val="00496E3D"/>
    <w:rsid w:val="004A0AD2"/>
    <w:rsid w:val="004A3A58"/>
    <w:rsid w:val="004A4F1F"/>
    <w:rsid w:val="004A54AA"/>
    <w:rsid w:val="004B5DAE"/>
    <w:rsid w:val="004C2EF2"/>
    <w:rsid w:val="004D2556"/>
    <w:rsid w:val="004D393F"/>
    <w:rsid w:val="004D683C"/>
    <w:rsid w:val="004D79DF"/>
    <w:rsid w:val="004E1034"/>
    <w:rsid w:val="004E2CDD"/>
    <w:rsid w:val="004E4617"/>
    <w:rsid w:val="004F01C2"/>
    <w:rsid w:val="00500D59"/>
    <w:rsid w:val="0050137E"/>
    <w:rsid w:val="00503043"/>
    <w:rsid w:val="0051422B"/>
    <w:rsid w:val="005212A1"/>
    <w:rsid w:val="0052131F"/>
    <w:rsid w:val="00522C02"/>
    <w:rsid w:val="00524D35"/>
    <w:rsid w:val="0052724D"/>
    <w:rsid w:val="005276FD"/>
    <w:rsid w:val="00531A19"/>
    <w:rsid w:val="00535582"/>
    <w:rsid w:val="00535655"/>
    <w:rsid w:val="00535F8A"/>
    <w:rsid w:val="00540FB5"/>
    <w:rsid w:val="00541BD3"/>
    <w:rsid w:val="00541F9A"/>
    <w:rsid w:val="00542165"/>
    <w:rsid w:val="00544AF0"/>
    <w:rsid w:val="00551348"/>
    <w:rsid w:val="00552D66"/>
    <w:rsid w:val="00554B09"/>
    <w:rsid w:val="005654D1"/>
    <w:rsid w:val="00566D8C"/>
    <w:rsid w:val="00571718"/>
    <w:rsid w:val="005728F5"/>
    <w:rsid w:val="00581B60"/>
    <w:rsid w:val="00583A85"/>
    <w:rsid w:val="00585DF0"/>
    <w:rsid w:val="005870E0"/>
    <w:rsid w:val="00587F16"/>
    <w:rsid w:val="00590A3B"/>
    <w:rsid w:val="005962BB"/>
    <w:rsid w:val="00596770"/>
    <w:rsid w:val="005A7864"/>
    <w:rsid w:val="005B0219"/>
    <w:rsid w:val="005B2951"/>
    <w:rsid w:val="005C3939"/>
    <w:rsid w:val="005C669E"/>
    <w:rsid w:val="005C75E0"/>
    <w:rsid w:val="005D7F4F"/>
    <w:rsid w:val="005E220F"/>
    <w:rsid w:val="005F112C"/>
    <w:rsid w:val="005F454D"/>
    <w:rsid w:val="005F47DE"/>
    <w:rsid w:val="00600A84"/>
    <w:rsid w:val="00603BAE"/>
    <w:rsid w:val="00605312"/>
    <w:rsid w:val="00613791"/>
    <w:rsid w:val="00613F92"/>
    <w:rsid w:val="00616FD9"/>
    <w:rsid w:val="0061724C"/>
    <w:rsid w:val="00633846"/>
    <w:rsid w:val="00644DC2"/>
    <w:rsid w:val="006518C9"/>
    <w:rsid w:val="00654384"/>
    <w:rsid w:val="0065467E"/>
    <w:rsid w:val="0065656A"/>
    <w:rsid w:val="006620F2"/>
    <w:rsid w:val="006626D4"/>
    <w:rsid w:val="0066635E"/>
    <w:rsid w:val="006667DC"/>
    <w:rsid w:val="00670623"/>
    <w:rsid w:val="00680AE8"/>
    <w:rsid w:val="0068121B"/>
    <w:rsid w:val="0068324F"/>
    <w:rsid w:val="006859B3"/>
    <w:rsid w:val="00686BD6"/>
    <w:rsid w:val="00686D7B"/>
    <w:rsid w:val="00694B1D"/>
    <w:rsid w:val="00695071"/>
    <w:rsid w:val="00696B5D"/>
    <w:rsid w:val="006A70FE"/>
    <w:rsid w:val="006B125D"/>
    <w:rsid w:val="006B224E"/>
    <w:rsid w:val="006B2F35"/>
    <w:rsid w:val="006B3E56"/>
    <w:rsid w:val="006B77D1"/>
    <w:rsid w:val="006C27DF"/>
    <w:rsid w:val="006C3882"/>
    <w:rsid w:val="006C6956"/>
    <w:rsid w:val="006D7189"/>
    <w:rsid w:val="006D7CC8"/>
    <w:rsid w:val="006D7D7A"/>
    <w:rsid w:val="006E4D0F"/>
    <w:rsid w:val="006F2E8A"/>
    <w:rsid w:val="006F4479"/>
    <w:rsid w:val="00704047"/>
    <w:rsid w:val="0071348F"/>
    <w:rsid w:val="00715C64"/>
    <w:rsid w:val="007178EE"/>
    <w:rsid w:val="00721E56"/>
    <w:rsid w:val="00725FA8"/>
    <w:rsid w:val="00727867"/>
    <w:rsid w:val="007324CF"/>
    <w:rsid w:val="00733026"/>
    <w:rsid w:val="00741131"/>
    <w:rsid w:val="00742A59"/>
    <w:rsid w:val="00745E45"/>
    <w:rsid w:val="00751EEA"/>
    <w:rsid w:val="0075211A"/>
    <w:rsid w:val="007534D8"/>
    <w:rsid w:val="007577B2"/>
    <w:rsid w:val="00757AB9"/>
    <w:rsid w:val="00772487"/>
    <w:rsid w:val="00775E4C"/>
    <w:rsid w:val="00777EFB"/>
    <w:rsid w:val="0078024A"/>
    <w:rsid w:val="00792342"/>
    <w:rsid w:val="007A2243"/>
    <w:rsid w:val="007A2EF5"/>
    <w:rsid w:val="007A5090"/>
    <w:rsid w:val="007A76B8"/>
    <w:rsid w:val="007B46F3"/>
    <w:rsid w:val="007C0F5E"/>
    <w:rsid w:val="007C1C15"/>
    <w:rsid w:val="007C2C08"/>
    <w:rsid w:val="007C4449"/>
    <w:rsid w:val="007C5304"/>
    <w:rsid w:val="007D039A"/>
    <w:rsid w:val="007D21C5"/>
    <w:rsid w:val="007D2B25"/>
    <w:rsid w:val="007D3801"/>
    <w:rsid w:val="007D5ED8"/>
    <w:rsid w:val="007E5307"/>
    <w:rsid w:val="007F0906"/>
    <w:rsid w:val="007F1C49"/>
    <w:rsid w:val="007F2F34"/>
    <w:rsid w:val="007F4848"/>
    <w:rsid w:val="008000DD"/>
    <w:rsid w:val="0080075D"/>
    <w:rsid w:val="00804BF1"/>
    <w:rsid w:val="00805D5E"/>
    <w:rsid w:val="00807533"/>
    <w:rsid w:val="008116AA"/>
    <w:rsid w:val="00811974"/>
    <w:rsid w:val="0081562B"/>
    <w:rsid w:val="00815A38"/>
    <w:rsid w:val="008177EB"/>
    <w:rsid w:val="0081793B"/>
    <w:rsid w:val="0083007A"/>
    <w:rsid w:val="00834B4A"/>
    <w:rsid w:val="008405D6"/>
    <w:rsid w:val="00842B02"/>
    <w:rsid w:val="00845E9F"/>
    <w:rsid w:val="00846D66"/>
    <w:rsid w:val="0085433C"/>
    <w:rsid w:val="00857C4B"/>
    <w:rsid w:val="0086100E"/>
    <w:rsid w:val="00861CC0"/>
    <w:rsid w:val="00864397"/>
    <w:rsid w:val="00865122"/>
    <w:rsid w:val="00873F9C"/>
    <w:rsid w:val="00876F3E"/>
    <w:rsid w:val="00880AE2"/>
    <w:rsid w:val="00885E93"/>
    <w:rsid w:val="00886338"/>
    <w:rsid w:val="008A608F"/>
    <w:rsid w:val="008A66FE"/>
    <w:rsid w:val="008B03B3"/>
    <w:rsid w:val="008D6BBC"/>
    <w:rsid w:val="008D7795"/>
    <w:rsid w:val="008E3D12"/>
    <w:rsid w:val="008E73AD"/>
    <w:rsid w:val="008F51A6"/>
    <w:rsid w:val="008F6489"/>
    <w:rsid w:val="008F7372"/>
    <w:rsid w:val="009042EC"/>
    <w:rsid w:val="009064E6"/>
    <w:rsid w:val="0091015D"/>
    <w:rsid w:val="0091210C"/>
    <w:rsid w:val="0091524C"/>
    <w:rsid w:val="00915600"/>
    <w:rsid w:val="00917D1F"/>
    <w:rsid w:val="00920983"/>
    <w:rsid w:val="00920CCF"/>
    <w:rsid w:val="009268CB"/>
    <w:rsid w:val="00940B47"/>
    <w:rsid w:val="00954C04"/>
    <w:rsid w:val="00955107"/>
    <w:rsid w:val="0095667E"/>
    <w:rsid w:val="00956B32"/>
    <w:rsid w:val="00957BDA"/>
    <w:rsid w:val="00966ADA"/>
    <w:rsid w:val="00971874"/>
    <w:rsid w:val="00972322"/>
    <w:rsid w:val="00972C93"/>
    <w:rsid w:val="009731EA"/>
    <w:rsid w:val="009735CD"/>
    <w:rsid w:val="00974012"/>
    <w:rsid w:val="0097756F"/>
    <w:rsid w:val="0098083A"/>
    <w:rsid w:val="00983B68"/>
    <w:rsid w:val="00987DF7"/>
    <w:rsid w:val="009930F6"/>
    <w:rsid w:val="00994288"/>
    <w:rsid w:val="00995A8E"/>
    <w:rsid w:val="00995F4C"/>
    <w:rsid w:val="009A2AE9"/>
    <w:rsid w:val="009A448C"/>
    <w:rsid w:val="009A4D7B"/>
    <w:rsid w:val="009B060A"/>
    <w:rsid w:val="009B1269"/>
    <w:rsid w:val="009B7094"/>
    <w:rsid w:val="009B7920"/>
    <w:rsid w:val="009C0F61"/>
    <w:rsid w:val="009C27F9"/>
    <w:rsid w:val="009C380C"/>
    <w:rsid w:val="009C7548"/>
    <w:rsid w:val="009D480A"/>
    <w:rsid w:val="009D67A3"/>
    <w:rsid w:val="009E0839"/>
    <w:rsid w:val="009E0CC7"/>
    <w:rsid w:val="009E0DD1"/>
    <w:rsid w:val="009E20E6"/>
    <w:rsid w:val="009E2DAF"/>
    <w:rsid w:val="009E3E82"/>
    <w:rsid w:val="009E5D6C"/>
    <w:rsid w:val="009F02E1"/>
    <w:rsid w:val="009F4330"/>
    <w:rsid w:val="009F76CA"/>
    <w:rsid w:val="00A01FC9"/>
    <w:rsid w:val="00A059A5"/>
    <w:rsid w:val="00A1173B"/>
    <w:rsid w:val="00A13FBB"/>
    <w:rsid w:val="00A15B63"/>
    <w:rsid w:val="00A21201"/>
    <w:rsid w:val="00A21E2D"/>
    <w:rsid w:val="00A30C0E"/>
    <w:rsid w:val="00A335B4"/>
    <w:rsid w:val="00A401FE"/>
    <w:rsid w:val="00A41081"/>
    <w:rsid w:val="00A52874"/>
    <w:rsid w:val="00A61E67"/>
    <w:rsid w:val="00A66253"/>
    <w:rsid w:val="00A705A5"/>
    <w:rsid w:val="00A712D7"/>
    <w:rsid w:val="00A739AC"/>
    <w:rsid w:val="00A77376"/>
    <w:rsid w:val="00A7759E"/>
    <w:rsid w:val="00A77CEE"/>
    <w:rsid w:val="00A77DF9"/>
    <w:rsid w:val="00A81B16"/>
    <w:rsid w:val="00A83488"/>
    <w:rsid w:val="00A86ACE"/>
    <w:rsid w:val="00A92642"/>
    <w:rsid w:val="00A954CD"/>
    <w:rsid w:val="00AA68FA"/>
    <w:rsid w:val="00AB0B37"/>
    <w:rsid w:val="00AB6886"/>
    <w:rsid w:val="00AC19FC"/>
    <w:rsid w:val="00AC20D9"/>
    <w:rsid w:val="00AC23E4"/>
    <w:rsid w:val="00AC36E5"/>
    <w:rsid w:val="00AD1DC5"/>
    <w:rsid w:val="00AD3BB3"/>
    <w:rsid w:val="00AD4E50"/>
    <w:rsid w:val="00AE1565"/>
    <w:rsid w:val="00AE33FA"/>
    <w:rsid w:val="00AF110D"/>
    <w:rsid w:val="00AF1EBB"/>
    <w:rsid w:val="00AF62CA"/>
    <w:rsid w:val="00B011CA"/>
    <w:rsid w:val="00B0549C"/>
    <w:rsid w:val="00B06783"/>
    <w:rsid w:val="00B10918"/>
    <w:rsid w:val="00B124FF"/>
    <w:rsid w:val="00B1577D"/>
    <w:rsid w:val="00B27DFC"/>
    <w:rsid w:val="00B33BC1"/>
    <w:rsid w:val="00B33D58"/>
    <w:rsid w:val="00B35E96"/>
    <w:rsid w:val="00B37CBC"/>
    <w:rsid w:val="00B44E07"/>
    <w:rsid w:val="00B5032D"/>
    <w:rsid w:val="00B50425"/>
    <w:rsid w:val="00B508EE"/>
    <w:rsid w:val="00B53E34"/>
    <w:rsid w:val="00B75E8D"/>
    <w:rsid w:val="00B83253"/>
    <w:rsid w:val="00B83283"/>
    <w:rsid w:val="00B841F3"/>
    <w:rsid w:val="00B8668F"/>
    <w:rsid w:val="00B9159A"/>
    <w:rsid w:val="00B94DAB"/>
    <w:rsid w:val="00BA083E"/>
    <w:rsid w:val="00BA5243"/>
    <w:rsid w:val="00BA6E0A"/>
    <w:rsid w:val="00BB01A4"/>
    <w:rsid w:val="00BB205A"/>
    <w:rsid w:val="00BC1782"/>
    <w:rsid w:val="00BC2006"/>
    <w:rsid w:val="00BC48CE"/>
    <w:rsid w:val="00BC4FB7"/>
    <w:rsid w:val="00BD1249"/>
    <w:rsid w:val="00BE3C26"/>
    <w:rsid w:val="00BE69DB"/>
    <w:rsid w:val="00C0138D"/>
    <w:rsid w:val="00C02F7E"/>
    <w:rsid w:val="00C076F0"/>
    <w:rsid w:val="00C07B73"/>
    <w:rsid w:val="00C260AB"/>
    <w:rsid w:val="00C267DB"/>
    <w:rsid w:val="00C26BE0"/>
    <w:rsid w:val="00C31FB2"/>
    <w:rsid w:val="00C3423D"/>
    <w:rsid w:val="00C35CE7"/>
    <w:rsid w:val="00C4027A"/>
    <w:rsid w:val="00C424C4"/>
    <w:rsid w:val="00C4313A"/>
    <w:rsid w:val="00C43323"/>
    <w:rsid w:val="00C46235"/>
    <w:rsid w:val="00C52370"/>
    <w:rsid w:val="00C52770"/>
    <w:rsid w:val="00C5571D"/>
    <w:rsid w:val="00C56289"/>
    <w:rsid w:val="00C5788E"/>
    <w:rsid w:val="00C60CD4"/>
    <w:rsid w:val="00C6150B"/>
    <w:rsid w:val="00C64619"/>
    <w:rsid w:val="00C73BC9"/>
    <w:rsid w:val="00C73F56"/>
    <w:rsid w:val="00C860F1"/>
    <w:rsid w:val="00C910BC"/>
    <w:rsid w:val="00C937C5"/>
    <w:rsid w:val="00C95F4B"/>
    <w:rsid w:val="00C971AF"/>
    <w:rsid w:val="00C978C5"/>
    <w:rsid w:val="00CA48AB"/>
    <w:rsid w:val="00CB1566"/>
    <w:rsid w:val="00CB3A89"/>
    <w:rsid w:val="00CB6EA7"/>
    <w:rsid w:val="00CC0430"/>
    <w:rsid w:val="00CE042F"/>
    <w:rsid w:val="00CE49E2"/>
    <w:rsid w:val="00CE57FC"/>
    <w:rsid w:val="00CF3645"/>
    <w:rsid w:val="00D0141E"/>
    <w:rsid w:val="00D014A3"/>
    <w:rsid w:val="00D14121"/>
    <w:rsid w:val="00D158C5"/>
    <w:rsid w:val="00D17C33"/>
    <w:rsid w:val="00D2167A"/>
    <w:rsid w:val="00D263A7"/>
    <w:rsid w:val="00D305D4"/>
    <w:rsid w:val="00D306E9"/>
    <w:rsid w:val="00D311DD"/>
    <w:rsid w:val="00D3469A"/>
    <w:rsid w:val="00D37271"/>
    <w:rsid w:val="00D3765F"/>
    <w:rsid w:val="00D54204"/>
    <w:rsid w:val="00D82DA1"/>
    <w:rsid w:val="00D839A8"/>
    <w:rsid w:val="00D90DBB"/>
    <w:rsid w:val="00D917EF"/>
    <w:rsid w:val="00D91B7C"/>
    <w:rsid w:val="00D92951"/>
    <w:rsid w:val="00D932CB"/>
    <w:rsid w:val="00D937A9"/>
    <w:rsid w:val="00D97272"/>
    <w:rsid w:val="00DA0328"/>
    <w:rsid w:val="00DA062C"/>
    <w:rsid w:val="00DA156D"/>
    <w:rsid w:val="00DA1B41"/>
    <w:rsid w:val="00DB2015"/>
    <w:rsid w:val="00DB69CD"/>
    <w:rsid w:val="00DC0443"/>
    <w:rsid w:val="00DC3BFB"/>
    <w:rsid w:val="00DD1A71"/>
    <w:rsid w:val="00DE1803"/>
    <w:rsid w:val="00DE3F4B"/>
    <w:rsid w:val="00DE7D3A"/>
    <w:rsid w:val="00DF114B"/>
    <w:rsid w:val="00DF252B"/>
    <w:rsid w:val="00DF2C2E"/>
    <w:rsid w:val="00DF378B"/>
    <w:rsid w:val="00DF7879"/>
    <w:rsid w:val="00E01D5C"/>
    <w:rsid w:val="00E03674"/>
    <w:rsid w:val="00E16B0A"/>
    <w:rsid w:val="00E20BB1"/>
    <w:rsid w:val="00E2448A"/>
    <w:rsid w:val="00E24D81"/>
    <w:rsid w:val="00E31B0D"/>
    <w:rsid w:val="00E3210D"/>
    <w:rsid w:val="00E33624"/>
    <w:rsid w:val="00E347A1"/>
    <w:rsid w:val="00E363CF"/>
    <w:rsid w:val="00E36E0E"/>
    <w:rsid w:val="00E458D6"/>
    <w:rsid w:val="00E47664"/>
    <w:rsid w:val="00E522CA"/>
    <w:rsid w:val="00E608C1"/>
    <w:rsid w:val="00E65C3A"/>
    <w:rsid w:val="00E67088"/>
    <w:rsid w:val="00E73D86"/>
    <w:rsid w:val="00E75AA9"/>
    <w:rsid w:val="00E8045B"/>
    <w:rsid w:val="00E80DC7"/>
    <w:rsid w:val="00E81F0C"/>
    <w:rsid w:val="00E83D81"/>
    <w:rsid w:val="00E9016A"/>
    <w:rsid w:val="00E936AC"/>
    <w:rsid w:val="00E95D2F"/>
    <w:rsid w:val="00E96DA0"/>
    <w:rsid w:val="00EB2D71"/>
    <w:rsid w:val="00EC1BC0"/>
    <w:rsid w:val="00EC27AB"/>
    <w:rsid w:val="00EC3274"/>
    <w:rsid w:val="00ED1C4C"/>
    <w:rsid w:val="00ED1CB5"/>
    <w:rsid w:val="00ED4D6D"/>
    <w:rsid w:val="00ED4E93"/>
    <w:rsid w:val="00ED5AFF"/>
    <w:rsid w:val="00EE5D9A"/>
    <w:rsid w:val="00EE602E"/>
    <w:rsid w:val="00EE6795"/>
    <w:rsid w:val="00EF28A1"/>
    <w:rsid w:val="00EF43ED"/>
    <w:rsid w:val="00EF61F8"/>
    <w:rsid w:val="00EF6408"/>
    <w:rsid w:val="00F062CD"/>
    <w:rsid w:val="00F069B0"/>
    <w:rsid w:val="00F12AFA"/>
    <w:rsid w:val="00F15E14"/>
    <w:rsid w:val="00F1719D"/>
    <w:rsid w:val="00F20BE9"/>
    <w:rsid w:val="00F2427D"/>
    <w:rsid w:val="00F245A4"/>
    <w:rsid w:val="00F27BEA"/>
    <w:rsid w:val="00F312CF"/>
    <w:rsid w:val="00F32573"/>
    <w:rsid w:val="00F3598B"/>
    <w:rsid w:val="00F362FC"/>
    <w:rsid w:val="00F41960"/>
    <w:rsid w:val="00F47E24"/>
    <w:rsid w:val="00F60FD5"/>
    <w:rsid w:val="00F6161A"/>
    <w:rsid w:val="00F64219"/>
    <w:rsid w:val="00F6686F"/>
    <w:rsid w:val="00F724BB"/>
    <w:rsid w:val="00F75CF2"/>
    <w:rsid w:val="00F76CDB"/>
    <w:rsid w:val="00F86842"/>
    <w:rsid w:val="00F9246A"/>
    <w:rsid w:val="00F92844"/>
    <w:rsid w:val="00F95392"/>
    <w:rsid w:val="00F95B16"/>
    <w:rsid w:val="00FA64FC"/>
    <w:rsid w:val="00FA723E"/>
    <w:rsid w:val="00FC0846"/>
    <w:rsid w:val="00FD0F6E"/>
    <w:rsid w:val="00FD277C"/>
    <w:rsid w:val="00FD33BE"/>
    <w:rsid w:val="00FD39B9"/>
    <w:rsid w:val="00FD5771"/>
    <w:rsid w:val="00FD7979"/>
    <w:rsid w:val="00FE2EA8"/>
    <w:rsid w:val="00FF0287"/>
    <w:rsid w:val="00FF1EC2"/>
    <w:rsid w:val="00FF5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5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DB"/>
    <w:pPr>
      <w:spacing w:after="200" w:line="276" w:lineRule="auto"/>
      <w:ind w:left="0" w:right="0"/>
      <w:jc w:val="left"/>
    </w:pPr>
    <w:rPr>
      <w:rFonts w:ascii="Calibri" w:eastAsia="Calibri" w:hAnsi="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76CDB"/>
    <w:pPr>
      <w:ind w:left="720"/>
      <w:contextualSpacing/>
    </w:pPr>
  </w:style>
  <w:style w:type="paragraph" w:styleId="BalloonText">
    <w:name w:val="Balloon Text"/>
    <w:basedOn w:val="Normal"/>
    <w:link w:val="BalloonTextChar"/>
    <w:uiPriority w:val="99"/>
    <w:semiHidden/>
    <w:unhideWhenUsed/>
    <w:rsid w:val="00F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DB"/>
    <w:rPr>
      <w:rFonts w:ascii="Tahoma" w:eastAsia="Calibri" w:hAnsi="Tahoma" w:cs="Tahoma"/>
      <w:sz w:val="16"/>
      <w:szCs w:val="16"/>
      <w:lang w:val="id-ID"/>
    </w:rPr>
  </w:style>
  <w:style w:type="paragraph" w:styleId="Header">
    <w:name w:val="header"/>
    <w:basedOn w:val="Normal"/>
    <w:link w:val="HeaderChar"/>
    <w:uiPriority w:val="99"/>
    <w:unhideWhenUsed/>
    <w:rsid w:val="00F7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DB"/>
    <w:rPr>
      <w:rFonts w:ascii="Calibri" w:eastAsia="Calibri" w:hAnsi="Calibri" w:cs="Times New Roman"/>
      <w:lang w:val="id-ID"/>
    </w:rPr>
  </w:style>
  <w:style w:type="paragraph" w:styleId="Footer">
    <w:name w:val="footer"/>
    <w:basedOn w:val="Normal"/>
    <w:link w:val="FooterChar"/>
    <w:uiPriority w:val="99"/>
    <w:unhideWhenUsed/>
    <w:rsid w:val="00F7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DB"/>
    <w:rPr>
      <w:rFonts w:ascii="Calibri" w:eastAsia="Calibri" w:hAnsi="Calibri" w:cs="Times New Roman"/>
      <w:lang w:val="id-ID"/>
    </w:rPr>
  </w:style>
  <w:style w:type="table" w:styleId="TableGrid">
    <w:name w:val="Table Grid"/>
    <w:basedOn w:val="TableNormal"/>
    <w:uiPriority w:val="59"/>
    <w:rsid w:val="00535655"/>
    <w:pPr>
      <w:ind w:left="1418" w:right="0" w:hanging="141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AA68FA"/>
    <w:pPr>
      <w:ind w:left="0" w:right="0"/>
      <w:jc w:val="left"/>
    </w:pPr>
    <w:rPr>
      <w:rFonts w:ascii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AA68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3D86"/>
    <w:pPr>
      <w:ind w:left="0" w:right="0"/>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73D8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73D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6686F"/>
    <w:pPr>
      <w:ind w:left="0" w:right="0"/>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rsid w:val="00A401FE"/>
    <w:rPr>
      <w:rFonts w:ascii="Calibri" w:eastAsia="Calibri" w:hAnsi="Calibr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manualLayout>
          <c:layoutTarget val="inner"/>
          <c:xMode val="edge"/>
          <c:yMode val="edge"/>
          <c:x val="0.13232728318831921"/>
          <c:y val="3.7061532942356416E-2"/>
          <c:w val="0.62398939777498263"/>
          <c:h val="0.77595658266292966"/>
        </c:manualLayout>
      </c:layout>
      <c:barChart>
        <c:barDir val="col"/>
        <c:grouping val="stacked"/>
        <c:ser>
          <c:idx val="4"/>
          <c:order val="4"/>
          <c:tx>
            <c:strRef>
              <c:f>Sheet1!$B$1</c:f>
              <c:strCache>
                <c:ptCount val="1"/>
                <c:pt idx="0">
                  <c:v>Column2</c:v>
                </c:pt>
              </c:strCache>
            </c:strRef>
          </c:tx>
          <c:dLbls>
            <c:showVal val="1"/>
          </c:dLbls>
          <c:cat>
            <c:strRef>
              <c:f>Sheet1!$A$2:$A$5</c:f>
              <c:strCache>
                <c:ptCount val="2"/>
                <c:pt idx="0">
                  <c:v>LL</c:v>
                </c:pt>
                <c:pt idx="1">
                  <c:v>QL</c:v>
                </c:pt>
              </c:strCache>
            </c:strRef>
          </c:cat>
          <c:val>
            <c:numRef>
              <c:f>Sheet1!$B$2:$B$5</c:f>
              <c:numCache>
                <c:formatCode>General</c:formatCode>
                <c:ptCount val="4"/>
                <c:pt idx="0">
                  <c:v>17</c:v>
                </c:pt>
                <c:pt idx="1">
                  <c:v>12</c:v>
                </c:pt>
              </c:numCache>
            </c:numRef>
          </c:val>
        </c:ser>
        <c:ser>
          <c:idx val="5"/>
          <c:order val="5"/>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ser>
          <c:idx val="6"/>
          <c:order val="6"/>
          <c:tx>
            <c:strRef>
              <c:f>Sheet1!$C$1</c:f>
              <c:strCache>
                <c:ptCount val="1"/>
                <c:pt idx="0">
                  <c:v>Column1</c:v>
                </c:pt>
              </c:strCache>
            </c:strRef>
          </c:tx>
          <c:cat>
            <c:strRef>
              <c:f>Sheet1!$A$2:$A$5</c:f>
              <c:strCache>
                <c:ptCount val="2"/>
                <c:pt idx="0">
                  <c:v>LL</c:v>
                </c:pt>
                <c:pt idx="1">
                  <c:v>QL</c:v>
                </c:pt>
              </c:strCache>
            </c:strRef>
          </c:cat>
          <c:val>
            <c:numRef>
              <c:f>Sheet1!$C$2:$C$5</c:f>
              <c:numCache>
                <c:formatCode>General</c:formatCode>
                <c:ptCount val="4"/>
              </c:numCache>
            </c:numRef>
          </c:val>
        </c:ser>
        <c:ser>
          <c:idx val="7"/>
          <c:order val="7"/>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ser>
          <c:idx val="2"/>
          <c:order val="2"/>
          <c:tx>
            <c:strRef>
              <c:f>Sheet1!$C$1</c:f>
              <c:strCache>
                <c:ptCount val="1"/>
                <c:pt idx="0">
                  <c:v>Column1</c:v>
                </c:pt>
              </c:strCache>
            </c:strRef>
          </c:tx>
          <c:cat>
            <c:strRef>
              <c:f>Sheet1!$A$2:$A$5</c:f>
              <c:strCache>
                <c:ptCount val="2"/>
                <c:pt idx="0">
                  <c:v>LL</c:v>
                </c:pt>
                <c:pt idx="1">
                  <c:v>QL</c:v>
                </c:pt>
              </c:strCache>
            </c:strRef>
          </c:cat>
          <c:val>
            <c:numRef>
              <c:f>Sheet1!$C$2:$C$5</c:f>
              <c:numCache>
                <c:formatCode>General</c:formatCode>
                <c:ptCount val="4"/>
              </c:numCache>
            </c:numRef>
          </c:val>
        </c:ser>
        <c:ser>
          <c:idx val="3"/>
          <c:order val="3"/>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LL</c:v>
                </c:pt>
                <c:pt idx="1">
                  <c:v>QL</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gapWidth val="159"/>
        <c:overlap val="100"/>
        <c:axId val="37943936"/>
        <c:axId val="56095488"/>
      </c:barChart>
      <c:catAx>
        <c:axId val="37943936"/>
        <c:scaling>
          <c:orientation val="minMax"/>
        </c:scaling>
        <c:axPos val="b"/>
        <c:title>
          <c:tx>
            <c:rich>
              <a:bodyPr/>
              <a:lstStyle/>
              <a:p>
                <a:pPr>
                  <a:defRPr/>
                </a:pPr>
                <a:r>
                  <a:rPr lang="en-US" sz="1200">
                    <a:latin typeface="Times New Roman" pitchFamily="18" charset="0"/>
                    <a:cs typeface="Times New Roman" pitchFamily="18" charset="0"/>
                  </a:rPr>
                  <a:t>Anak</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Tunarungu kelas dasar  II</a:t>
                </a:r>
              </a:p>
            </c:rich>
          </c:tx>
          <c:layout>
            <c:manualLayout>
              <c:xMode val="edge"/>
              <c:yMode val="edge"/>
              <c:x val="0.15722491994003598"/>
              <c:y val="0.91090995304976263"/>
            </c:manualLayout>
          </c:layout>
        </c:title>
        <c:majorTickMark val="none"/>
        <c:tickLblPos val="nextTo"/>
        <c:txPr>
          <a:bodyPr rot="0" vert="horz"/>
          <a:lstStyle/>
          <a:p>
            <a:pPr>
              <a:defRPr/>
            </a:pPr>
            <a:endParaRPr lang="en-US"/>
          </a:p>
        </c:txPr>
        <c:crossAx val="56095488"/>
        <c:crosses val="autoZero"/>
        <c:auto val="1"/>
        <c:lblAlgn val="ctr"/>
        <c:lblOffset val="100"/>
      </c:catAx>
      <c:valAx>
        <c:axId val="56095488"/>
        <c:scaling>
          <c:orientation val="minMax"/>
          <c:max val="80"/>
          <c:min val="0"/>
        </c:scaling>
        <c:axPos val="l"/>
        <c:majorGridlines/>
        <c:title>
          <c:tx>
            <c:rich>
              <a:bodyPr rot="-5400000" vert="horz"/>
              <a:lstStyle/>
              <a:p>
                <a:pPr>
                  <a:defRPr/>
                </a:pPr>
                <a:r>
                  <a:rPr lang="en-US" sz="1200">
                    <a:latin typeface="Times New Roman" pitchFamily="18" charset="0"/>
                    <a:cs typeface="Times New Roman" pitchFamily="18" charset="0"/>
                  </a:rPr>
                  <a:t>Hasil kemampuan Berbahasa</a:t>
                </a:r>
              </a:p>
            </c:rich>
          </c:tx>
          <c:layout>
            <c:manualLayout>
              <c:xMode val="edge"/>
              <c:yMode val="edge"/>
              <c:x val="1.2650185193916905E-2"/>
              <c:y val="9.7464582505821781E-2"/>
            </c:manualLayout>
          </c:layout>
        </c:title>
        <c:numFmt formatCode="General" sourceLinked="1"/>
        <c:majorTickMark val="none"/>
        <c:tickLblPos val="nextTo"/>
        <c:crossAx val="37943936"/>
        <c:crosses val="autoZero"/>
        <c:crossBetween val="between"/>
      </c:valAx>
      <c:spPr>
        <a:solidFill>
          <a:schemeClr val="accent2">
            <a:lumMod val="20000"/>
            <a:lumOff val="80000"/>
          </a:schemeClr>
        </a:solidFill>
      </c:spPr>
    </c:plotArea>
    <c:legend>
      <c:legendPos val="r"/>
      <c:layout>
        <c:manualLayout>
          <c:xMode val="edge"/>
          <c:yMode val="edge"/>
          <c:x val="0.85614689526015875"/>
          <c:y val="0.43468610931492019"/>
          <c:w val="8.3583067722634748E-3"/>
          <c:h val="2.8838567436236012E-2"/>
        </c:manualLayout>
      </c:layout>
    </c:legend>
    <c:plotVisOnly val="1"/>
  </c:chart>
  <c:spPr>
    <a:solidFill>
      <a:schemeClr val="tx2">
        <a:lumMod val="20000"/>
        <a:lumOff val="80000"/>
      </a:schemeClr>
    </a:soli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manualLayout>
          <c:layoutTarget val="inner"/>
          <c:xMode val="edge"/>
          <c:yMode val="edge"/>
          <c:x val="0.13232728318831921"/>
          <c:y val="3.7061532942356416E-2"/>
          <c:w val="0.62398939777498263"/>
          <c:h val="0.77595658266293099"/>
        </c:manualLayout>
      </c:layout>
      <c:barChart>
        <c:barDir val="col"/>
        <c:grouping val="stacked"/>
        <c:ser>
          <c:idx val="4"/>
          <c:order val="4"/>
          <c:tx>
            <c:strRef>
              <c:f>Sheet1!$B$1</c:f>
              <c:strCache>
                <c:ptCount val="1"/>
                <c:pt idx="0">
                  <c:v>Column2</c:v>
                </c:pt>
              </c:strCache>
            </c:strRef>
          </c:tx>
          <c:dLbls>
            <c:showVal val="1"/>
          </c:dLbls>
          <c:cat>
            <c:strRef>
              <c:f>Sheet1!$A$2:$A$5</c:f>
              <c:strCache>
                <c:ptCount val="2"/>
                <c:pt idx="0">
                  <c:v>LL</c:v>
                </c:pt>
                <c:pt idx="1">
                  <c:v>QL</c:v>
                </c:pt>
              </c:strCache>
            </c:strRef>
          </c:cat>
          <c:val>
            <c:numRef>
              <c:f>Sheet1!$B$2:$B$5</c:f>
              <c:numCache>
                <c:formatCode>General</c:formatCode>
                <c:ptCount val="4"/>
                <c:pt idx="0">
                  <c:v>27</c:v>
                </c:pt>
                <c:pt idx="1">
                  <c:v>24</c:v>
                </c:pt>
              </c:numCache>
            </c:numRef>
          </c:val>
        </c:ser>
        <c:ser>
          <c:idx val="5"/>
          <c:order val="5"/>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ser>
          <c:idx val="6"/>
          <c:order val="6"/>
          <c:tx>
            <c:strRef>
              <c:f>Sheet1!$C$1</c:f>
              <c:strCache>
                <c:ptCount val="1"/>
                <c:pt idx="0">
                  <c:v>Column1</c:v>
                </c:pt>
              </c:strCache>
            </c:strRef>
          </c:tx>
          <c:cat>
            <c:strRef>
              <c:f>Sheet1!$A$2:$A$5</c:f>
              <c:strCache>
                <c:ptCount val="2"/>
                <c:pt idx="0">
                  <c:v>LL</c:v>
                </c:pt>
                <c:pt idx="1">
                  <c:v>QL</c:v>
                </c:pt>
              </c:strCache>
            </c:strRef>
          </c:cat>
          <c:val>
            <c:numRef>
              <c:f>Sheet1!$C$2:$C$5</c:f>
              <c:numCache>
                <c:formatCode>General</c:formatCode>
                <c:ptCount val="4"/>
              </c:numCache>
            </c:numRef>
          </c:val>
        </c:ser>
        <c:ser>
          <c:idx val="7"/>
          <c:order val="7"/>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ser>
          <c:idx val="2"/>
          <c:order val="2"/>
          <c:tx>
            <c:strRef>
              <c:f>Sheet1!$C$1</c:f>
              <c:strCache>
                <c:ptCount val="1"/>
                <c:pt idx="0">
                  <c:v>Column1</c:v>
                </c:pt>
              </c:strCache>
            </c:strRef>
          </c:tx>
          <c:cat>
            <c:strRef>
              <c:f>Sheet1!$A$2:$A$5</c:f>
              <c:strCache>
                <c:ptCount val="2"/>
                <c:pt idx="0">
                  <c:v>LL</c:v>
                </c:pt>
                <c:pt idx="1">
                  <c:v>QL</c:v>
                </c:pt>
              </c:strCache>
            </c:strRef>
          </c:cat>
          <c:val>
            <c:numRef>
              <c:f>Sheet1!$C$2:$C$5</c:f>
              <c:numCache>
                <c:formatCode>General</c:formatCode>
                <c:ptCount val="4"/>
              </c:numCache>
            </c:numRef>
          </c:val>
        </c:ser>
        <c:ser>
          <c:idx val="3"/>
          <c:order val="3"/>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LL</c:v>
                </c:pt>
                <c:pt idx="1">
                  <c:v>QL</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LL</c:v>
                </c:pt>
                <c:pt idx="1">
                  <c:v>QL</c:v>
                </c:pt>
              </c:strCache>
            </c:strRef>
          </c:cat>
          <c:val>
            <c:numRef>
              <c:f>Sheet1!$D$2:$D$5</c:f>
              <c:numCache>
                <c:formatCode>General</c:formatCode>
                <c:ptCount val="4"/>
              </c:numCache>
            </c:numRef>
          </c:val>
        </c:ser>
        <c:gapWidth val="159"/>
        <c:overlap val="100"/>
        <c:axId val="56868864"/>
        <c:axId val="56870784"/>
      </c:barChart>
      <c:catAx>
        <c:axId val="56868864"/>
        <c:scaling>
          <c:orientation val="minMax"/>
        </c:scaling>
        <c:axPos val="b"/>
        <c:title>
          <c:tx>
            <c:rich>
              <a:bodyPr/>
              <a:lstStyle/>
              <a:p>
                <a:pPr>
                  <a:defRPr/>
                </a:pPr>
                <a:r>
                  <a:rPr lang="en-US" sz="1200">
                    <a:latin typeface="Times New Roman" pitchFamily="18" charset="0"/>
                    <a:cs typeface="Times New Roman" pitchFamily="18" charset="0"/>
                  </a:rPr>
                  <a:t>Anak</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Tunarungu kelas dasar  II</a:t>
                </a:r>
              </a:p>
            </c:rich>
          </c:tx>
          <c:layout>
            <c:manualLayout>
              <c:xMode val="edge"/>
              <c:yMode val="edge"/>
              <c:x val="0.15722491994003598"/>
              <c:y val="0.91090995304976263"/>
            </c:manualLayout>
          </c:layout>
        </c:title>
        <c:majorTickMark val="none"/>
        <c:tickLblPos val="nextTo"/>
        <c:txPr>
          <a:bodyPr rot="0" vert="horz"/>
          <a:lstStyle/>
          <a:p>
            <a:pPr>
              <a:defRPr/>
            </a:pPr>
            <a:endParaRPr lang="en-US"/>
          </a:p>
        </c:txPr>
        <c:crossAx val="56870784"/>
        <c:crosses val="autoZero"/>
        <c:auto val="1"/>
        <c:lblAlgn val="ctr"/>
        <c:lblOffset val="100"/>
      </c:catAx>
      <c:valAx>
        <c:axId val="56870784"/>
        <c:scaling>
          <c:orientation val="minMax"/>
          <c:max val="80"/>
          <c:min val="0"/>
        </c:scaling>
        <c:axPos val="l"/>
        <c:majorGridlines/>
        <c:title>
          <c:tx>
            <c:rich>
              <a:bodyPr rot="-5400000" vert="horz"/>
              <a:lstStyle/>
              <a:p>
                <a:pPr>
                  <a:defRPr/>
                </a:pPr>
                <a:r>
                  <a:rPr lang="en-US" sz="1200">
                    <a:latin typeface="Times New Roman" pitchFamily="18" charset="0"/>
                    <a:cs typeface="Times New Roman" pitchFamily="18" charset="0"/>
                  </a:rPr>
                  <a:t>Hasil kemampuan Berbahasa</a:t>
                </a:r>
              </a:p>
            </c:rich>
          </c:tx>
          <c:layout>
            <c:manualLayout>
              <c:xMode val="edge"/>
              <c:yMode val="edge"/>
              <c:x val="1.2650185193916821E-2"/>
              <c:y val="9.7464582505821781E-2"/>
            </c:manualLayout>
          </c:layout>
        </c:title>
        <c:numFmt formatCode="General" sourceLinked="1"/>
        <c:majorTickMark val="none"/>
        <c:tickLblPos val="nextTo"/>
        <c:crossAx val="56868864"/>
        <c:crosses val="autoZero"/>
        <c:crossBetween val="between"/>
      </c:valAx>
      <c:spPr>
        <a:solidFill>
          <a:schemeClr val="accent2">
            <a:lumMod val="20000"/>
            <a:lumOff val="80000"/>
          </a:schemeClr>
        </a:solidFill>
      </c:spPr>
    </c:plotArea>
    <c:legend>
      <c:legendPos val="r"/>
      <c:layout>
        <c:manualLayout>
          <c:xMode val="edge"/>
          <c:yMode val="edge"/>
          <c:x val="0.85614689526015875"/>
          <c:y val="0.43468610931492019"/>
          <c:w val="8.3583067722634748E-3"/>
          <c:h val="2.8838567436236012E-2"/>
        </c:manualLayout>
      </c:layout>
    </c:legend>
    <c:plotVisOnly val="1"/>
  </c:chart>
  <c:spPr>
    <a:solidFill>
      <a:schemeClr val="tx2">
        <a:lumMod val="20000"/>
        <a:lumOff val="80000"/>
      </a:schemeClr>
    </a:solidFil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4812631578947374"/>
          <c:y val="4.7311827956992167E-2"/>
          <c:w val="0.57455427545241067"/>
          <c:h val="0.7040430107526886"/>
        </c:manualLayout>
      </c:layout>
      <c:barChart>
        <c:barDir val="col"/>
        <c:grouping val="clustered"/>
        <c:ser>
          <c:idx val="0"/>
          <c:order val="0"/>
          <c:tx>
            <c:strRef>
              <c:f>Sheet1!#REF!</c:f>
              <c:strCache>
                <c:ptCount val="1"/>
                <c:pt idx="0">
                  <c:v>#REF!</c:v>
                </c:pt>
              </c:strCache>
            </c:strRef>
          </c:tx>
          <c:dLbls>
            <c:delete val="1"/>
          </c:dLbls>
          <c:cat>
            <c:strRef>
              <c:f>Sheet1!$A$2:$A$5</c:f>
              <c:strCache>
                <c:ptCount val="2"/>
                <c:pt idx="0">
                  <c:v>LL</c:v>
                </c:pt>
                <c:pt idx="1">
                  <c:v>QL</c:v>
                </c:pt>
              </c:strCache>
            </c:strRef>
          </c:cat>
          <c:val>
            <c:numRef>
              <c:f>Sheet1!$B$2:$B$5</c:f>
              <c:numCache>
                <c:formatCode>General</c:formatCode>
                <c:ptCount val="4"/>
                <c:pt idx="0">
                  <c:v>17</c:v>
                </c:pt>
                <c:pt idx="1">
                  <c:v>12</c:v>
                </c:pt>
              </c:numCache>
            </c:numRef>
          </c:val>
        </c:ser>
        <c:ser>
          <c:idx val="1"/>
          <c:order val="1"/>
          <c:tx>
            <c:strRef>
              <c:f>Sheet1!$B$1</c:f>
              <c:strCache>
                <c:ptCount val="1"/>
                <c:pt idx="0">
                  <c:v>Column2</c:v>
                </c:pt>
              </c:strCache>
            </c:strRef>
          </c:tx>
          <c:dLbls>
            <c:delete val="1"/>
          </c:dLbls>
          <c:cat>
            <c:strRef>
              <c:f>Sheet1!$A$2:$A$5</c:f>
              <c:strCache>
                <c:ptCount val="2"/>
                <c:pt idx="0">
                  <c:v>LL</c:v>
                </c:pt>
                <c:pt idx="1">
                  <c:v>QL</c:v>
                </c:pt>
              </c:strCache>
            </c:strRef>
          </c:cat>
          <c:val>
            <c:numRef>
              <c:f>Sheet1!$C$2:$C$5</c:f>
              <c:numCache>
                <c:formatCode>General</c:formatCode>
                <c:ptCount val="4"/>
                <c:pt idx="0">
                  <c:v>27</c:v>
                </c:pt>
                <c:pt idx="1">
                  <c:v>24</c:v>
                </c:pt>
              </c:numCache>
            </c:numRef>
          </c:val>
        </c:ser>
        <c:dLbls>
          <c:showVal val="1"/>
        </c:dLbls>
        <c:axId val="56829056"/>
        <c:axId val="56830976"/>
      </c:barChart>
      <c:catAx>
        <c:axId val="56829056"/>
        <c:scaling>
          <c:orientation val="minMax"/>
        </c:scaling>
        <c:axPos val="b"/>
        <c:title>
          <c:tx>
            <c:rich>
              <a:bodyPr/>
              <a:lstStyle/>
              <a:p>
                <a:pPr>
                  <a:defRPr/>
                </a:pPr>
                <a:r>
                  <a:rPr lang="en-US"/>
                  <a:t>Anak Tunarungu Kelas Dasar II</a:t>
                </a:r>
              </a:p>
            </c:rich>
          </c:tx>
          <c:layout>
            <c:manualLayout>
              <c:xMode val="edge"/>
              <c:yMode val="edge"/>
              <c:x val="0.1307277138561839"/>
              <c:y val="0.87490909090911995"/>
            </c:manualLayout>
          </c:layout>
        </c:title>
        <c:tickLblPos val="nextTo"/>
        <c:crossAx val="56830976"/>
        <c:crosses val="autoZero"/>
        <c:auto val="1"/>
        <c:lblAlgn val="ctr"/>
        <c:lblOffset val="100"/>
      </c:catAx>
      <c:valAx>
        <c:axId val="56830976"/>
        <c:scaling>
          <c:orientation val="minMax"/>
        </c:scaling>
        <c:axPos val="l"/>
        <c:majorGridlines/>
        <c:title>
          <c:tx>
            <c:rich>
              <a:bodyPr rot="-5400000" vert="horz"/>
              <a:lstStyle/>
              <a:p>
                <a:pPr>
                  <a:defRPr/>
                </a:pPr>
                <a:r>
                  <a:rPr lang="en-US"/>
                  <a:t>Rentang Nilai Saka 80</a:t>
                </a:r>
              </a:p>
            </c:rich>
          </c:tx>
        </c:title>
        <c:numFmt formatCode="General" sourceLinked="1"/>
        <c:tickLblPos val="nextTo"/>
        <c:crossAx val="56829056"/>
        <c:crosses val="autoZero"/>
        <c:crossBetween val="between"/>
      </c:valAx>
      <c:spPr>
        <a:solidFill>
          <a:schemeClr val="accent6">
            <a:lumMod val="20000"/>
            <a:lumOff val="80000"/>
          </a:schemeClr>
        </a:solidFill>
      </c:spPr>
    </c:plotArea>
    <c:plotVisOnly val="1"/>
  </c:chart>
  <c:spPr>
    <a:solidFill>
      <a:schemeClr val="tx2">
        <a:lumMod val="40000"/>
        <a:lumOff val="60000"/>
      </a:schemeClr>
    </a:solidFill>
  </c:spPr>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Skor</a:t>
          </a:r>
        </a:p>
      </cdr:txBody>
    </cdr:sp>
  </cdr:relSizeAnchor>
</c:userShapes>
</file>

<file path=word/drawings/drawing2.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448050" y="879219"/>
          <a:ext cx="733425" cy="238128"/>
        </a:xfrm>
        <a:prstGeom xmlns:a="http://schemas.openxmlformats.org/drawingml/2006/main" prst="rect">
          <a:avLst/>
        </a:prstGeom>
        <a:blipFill xmlns:a="http://schemas.openxmlformats.org/drawingml/2006/main">
          <a:blip xmlns:r="http://schemas.openxmlformats.org/officeDocument/2006/relationships" r:embed="rId1">
            <a:duotone>
              <a:prstClr val="black"/>
              <a:schemeClr val="accent1">
                <a:tint val="45000"/>
                <a:satMod val="400000"/>
              </a:schemeClr>
            </a:duotone>
          </a:blip>
          <a:tile tx="0" ty="0" sx="100000" sy="100000" flip="none" algn="tl"/>
        </a:blip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0.76211</cdr:x>
      <cdr:y>0.47086</cdr:y>
    </cdr:from>
    <cdr:to>
      <cdr:x>0.92842</cdr:x>
      <cdr:y>0.56876</cdr:y>
    </cdr:to>
    <cdr:sp macro="" textlink="">
      <cdr:nvSpPr>
        <cdr:cNvPr id="12" name="Rectangle 5"/>
        <cdr:cNvSpPr/>
      </cdr:nvSpPr>
      <cdr:spPr>
        <a:xfrm xmlns:a="http://schemas.openxmlformats.org/drawingml/2006/main">
          <a:off x="3448050" y="1233359"/>
          <a:ext cx="752475" cy="256437"/>
        </a:xfrm>
        <a:prstGeom xmlns:a="http://schemas.openxmlformats.org/drawingml/2006/main" prst="rect">
          <a:avLst/>
        </a:prstGeom>
        <a:solidFill xmlns:a="http://schemas.openxmlformats.org/drawingml/2006/main">
          <a:schemeClr val="accent2"/>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2DD1-B6A8-4787-9454-7A39FD14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TOSHIBA</cp:lastModifiedBy>
  <cp:revision>65</cp:revision>
  <cp:lastPrinted>2013-08-23T00:41:00Z</cp:lastPrinted>
  <dcterms:created xsi:type="dcterms:W3CDTF">2016-04-13T08:00:00Z</dcterms:created>
  <dcterms:modified xsi:type="dcterms:W3CDTF">2016-11-15T11:17:00Z</dcterms:modified>
</cp:coreProperties>
</file>