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02" w:rsidRDefault="004A3A08" w:rsidP="005B7FD3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DAFTAR PUSTAKA</w:t>
      </w:r>
    </w:p>
    <w:p w:rsidR="0091103D" w:rsidRDefault="0091103D" w:rsidP="00404F9E">
      <w:pPr>
        <w:autoSpaceDE w:val="0"/>
        <w:autoSpaceDN w:val="0"/>
        <w:adjustRightInd w:val="0"/>
        <w:jc w:val="both"/>
        <w:rPr>
          <w:b/>
          <w:bCs/>
        </w:rPr>
      </w:pPr>
    </w:p>
    <w:p w:rsidR="0091103D" w:rsidRDefault="0091103D" w:rsidP="00404F9E">
      <w:pPr>
        <w:autoSpaceDE w:val="0"/>
        <w:autoSpaceDN w:val="0"/>
        <w:adjustRightInd w:val="0"/>
        <w:jc w:val="both"/>
        <w:rPr>
          <w:b/>
          <w:bCs/>
        </w:rPr>
      </w:pPr>
    </w:p>
    <w:p w:rsidR="0091103D" w:rsidRPr="0091103D" w:rsidRDefault="0091103D" w:rsidP="00404F9E">
      <w:pPr>
        <w:autoSpaceDE w:val="0"/>
        <w:autoSpaceDN w:val="0"/>
        <w:adjustRightInd w:val="0"/>
        <w:jc w:val="both"/>
        <w:rPr>
          <w:b/>
          <w:bCs/>
        </w:rPr>
      </w:pPr>
    </w:p>
    <w:p w:rsidR="00456835" w:rsidRDefault="0053758A" w:rsidP="00520BFE">
      <w:pPr>
        <w:ind w:left="709" w:hanging="720"/>
        <w:jc w:val="both"/>
        <w:rPr>
          <w:lang w:val="sv-SE"/>
        </w:rPr>
      </w:pPr>
      <w:r>
        <w:rPr>
          <w:lang w:val="sv-SE"/>
        </w:rPr>
        <w:t>Abdurrahman, M. 1996</w:t>
      </w:r>
      <w:r w:rsidR="00456835" w:rsidRPr="00796CA1">
        <w:rPr>
          <w:lang w:val="sv-SE"/>
        </w:rPr>
        <w:t xml:space="preserve">. </w:t>
      </w:r>
      <w:r w:rsidR="00456835" w:rsidRPr="00796CA1">
        <w:rPr>
          <w:i/>
          <w:lang w:val="sv-SE"/>
        </w:rPr>
        <w:t>Pendidikan Bagi Peserta didik Berkesulitan Belajar.</w:t>
      </w:r>
      <w:r w:rsidR="00520BFE">
        <w:rPr>
          <w:lang w:val="sv-SE"/>
        </w:rPr>
        <w:t xml:space="preserve"> Jakarta</w:t>
      </w:r>
      <w:r w:rsidR="00456835" w:rsidRPr="00796CA1">
        <w:rPr>
          <w:lang w:val="sv-SE"/>
        </w:rPr>
        <w:t>: PT Rineka Cipta.</w:t>
      </w:r>
    </w:p>
    <w:p w:rsidR="007053A3" w:rsidRDefault="007053A3" w:rsidP="00404F9E">
      <w:pPr>
        <w:ind w:left="851" w:hanging="862"/>
        <w:jc w:val="both"/>
        <w:rPr>
          <w:lang w:val="sv-SE"/>
        </w:rPr>
      </w:pPr>
    </w:p>
    <w:p w:rsidR="007053A3" w:rsidRDefault="007053A3" w:rsidP="00520BFE">
      <w:pPr>
        <w:ind w:left="709" w:hanging="709"/>
        <w:jc w:val="both"/>
      </w:pPr>
      <w:r w:rsidRPr="00395F68">
        <w:t xml:space="preserve">Abimanyu, S dan Samad, S. (Eds). 2003. </w:t>
      </w:r>
      <w:r w:rsidRPr="00395F68">
        <w:rPr>
          <w:i/>
          <w:iCs/>
        </w:rPr>
        <w:t>Pedoman Penulisan Skripsi</w:t>
      </w:r>
      <w:r w:rsidRPr="00395F68">
        <w:t>. Makassar: FIP UNM.</w:t>
      </w:r>
    </w:p>
    <w:p w:rsidR="001361B6" w:rsidRDefault="001361B6" w:rsidP="00520BFE">
      <w:pPr>
        <w:ind w:left="709" w:hanging="709"/>
        <w:jc w:val="both"/>
      </w:pPr>
    </w:p>
    <w:p w:rsidR="00456835" w:rsidRDefault="00456835" w:rsidP="00404F9E">
      <w:pPr>
        <w:pStyle w:val="BodyText"/>
        <w:spacing w:line="240" w:lineRule="auto"/>
        <w:ind w:left="709" w:hanging="709"/>
        <w:jc w:val="both"/>
        <w:rPr>
          <w:b w:val="0"/>
          <w:bCs w:val="0"/>
          <w:lang w:val="sv-SE"/>
        </w:rPr>
      </w:pPr>
      <w:r w:rsidRPr="00796CA1">
        <w:rPr>
          <w:b w:val="0"/>
          <w:bCs w:val="0"/>
          <w:color w:val="000000" w:themeColor="text1"/>
          <w:lang w:val="sv-SE"/>
        </w:rPr>
        <w:t>Ali.</w:t>
      </w:r>
      <w:r w:rsidR="00081394">
        <w:rPr>
          <w:b w:val="0"/>
          <w:bCs w:val="0"/>
          <w:lang w:val="sv-SE"/>
        </w:rPr>
        <w:t xml:space="preserve"> </w:t>
      </w:r>
      <w:r w:rsidRPr="00796CA1">
        <w:rPr>
          <w:b w:val="0"/>
          <w:bCs w:val="0"/>
          <w:lang w:val="sv-SE"/>
        </w:rPr>
        <w:t xml:space="preserve">2010. </w:t>
      </w:r>
      <w:r w:rsidRPr="00796CA1">
        <w:rPr>
          <w:b w:val="0"/>
          <w:bCs w:val="0"/>
          <w:i/>
          <w:lang w:val="sv-SE"/>
        </w:rPr>
        <w:t>Guru Dalam Proses Belajar Mengajar</w:t>
      </w:r>
      <w:r w:rsidRPr="00796CA1">
        <w:rPr>
          <w:b w:val="0"/>
          <w:bCs w:val="0"/>
          <w:lang w:val="sv-SE"/>
        </w:rPr>
        <w:t xml:space="preserve">. Bandung: Sinar Baru      Algensindo. </w:t>
      </w:r>
    </w:p>
    <w:p w:rsidR="001361B6" w:rsidRDefault="001361B6" w:rsidP="00404F9E">
      <w:pPr>
        <w:pStyle w:val="BodyText"/>
        <w:spacing w:line="240" w:lineRule="auto"/>
        <w:ind w:left="709" w:hanging="709"/>
        <w:jc w:val="both"/>
        <w:rPr>
          <w:b w:val="0"/>
          <w:bCs w:val="0"/>
          <w:lang w:val="sv-SE"/>
        </w:rPr>
      </w:pPr>
    </w:p>
    <w:p w:rsidR="001361B6" w:rsidRPr="00E658E0" w:rsidRDefault="00E6100F" w:rsidP="001361B6">
      <w:pPr>
        <w:ind w:left="720" w:right="18" w:hanging="720"/>
        <w:jc w:val="both"/>
        <w:rPr>
          <w:color w:val="000000"/>
        </w:rPr>
      </w:pPr>
      <w:r>
        <w:rPr>
          <w:color w:val="000000"/>
        </w:rPr>
        <w:t>Arikunto, S. 1998</w:t>
      </w:r>
      <w:r w:rsidR="001361B6">
        <w:rPr>
          <w:color w:val="000000"/>
        </w:rPr>
        <w:t xml:space="preserve">. </w:t>
      </w:r>
      <w:r w:rsidR="001361B6" w:rsidRPr="006F2A2D">
        <w:rPr>
          <w:i/>
          <w:color w:val="000000"/>
        </w:rPr>
        <w:t>Prosedur Penelitian</w:t>
      </w:r>
      <w:r w:rsidR="001361B6">
        <w:rPr>
          <w:color w:val="000000"/>
        </w:rPr>
        <w:t>. Jakarta: Rineka Cipta</w:t>
      </w:r>
    </w:p>
    <w:p w:rsidR="00456835" w:rsidRPr="00796CA1" w:rsidRDefault="00456835" w:rsidP="00404F9E">
      <w:pPr>
        <w:pStyle w:val="BodyText2"/>
        <w:tabs>
          <w:tab w:val="left" w:pos="4940"/>
        </w:tabs>
        <w:spacing w:after="0" w:line="240" w:lineRule="auto"/>
        <w:ind w:left="720" w:hanging="720"/>
        <w:jc w:val="both"/>
        <w:rPr>
          <w:rFonts w:eastAsiaTheme="minorHAnsi"/>
        </w:rPr>
      </w:pPr>
    </w:p>
    <w:p w:rsidR="00456835" w:rsidRDefault="00456835" w:rsidP="00404F9E">
      <w:pPr>
        <w:ind w:left="851" w:hanging="862"/>
        <w:jc w:val="both"/>
        <w:rPr>
          <w:lang w:val="sv-SE"/>
        </w:rPr>
      </w:pPr>
      <w:r w:rsidRPr="00796CA1">
        <w:rPr>
          <w:lang w:val="sv-SE"/>
        </w:rPr>
        <w:t>Astuti. 2013.</w:t>
      </w:r>
      <w:r w:rsidRPr="00796CA1">
        <w:rPr>
          <w:i/>
          <w:iCs/>
          <w:lang w:val="sv-SE"/>
        </w:rPr>
        <w:t xml:space="preserve"> Metode Berhitung Lebih Cepat Jarimatika. </w:t>
      </w:r>
      <w:r w:rsidRPr="00796CA1">
        <w:rPr>
          <w:lang w:val="sv-SE"/>
        </w:rPr>
        <w:t xml:space="preserve">Jakarta : lingkar Media. </w:t>
      </w:r>
    </w:p>
    <w:p w:rsidR="001361B6" w:rsidRDefault="001361B6" w:rsidP="00404F9E">
      <w:pPr>
        <w:ind w:left="851" w:hanging="862"/>
        <w:jc w:val="both"/>
        <w:rPr>
          <w:lang w:val="sv-SE"/>
        </w:rPr>
      </w:pPr>
    </w:p>
    <w:p w:rsidR="001361B6" w:rsidRPr="001361B6" w:rsidRDefault="001361B6" w:rsidP="001361B6">
      <w:pPr>
        <w:ind w:left="480" w:hanging="480"/>
        <w:jc w:val="both"/>
      </w:pPr>
      <w:r>
        <w:t xml:space="preserve">Aunurrahman. 2009. </w:t>
      </w:r>
      <w:r w:rsidRPr="00273B4B">
        <w:rPr>
          <w:i/>
        </w:rPr>
        <w:t>Belajar dan Pembelajaran</w:t>
      </w:r>
      <w:r>
        <w:t>. Bandung : Alfabeta</w:t>
      </w:r>
    </w:p>
    <w:p w:rsidR="00C11E92" w:rsidRPr="00796CA1" w:rsidRDefault="00C11E92" w:rsidP="001361B6">
      <w:pPr>
        <w:jc w:val="both"/>
        <w:rPr>
          <w:lang w:val="sv-SE"/>
        </w:rPr>
      </w:pPr>
    </w:p>
    <w:p w:rsidR="00456835" w:rsidRPr="000D3F91" w:rsidRDefault="000D3F91" w:rsidP="000D3F91">
      <w:pPr>
        <w:ind w:left="862" w:hanging="862"/>
        <w:jc w:val="both"/>
      </w:pPr>
      <w:r w:rsidRPr="009A3607">
        <w:rPr>
          <w:lang w:val="sv-SE"/>
        </w:rPr>
        <w:t>Depdikbud</w:t>
      </w:r>
      <w:r>
        <w:t>. 1995</w:t>
      </w:r>
      <w:r w:rsidRPr="009A3607">
        <w:rPr>
          <w:lang w:val="sv-SE"/>
        </w:rPr>
        <w:t xml:space="preserve">. </w:t>
      </w:r>
      <w:r w:rsidRPr="009A3607">
        <w:rPr>
          <w:i/>
          <w:lang w:val="sv-SE"/>
        </w:rPr>
        <w:t xml:space="preserve">Kamus Besar Bahasa Indonesia. </w:t>
      </w:r>
      <w:r w:rsidRPr="009A3607">
        <w:rPr>
          <w:lang w:val="sv-SE"/>
        </w:rPr>
        <w:t>Jakarta: Balai Pustaka.</w:t>
      </w:r>
    </w:p>
    <w:p w:rsidR="00C11E92" w:rsidRPr="00796CA1" w:rsidRDefault="00C11E92" w:rsidP="00C11E92">
      <w:pPr>
        <w:autoSpaceDE w:val="0"/>
        <w:autoSpaceDN w:val="0"/>
        <w:adjustRightInd w:val="0"/>
        <w:ind w:left="709" w:hanging="709"/>
        <w:jc w:val="both"/>
        <w:rPr>
          <w:lang w:val="sv-SE"/>
        </w:rPr>
      </w:pPr>
    </w:p>
    <w:p w:rsidR="0028022B" w:rsidRPr="00E658E0" w:rsidRDefault="0028022B" w:rsidP="0028022B">
      <w:pPr>
        <w:autoSpaceDE w:val="0"/>
        <w:autoSpaceDN w:val="0"/>
        <w:adjustRightInd w:val="0"/>
        <w:ind w:left="709" w:hanging="709"/>
        <w:jc w:val="both"/>
        <w:rPr>
          <w:rFonts w:eastAsia="TimesNewRomanPSMT"/>
          <w:color w:val="000000"/>
        </w:rPr>
      </w:pPr>
      <w:r w:rsidRPr="00E658E0">
        <w:rPr>
          <w:rFonts w:eastAsia="TimesNewRomanPSMT"/>
          <w:color w:val="000000"/>
        </w:rPr>
        <w:t xml:space="preserve">Griffith, Rose. 1992. </w:t>
      </w:r>
      <w:r w:rsidRPr="00E658E0">
        <w:rPr>
          <w:rFonts w:eastAsia="TimesNewRomanPSMT"/>
          <w:i/>
          <w:iCs/>
          <w:color w:val="000000"/>
        </w:rPr>
        <w:t xml:space="preserve">Bermatematika Sambil Bermain </w:t>
      </w:r>
      <w:r w:rsidRPr="00E658E0">
        <w:rPr>
          <w:rFonts w:eastAsia="TimesNewRomanPSMT"/>
          <w:color w:val="000000"/>
        </w:rPr>
        <w:t>(terjemahan). Jakarta: PT. Gramedia Pustaka Utama</w:t>
      </w:r>
    </w:p>
    <w:p w:rsidR="000E3B16" w:rsidRDefault="000E3B16" w:rsidP="0028022B">
      <w:pPr>
        <w:autoSpaceDE w:val="0"/>
        <w:autoSpaceDN w:val="0"/>
        <w:adjustRightInd w:val="0"/>
        <w:jc w:val="both"/>
        <w:rPr>
          <w:lang w:val="sv-SE"/>
        </w:rPr>
      </w:pPr>
    </w:p>
    <w:p w:rsidR="00456835" w:rsidRDefault="000E3B16" w:rsidP="0053758A">
      <w:pPr>
        <w:autoSpaceDE w:val="0"/>
        <w:autoSpaceDN w:val="0"/>
        <w:adjustRightInd w:val="0"/>
        <w:ind w:left="709" w:hanging="709"/>
        <w:jc w:val="both"/>
        <w:rPr>
          <w:lang w:val="sv-SE"/>
        </w:rPr>
      </w:pPr>
      <w:r>
        <w:rPr>
          <w:lang w:val="sv-SE"/>
        </w:rPr>
        <w:t xml:space="preserve">Haling, A. 2007. </w:t>
      </w:r>
      <w:r w:rsidRPr="000E3B16">
        <w:rPr>
          <w:i/>
          <w:lang w:val="sv-SE"/>
        </w:rPr>
        <w:t>Belajar dan Pembelajaran. Makassar</w:t>
      </w:r>
      <w:r w:rsidR="00081394">
        <w:rPr>
          <w:lang w:val="sv-SE"/>
        </w:rPr>
        <w:t xml:space="preserve"> </w:t>
      </w:r>
      <w:r>
        <w:rPr>
          <w:lang w:val="sv-SE"/>
        </w:rPr>
        <w:t>: UNM</w:t>
      </w:r>
    </w:p>
    <w:p w:rsidR="00537B9F" w:rsidRDefault="00537B9F" w:rsidP="0053758A">
      <w:pPr>
        <w:autoSpaceDE w:val="0"/>
        <w:autoSpaceDN w:val="0"/>
        <w:adjustRightInd w:val="0"/>
        <w:ind w:left="709" w:hanging="709"/>
        <w:jc w:val="both"/>
        <w:rPr>
          <w:lang w:val="sv-SE"/>
        </w:rPr>
      </w:pPr>
    </w:p>
    <w:p w:rsidR="00537B9F" w:rsidRDefault="00537B9F" w:rsidP="00E6100F">
      <w:pPr>
        <w:autoSpaceDE w:val="0"/>
        <w:autoSpaceDN w:val="0"/>
        <w:adjustRightInd w:val="0"/>
        <w:ind w:left="709" w:hanging="709"/>
        <w:jc w:val="both"/>
        <w:rPr>
          <w:lang w:val="sv-SE"/>
        </w:rPr>
      </w:pPr>
      <w:r w:rsidRPr="009E2DAC">
        <w:rPr>
          <w:color w:val="000000" w:themeColor="text1"/>
          <w:lang w:val="sv-SE"/>
        </w:rPr>
        <w:t>Heruman.</w:t>
      </w:r>
      <w:r w:rsidRPr="004632A4">
        <w:rPr>
          <w:lang w:val="sv-SE"/>
        </w:rPr>
        <w:t xml:space="preserve"> 2007. </w:t>
      </w:r>
      <w:r w:rsidRPr="004632A4">
        <w:rPr>
          <w:i/>
          <w:lang w:val="sv-SE"/>
        </w:rPr>
        <w:t xml:space="preserve">Model Pembelajaran Matematika Di Sekolah Dasar. </w:t>
      </w:r>
      <w:r w:rsidRPr="004632A4">
        <w:rPr>
          <w:lang w:val="sv-SE"/>
        </w:rPr>
        <w:t>Bandung: Remaja Rosdakarya.</w:t>
      </w:r>
    </w:p>
    <w:p w:rsidR="00B8526B" w:rsidRDefault="00B8526B" w:rsidP="00537B9F">
      <w:pPr>
        <w:autoSpaceDE w:val="0"/>
        <w:autoSpaceDN w:val="0"/>
        <w:adjustRightInd w:val="0"/>
        <w:jc w:val="both"/>
        <w:rPr>
          <w:lang w:val="sv-SE"/>
        </w:rPr>
      </w:pPr>
    </w:p>
    <w:p w:rsidR="00B8526B" w:rsidRPr="00ED658A" w:rsidRDefault="00B8526B" w:rsidP="00B8526B">
      <w:pPr>
        <w:ind w:left="709" w:hanging="709"/>
        <w:jc w:val="both"/>
        <w:rPr>
          <w:color w:val="000000"/>
        </w:rPr>
      </w:pPr>
      <w:r>
        <w:rPr>
          <w:color w:val="000000"/>
        </w:rPr>
        <w:t>Nurbayani, Y</w:t>
      </w:r>
      <w:r w:rsidRPr="00E658E0">
        <w:rPr>
          <w:color w:val="000000"/>
        </w:rPr>
        <w:t>. 2011. Pengaruh Penerapan Bermain Dengan Dadu Geometri Terhadap Keterampilan Sosial Dan Kemampuan Berhitung Permulaan Anak Usia Dini. Bandung: Program Studi Pendidikan Anak Usia Dini Universitas Pendidikan Indonesia.</w:t>
      </w:r>
    </w:p>
    <w:p w:rsidR="00590199" w:rsidRDefault="00590199" w:rsidP="00520BFE">
      <w:pPr>
        <w:autoSpaceDE w:val="0"/>
        <w:autoSpaceDN w:val="0"/>
        <w:adjustRightInd w:val="0"/>
        <w:ind w:left="709" w:hanging="709"/>
        <w:jc w:val="both"/>
        <w:rPr>
          <w:lang w:val="sv-SE"/>
        </w:rPr>
      </w:pPr>
    </w:p>
    <w:p w:rsidR="00590199" w:rsidRDefault="00F97C11" w:rsidP="00590199">
      <w:pPr>
        <w:ind w:left="709" w:hanging="709"/>
      </w:pPr>
      <w:r>
        <w:t>Nasir</w:t>
      </w:r>
      <w:r w:rsidR="00EF354C">
        <w:t xml:space="preserve">, Moh. </w:t>
      </w:r>
      <w:r w:rsidR="00590199">
        <w:t xml:space="preserve">1998. </w:t>
      </w:r>
      <w:r w:rsidR="00590199" w:rsidRPr="00A5245C">
        <w:rPr>
          <w:i/>
        </w:rPr>
        <w:t>Metode Penelitian</w:t>
      </w:r>
      <w:r w:rsidR="00590199">
        <w:t>. Jakarta:  Ghalia Indonesia.</w:t>
      </w:r>
    </w:p>
    <w:p w:rsidR="00FF032A" w:rsidRPr="00796CA1" w:rsidRDefault="00FF032A" w:rsidP="00404F9E">
      <w:pPr>
        <w:pStyle w:val="BodyText2"/>
        <w:tabs>
          <w:tab w:val="left" w:pos="4940"/>
        </w:tabs>
        <w:spacing w:after="0" w:line="276" w:lineRule="auto"/>
        <w:jc w:val="both"/>
        <w:rPr>
          <w:rFonts w:eastAsiaTheme="minorHAnsi"/>
          <w:lang w:val="sv-SE"/>
        </w:rPr>
      </w:pPr>
    </w:p>
    <w:p w:rsidR="000D3F91" w:rsidRDefault="000D3F91" w:rsidP="00E6100F">
      <w:pPr>
        <w:pStyle w:val="Style"/>
        <w:tabs>
          <w:tab w:val="left" w:pos="1457"/>
        </w:tabs>
        <w:ind w:left="709" w:right="33" w:hanging="709"/>
        <w:jc w:val="both"/>
        <w:rPr>
          <w:lang w:val="en-US"/>
        </w:rPr>
      </w:pPr>
      <w:r>
        <w:t>Permanari</w:t>
      </w:r>
      <w:r w:rsidR="008F78D4">
        <w:rPr>
          <w:lang w:val="en-US"/>
        </w:rPr>
        <w:t>an</w:t>
      </w:r>
      <w:r w:rsidR="008F78D4">
        <w:t>,</w:t>
      </w:r>
      <w:r w:rsidR="00D903E2">
        <w:rPr>
          <w:lang w:val="en-US"/>
        </w:rPr>
        <w:t xml:space="preserve"> </w:t>
      </w:r>
      <w:r>
        <w:rPr>
          <w:lang w:val="en-US"/>
        </w:rPr>
        <w:t>S</w:t>
      </w:r>
      <w:r w:rsidR="00A9705E">
        <w:t>omad; Herawati</w:t>
      </w:r>
      <w:r w:rsidR="00043641">
        <w:rPr>
          <w:lang w:val="en-US"/>
        </w:rPr>
        <w:t xml:space="preserve">, Tati. </w:t>
      </w:r>
      <w:r>
        <w:t xml:space="preserve">1996. </w:t>
      </w:r>
      <w:r w:rsidRPr="00A57D6D">
        <w:rPr>
          <w:i/>
        </w:rPr>
        <w:t>Ortopedagogik Anak Tunarungu</w:t>
      </w:r>
      <w:r>
        <w:t>. Bandung:</w:t>
      </w:r>
      <w:r w:rsidRPr="007C2D2F">
        <w:t xml:space="preserve"> </w:t>
      </w:r>
      <w:r>
        <w:t>Depdikbud.</w:t>
      </w:r>
    </w:p>
    <w:p w:rsidR="00323CB3" w:rsidRPr="00323CB3" w:rsidRDefault="000D3F91" w:rsidP="000D3F91">
      <w:pPr>
        <w:pStyle w:val="Style"/>
        <w:tabs>
          <w:tab w:val="left" w:pos="1457"/>
        </w:tabs>
        <w:ind w:left="576" w:right="33" w:hanging="576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</w:p>
    <w:p w:rsidR="00E6100F" w:rsidRDefault="00E6100F" w:rsidP="00404F9E">
      <w:pPr>
        <w:ind w:left="720" w:hanging="720"/>
        <w:jc w:val="both"/>
        <w:rPr>
          <w:lang w:val="sv-SE"/>
        </w:rPr>
      </w:pPr>
      <w:r>
        <w:rPr>
          <w:lang w:val="sv-SE"/>
        </w:rPr>
        <w:t>Soedjadi. 2000.</w:t>
      </w:r>
      <w:r w:rsidR="00A57D6D">
        <w:rPr>
          <w:lang w:val="sv-SE"/>
        </w:rPr>
        <w:t xml:space="preserve"> </w:t>
      </w:r>
      <w:r w:rsidR="00A57D6D" w:rsidRPr="00B353AF">
        <w:rPr>
          <w:i/>
          <w:lang w:val="sv-SE"/>
        </w:rPr>
        <w:t>Kiat Pendidikan Matematika di Indonesia</w:t>
      </w:r>
      <w:r w:rsidR="00B353AF">
        <w:rPr>
          <w:lang w:val="sv-SE"/>
        </w:rPr>
        <w:t>. Jakarta: DIRJENDIKTI DEPDIKNAS</w:t>
      </w:r>
      <w:r w:rsidR="008F78D4">
        <w:rPr>
          <w:lang w:val="sv-SE"/>
        </w:rPr>
        <w:t>.</w:t>
      </w:r>
    </w:p>
    <w:p w:rsidR="00A57D6D" w:rsidRDefault="00A57D6D" w:rsidP="00404F9E">
      <w:pPr>
        <w:ind w:left="720" w:hanging="720"/>
        <w:jc w:val="both"/>
        <w:rPr>
          <w:lang w:val="sv-SE"/>
        </w:rPr>
      </w:pPr>
    </w:p>
    <w:p w:rsidR="00A10379" w:rsidRDefault="00A10379" w:rsidP="00E6100F">
      <w:pPr>
        <w:ind w:left="709" w:hanging="709"/>
        <w:jc w:val="both"/>
        <w:rPr>
          <w:lang w:val="es-ES"/>
        </w:rPr>
      </w:pPr>
      <w:r>
        <w:lastRenderedPageBreak/>
        <w:t>Sudjana, N</w:t>
      </w:r>
      <w:r>
        <w:rPr>
          <w:lang w:val="fi-FI"/>
        </w:rPr>
        <w:t xml:space="preserve">. 2006. </w:t>
      </w:r>
      <w:r>
        <w:rPr>
          <w:i/>
          <w:iCs/>
          <w:lang w:val="es-ES"/>
        </w:rPr>
        <w:t>Penilaian Hasil Proses Belajar Mengajar</w:t>
      </w:r>
      <w:r>
        <w:rPr>
          <w:lang w:val="es-ES"/>
        </w:rPr>
        <w:t>. Bandung: PT Remaja Rosdakarya</w:t>
      </w:r>
    </w:p>
    <w:p w:rsidR="008073DC" w:rsidRDefault="008073DC" w:rsidP="00E6100F">
      <w:pPr>
        <w:ind w:left="709" w:hanging="709"/>
        <w:jc w:val="both"/>
        <w:rPr>
          <w:lang w:val="es-ES"/>
        </w:rPr>
      </w:pPr>
    </w:p>
    <w:p w:rsidR="008073DC" w:rsidRDefault="008073DC" w:rsidP="00E6100F">
      <w:pPr>
        <w:ind w:left="709" w:hanging="709"/>
        <w:jc w:val="both"/>
      </w:pPr>
      <w:r>
        <w:rPr>
          <w:lang w:val="es-ES"/>
        </w:rPr>
        <w:t>Sukayati dan Su</w:t>
      </w:r>
      <w:r w:rsidR="008F78D4">
        <w:rPr>
          <w:lang w:val="es-ES"/>
        </w:rPr>
        <w:t>harjana</w:t>
      </w:r>
      <w:r>
        <w:rPr>
          <w:lang w:val="es-ES"/>
        </w:rPr>
        <w:t xml:space="preserve">. 2009. </w:t>
      </w:r>
      <w:r w:rsidRPr="008073DC">
        <w:rPr>
          <w:i/>
          <w:lang w:val="es-ES"/>
        </w:rPr>
        <w:t>Modul Matematika SD Pogram Bermutu Pemanfaatan Alat Peraga Matematika Dalam Pembelajaran di SD</w:t>
      </w:r>
      <w:r w:rsidR="00DD29B3">
        <w:rPr>
          <w:lang w:val="es-ES"/>
        </w:rPr>
        <w:t xml:space="preserve">. </w:t>
      </w:r>
      <w:r>
        <w:rPr>
          <w:lang w:val="es-ES"/>
        </w:rPr>
        <w:t>(PPPPTK) Matematika. Yogyakarta.</w:t>
      </w:r>
    </w:p>
    <w:p w:rsidR="00A10379" w:rsidRPr="00A10379" w:rsidRDefault="00A10379" w:rsidP="00A10379">
      <w:pPr>
        <w:ind w:left="709" w:hanging="709"/>
        <w:jc w:val="both"/>
      </w:pPr>
    </w:p>
    <w:p w:rsidR="004D751A" w:rsidRDefault="00081394" w:rsidP="00404F9E">
      <w:pPr>
        <w:spacing w:line="480" w:lineRule="auto"/>
        <w:ind w:left="720" w:hanging="720"/>
        <w:jc w:val="both"/>
        <w:rPr>
          <w:rFonts w:eastAsiaTheme="minorHAnsi"/>
        </w:rPr>
      </w:pPr>
      <w:r>
        <w:rPr>
          <w:rFonts w:eastAsiaTheme="minorHAnsi"/>
        </w:rPr>
        <w:t>Susanto.</w:t>
      </w:r>
      <w:r w:rsidR="00D20813" w:rsidRPr="00796CA1">
        <w:rPr>
          <w:rFonts w:eastAsiaTheme="minorHAnsi"/>
        </w:rPr>
        <w:t xml:space="preserve"> 2013. </w:t>
      </w:r>
      <w:r w:rsidR="00D20813" w:rsidRPr="00796CA1">
        <w:rPr>
          <w:rFonts w:eastAsiaTheme="minorHAnsi"/>
          <w:i/>
          <w:iCs/>
        </w:rPr>
        <w:t>Teori Belajar dan Pembelajaran di Sekolah Dasar</w:t>
      </w:r>
      <w:r>
        <w:rPr>
          <w:rFonts w:eastAsiaTheme="minorHAnsi"/>
          <w:i/>
          <w:iCs/>
        </w:rPr>
        <w:t xml:space="preserve">. </w:t>
      </w:r>
      <w:r w:rsidR="00D20813" w:rsidRPr="00796CA1">
        <w:rPr>
          <w:rFonts w:eastAsiaTheme="minorHAnsi"/>
        </w:rPr>
        <w:t>Jakarta</w:t>
      </w:r>
      <w:r>
        <w:rPr>
          <w:rFonts w:eastAsiaTheme="minorHAnsi"/>
        </w:rPr>
        <w:t xml:space="preserve"> </w:t>
      </w:r>
      <w:r w:rsidR="00D20813" w:rsidRPr="00796CA1">
        <w:rPr>
          <w:rFonts w:eastAsiaTheme="minorHAnsi"/>
        </w:rPr>
        <w:t>: Kencana</w:t>
      </w:r>
    </w:p>
    <w:p w:rsidR="00377A2C" w:rsidRDefault="0053758A" w:rsidP="00071540">
      <w:pPr>
        <w:tabs>
          <w:tab w:val="left" w:pos="567"/>
        </w:tabs>
        <w:jc w:val="both"/>
        <w:rPr>
          <w:lang w:val="fi-FI"/>
        </w:rPr>
      </w:pPr>
      <w:r w:rsidRPr="00A93EEE">
        <w:rPr>
          <w:lang w:val="fi-FI"/>
        </w:rPr>
        <w:t>Wulandari,</w:t>
      </w:r>
      <w:r>
        <w:rPr>
          <w:lang w:val="fi-FI"/>
        </w:rPr>
        <w:t xml:space="preserve"> </w:t>
      </w:r>
      <w:r w:rsidRPr="00A93EEE">
        <w:rPr>
          <w:lang w:val="fi-FI"/>
        </w:rPr>
        <w:t>Septi Peni</w:t>
      </w:r>
      <w:r>
        <w:rPr>
          <w:lang w:val="fi-FI"/>
        </w:rPr>
        <w:t>.  2004.</w:t>
      </w:r>
      <w:r w:rsidRPr="00A93EEE">
        <w:rPr>
          <w:lang w:val="fi-FI"/>
        </w:rPr>
        <w:t xml:space="preserve"> </w:t>
      </w:r>
      <w:r w:rsidRPr="0028022B">
        <w:rPr>
          <w:i/>
          <w:lang w:val="fi-FI"/>
        </w:rPr>
        <w:t>Jarimatika</w:t>
      </w:r>
      <w:r w:rsidRPr="00A93EEE">
        <w:rPr>
          <w:lang w:val="fi-FI"/>
        </w:rPr>
        <w:t>. Kawan Pustaka, Jakarta</w:t>
      </w:r>
    </w:p>
    <w:p w:rsidR="0053758A" w:rsidRPr="0053758A" w:rsidRDefault="0053758A" w:rsidP="0053758A">
      <w:pPr>
        <w:tabs>
          <w:tab w:val="left" w:pos="567"/>
        </w:tabs>
        <w:ind w:left="720" w:hanging="720"/>
        <w:jc w:val="both"/>
        <w:rPr>
          <w:lang w:val="fi-FI"/>
        </w:rPr>
      </w:pPr>
    </w:p>
    <w:p w:rsidR="00456835" w:rsidRDefault="00C36635" w:rsidP="00953C88">
      <w:pPr>
        <w:pStyle w:val="BodyText2"/>
        <w:tabs>
          <w:tab w:val="left" w:pos="4940"/>
        </w:tabs>
        <w:spacing w:after="0" w:line="276" w:lineRule="auto"/>
        <w:ind w:left="709" w:hanging="709"/>
        <w:jc w:val="both"/>
        <w:rPr>
          <w:lang w:val="fi-FI"/>
        </w:rPr>
      </w:pPr>
      <w:r>
        <w:rPr>
          <w:lang w:val="fi-FI"/>
        </w:rPr>
        <w:t xml:space="preserve">Wulandari, Septi Peni. </w:t>
      </w:r>
      <w:r w:rsidR="0028022B">
        <w:rPr>
          <w:lang w:val="fi-FI"/>
        </w:rPr>
        <w:t>2013.</w:t>
      </w:r>
      <w:r>
        <w:rPr>
          <w:lang w:val="fi-FI"/>
        </w:rPr>
        <w:t xml:space="preserve"> </w:t>
      </w:r>
      <w:r w:rsidR="00456835" w:rsidRPr="00796CA1">
        <w:rPr>
          <w:i/>
          <w:iCs/>
          <w:lang w:val="fi-FI"/>
        </w:rPr>
        <w:t>Jarimatika Panambahan dan Pengurangan</w:t>
      </w:r>
      <w:r w:rsidR="00404F9E">
        <w:rPr>
          <w:lang w:val="fi-FI"/>
        </w:rPr>
        <w:t xml:space="preserve">. Jakarta: </w:t>
      </w:r>
      <w:r w:rsidR="00C11E92">
        <w:rPr>
          <w:lang w:val="fi-FI"/>
        </w:rPr>
        <w:t xml:space="preserve"> </w:t>
      </w:r>
      <w:r w:rsidR="00456835" w:rsidRPr="00796CA1">
        <w:rPr>
          <w:lang w:val="fi-FI"/>
        </w:rPr>
        <w:t>Kawan Pustaka.</w:t>
      </w:r>
    </w:p>
    <w:p w:rsidR="00456835" w:rsidRDefault="00456835" w:rsidP="00404F9E">
      <w:pPr>
        <w:pStyle w:val="ListParagraph"/>
        <w:spacing w:line="480" w:lineRule="auto"/>
        <w:ind w:left="426"/>
        <w:jc w:val="both"/>
      </w:pPr>
    </w:p>
    <w:p w:rsidR="00456835" w:rsidRDefault="00456835" w:rsidP="00404F9E">
      <w:pPr>
        <w:pStyle w:val="ListParagraph"/>
        <w:spacing w:line="480" w:lineRule="auto"/>
        <w:ind w:left="426"/>
        <w:jc w:val="both"/>
      </w:pPr>
    </w:p>
    <w:p w:rsidR="00456835" w:rsidRDefault="00456835" w:rsidP="00404F9E">
      <w:pPr>
        <w:pStyle w:val="ListParagraph"/>
        <w:spacing w:line="480" w:lineRule="auto"/>
        <w:ind w:left="426"/>
        <w:jc w:val="both"/>
      </w:pPr>
    </w:p>
    <w:p w:rsidR="00456835" w:rsidRDefault="00456835" w:rsidP="00404F9E">
      <w:pPr>
        <w:pStyle w:val="ListParagraph"/>
        <w:spacing w:line="480" w:lineRule="auto"/>
        <w:ind w:left="426"/>
        <w:jc w:val="both"/>
      </w:pPr>
    </w:p>
    <w:p w:rsidR="00456835" w:rsidRDefault="00456835" w:rsidP="00404F9E">
      <w:pPr>
        <w:pStyle w:val="ListParagraph"/>
        <w:spacing w:line="480" w:lineRule="auto"/>
        <w:ind w:left="426"/>
        <w:jc w:val="both"/>
      </w:pPr>
    </w:p>
    <w:p w:rsidR="00456835" w:rsidRDefault="00456835" w:rsidP="00404F9E">
      <w:pPr>
        <w:pStyle w:val="ListParagraph"/>
        <w:spacing w:line="480" w:lineRule="auto"/>
        <w:ind w:left="426"/>
        <w:jc w:val="both"/>
      </w:pPr>
    </w:p>
    <w:p w:rsidR="00456835" w:rsidRDefault="00456835" w:rsidP="00404F9E">
      <w:pPr>
        <w:jc w:val="both"/>
        <w:rPr>
          <w:rFonts w:asciiTheme="majorBidi" w:hAnsiTheme="majorBidi" w:cstheme="majorBidi"/>
        </w:rPr>
      </w:pPr>
    </w:p>
    <w:p w:rsidR="00456835" w:rsidRDefault="00456835" w:rsidP="00404F9E">
      <w:pPr>
        <w:jc w:val="both"/>
        <w:rPr>
          <w:rFonts w:asciiTheme="majorBidi" w:hAnsiTheme="majorBidi" w:cstheme="majorBidi"/>
        </w:rPr>
      </w:pPr>
    </w:p>
    <w:p w:rsidR="00456835" w:rsidRDefault="00456835" w:rsidP="00404F9E">
      <w:pPr>
        <w:jc w:val="both"/>
        <w:rPr>
          <w:rFonts w:asciiTheme="majorBidi" w:hAnsiTheme="majorBidi" w:cstheme="majorBidi"/>
        </w:rPr>
      </w:pPr>
    </w:p>
    <w:p w:rsidR="00456835" w:rsidRDefault="00456835" w:rsidP="00404F9E">
      <w:pPr>
        <w:jc w:val="both"/>
        <w:rPr>
          <w:rFonts w:asciiTheme="majorBidi" w:hAnsiTheme="majorBidi" w:cstheme="majorBidi"/>
        </w:rPr>
      </w:pPr>
    </w:p>
    <w:p w:rsidR="00456835" w:rsidRDefault="00456835" w:rsidP="00404F9E">
      <w:pPr>
        <w:jc w:val="both"/>
        <w:rPr>
          <w:rFonts w:asciiTheme="majorBidi" w:hAnsiTheme="majorBidi" w:cstheme="majorBidi"/>
        </w:rPr>
      </w:pPr>
    </w:p>
    <w:p w:rsidR="00456835" w:rsidRDefault="00456835" w:rsidP="00404F9E">
      <w:pPr>
        <w:jc w:val="both"/>
        <w:rPr>
          <w:rFonts w:asciiTheme="majorBidi" w:hAnsiTheme="majorBidi" w:cstheme="majorBidi"/>
        </w:rPr>
      </w:pPr>
    </w:p>
    <w:p w:rsidR="00A653ED" w:rsidRDefault="00A653ED" w:rsidP="00404F9E">
      <w:pPr>
        <w:jc w:val="both"/>
      </w:pPr>
    </w:p>
    <w:sectPr w:rsidR="00A653ED" w:rsidSect="005B6FD1">
      <w:headerReference w:type="default" r:id="rId6"/>
      <w:footerReference w:type="default" r:id="rId7"/>
      <w:footerReference w:type="first" r:id="rId8"/>
      <w:pgSz w:w="12240" w:h="15840" w:code="1"/>
      <w:pgMar w:top="2268" w:right="1701" w:bottom="1701" w:left="2268" w:header="720" w:footer="720" w:gutter="0"/>
      <w:pgNumType w:start="5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15A" w:rsidRDefault="0025115A" w:rsidP="00882F0E">
      <w:r>
        <w:separator/>
      </w:r>
    </w:p>
  </w:endnote>
  <w:endnote w:type="continuationSeparator" w:id="1">
    <w:p w:rsidR="0025115A" w:rsidRDefault="0025115A" w:rsidP="00882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A0" w:rsidRDefault="00496DA0">
    <w:pPr>
      <w:pStyle w:val="Footer"/>
      <w:jc w:val="center"/>
    </w:pPr>
  </w:p>
  <w:p w:rsidR="00882F0E" w:rsidRDefault="00882F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967"/>
      <w:docPartObj>
        <w:docPartGallery w:val="Page Numbers (Bottom of Page)"/>
        <w:docPartUnique/>
      </w:docPartObj>
    </w:sdtPr>
    <w:sdtContent>
      <w:p w:rsidR="005B6FD1" w:rsidRDefault="008A374C">
        <w:pPr>
          <w:pStyle w:val="Footer"/>
          <w:jc w:val="center"/>
        </w:pPr>
        <w:fldSimple w:instr=" PAGE   \* MERGEFORMAT ">
          <w:r w:rsidR="005B7FD3">
            <w:rPr>
              <w:noProof/>
            </w:rPr>
            <w:t>55</w:t>
          </w:r>
        </w:fldSimple>
      </w:p>
    </w:sdtContent>
  </w:sdt>
  <w:p w:rsidR="00A160C3" w:rsidRDefault="00A160C3" w:rsidP="0028022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15A" w:rsidRDefault="0025115A" w:rsidP="00882F0E">
      <w:r>
        <w:separator/>
      </w:r>
    </w:p>
  </w:footnote>
  <w:footnote w:type="continuationSeparator" w:id="1">
    <w:p w:rsidR="0025115A" w:rsidRDefault="0025115A" w:rsidP="00882F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0568"/>
      <w:docPartObj>
        <w:docPartGallery w:val="Page Numbers (Top of Page)"/>
        <w:docPartUnique/>
      </w:docPartObj>
    </w:sdtPr>
    <w:sdtContent>
      <w:p w:rsidR="00C94E11" w:rsidRDefault="008A374C">
        <w:pPr>
          <w:pStyle w:val="Header"/>
          <w:jc w:val="right"/>
        </w:pPr>
        <w:fldSimple w:instr=" PAGE   \* MERGEFORMAT ">
          <w:r w:rsidR="005B7FD3">
            <w:rPr>
              <w:noProof/>
            </w:rPr>
            <w:t>56</w:t>
          </w:r>
        </w:fldSimple>
      </w:p>
    </w:sdtContent>
  </w:sdt>
  <w:p w:rsidR="00751945" w:rsidRDefault="00751945" w:rsidP="00751945">
    <w:pPr>
      <w:pStyle w:val="Header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4002"/>
    <w:rsid w:val="00002EF8"/>
    <w:rsid w:val="00033B46"/>
    <w:rsid w:val="00035199"/>
    <w:rsid w:val="00043641"/>
    <w:rsid w:val="00054A2D"/>
    <w:rsid w:val="0006329B"/>
    <w:rsid w:val="00071540"/>
    <w:rsid w:val="00081394"/>
    <w:rsid w:val="000C0A55"/>
    <w:rsid w:val="000D3F91"/>
    <w:rsid w:val="000E3B16"/>
    <w:rsid w:val="001245AD"/>
    <w:rsid w:val="001361B6"/>
    <w:rsid w:val="00175E51"/>
    <w:rsid w:val="00176C03"/>
    <w:rsid w:val="0018354F"/>
    <w:rsid w:val="001A6185"/>
    <w:rsid w:val="001C3FD1"/>
    <w:rsid w:val="00216570"/>
    <w:rsid w:val="002372B2"/>
    <w:rsid w:val="0025115A"/>
    <w:rsid w:val="00270317"/>
    <w:rsid w:val="00273B4B"/>
    <w:rsid w:val="0028022B"/>
    <w:rsid w:val="00293976"/>
    <w:rsid w:val="002E7F74"/>
    <w:rsid w:val="00323CB3"/>
    <w:rsid w:val="00377A2C"/>
    <w:rsid w:val="00394002"/>
    <w:rsid w:val="00394066"/>
    <w:rsid w:val="003A10EA"/>
    <w:rsid w:val="003A2AC6"/>
    <w:rsid w:val="003B1545"/>
    <w:rsid w:val="003B33EC"/>
    <w:rsid w:val="003C4E65"/>
    <w:rsid w:val="003C7BD9"/>
    <w:rsid w:val="003D72DB"/>
    <w:rsid w:val="003F2013"/>
    <w:rsid w:val="00404F9E"/>
    <w:rsid w:val="00410506"/>
    <w:rsid w:val="004404F5"/>
    <w:rsid w:val="00456835"/>
    <w:rsid w:val="00496DA0"/>
    <w:rsid w:val="004A3A08"/>
    <w:rsid w:val="004C4E17"/>
    <w:rsid w:val="004D751A"/>
    <w:rsid w:val="00520BFE"/>
    <w:rsid w:val="0053758A"/>
    <w:rsid w:val="00537B9F"/>
    <w:rsid w:val="00590199"/>
    <w:rsid w:val="005B6FD1"/>
    <w:rsid w:val="005B7FD3"/>
    <w:rsid w:val="00616C95"/>
    <w:rsid w:val="00616F4E"/>
    <w:rsid w:val="0062429C"/>
    <w:rsid w:val="00681C52"/>
    <w:rsid w:val="00682267"/>
    <w:rsid w:val="00687597"/>
    <w:rsid w:val="006A26F6"/>
    <w:rsid w:val="006C4CAF"/>
    <w:rsid w:val="006D0BD4"/>
    <w:rsid w:val="006D5AD5"/>
    <w:rsid w:val="006F249F"/>
    <w:rsid w:val="006F588E"/>
    <w:rsid w:val="007053A3"/>
    <w:rsid w:val="007132FE"/>
    <w:rsid w:val="0073692C"/>
    <w:rsid w:val="00751945"/>
    <w:rsid w:val="0075538D"/>
    <w:rsid w:val="0076083D"/>
    <w:rsid w:val="00761ABC"/>
    <w:rsid w:val="007655BE"/>
    <w:rsid w:val="00774110"/>
    <w:rsid w:val="00796CA1"/>
    <w:rsid w:val="007B5957"/>
    <w:rsid w:val="007D4267"/>
    <w:rsid w:val="007F1CD9"/>
    <w:rsid w:val="007F4408"/>
    <w:rsid w:val="008073DC"/>
    <w:rsid w:val="00856D67"/>
    <w:rsid w:val="00882F0E"/>
    <w:rsid w:val="008977B4"/>
    <w:rsid w:val="008A374C"/>
    <w:rsid w:val="008D39C9"/>
    <w:rsid w:val="008F78D4"/>
    <w:rsid w:val="0091103D"/>
    <w:rsid w:val="00921A5B"/>
    <w:rsid w:val="009502D4"/>
    <w:rsid w:val="00951D1F"/>
    <w:rsid w:val="00953C88"/>
    <w:rsid w:val="009A111F"/>
    <w:rsid w:val="00A10379"/>
    <w:rsid w:val="00A160C3"/>
    <w:rsid w:val="00A34D8C"/>
    <w:rsid w:val="00A5245C"/>
    <w:rsid w:val="00A57D6D"/>
    <w:rsid w:val="00A653ED"/>
    <w:rsid w:val="00A77AD2"/>
    <w:rsid w:val="00A9705E"/>
    <w:rsid w:val="00AA10F0"/>
    <w:rsid w:val="00AC62E6"/>
    <w:rsid w:val="00AC6AC1"/>
    <w:rsid w:val="00AF71D8"/>
    <w:rsid w:val="00B353AF"/>
    <w:rsid w:val="00B8526B"/>
    <w:rsid w:val="00BD610A"/>
    <w:rsid w:val="00BD7620"/>
    <w:rsid w:val="00BF62AE"/>
    <w:rsid w:val="00C11E92"/>
    <w:rsid w:val="00C20803"/>
    <w:rsid w:val="00C36635"/>
    <w:rsid w:val="00C45A27"/>
    <w:rsid w:val="00C45C96"/>
    <w:rsid w:val="00C90A2B"/>
    <w:rsid w:val="00C94E11"/>
    <w:rsid w:val="00CE6EED"/>
    <w:rsid w:val="00D20813"/>
    <w:rsid w:val="00D2257E"/>
    <w:rsid w:val="00D57C2B"/>
    <w:rsid w:val="00D72D9A"/>
    <w:rsid w:val="00D80CB0"/>
    <w:rsid w:val="00D903E2"/>
    <w:rsid w:val="00D950B1"/>
    <w:rsid w:val="00DA3187"/>
    <w:rsid w:val="00DD29B3"/>
    <w:rsid w:val="00DF33A2"/>
    <w:rsid w:val="00E1115C"/>
    <w:rsid w:val="00E14191"/>
    <w:rsid w:val="00E264DB"/>
    <w:rsid w:val="00E6100F"/>
    <w:rsid w:val="00E67AB2"/>
    <w:rsid w:val="00EF354C"/>
    <w:rsid w:val="00EF54D1"/>
    <w:rsid w:val="00F0691A"/>
    <w:rsid w:val="00F06F23"/>
    <w:rsid w:val="00F24539"/>
    <w:rsid w:val="00F97C11"/>
    <w:rsid w:val="00FA3349"/>
    <w:rsid w:val="00FB378E"/>
    <w:rsid w:val="00FF032A"/>
    <w:rsid w:val="00FF4F6E"/>
    <w:rsid w:val="00FF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00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400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394002"/>
    <w:pPr>
      <w:spacing w:line="480" w:lineRule="auto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39400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9400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9400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91103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882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F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2F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F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127</cp:revision>
  <cp:lastPrinted>2016-10-22T09:26:00Z</cp:lastPrinted>
  <dcterms:created xsi:type="dcterms:W3CDTF">2016-04-22T05:07:00Z</dcterms:created>
  <dcterms:modified xsi:type="dcterms:W3CDTF">2016-10-22T09:59:00Z</dcterms:modified>
</cp:coreProperties>
</file>