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22" w:rsidRPr="00E9384C" w:rsidRDefault="00741D5F" w:rsidP="00EA5CB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78.25pt;margin-top:-43.45pt;width:28.8pt;height:29.8pt;z-index:251658240" strokecolor="white [3212]"/>
        </w:pict>
      </w:r>
      <w:r w:rsidR="00B65440" w:rsidRPr="00E9384C">
        <w:rPr>
          <w:rFonts w:ascii="Times New Roman" w:hAnsi="Times New Roman" w:cs="Times New Roman"/>
          <w:b/>
          <w:sz w:val="24"/>
          <w:szCs w:val="24"/>
        </w:rPr>
        <w:t>BAB IV</w:t>
      </w:r>
    </w:p>
    <w:p w:rsidR="009B635A" w:rsidRPr="00E9384C" w:rsidRDefault="00B65440" w:rsidP="007E6FFB">
      <w:pPr>
        <w:spacing w:after="0" w:line="960" w:lineRule="auto"/>
        <w:jc w:val="center"/>
        <w:rPr>
          <w:rFonts w:ascii="Times New Roman" w:hAnsi="Times New Roman" w:cs="Times New Roman"/>
          <w:b/>
          <w:sz w:val="24"/>
          <w:szCs w:val="24"/>
        </w:rPr>
      </w:pPr>
      <w:r w:rsidRPr="00E9384C">
        <w:rPr>
          <w:rFonts w:ascii="Times New Roman" w:hAnsi="Times New Roman" w:cs="Times New Roman"/>
          <w:b/>
          <w:sz w:val="24"/>
          <w:szCs w:val="24"/>
        </w:rPr>
        <w:t>HASIL PENELITIAN DAN PEMBAHASAN</w:t>
      </w:r>
    </w:p>
    <w:p w:rsidR="009B635A" w:rsidRPr="003B72B3" w:rsidRDefault="009B635A" w:rsidP="007E6FFB">
      <w:pPr>
        <w:pStyle w:val="ListParagraph"/>
        <w:numPr>
          <w:ilvl w:val="0"/>
          <w:numId w:val="1"/>
        </w:numPr>
        <w:spacing w:after="0" w:line="720" w:lineRule="auto"/>
        <w:jc w:val="both"/>
        <w:rPr>
          <w:rFonts w:ascii="Times New Roman" w:hAnsi="Times New Roman" w:cs="Times New Roman"/>
          <w:b/>
          <w:sz w:val="24"/>
          <w:szCs w:val="24"/>
        </w:rPr>
      </w:pPr>
      <w:r w:rsidRPr="003B72B3">
        <w:rPr>
          <w:rFonts w:ascii="Times New Roman" w:hAnsi="Times New Roman" w:cs="Times New Roman"/>
          <w:b/>
          <w:sz w:val="24"/>
          <w:szCs w:val="24"/>
        </w:rPr>
        <w:t xml:space="preserve">Hasil penelitian </w:t>
      </w:r>
    </w:p>
    <w:p w:rsidR="009B635A" w:rsidRPr="003B72B3" w:rsidRDefault="009B635A" w:rsidP="00EA5CB5">
      <w:pPr>
        <w:spacing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 xml:space="preserve">Penelitian ini bertujuan untuk  mengetahui sejauh mana peningkatan kemampuan membaca permulaan </w:t>
      </w:r>
      <w:r w:rsidRPr="003B72B3">
        <w:rPr>
          <w:rFonts w:ascii="Times New Roman" w:hAnsi="Times New Roman" w:cs="Times New Roman"/>
          <w:i/>
          <w:sz w:val="24"/>
          <w:szCs w:val="24"/>
        </w:rPr>
        <w:t>braille</w:t>
      </w:r>
      <w:r w:rsidRPr="003B72B3">
        <w:rPr>
          <w:rFonts w:ascii="Times New Roman" w:hAnsi="Times New Roman" w:cs="Times New Roman"/>
          <w:sz w:val="24"/>
          <w:szCs w:val="24"/>
        </w:rPr>
        <w:t xml:space="preserve"> pada siswa tunanetra Kelas Dasar I</w:t>
      </w:r>
      <w:r w:rsidR="00EA5939" w:rsidRPr="003B72B3">
        <w:rPr>
          <w:rFonts w:ascii="Times New Roman" w:hAnsi="Times New Roman" w:cs="Times New Roman"/>
          <w:sz w:val="24"/>
          <w:szCs w:val="24"/>
        </w:rPr>
        <w:t>I</w:t>
      </w:r>
      <w:r w:rsidRPr="003B72B3">
        <w:rPr>
          <w:rFonts w:ascii="Times New Roman" w:hAnsi="Times New Roman" w:cs="Times New Roman"/>
          <w:sz w:val="24"/>
          <w:szCs w:val="24"/>
        </w:rPr>
        <w:t xml:space="preserve"> di SLB-A YAPTI  Makassar terhadap p</w:t>
      </w:r>
      <w:r w:rsidRPr="003B72B3">
        <w:rPr>
          <w:rFonts w:ascii="Times New Roman" w:hAnsi="Times New Roman" w:cs="Times New Roman"/>
          <w:sz w:val="24"/>
          <w:szCs w:val="24"/>
          <w:lang w:val="sv-SE"/>
        </w:rPr>
        <w:t xml:space="preserve">enggunakan </w:t>
      </w:r>
      <w:r w:rsidRPr="003B72B3">
        <w:rPr>
          <w:rFonts w:ascii="Times New Roman" w:hAnsi="Times New Roman" w:cs="Times New Roman"/>
          <w:sz w:val="24"/>
          <w:szCs w:val="24"/>
        </w:rPr>
        <w:t xml:space="preserve">model pembelajaran </w:t>
      </w:r>
      <w:r w:rsidRPr="003B72B3">
        <w:rPr>
          <w:rFonts w:ascii="Times New Roman" w:hAnsi="Times New Roman" w:cs="Times New Roman"/>
          <w:i/>
          <w:sz w:val="24"/>
          <w:szCs w:val="24"/>
        </w:rPr>
        <w:t>Word Square.</w:t>
      </w:r>
      <w:r w:rsidRPr="003B72B3">
        <w:rPr>
          <w:rFonts w:ascii="Times New Roman" w:hAnsi="Times New Roman" w:cs="Times New Roman"/>
          <w:sz w:val="24"/>
          <w:szCs w:val="24"/>
        </w:rPr>
        <w:t xml:space="preserve"> </w:t>
      </w:r>
      <w:r w:rsidRPr="003B72B3">
        <w:rPr>
          <w:rFonts w:ascii="Times New Roman" w:hAnsi="Times New Roman" w:cs="Times New Roman"/>
          <w:sz w:val="24"/>
          <w:szCs w:val="24"/>
          <w:lang w:val="sv-SE"/>
        </w:rPr>
        <w:t xml:space="preserve"> </w:t>
      </w:r>
    </w:p>
    <w:p w:rsidR="009B635A" w:rsidRPr="003B72B3" w:rsidRDefault="009B635A" w:rsidP="00EA5CB5">
      <w:pPr>
        <w:spacing w:after="0" w:line="480" w:lineRule="auto"/>
        <w:ind w:firstLine="709"/>
        <w:jc w:val="both"/>
        <w:rPr>
          <w:rFonts w:ascii="Times New Roman" w:hAnsi="Times New Roman" w:cs="Times New Roman"/>
          <w:i/>
          <w:sz w:val="24"/>
          <w:szCs w:val="24"/>
        </w:rPr>
      </w:pPr>
      <w:r w:rsidRPr="003B72B3">
        <w:rPr>
          <w:rFonts w:ascii="Times New Roman" w:hAnsi="Times New Roman" w:cs="Times New Roman"/>
          <w:sz w:val="24"/>
          <w:szCs w:val="24"/>
        </w:rPr>
        <w:t xml:space="preserve">Penelitian ini telah dilaksanakan selama satu bulan yang dimulai sejak </w:t>
      </w:r>
      <w:r w:rsidR="00EA5939" w:rsidRPr="003B72B3">
        <w:rPr>
          <w:rFonts w:ascii="Times New Roman" w:hAnsi="Times New Roman" w:cs="Times New Roman"/>
          <w:sz w:val="24"/>
          <w:szCs w:val="24"/>
        </w:rPr>
        <w:t>bulan Juli sampai bulan agustus 2016</w:t>
      </w:r>
      <w:r w:rsidRPr="003B72B3">
        <w:rPr>
          <w:rFonts w:ascii="Times New Roman" w:hAnsi="Times New Roman" w:cs="Times New Roman"/>
          <w:sz w:val="24"/>
          <w:szCs w:val="24"/>
        </w:rPr>
        <w:t xml:space="preserve"> pada siswa </w:t>
      </w:r>
      <w:r w:rsidR="00D40907" w:rsidRPr="003B72B3">
        <w:rPr>
          <w:rFonts w:ascii="Times New Roman" w:hAnsi="Times New Roman" w:cs="Times New Roman"/>
          <w:sz w:val="24"/>
          <w:szCs w:val="24"/>
        </w:rPr>
        <w:t xml:space="preserve">tunanetra kelas dasar II di </w:t>
      </w:r>
      <w:r w:rsidR="009E3205">
        <w:rPr>
          <w:rFonts w:ascii="Times New Roman" w:hAnsi="Times New Roman" w:cs="Times New Roman"/>
          <w:sz w:val="24"/>
          <w:szCs w:val="24"/>
        </w:rPr>
        <w:t xml:space="preserve">  </w:t>
      </w:r>
      <w:r w:rsidR="00D40907" w:rsidRPr="003B72B3">
        <w:rPr>
          <w:rFonts w:ascii="Times New Roman" w:hAnsi="Times New Roman" w:cs="Times New Roman"/>
          <w:sz w:val="24"/>
          <w:szCs w:val="24"/>
        </w:rPr>
        <w:t>SLB-</w:t>
      </w:r>
      <w:r w:rsidRPr="003B72B3">
        <w:rPr>
          <w:rFonts w:ascii="Times New Roman" w:hAnsi="Times New Roman" w:cs="Times New Roman"/>
          <w:sz w:val="24"/>
          <w:szCs w:val="24"/>
        </w:rPr>
        <w:t xml:space="preserve">A YAPTI Makassar yang berjumlah 4 (empat) orang. Pengukuran terhadap peningkatan kemampuan membaca permulaan braille dilakukan sebanyak dua kali, yakni tes sebelum menggunakan model </w:t>
      </w:r>
      <w:r w:rsidRPr="003B72B3">
        <w:rPr>
          <w:rFonts w:ascii="Times New Roman" w:hAnsi="Times New Roman" w:cs="Times New Roman"/>
          <w:i/>
          <w:sz w:val="24"/>
          <w:szCs w:val="24"/>
        </w:rPr>
        <w:t>word square</w:t>
      </w:r>
      <w:r w:rsidR="009D7E53" w:rsidRPr="003B72B3">
        <w:rPr>
          <w:rFonts w:ascii="Times New Roman" w:hAnsi="Times New Roman" w:cs="Times New Roman"/>
          <w:i/>
          <w:sz w:val="24"/>
          <w:szCs w:val="24"/>
        </w:rPr>
        <w:t xml:space="preserve"> (pretest)</w:t>
      </w:r>
      <w:r w:rsidRPr="003B72B3">
        <w:rPr>
          <w:rFonts w:ascii="Times New Roman" w:hAnsi="Times New Roman" w:cs="Times New Roman"/>
          <w:sz w:val="24"/>
          <w:szCs w:val="24"/>
        </w:rPr>
        <w:t xml:space="preserve"> untuk memperoleh gambaran tingkat kemampuan awal siswa tunanetra. Sedangkan pengkuran kedua dilakukan setelah </w:t>
      </w:r>
      <w:r w:rsidR="00B24333">
        <w:rPr>
          <w:rFonts w:ascii="Times New Roman" w:hAnsi="Times New Roman" w:cs="Times New Roman"/>
          <w:sz w:val="24"/>
          <w:szCs w:val="24"/>
        </w:rPr>
        <w:t>siswa</w:t>
      </w:r>
      <w:r w:rsidRPr="003B72B3">
        <w:rPr>
          <w:rFonts w:ascii="Times New Roman" w:hAnsi="Times New Roman" w:cs="Times New Roman"/>
          <w:sz w:val="24"/>
          <w:szCs w:val="24"/>
        </w:rPr>
        <w:t xml:space="preserve"> diberikan pengajaran dengan menerapkan model </w:t>
      </w:r>
      <w:r w:rsidRPr="003B72B3">
        <w:rPr>
          <w:rFonts w:ascii="Times New Roman" w:hAnsi="Times New Roman" w:cs="Times New Roman"/>
          <w:i/>
          <w:sz w:val="24"/>
          <w:szCs w:val="24"/>
        </w:rPr>
        <w:t>word square</w:t>
      </w:r>
      <w:r w:rsidR="009D7E53" w:rsidRPr="003B72B3">
        <w:rPr>
          <w:rFonts w:ascii="Times New Roman" w:hAnsi="Times New Roman" w:cs="Times New Roman"/>
          <w:i/>
          <w:sz w:val="24"/>
          <w:szCs w:val="24"/>
        </w:rPr>
        <w:t xml:space="preserve"> (postest)</w:t>
      </w:r>
      <w:r w:rsidRPr="003B72B3">
        <w:rPr>
          <w:rFonts w:ascii="Times New Roman" w:hAnsi="Times New Roman" w:cs="Times New Roman"/>
          <w:i/>
          <w:sz w:val="24"/>
          <w:szCs w:val="24"/>
        </w:rPr>
        <w:t xml:space="preserve">. </w:t>
      </w:r>
    </w:p>
    <w:p w:rsidR="007E6FFB" w:rsidRDefault="009B635A" w:rsidP="00EA5CB5">
      <w:pPr>
        <w:spacing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 xml:space="preserve">Data hasil penelitian yang diperoleh dimaksudkan untuk menjawab permasalahan yang diajukan dalam penelitian ini. Analisis yang digunakan terhadap data </w:t>
      </w:r>
      <w:r w:rsidR="00B65440" w:rsidRPr="003B72B3">
        <w:rPr>
          <w:rFonts w:ascii="Times New Roman" w:hAnsi="Times New Roman" w:cs="Times New Roman"/>
          <w:sz w:val="24"/>
          <w:szCs w:val="24"/>
        </w:rPr>
        <w:t>hasil penelitian yang diperoleh dioleh dengan menggunakan analisis deskriptif kuantitatif , kemudian disajikan dalam bentuk tabel dan diagram</w:t>
      </w:r>
      <w:r w:rsidR="00EA5939" w:rsidRPr="003B72B3">
        <w:rPr>
          <w:rFonts w:ascii="Times New Roman" w:hAnsi="Times New Roman" w:cs="Times New Roman"/>
          <w:sz w:val="24"/>
          <w:szCs w:val="24"/>
        </w:rPr>
        <w:t xml:space="preserve"> batang</w:t>
      </w:r>
      <w:r w:rsidR="00B65440" w:rsidRPr="003B72B3">
        <w:rPr>
          <w:rFonts w:ascii="Times New Roman" w:hAnsi="Times New Roman" w:cs="Times New Roman"/>
          <w:sz w:val="24"/>
          <w:szCs w:val="24"/>
        </w:rPr>
        <w:t>.</w:t>
      </w:r>
    </w:p>
    <w:p w:rsidR="007E6FFB" w:rsidRDefault="00741D5F">
      <w:pPr>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margin-left:162.25pt;margin-top:58.35pt;width:61.7pt;height:33.95pt;z-index:251659264" strokecolor="white [3212]">
            <v:textbox>
              <w:txbxContent>
                <w:p w:rsidR="003F7A52" w:rsidRPr="003F7A52" w:rsidRDefault="002778E2" w:rsidP="003F7A52">
                  <w:pPr>
                    <w:jc w:val="center"/>
                    <w:rPr>
                      <w:rFonts w:ascii="Times New Roman" w:hAnsi="Times New Roman" w:cs="Times New Roman"/>
                      <w:sz w:val="24"/>
                    </w:rPr>
                  </w:pPr>
                  <w:r>
                    <w:rPr>
                      <w:rFonts w:ascii="Times New Roman" w:hAnsi="Times New Roman" w:cs="Times New Roman"/>
                      <w:sz w:val="24"/>
                    </w:rPr>
                    <w:t>37</w:t>
                  </w:r>
                </w:p>
              </w:txbxContent>
            </v:textbox>
          </v:rect>
        </w:pict>
      </w:r>
      <w:r w:rsidR="007E6FFB">
        <w:rPr>
          <w:rFonts w:ascii="Times New Roman" w:hAnsi="Times New Roman" w:cs="Times New Roman"/>
          <w:sz w:val="24"/>
          <w:szCs w:val="24"/>
        </w:rPr>
        <w:br w:type="page"/>
      </w:r>
    </w:p>
    <w:p w:rsidR="00B65440" w:rsidRPr="003B72B3" w:rsidRDefault="00EA5939" w:rsidP="00EA5CB5">
      <w:pPr>
        <w:pStyle w:val="ListParagraph"/>
        <w:numPr>
          <w:ilvl w:val="0"/>
          <w:numId w:val="3"/>
        </w:numPr>
        <w:spacing w:after="0" w:line="240" w:lineRule="auto"/>
        <w:jc w:val="both"/>
        <w:rPr>
          <w:rFonts w:ascii="Times New Roman" w:hAnsi="Times New Roman" w:cs="Times New Roman"/>
          <w:b/>
          <w:sz w:val="24"/>
          <w:szCs w:val="24"/>
        </w:rPr>
      </w:pPr>
      <w:r w:rsidRPr="003B72B3">
        <w:rPr>
          <w:rFonts w:ascii="Times New Roman" w:hAnsi="Times New Roman" w:cs="Times New Roman"/>
          <w:b/>
          <w:sz w:val="24"/>
          <w:szCs w:val="24"/>
        </w:rPr>
        <w:lastRenderedPageBreak/>
        <w:t xml:space="preserve">Deskripsi Kemampuan Membaca Permulaaan Pada Siswa Tunanetra Kelas Dasar II Di SLB-A YAPTI Makassar Sebelum Menggunakan Model </w:t>
      </w:r>
      <w:r w:rsidRPr="003B72B3">
        <w:rPr>
          <w:rFonts w:ascii="Times New Roman" w:hAnsi="Times New Roman" w:cs="Times New Roman"/>
          <w:b/>
          <w:i/>
          <w:sz w:val="24"/>
          <w:szCs w:val="24"/>
        </w:rPr>
        <w:t>Word Square</w:t>
      </w:r>
      <w:r w:rsidRPr="003B72B3">
        <w:rPr>
          <w:rFonts w:ascii="Times New Roman" w:hAnsi="Times New Roman" w:cs="Times New Roman"/>
          <w:b/>
          <w:sz w:val="24"/>
          <w:szCs w:val="24"/>
        </w:rPr>
        <w:t xml:space="preserve">  </w:t>
      </w:r>
    </w:p>
    <w:p w:rsidR="00EA5939" w:rsidRPr="003B72B3" w:rsidRDefault="00EA5939" w:rsidP="00DB2B5D">
      <w:pPr>
        <w:spacing w:before="240"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Untuk mengetahui gambaran kemampuan membaca permulaan</w:t>
      </w:r>
      <w:r w:rsidR="00862CF8">
        <w:rPr>
          <w:rFonts w:ascii="Times New Roman" w:hAnsi="Times New Roman" w:cs="Times New Roman"/>
          <w:sz w:val="24"/>
          <w:szCs w:val="24"/>
        </w:rPr>
        <w:t xml:space="preserve"> (membaca kata)</w:t>
      </w:r>
      <w:r w:rsidR="00D40907" w:rsidRPr="003B72B3">
        <w:rPr>
          <w:rFonts w:ascii="Times New Roman" w:hAnsi="Times New Roman" w:cs="Times New Roman"/>
          <w:sz w:val="24"/>
          <w:szCs w:val="24"/>
        </w:rPr>
        <w:t xml:space="preserve"> </w:t>
      </w:r>
      <w:r w:rsidRPr="003B72B3">
        <w:rPr>
          <w:rFonts w:ascii="Times New Roman" w:hAnsi="Times New Roman" w:cs="Times New Roman"/>
          <w:sz w:val="24"/>
          <w:szCs w:val="24"/>
        </w:rPr>
        <w:t xml:space="preserve">pada siswa tunanetra kelas dasar II di SLB-A YAPTI Makassar sebelum menggunakan model </w:t>
      </w:r>
      <w:r w:rsidRPr="003B72B3">
        <w:rPr>
          <w:rFonts w:ascii="Times New Roman" w:hAnsi="Times New Roman" w:cs="Times New Roman"/>
          <w:i/>
          <w:sz w:val="24"/>
          <w:szCs w:val="24"/>
        </w:rPr>
        <w:t xml:space="preserve">word square </w:t>
      </w:r>
      <w:r w:rsidRPr="003B72B3">
        <w:rPr>
          <w:rFonts w:ascii="Times New Roman" w:hAnsi="Times New Roman" w:cs="Times New Roman"/>
          <w:sz w:val="24"/>
          <w:szCs w:val="24"/>
        </w:rPr>
        <w:t xml:space="preserve">dapat diketahui melalui tes awal </w:t>
      </w:r>
      <w:r w:rsidRPr="00B24333">
        <w:rPr>
          <w:rFonts w:ascii="Times New Roman" w:hAnsi="Times New Roman" w:cs="Times New Roman"/>
          <w:i/>
          <w:sz w:val="24"/>
          <w:szCs w:val="24"/>
        </w:rPr>
        <w:t>(pretest)</w:t>
      </w:r>
      <w:r w:rsidRPr="003B72B3">
        <w:rPr>
          <w:rFonts w:ascii="Times New Roman" w:hAnsi="Times New Roman" w:cs="Times New Roman"/>
          <w:sz w:val="24"/>
          <w:szCs w:val="24"/>
        </w:rPr>
        <w:t xml:space="preserve">. </w:t>
      </w:r>
      <w:r w:rsidR="009D7E53" w:rsidRPr="003B72B3">
        <w:rPr>
          <w:rFonts w:ascii="Times New Roman" w:hAnsi="Times New Roman" w:cs="Times New Roman"/>
          <w:sz w:val="24"/>
          <w:szCs w:val="24"/>
        </w:rPr>
        <w:t>Tes awal merupakan tahap awal pelaksanaan penelitian yang bertujuan untuk mengetahui gambaran kemampuan membaca permulaan</w:t>
      </w:r>
      <w:r w:rsidR="00D40907" w:rsidRPr="003B72B3">
        <w:rPr>
          <w:rFonts w:ascii="Times New Roman" w:hAnsi="Times New Roman" w:cs="Times New Roman"/>
          <w:sz w:val="24"/>
          <w:szCs w:val="24"/>
        </w:rPr>
        <w:t xml:space="preserve"> dalam hal membaca kata</w:t>
      </w:r>
      <w:r w:rsidR="009D7E53" w:rsidRPr="003B72B3">
        <w:rPr>
          <w:rFonts w:ascii="Times New Roman" w:hAnsi="Times New Roman" w:cs="Times New Roman"/>
          <w:sz w:val="24"/>
          <w:szCs w:val="24"/>
        </w:rPr>
        <w:t xml:space="preserve"> dengan menggunakan model </w:t>
      </w:r>
      <w:r w:rsidR="009D7E53" w:rsidRPr="003B72B3">
        <w:rPr>
          <w:rFonts w:ascii="Times New Roman" w:hAnsi="Times New Roman" w:cs="Times New Roman"/>
          <w:i/>
          <w:sz w:val="24"/>
          <w:szCs w:val="24"/>
        </w:rPr>
        <w:t>word square</w:t>
      </w:r>
      <w:r w:rsidR="00D40907" w:rsidRPr="003B72B3">
        <w:rPr>
          <w:rFonts w:ascii="Times New Roman" w:hAnsi="Times New Roman" w:cs="Times New Roman"/>
          <w:i/>
          <w:sz w:val="24"/>
          <w:szCs w:val="24"/>
        </w:rPr>
        <w:t xml:space="preserve"> </w:t>
      </w:r>
      <w:r w:rsidR="009D7E53" w:rsidRPr="003B72B3">
        <w:rPr>
          <w:rFonts w:ascii="Times New Roman" w:hAnsi="Times New Roman" w:cs="Times New Roman"/>
          <w:sz w:val="24"/>
          <w:szCs w:val="24"/>
        </w:rPr>
        <w:t xml:space="preserve">pada siswa tunanetra kelas dasar II SLB-A YAPTI Makassar. Tes ini dilaksanakan pada tanggal 18 </w:t>
      </w:r>
      <w:r w:rsidR="00D40907" w:rsidRPr="003B72B3">
        <w:rPr>
          <w:rFonts w:ascii="Times New Roman" w:hAnsi="Times New Roman" w:cs="Times New Roman"/>
          <w:sz w:val="24"/>
          <w:szCs w:val="24"/>
        </w:rPr>
        <w:t>Juli 2016 pada kelas dasar II S</w:t>
      </w:r>
      <w:r w:rsidR="009D7E53" w:rsidRPr="003B72B3">
        <w:rPr>
          <w:rFonts w:ascii="Times New Roman" w:hAnsi="Times New Roman" w:cs="Times New Roman"/>
          <w:sz w:val="24"/>
          <w:szCs w:val="24"/>
        </w:rPr>
        <w:t>LB-A YAPTI Makassar.</w:t>
      </w:r>
    </w:p>
    <w:p w:rsidR="009D7E53" w:rsidRPr="003B72B3" w:rsidRDefault="00D40907" w:rsidP="00EA5CB5">
      <w:pPr>
        <w:spacing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D</w:t>
      </w:r>
      <w:r w:rsidR="009D7E53" w:rsidRPr="003B72B3">
        <w:rPr>
          <w:rFonts w:ascii="Times New Roman" w:hAnsi="Times New Roman" w:cs="Times New Roman"/>
          <w:sz w:val="24"/>
          <w:szCs w:val="24"/>
        </w:rPr>
        <w:t xml:space="preserve">ata kemampuan membaca permulaan braille pada siswa tunanetra kelas dasar II SLB-A YAPTI Makassar sebelum menggunakan model </w:t>
      </w:r>
      <w:r w:rsidR="009D7E53" w:rsidRPr="003B72B3">
        <w:rPr>
          <w:rFonts w:ascii="Times New Roman" w:hAnsi="Times New Roman" w:cs="Times New Roman"/>
          <w:i/>
          <w:sz w:val="24"/>
          <w:szCs w:val="24"/>
        </w:rPr>
        <w:t xml:space="preserve">word square </w:t>
      </w:r>
      <w:r w:rsidR="009D7E53" w:rsidRPr="003B72B3">
        <w:rPr>
          <w:rFonts w:ascii="Times New Roman" w:hAnsi="Times New Roman" w:cs="Times New Roman"/>
          <w:sz w:val="24"/>
          <w:szCs w:val="24"/>
        </w:rPr>
        <w:t>adalah sebagai berikut:</w:t>
      </w:r>
    </w:p>
    <w:p w:rsidR="002A5FDF" w:rsidRDefault="002A5FDF" w:rsidP="00EA5CB5">
      <w:pPr>
        <w:spacing w:after="0" w:line="240" w:lineRule="auto"/>
        <w:ind w:left="1134" w:hanging="1134"/>
        <w:jc w:val="both"/>
        <w:rPr>
          <w:rFonts w:ascii="Times New Roman" w:hAnsi="Times New Roman" w:cs="Times New Roman"/>
          <w:sz w:val="24"/>
          <w:szCs w:val="24"/>
        </w:rPr>
      </w:pPr>
      <w:r w:rsidRPr="007E6FFB">
        <w:rPr>
          <w:rFonts w:ascii="Times New Roman" w:hAnsi="Times New Roman" w:cs="Times New Roman"/>
          <w:sz w:val="24"/>
          <w:szCs w:val="24"/>
        </w:rPr>
        <w:t xml:space="preserve">Tabel 4.1 </w:t>
      </w:r>
      <w:r w:rsidRPr="007E6FFB">
        <w:rPr>
          <w:rFonts w:ascii="Times New Roman" w:hAnsi="Times New Roman" w:cs="Times New Roman"/>
          <w:sz w:val="24"/>
          <w:szCs w:val="24"/>
        </w:rPr>
        <w:tab/>
        <w:t xml:space="preserve">Skor Tes Awal </w:t>
      </w:r>
      <w:r w:rsidRPr="007E6FFB">
        <w:rPr>
          <w:rFonts w:ascii="Times New Roman" w:hAnsi="Times New Roman" w:cs="Times New Roman"/>
          <w:i/>
          <w:sz w:val="24"/>
          <w:szCs w:val="24"/>
        </w:rPr>
        <w:t>(</w:t>
      </w:r>
      <w:r w:rsidR="00B24333" w:rsidRPr="007E6FFB">
        <w:rPr>
          <w:rFonts w:ascii="Times New Roman" w:hAnsi="Times New Roman" w:cs="Times New Roman"/>
          <w:i/>
          <w:sz w:val="24"/>
          <w:szCs w:val="24"/>
        </w:rPr>
        <w:t>Pretest</w:t>
      </w:r>
      <w:r w:rsidRPr="007E6FFB">
        <w:rPr>
          <w:rFonts w:ascii="Times New Roman" w:hAnsi="Times New Roman" w:cs="Times New Roman"/>
          <w:i/>
          <w:sz w:val="24"/>
          <w:szCs w:val="24"/>
        </w:rPr>
        <w:t xml:space="preserve">) </w:t>
      </w:r>
      <w:r w:rsidRPr="007E6FFB">
        <w:rPr>
          <w:rFonts w:ascii="Times New Roman" w:hAnsi="Times New Roman" w:cs="Times New Roman"/>
          <w:sz w:val="24"/>
          <w:szCs w:val="24"/>
        </w:rPr>
        <w:t xml:space="preserve">Membaca Kata Pada Siswa Tunanetra Kelas Dasar II SLB-A YAPTI Makassar </w:t>
      </w:r>
    </w:p>
    <w:p w:rsidR="007E6FFB" w:rsidRPr="007E6FFB" w:rsidRDefault="007E6FFB" w:rsidP="00EA5CB5">
      <w:pPr>
        <w:spacing w:after="0" w:line="240" w:lineRule="auto"/>
        <w:ind w:left="1134" w:hanging="1134"/>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851"/>
        <w:gridCol w:w="3277"/>
        <w:gridCol w:w="3917"/>
      </w:tblGrid>
      <w:tr w:rsidR="002A5FDF" w:rsidRPr="00E9384C" w:rsidTr="00E9384C">
        <w:tc>
          <w:tcPr>
            <w:tcW w:w="851" w:type="dxa"/>
            <w:vAlign w:val="center"/>
          </w:tcPr>
          <w:p w:rsidR="002A5FDF" w:rsidRPr="007E6FFB" w:rsidRDefault="002A5FDF" w:rsidP="00E9384C">
            <w:pPr>
              <w:spacing w:line="480" w:lineRule="auto"/>
              <w:jc w:val="center"/>
              <w:rPr>
                <w:rFonts w:ascii="Times New Roman" w:hAnsi="Times New Roman" w:cs="Times New Roman"/>
                <w:b/>
                <w:szCs w:val="24"/>
              </w:rPr>
            </w:pPr>
            <w:r w:rsidRPr="007E6FFB">
              <w:rPr>
                <w:rFonts w:ascii="Times New Roman" w:hAnsi="Times New Roman" w:cs="Times New Roman"/>
                <w:b/>
                <w:szCs w:val="24"/>
              </w:rPr>
              <w:t>No</w:t>
            </w:r>
          </w:p>
        </w:tc>
        <w:tc>
          <w:tcPr>
            <w:tcW w:w="3277" w:type="dxa"/>
            <w:vAlign w:val="center"/>
          </w:tcPr>
          <w:p w:rsidR="002A5FDF" w:rsidRPr="007E6FFB" w:rsidRDefault="002A5FDF" w:rsidP="00E9384C">
            <w:pPr>
              <w:spacing w:line="480" w:lineRule="auto"/>
              <w:jc w:val="center"/>
              <w:rPr>
                <w:rFonts w:ascii="Times New Roman" w:hAnsi="Times New Roman" w:cs="Times New Roman"/>
                <w:b/>
                <w:szCs w:val="24"/>
              </w:rPr>
            </w:pPr>
            <w:r w:rsidRPr="007E6FFB">
              <w:rPr>
                <w:rFonts w:ascii="Times New Roman" w:hAnsi="Times New Roman" w:cs="Times New Roman"/>
                <w:b/>
                <w:szCs w:val="24"/>
              </w:rPr>
              <w:t xml:space="preserve">Kode </w:t>
            </w:r>
            <w:r w:rsidR="00B24333" w:rsidRPr="007E6FFB">
              <w:rPr>
                <w:rFonts w:ascii="Times New Roman" w:hAnsi="Times New Roman" w:cs="Times New Roman"/>
                <w:b/>
                <w:szCs w:val="24"/>
              </w:rPr>
              <w:t>Siswa</w:t>
            </w:r>
          </w:p>
        </w:tc>
        <w:tc>
          <w:tcPr>
            <w:tcW w:w="3917" w:type="dxa"/>
            <w:vAlign w:val="center"/>
          </w:tcPr>
          <w:p w:rsidR="002A5FDF" w:rsidRPr="007E6FFB" w:rsidRDefault="002A5FDF" w:rsidP="00E9384C">
            <w:pPr>
              <w:spacing w:line="480" w:lineRule="auto"/>
              <w:jc w:val="center"/>
              <w:rPr>
                <w:rFonts w:ascii="Times New Roman" w:hAnsi="Times New Roman" w:cs="Times New Roman"/>
                <w:b/>
                <w:i/>
                <w:szCs w:val="24"/>
              </w:rPr>
            </w:pPr>
            <w:r w:rsidRPr="007E6FFB">
              <w:rPr>
                <w:rFonts w:ascii="Times New Roman" w:hAnsi="Times New Roman" w:cs="Times New Roman"/>
                <w:b/>
                <w:szCs w:val="24"/>
              </w:rPr>
              <w:t xml:space="preserve">Skor Tes Awal </w:t>
            </w:r>
            <w:r w:rsidRPr="007E6FFB">
              <w:rPr>
                <w:rFonts w:ascii="Times New Roman" w:hAnsi="Times New Roman" w:cs="Times New Roman"/>
                <w:b/>
                <w:i/>
                <w:szCs w:val="24"/>
              </w:rPr>
              <w:t>(Pretest)</w:t>
            </w:r>
          </w:p>
        </w:tc>
      </w:tr>
      <w:tr w:rsidR="002A5FDF" w:rsidRPr="00E9384C" w:rsidTr="00E9384C">
        <w:tc>
          <w:tcPr>
            <w:tcW w:w="851" w:type="dxa"/>
            <w:vAlign w:val="center"/>
          </w:tcPr>
          <w:p w:rsidR="002A5FDF" w:rsidRPr="00E9384C" w:rsidRDefault="002A5FDF" w:rsidP="00E9384C">
            <w:pPr>
              <w:pStyle w:val="ListParagraph"/>
              <w:numPr>
                <w:ilvl w:val="0"/>
                <w:numId w:val="11"/>
              </w:numPr>
              <w:spacing w:line="480" w:lineRule="auto"/>
              <w:jc w:val="center"/>
              <w:rPr>
                <w:rFonts w:ascii="Times New Roman" w:hAnsi="Times New Roman" w:cs="Times New Roman"/>
                <w:szCs w:val="24"/>
              </w:rPr>
            </w:pPr>
          </w:p>
        </w:tc>
        <w:tc>
          <w:tcPr>
            <w:tcW w:w="3277" w:type="dxa"/>
            <w:vAlign w:val="center"/>
          </w:tcPr>
          <w:p w:rsidR="002A5FDF" w:rsidRPr="00E9384C" w:rsidRDefault="002A5FDF"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UH</w:t>
            </w:r>
          </w:p>
        </w:tc>
        <w:tc>
          <w:tcPr>
            <w:tcW w:w="3917" w:type="dxa"/>
            <w:vAlign w:val="center"/>
          </w:tcPr>
          <w:p w:rsidR="002A5FDF" w:rsidRPr="00E9384C" w:rsidRDefault="002A5FDF"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9</w:t>
            </w:r>
          </w:p>
        </w:tc>
      </w:tr>
      <w:tr w:rsidR="002A5FDF" w:rsidRPr="00E9384C" w:rsidTr="00E9384C">
        <w:tc>
          <w:tcPr>
            <w:tcW w:w="851" w:type="dxa"/>
            <w:vAlign w:val="center"/>
          </w:tcPr>
          <w:p w:rsidR="002A5FDF" w:rsidRPr="00E9384C" w:rsidRDefault="002A5FDF" w:rsidP="00E9384C">
            <w:pPr>
              <w:pStyle w:val="ListParagraph"/>
              <w:numPr>
                <w:ilvl w:val="0"/>
                <w:numId w:val="11"/>
              </w:numPr>
              <w:spacing w:line="480" w:lineRule="auto"/>
              <w:jc w:val="center"/>
              <w:rPr>
                <w:rFonts w:ascii="Times New Roman" w:hAnsi="Times New Roman" w:cs="Times New Roman"/>
                <w:szCs w:val="24"/>
              </w:rPr>
            </w:pPr>
          </w:p>
        </w:tc>
        <w:tc>
          <w:tcPr>
            <w:tcW w:w="3277" w:type="dxa"/>
            <w:vAlign w:val="center"/>
          </w:tcPr>
          <w:p w:rsidR="002A5FDF" w:rsidRPr="007E6FFB" w:rsidRDefault="002A5FDF"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K</w:t>
            </w:r>
            <w:r w:rsidR="007E6FFB">
              <w:rPr>
                <w:rFonts w:ascii="Times New Roman" w:hAnsi="Times New Roman" w:cs="Times New Roman"/>
                <w:szCs w:val="24"/>
                <w:lang w:val="id-ID"/>
              </w:rPr>
              <w:t>H</w:t>
            </w:r>
          </w:p>
        </w:tc>
        <w:tc>
          <w:tcPr>
            <w:tcW w:w="3917" w:type="dxa"/>
            <w:vAlign w:val="center"/>
          </w:tcPr>
          <w:p w:rsidR="002A5FDF" w:rsidRPr="00E9384C" w:rsidRDefault="002A5FDF"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6</w:t>
            </w:r>
          </w:p>
        </w:tc>
      </w:tr>
      <w:tr w:rsidR="002A5FDF" w:rsidRPr="00E9384C" w:rsidTr="00E9384C">
        <w:tc>
          <w:tcPr>
            <w:tcW w:w="851" w:type="dxa"/>
            <w:vAlign w:val="center"/>
          </w:tcPr>
          <w:p w:rsidR="002A5FDF" w:rsidRPr="00E9384C" w:rsidRDefault="002A5FDF" w:rsidP="00E9384C">
            <w:pPr>
              <w:pStyle w:val="ListParagraph"/>
              <w:numPr>
                <w:ilvl w:val="0"/>
                <w:numId w:val="11"/>
              </w:numPr>
              <w:spacing w:line="480" w:lineRule="auto"/>
              <w:jc w:val="center"/>
              <w:rPr>
                <w:rFonts w:ascii="Times New Roman" w:hAnsi="Times New Roman" w:cs="Times New Roman"/>
                <w:szCs w:val="24"/>
              </w:rPr>
            </w:pPr>
          </w:p>
        </w:tc>
        <w:tc>
          <w:tcPr>
            <w:tcW w:w="3277" w:type="dxa"/>
            <w:vAlign w:val="center"/>
          </w:tcPr>
          <w:p w:rsidR="002A5FDF" w:rsidRPr="007E6FFB" w:rsidRDefault="002A5FDF"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E</w:t>
            </w:r>
            <w:r w:rsidR="007E6FFB">
              <w:rPr>
                <w:rFonts w:ascii="Times New Roman" w:hAnsi="Times New Roman" w:cs="Times New Roman"/>
                <w:szCs w:val="24"/>
                <w:lang w:val="id-ID"/>
              </w:rPr>
              <w:t>R</w:t>
            </w:r>
          </w:p>
        </w:tc>
        <w:tc>
          <w:tcPr>
            <w:tcW w:w="3917" w:type="dxa"/>
            <w:vAlign w:val="center"/>
          </w:tcPr>
          <w:p w:rsidR="002A5FDF" w:rsidRPr="00E9384C" w:rsidRDefault="002A5FDF"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9</w:t>
            </w:r>
          </w:p>
        </w:tc>
      </w:tr>
      <w:tr w:rsidR="002A5FDF" w:rsidRPr="00E9384C" w:rsidTr="00E9384C">
        <w:tc>
          <w:tcPr>
            <w:tcW w:w="851" w:type="dxa"/>
            <w:vAlign w:val="center"/>
          </w:tcPr>
          <w:p w:rsidR="002A5FDF" w:rsidRPr="00E9384C" w:rsidRDefault="002A5FDF" w:rsidP="00E9384C">
            <w:pPr>
              <w:pStyle w:val="ListParagraph"/>
              <w:numPr>
                <w:ilvl w:val="0"/>
                <w:numId w:val="11"/>
              </w:numPr>
              <w:spacing w:line="480" w:lineRule="auto"/>
              <w:jc w:val="center"/>
              <w:rPr>
                <w:rFonts w:ascii="Times New Roman" w:hAnsi="Times New Roman" w:cs="Times New Roman"/>
                <w:szCs w:val="24"/>
              </w:rPr>
            </w:pPr>
          </w:p>
        </w:tc>
        <w:tc>
          <w:tcPr>
            <w:tcW w:w="3277" w:type="dxa"/>
            <w:vAlign w:val="center"/>
          </w:tcPr>
          <w:p w:rsidR="002A5FDF" w:rsidRPr="007E6FFB" w:rsidRDefault="002A5FDF"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M</w:t>
            </w:r>
            <w:r w:rsidR="007E6FFB">
              <w:rPr>
                <w:rFonts w:ascii="Times New Roman" w:hAnsi="Times New Roman" w:cs="Times New Roman"/>
                <w:szCs w:val="24"/>
                <w:lang w:val="id-ID"/>
              </w:rPr>
              <w:t>U</w:t>
            </w:r>
          </w:p>
        </w:tc>
        <w:tc>
          <w:tcPr>
            <w:tcW w:w="3917" w:type="dxa"/>
            <w:vAlign w:val="center"/>
          </w:tcPr>
          <w:p w:rsidR="002A5FDF" w:rsidRPr="00E9384C" w:rsidRDefault="002A5FDF"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7</w:t>
            </w:r>
          </w:p>
        </w:tc>
      </w:tr>
    </w:tbl>
    <w:p w:rsidR="00C4355A" w:rsidRPr="007E6FFB" w:rsidRDefault="00C4355A" w:rsidP="007E6FFB">
      <w:pPr>
        <w:spacing w:after="0" w:line="240" w:lineRule="auto"/>
        <w:ind w:left="1134" w:hanging="1134"/>
        <w:jc w:val="both"/>
        <w:rPr>
          <w:rFonts w:ascii="Times New Roman" w:hAnsi="Times New Roman" w:cs="Times New Roman"/>
          <w:sz w:val="24"/>
          <w:szCs w:val="24"/>
        </w:rPr>
      </w:pPr>
      <w:r w:rsidRPr="007E6FFB">
        <w:rPr>
          <w:rFonts w:ascii="Times New Roman" w:hAnsi="Times New Roman" w:cs="Times New Roman"/>
          <w:sz w:val="24"/>
          <w:szCs w:val="24"/>
        </w:rPr>
        <w:t>Sumber : Data Skor Awal Siswa Tunanetra Kelas Dasar II SLB-A YAPTI Makassar</w:t>
      </w:r>
    </w:p>
    <w:p w:rsidR="00C4355A" w:rsidRPr="003B72B3" w:rsidRDefault="00C4355A" w:rsidP="00EA5CB5">
      <w:pPr>
        <w:spacing w:before="240"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Berdasarkan tabel di atas, siswa dengan inisial UH memperoleh skor sebanyak 9, KH memperoleh skor sebanyak 6, ER memperoleh skor 9, dan MU memperoleh skor 7.</w:t>
      </w:r>
      <w:r w:rsidR="00AB7993">
        <w:rPr>
          <w:rFonts w:ascii="Times New Roman" w:hAnsi="Times New Roman" w:cs="Times New Roman"/>
          <w:sz w:val="24"/>
          <w:szCs w:val="24"/>
        </w:rPr>
        <w:t xml:space="preserve"> Jika diperhatikan skor yang diperoleh oleh siswa, nampak </w:t>
      </w:r>
      <w:r w:rsidR="00AB7993">
        <w:rPr>
          <w:rFonts w:ascii="Times New Roman" w:hAnsi="Times New Roman" w:cs="Times New Roman"/>
          <w:sz w:val="24"/>
          <w:szCs w:val="24"/>
        </w:rPr>
        <w:lastRenderedPageBreak/>
        <w:t xml:space="preserve">dengan jelas bahwa siswa dengan inisial UH dan Er memperoleh skor yang sama, tetapi kata yang mampu dibaca oleh siswa berbeda. Dilihat dari perolehan skor yang lain, menunjukkan bahwa siswa dengan inisial KH memiliki skor yang paling terendah. </w:t>
      </w:r>
      <w:r w:rsidRPr="003B72B3">
        <w:rPr>
          <w:rFonts w:ascii="Times New Roman" w:hAnsi="Times New Roman" w:cs="Times New Roman"/>
          <w:sz w:val="24"/>
          <w:szCs w:val="24"/>
        </w:rPr>
        <w:t xml:space="preserve"> Selanjutnya skor yang diperoleh akan dikonvensikan ke standar nilai 100 dengan menggunakan rumus yang telah ditetapkan sebelumnya pada BAB III, jika diterapkan maka akan diperoleh nilai sebagai berikut: </w:t>
      </w:r>
    </w:p>
    <w:p w:rsidR="00C4355A" w:rsidRPr="003B72B3" w:rsidRDefault="00C4355A" w:rsidP="00EA5CB5">
      <w:pPr>
        <w:pStyle w:val="ListParagraph"/>
        <w:numPr>
          <w:ilvl w:val="0"/>
          <w:numId w:val="9"/>
        </w:numPr>
        <w:spacing w:after="0" w:line="480" w:lineRule="auto"/>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Pr="003B72B3">
        <w:rPr>
          <w:rFonts w:ascii="Times New Roman" w:hAnsi="Times New Roman" w:cs="Times New Roman"/>
          <w:sz w:val="24"/>
          <w:szCs w:val="24"/>
        </w:rPr>
        <w:t xml:space="preserve"> UH)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45</w:t>
      </w:r>
    </w:p>
    <w:p w:rsidR="00C4355A" w:rsidRPr="003B72B3" w:rsidRDefault="00C4355A"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KH</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C4355A" w:rsidRPr="003B72B3" w:rsidRDefault="00C4355A" w:rsidP="00EA5CB5">
      <w:pPr>
        <w:pStyle w:val="ListParagraph"/>
        <w:spacing w:after="0" w:line="480" w:lineRule="auto"/>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30</w:t>
      </w:r>
    </w:p>
    <w:p w:rsidR="00C4355A" w:rsidRPr="003B72B3" w:rsidRDefault="00C4355A"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ER</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45</w:t>
      </w:r>
    </w:p>
    <w:p w:rsidR="00C4355A" w:rsidRPr="003B72B3" w:rsidRDefault="00C4355A"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MU</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C4355A" w:rsidRPr="003B72B3" w:rsidRDefault="00C4355A"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2A5FDF" w:rsidRPr="003B72B3" w:rsidRDefault="00C4355A" w:rsidP="00EA5CB5">
      <w:pPr>
        <w:spacing w:after="0" w:line="480" w:lineRule="auto"/>
        <w:ind w:left="1134" w:hanging="1134"/>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35</w:t>
      </w:r>
    </w:p>
    <w:p w:rsidR="00C4355A" w:rsidRPr="003B72B3" w:rsidRDefault="00C4355A" w:rsidP="00EA5CB5">
      <w:pPr>
        <w:spacing w:after="0" w:line="480" w:lineRule="auto"/>
        <w:ind w:firstLine="709"/>
        <w:jc w:val="both"/>
        <w:rPr>
          <w:rFonts w:ascii="Times New Roman" w:hAnsi="Times New Roman" w:cs="Times New Roman"/>
          <w:sz w:val="24"/>
          <w:szCs w:val="24"/>
        </w:rPr>
      </w:pPr>
      <w:r w:rsidRPr="003B72B3">
        <w:rPr>
          <w:rFonts w:ascii="Times New Roman" w:eastAsiaTheme="minorEastAsia" w:hAnsi="Times New Roman" w:cs="Times New Roman"/>
          <w:sz w:val="24"/>
          <w:szCs w:val="24"/>
        </w:rPr>
        <w:t xml:space="preserve">Berdasarkan hasil perhitungan terhadap skor kemampuan membaca kata </w:t>
      </w:r>
      <w:r w:rsidR="00546079">
        <w:rPr>
          <w:rFonts w:ascii="Times New Roman" w:eastAsiaTheme="minorEastAsia" w:hAnsi="Times New Roman" w:cs="Times New Roman"/>
          <w:sz w:val="24"/>
          <w:szCs w:val="24"/>
        </w:rPr>
        <w:t>tampak perolehan nilai</w:t>
      </w:r>
      <w:r w:rsidRPr="003B72B3">
        <w:rPr>
          <w:rFonts w:ascii="Times New Roman" w:eastAsiaTheme="minorEastAsia" w:hAnsi="Times New Roman" w:cs="Times New Roman"/>
          <w:sz w:val="24"/>
          <w:szCs w:val="24"/>
        </w:rPr>
        <w:t xml:space="preserve"> siswa tunanetra kelas dasar II pada </w:t>
      </w:r>
      <w:r w:rsidR="00546079">
        <w:rPr>
          <w:rFonts w:ascii="Times New Roman" w:eastAsiaTheme="minorEastAsia" w:hAnsi="Times New Roman" w:cs="Times New Roman"/>
          <w:i/>
          <w:sz w:val="24"/>
          <w:szCs w:val="24"/>
        </w:rPr>
        <w:t xml:space="preserve">pretes </w:t>
      </w:r>
      <w:r w:rsidR="00546079">
        <w:rPr>
          <w:rFonts w:ascii="Times New Roman" w:eastAsiaTheme="minorEastAsia" w:hAnsi="Times New Roman" w:cs="Times New Roman"/>
          <w:sz w:val="24"/>
          <w:szCs w:val="24"/>
        </w:rPr>
        <w:t>yang tertinggi yaitu 45</w:t>
      </w:r>
      <w:r w:rsidR="00B24333">
        <w:rPr>
          <w:rFonts w:ascii="Times New Roman" w:eastAsiaTheme="minorEastAsia" w:hAnsi="Times New Roman" w:cs="Times New Roman"/>
          <w:sz w:val="24"/>
          <w:szCs w:val="24"/>
        </w:rPr>
        <w:t xml:space="preserve"> diperoleh oleh siswa dengan inisial UH dan ER, sedangkan</w:t>
      </w:r>
      <w:r w:rsidR="00546079">
        <w:rPr>
          <w:rFonts w:ascii="Times New Roman" w:eastAsiaTheme="minorEastAsia" w:hAnsi="Times New Roman" w:cs="Times New Roman"/>
          <w:sz w:val="24"/>
          <w:szCs w:val="24"/>
        </w:rPr>
        <w:t xml:space="preserve"> nillai </w:t>
      </w:r>
      <w:r w:rsidR="00546079">
        <w:rPr>
          <w:rFonts w:ascii="Times New Roman" w:eastAsiaTheme="minorEastAsia" w:hAnsi="Times New Roman" w:cs="Times New Roman"/>
          <w:sz w:val="24"/>
          <w:szCs w:val="24"/>
        </w:rPr>
        <w:lastRenderedPageBreak/>
        <w:t>terendah adalah 30</w:t>
      </w:r>
      <w:r w:rsidR="00B24333">
        <w:rPr>
          <w:rFonts w:ascii="Times New Roman" w:eastAsiaTheme="minorEastAsia" w:hAnsi="Times New Roman" w:cs="Times New Roman"/>
          <w:sz w:val="24"/>
          <w:szCs w:val="24"/>
        </w:rPr>
        <w:t xml:space="preserve"> diperoleh oleh siswa dengan inisisal KH</w:t>
      </w:r>
      <w:r w:rsidR="00546079">
        <w:rPr>
          <w:rFonts w:ascii="Times New Roman" w:eastAsiaTheme="minorEastAsia" w:hAnsi="Times New Roman" w:cs="Times New Roman"/>
          <w:sz w:val="24"/>
          <w:szCs w:val="24"/>
        </w:rPr>
        <w:t>. M</w:t>
      </w:r>
      <w:r w:rsidRPr="003B72B3">
        <w:rPr>
          <w:rFonts w:ascii="Times New Roman" w:eastAsiaTheme="minorEastAsia" w:hAnsi="Times New Roman" w:cs="Times New Roman"/>
          <w:sz w:val="24"/>
          <w:szCs w:val="24"/>
        </w:rPr>
        <w:t>aka nilai siswa tunanetra di SLB-A YAPTI Makassar dituangkan dalam tabel 4.2, sebagai berikut:</w:t>
      </w:r>
    </w:p>
    <w:p w:rsidR="00F41DBE" w:rsidRDefault="002A5FDF" w:rsidP="00EA5CB5">
      <w:pPr>
        <w:spacing w:after="0" w:line="240" w:lineRule="auto"/>
        <w:ind w:left="1134" w:hanging="1134"/>
        <w:jc w:val="both"/>
        <w:rPr>
          <w:rFonts w:ascii="Times New Roman" w:hAnsi="Times New Roman" w:cs="Times New Roman"/>
          <w:sz w:val="24"/>
          <w:szCs w:val="24"/>
        </w:rPr>
      </w:pPr>
      <w:r w:rsidRPr="007E6FFB">
        <w:rPr>
          <w:rFonts w:ascii="Times New Roman" w:hAnsi="Times New Roman" w:cs="Times New Roman"/>
          <w:sz w:val="24"/>
          <w:szCs w:val="24"/>
        </w:rPr>
        <w:t>Tabel 4.2</w:t>
      </w:r>
      <w:r w:rsidR="00F41DBE" w:rsidRPr="007E6FFB">
        <w:rPr>
          <w:rFonts w:ascii="Times New Roman" w:hAnsi="Times New Roman" w:cs="Times New Roman"/>
          <w:sz w:val="24"/>
          <w:szCs w:val="24"/>
        </w:rPr>
        <w:t xml:space="preserve"> </w:t>
      </w:r>
      <w:r w:rsidR="00555F5F" w:rsidRPr="007E6FFB">
        <w:rPr>
          <w:rFonts w:ascii="Times New Roman" w:hAnsi="Times New Roman" w:cs="Times New Roman"/>
          <w:sz w:val="24"/>
          <w:szCs w:val="24"/>
        </w:rPr>
        <w:tab/>
        <w:t>Kategorisasi</w:t>
      </w:r>
      <w:r w:rsidR="00F41DBE" w:rsidRPr="007E6FFB">
        <w:rPr>
          <w:rFonts w:ascii="Times New Roman" w:hAnsi="Times New Roman" w:cs="Times New Roman"/>
          <w:sz w:val="24"/>
          <w:szCs w:val="24"/>
        </w:rPr>
        <w:t xml:space="preserve"> Kemampuan Membaca Kata Sebelum Menggunakan Model Pembelajaran </w:t>
      </w:r>
      <w:r w:rsidR="00F41DBE" w:rsidRPr="007E6FFB">
        <w:rPr>
          <w:rFonts w:ascii="Times New Roman" w:hAnsi="Times New Roman" w:cs="Times New Roman"/>
          <w:i/>
          <w:sz w:val="24"/>
          <w:szCs w:val="24"/>
        </w:rPr>
        <w:t xml:space="preserve">Word Square </w:t>
      </w:r>
      <w:r w:rsidR="00F41DBE" w:rsidRPr="007E6FFB">
        <w:rPr>
          <w:rFonts w:ascii="Times New Roman" w:hAnsi="Times New Roman" w:cs="Times New Roman"/>
          <w:sz w:val="24"/>
          <w:szCs w:val="24"/>
        </w:rPr>
        <w:t>Pada Siswa Tunanetra Kelas Dasar II di SLB-A YAPTI Makassar</w:t>
      </w:r>
    </w:p>
    <w:p w:rsidR="007E6FFB" w:rsidRPr="007E6FFB" w:rsidRDefault="007E6FFB" w:rsidP="00EA5CB5">
      <w:pPr>
        <w:spacing w:after="0" w:line="240" w:lineRule="auto"/>
        <w:ind w:left="1134" w:hanging="1134"/>
        <w:jc w:val="both"/>
        <w:rPr>
          <w:rFonts w:ascii="Times New Roman" w:hAnsi="Times New Roman" w:cs="Times New Roman"/>
          <w:sz w:val="24"/>
          <w:szCs w:val="24"/>
        </w:rPr>
      </w:pPr>
    </w:p>
    <w:tbl>
      <w:tblPr>
        <w:tblStyle w:val="TableGrid"/>
        <w:tblW w:w="7726" w:type="dxa"/>
        <w:tblBorders>
          <w:left w:val="none" w:sz="0" w:space="0" w:color="auto"/>
          <w:right w:val="none" w:sz="0" w:space="0" w:color="auto"/>
          <w:insideV w:val="none" w:sz="0" w:space="0" w:color="auto"/>
        </w:tblBorders>
        <w:tblLook w:val="04A0"/>
      </w:tblPr>
      <w:tblGrid>
        <w:gridCol w:w="700"/>
        <w:gridCol w:w="2594"/>
        <w:gridCol w:w="1775"/>
        <w:gridCol w:w="2657"/>
      </w:tblGrid>
      <w:tr w:rsidR="007033E2" w:rsidRPr="00E9384C" w:rsidTr="00B24333">
        <w:trPr>
          <w:trHeight w:val="12"/>
        </w:trPr>
        <w:tc>
          <w:tcPr>
            <w:tcW w:w="700" w:type="dxa"/>
            <w:vAlign w:val="center"/>
          </w:tcPr>
          <w:p w:rsidR="007033E2" w:rsidRPr="007E6FFB" w:rsidRDefault="007033E2" w:rsidP="00E9384C">
            <w:pPr>
              <w:spacing w:line="480" w:lineRule="auto"/>
              <w:jc w:val="center"/>
              <w:rPr>
                <w:rFonts w:ascii="Times New Roman" w:hAnsi="Times New Roman" w:cs="Times New Roman"/>
                <w:b/>
              </w:rPr>
            </w:pPr>
            <w:r w:rsidRPr="007E6FFB">
              <w:rPr>
                <w:rFonts w:ascii="Times New Roman" w:hAnsi="Times New Roman" w:cs="Times New Roman"/>
                <w:b/>
              </w:rPr>
              <w:t>No.</w:t>
            </w:r>
          </w:p>
        </w:tc>
        <w:tc>
          <w:tcPr>
            <w:tcW w:w="2594" w:type="dxa"/>
            <w:vAlign w:val="center"/>
          </w:tcPr>
          <w:p w:rsidR="007033E2" w:rsidRPr="007E6FFB" w:rsidRDefault="007033E2" w:rsidP="00E9384C">
            <w:pPr>
              <w:spacing w:line="480" w:lineRule="auto"/>
              <w:jc w:val="center"/>
              <w:rPr>
                <w:rFonts w:ascii="Times New Roman" w:hAnsi="Times New Roman" w:cs="Times New Roman"/>
                <w:b/>
              </w:rPr>
            </w:pPr>
            <w:r w:rsidRPr="007E6FFB">
              <w:rPr>
                <w:rFonts w:ascii="Times New Roman" w:hAnsi="Times New Roman" w:cs="Times New Roman"/>
                <w:b/>
              </w:rPr>
              <w:t xml:space="preserve">Kode </w:t>
            </w:r>
            <w:r w:rsidR="00B24333" w:rsidRPr="007E6FFB">
              <w:rPr>
                <w:rFonts w:ascii="Times New Roman" w:hAnsi="Times New Roman" w:cs="Times New Roman"/>
                <w:b/>
              </w:rPr>
              <w:t>Siswa</w:t>
            </w:r>
          </w:p>
        </w:tc>
        <w:tc>
          <w:tcPr>
            <w:tcW w:w="1775" w:type="dxa"/>
            <w:vAlign w:val="center"/>
          </w:tcPr>
          <w:p w:rsidR="007033E2" w:rsidRPr="007E6FFB" w:rsidRDefault="007033E2" w:rsidP="00E9384C">
            <w:pPr>
              <w:spacing w:line="480" w:lineRule="auto"/>
              <w:jc w:val="center"/>
              <w:rPr>
                <w:rFonts w:ascii="Times New Roman" w:hAnsi="Times New Roman" w:cs="Times New Roman"/>
                <w:b/>
              </w:rPr>
            </w:pPr>
            <w:r w:rsidRPr="007E6FFB">
              <w:rPr>
                <w:rFonts w:ascii="Times New Roman" w:hAnsi="Times New Roman" w:cs="Times New Roman"/>
                <w:b/>
              </w:rPr>
              <w:t>Nilai</w:t>
            </w:r>
          </w:p>
        </w:tc>
        <w:tc>
          <w:tcPr>
            <w:tcW w:w="2657" w:type="dxa"/>
            <w:vAlign w:val="center"/>
          </w:tcPr>
          <w:p w:rsidR="007033E2" w:rsidRPr="007E6FFB" w:rsidRDefault="00255D90" w:rsidP="00E9384C">
            <w:pPr>
              <w:spacing w:line="480" w:lineRule="auto"/>
              <w:jc w:val="center"/>
              <w:rPr>
                <w:rFonts w:ascii="Times New Roman" w:hAnsi="Times New Roman" w:cs="Times New Roman"/>
                <w:b/>
              </w:rPr>
            </w:pPr>
            <w:r w:rsidRPr="007E6FFB">
              <w:rPr>
                <w:rFonts w:ascii="Times New Roman" w:hAnsi="Times New Roman" w:cs="Times New Roman"/>
                <w:b/>
              </w:rPr>
              <w:t>K</w:t>
            </w:r>
            <w:r w:rsidR="007033E2" w:rsidRPr="007E6FFB">
              <w:rPr>
                <w:rFonts w:ascii="Times New Roman" w:hAnsi="Times New Roman" w:cs="Times New Roman"/>
                <w:b/>
              </w:rPr>
              <w:t>ategori</w:t>
            </w:r>
          </w:p>
        </w:tc>
      </w:tr>
      <w:tr w:rsidR="007033E2" w:rsidRPr="00E9384C" w:rsidTr="00B24333">
        <w:trPr>
          <w:trHeight w:val="12"/>
        </w:trPr>
        <w:tc>
          <w:tcPr>
            <w:tcW w:w="700" w:type="dxa"/>
            <w:vAlign w:val="center"/>
          </w:tcPr>
          <w:p w:rsidR="007033E2" w:rsidRPr="00E9384C" w:rsidRDefault="007033E2" w:rsidP="00E9384C">
            <w:pPr>
              <w:spacing w:line="480" w:lineRule="auto"/>
              <w:jc w:val="center"/>
              <w:rPr>
                <w:rFonts w:ascii="Times New Roman" w:hAnsi="Times New Roman" w:cs="Times New Roman"/>
                <w:b/>
              </w:rPr>
            </w:pPr>
            <w:r w:rsidRPr="00E9384C">
              <w:rPr>
                <w:rFonts w:ascii="Times New Roman" w:hAnsi="Times New Roman" w:cs="Times New Roman"/>
              </w:rPr>
              <w:t>1.</w:t>
            </w:r>
          </w:p>
        </w:tc>
        <w:tc>
          <w:tcPr>
            <w:tcW w:w="2594" w:type="dxa"/>
            <w:vAlign w:val="center"/>
          </w:tcPr>
          <w:p w:rsidR="007033E2" w:rsidRPr="00E9384C" w:rsidRDefault="007033E2" w:rsidP="00E9384C">
            <w:pPr>
              <w:spacing w:line="480" w:lineRule="auto"/>
              <w:jc w:val="center"/>
              <w:rPr>
                <w:rFonts w:ascii="Times New Roman" w:hAnsi="Times New Roman" w:cs="Times New Roman"/>
              </w:rPr>
            </w:pPr>
            <w:r w:rsidRPr="00E9384C">
              <w:rPr>
                <w:rFonts w:ascii="Times New Roman" w:hAnsi="Times New Roman" w:cs="Times New Roman"/>
              </w:rPr>
              <w:t>UH</w:t>
            </w:r>
          </w:p>
        </w:tc>
        <w:tc>
          <w:tcPr>
            <w:tcW w:w="1775" w:type="dxa"/>
            <w:vAlign w:val="center"/>
          </w:tcPr>
          <w:p w:rsidR="007033E2" w:rsidRPr="00E9384C" w:rsidRDefault="0031133B" w:rsidP="00E9384C">
            <w:pPr>
              <w:spacing w:line="480" w:lineRule="auto"/>
              <w:jc w:val="center"/>
              <w:rPr>
                <w:rFonts w:ascii="Times New Roman" w:hAnsi="Times New Roman" w:cs="Times New Roman"/>
              </w:rPr>
            </w:pPr>
            <w:r w:rsidRPr="00E9384C">
              <w:rPr>
                <w:rFonts w:ascii="Times New Roman" w:hAnsi="Times New Roman" w:cs="Times New Roman"/>
              </w:rPr>
              <w:t>45</w:t>
            </w:r>
          </w:p>
        </w:tc>
        <w:tc>
          <w:tcPr>
            <w:tcW w:w="2657" w:type="dxa"/>
            <w:vAlign w:val="center"/>
          </w:tcPr>
          <w:p w:rsidR="007033E2" w:rsidRPr="00546079" w:rsidRDefault="007123D1" w:rsidP="00E9384C">
            <w:pPr>
              <w:spacing w:line="480" w:lineRule="auto"/>
              <w:jc w:val="center"/>
              <w:rPr>
                <w:rFonts w:ascii="Times New Roman" w:hAnsi="Times New Roman" w:cs="Times New Roman"/>
                <w:lang w:val="id-ID"/>
              </w:rPr>
            </w:pPr>
            <w:r w:rsidRPr="00E9384C">
              <w:rPr>
                <w:rFonts w:ascii="Times New Roman" w:hAnsi="Times New Roman" w:cs="Times New Roman"/>
              </w:rPr>
              <w:t>Kurang</w:t>
            </w:r>
            <w:r w:rsidR="00546079">
              <w:rPr>
                <w:rFonts w:ascii="Times New Roman" w:hAnsi="Times New Roman" w:cs="Times New Roman"/>
                <w:lang w:val="id-ID"/>
              </w:rPr>
              <w:t xml:space="preserve"> baik</w:t>
            </w:r>
          </w:p>
        </w:tc>
      </w:tr>
      <w:tr w:rsidR="007033E2" w:rsidRPr="00E9384C" w:rsidTr="00B24333">
        <w:trPr>
          <w:trHeight w:val="12"/>
        </w:trPr>
        <w:tc>
          <w:tcPr>
            <w:tcW w:w="700" w:type="dxa"/>
            <w:vAlign w:val="center"/>
          </w:tcPr>
          <w:p w:rsidR="007033E2" w:rsidRPr="00E9384C" w:rsidRDefault="007033E2" w:rsidP="00E9384C">
            <w:pPr>
              <w:spacing w:line="480" w:lineRule="auto"/>
              <w:jc w:val="center"/>
              <w:rPr>
                <w:rFonts w:ascii="Times New Roman" w:hAnsi="Times New Roman" w:cs="Times New Roman"/>
                <w:b/>
              </w:rPr>
            </w:pPr>
            <w:r w:rsidRPr="00E9384C">
              <w:rPr>
                <w:rFonts w:ascii="Times New Roman" w:hAnsi="Times New Roman" w:cs="Times New Roman"/>
              </w:rPr>
              <w:t>2.</w:t>
            </w:r>
          </w:p>
        </w:tc>
        <w:tc>
          <w:tcPr>
            <w:tcW w:w="2594" w:type="dxa"/>
            <w:vAlign w:val="center"/>
          </w:tcPr>
          <w:p w:rsidR="007033E2" w:rsidRPr="007E6FFB" w:rsidRDefault="007033E2" w:rsidP="00E9384C">
            <w:pPr>
              <w:spacing w:line="480" w:lineRule="auto"/>
              <w:jc w:val="center"/>
              <w:rPr>
                <w:rFonts w:ascii="Times New Roman" w:hAnsi="Times New Roman" w:cs="Times New Roman"/>
                <w:lang w:val="id-ID"/>
              </w:rPr>
            </w:pPr>
            <w:r w:rsidRPr="00E9384C">
              <w:rPr>
                <w:rFonts w:ascii="Times New Roman" w:hAnsi="Times New Roman" w:cs="Times New Roman"/>
              </w:rPr>
              <w:t>K</w:t>
            </w:r>
            <w:r w:rsidR="007E6FFB">
              <w:rPr>
                <w:rFonts w:ascii="Times New Roman" w:hAnsi="Times New Roman" w:cs="Times New Roman"/>
                <w:lang w:val="id-ID"/>
              </w:rPr>
              <w:t>H</w:t>
            </w:r>
          </w:p>
        </w:tc>
        <w:tc>
          <w:tcPr>
            <w:tcW w:w="1775" w:type="dxa"/>
            <w:vAlign w:val="center"/>
          </w:tcPr>
          <w:p w:rsidR="007033E2" w:rsidRPr="00E9384C" w:rsidRDefault="0031133B" w:rsidP="00E9384C">
            <w:pPr>
              <w:spacing w:line="480" w:lineRule="auto"/>
              <w:jc w:val="center"/>
              <w:rPr>
                <w:rFonts w:ascii="Times New Roman" w:hAnsi="Times New Roman" w:cs="Times New Roman"/>
              </w:rPr>
            </w:pPr>
            <w:r w:rsidRPr="00E9384C">
              <w:rPr>
                <w:rFonts w:ascii="Times New Roman" w:hAnsi="Times New Roman" w:cs="Times New Roman"/>
              </w:rPr>
              <w:t>30</w:t>
            </w:r>
          </w:p>
        </w:tc>
        <w:tc>
          <w:tcPr>
            <w:tcW w:w="2657" w:type="dxa"/>
            <w:vAlign w:val="center"/>
          </w:tcPr>
          <w:p w:rsidR="007033E2" w:rsidRPr="00E9384C" w:rsidRDefault="00546079" w:rsidP="00E9384C">
            <w:pPr>
              <w:spacing w:line="480" w:lineRule="auto"/>
              <w:jc w:val="center"/>
              <w:rPr>
                <w:rFonts w:ascii="Times New Roman" w:hAnsi="Times New Roman" w:cs="Times New Roman"/>
              </w:rPr>
            </w:pPr>
            <w:r>
              <w:rPr>
                <w:rFonts w:ascii="Times New Roman" w:hAnsi="Times New Roman" w:cs="Times New Roman"/>
                <w:lang w:val="id-ID"/>
              </w:rPr>
              <w:t xml:space="preserve">Sangat </w:t>
            </w:r>
            <w:r w:rsidR="007123D1" w:rsidRPr="00E9384C">
              <w:rPr>
                <w:rFonts w:ascii="Times New Roman" w:hAnsi="Times New Roman" w:cs="Times New Roman"/>
              </w:rPr>
              <w:t>Kurang</w:t>
            </w:r>
          </w:p>
        </w:tc>
      </w:tr>
      <w:tr w:rsidR="007033E2" w:rsidRPr="00E9384C" w:rsidTr="00B24333">
        <w:trPr>
          <w:trHeight w:val="12"/>
        </w:trPr>
        <w:tc>
          <w:tcPr>
            <w:tcW w:w="700" w:type="dxa"/>
            <w:vAlign w:val="center"/>
          </w:tcPr>
          <w:p w:rsidR="007033E2" w:rsidRPr="00E9384C" w:rsidRDefault="007033E2" w:rsidP="00E9384C">
            <w:pPr>
              <w:spacing w:line="480" w:lineRule="auto"/>
              <w:jc w:val="center"/>
              <w:rPr>
                <w:rFonts w:ascii="Times New Roman" w:hAnsi="Times New Roman" w:cs="Times New Roman"/>
                <w:b/>
              </w:rPr>
            </w:pPr>
            <w:r w:rsidRPr="00E9384C">
              <w:rPr>
                <w:rFonts w:ascii="Times New Roman" w:hAnsi="Times New Roman" w:cs="Times New Roman"/>
              </w:rPr>
              <w:t>3.</w:t>
            </w:r>
          </w:p>
        </w:tc>
        <w:tc>
          <w:tcPr>
            <w:tcW w:w="2594" w:type="dxa"/>
            <w:vAlign w:val="center"/>
          </w:tcPr>
          <w:p w:rsidR="007033E2" w:rsidRPr="007E6FFB" w:rsidRDefault="007033E2" w:rsidP="00E9384C">
            <w:pPr>
              <w:spacing w:line="480" w:lineRule="auto"/>
              <w:jc w:val="center"/>
              <w:rPr>
                <w:rFonts w:ascii="Times New Roman" w:hAnsi="Times New Roman" w:cs="Times New Roman"/>
                <w:lang w:val="id-ID"/>
              </w:rPr>
            </w:pPr>
            <w:r w:rsidRPr="00E9384C">
              <w:rPr>
                <w:rFonts w:ascii="Times New Roman" w:hAnsi="Times New Roman" w:cs="Times New Roman"/>
              </w:rPr>
              <w:t>E</w:t>
            </w:r>
            <w:r w:rsidR="007E6FFB">
              <w:rPr>
                <w:rFonts w:ascii="Times New Roman" w:hAnsi="Times New Roman" w:cs="Times New Roman"/>
                <w:lang w:val="id-ID"/>
              </w:rPr>
              <w:t>R</w:t>
            </w:r>
          </w:p>
        </w:tc>
        <w:tc>
          <w:tcPr>
            <w:tcW w:w="1775" w:type="dxa"/>
            <w:vAlign w:val="center"/>
          </w:tcPr>
          <w:p w:rsidR="007033E2" w:rsidRPr="00E9384C" w:rsidRDefault="0031133B" w:rsidP="00E9384C">
            <w:pPr>
              <w:spacing w:line="480" w:lineRule="auto"/>
              <w:jc w:val="center"/>
              <w:rPr>
                <w:rFonts w:ascii="Times New Roman" w:hAnsi="Times New Roman" w:cs="Times New Roman"/>
              </w:rPr>
            </w:pPr>
            <w:r w:rsidRPr="00E9384C">
              <w:rPr>
                <w:rFonts w:ascii="Times New Roman" w:hAnsi="Times New Roman" w:cs="Times New Roman"/>
              </w:rPr>
              <w:t>45</w:t>
            </w:r>
          </w:p>
        </w:tc>
        <w:tc>
          <w:tcPr>
            <w:tcW w:w="2657" w:type="dxa"/>
            <w:vAlign w:val="center"/>
          </w:tcPr>
          <w:p w:rsidR="007033E2" w:rsidRPr="00546079" w:rsidRDefault="007123D1" w:rsidP="00E9384C">
            <w:pPr>
              <w:spacing w:line="480" w:lineRule="auto"/>
              <w:jc w:val="center"/>
              <w:rPr>
                <w:rFonts w:ascii="Times New Roman" w:hAnsi="Times New Roman" w:cs="Times New Roman"/>
                <w:lang w:val="id-ID"/>
              </w:rPr>
            </w:pPr>
            <w:r w:rsidRPr="00E9384C">
              <w:rPr>
                <w:rFonts w:ascii="Times New Roman" w:hAnsi="Times New Roman" w:cs="Times New Roman"/>
              </w:rPr>
              <w:t>Kurang</w:t>
            </w:r>
            <w:r w:rsidR="00546079">
              <w:rPr>
                <w:rFonts w:ascii="Times New Roman" w:hAnsi="Times New Roman" w:cs="Times New Roman"/>
                <w:lang w:val="id-ID"/>
              </w:rPr>
              <w:t xml:space="preserve"> Baik</w:t>
            </w:r>
          </w:p>
        </w:tc>
      </w:tr>
      <w:tr w:rsidR="007033E2" w:rsidRPr="00E9384C" w:rsidTr="00B24333">
        <w:trPr>
          <w:trHeight w:val="12"/>
        </w:trPr>
        <w:tc>
          <w:tcPr>
            <w:tcW w:w="700" w:type="dxa"/>
            <w:vAlign w:val="center"/>
          </w:tcPr>
          <w:p w:rsidR="007033E2" w:rsidRPr="00E9384C" w:rsidRDefault="007033E2" w:rsidP="00E9384C">
            <w:pPr>
              <w:spacing w:line="480" w:lineRule="auto"/>
              <w:jc w:val="center"/>
              <w:rPr>
                <w:rFonts w:ascii="Times New Roman" w:hAnsi="Times New Roman" w:cs="Times New Roman"/>
                <w:b/>
              </w:rPr>
            </w:pPr>
            <w:r w:rsidRPr="00E9384C">
              <w:rPr>
                <w:rFonts w:ascii="Times New Roman" w:hAnsi="Times New Roman" w:cs="Times New Roman"/>
              </w:rPr>
              <w:t>4.</w:t>
            </w:r>
          </w:p>
        </w:tc>
        <w:tc>
          <w:tcPr>
            <w:tcW w:w="2594" w:type="dxa"/>
            <w:vAlign w:val="center"/>
          </w:tcPr>
          <w:p w:rsidR="007033E2" w:rsidRPr="007E6FFB" w:rsidRDefault="007033E2" w:rsidP="00E9384C">
            <w:pPr>
              <w:spacing w:line="480" w:lineRule="auto"/>
              <w:jc w:val="center"/>
              <w:rPr>
                <w:rFonts w:ascii="Times New Roman" w:hAnsi="Times New Roman" w:cs="Times New Roman"/>
                <w:lang w:val="id-ID"/>
              </w:rPr>
            </w:pPr>
            <w:r w:rsidRPr="00E9384C">
              <w:rPr>
                <w:rFonts w:ascii="Times New Roman" w:hAnsi="Times New Roman" w:cs="Times New Roman"/>
              </w:rPr>
              <w:t>M</w:t>
            </w:r>
            <w:r w:rsidR="007E6FFB">
              <w:rPr>
                <w:rFonts w:ascii="Times New Roman" w:hAnsi="Times New Roman" w:cs="Times New Roman"/>
                <w:lang w:val="id-ID"/>
              </w:rPr>
              <w:t>I</w:t>
            </w:r>
          </w:p>
        </w:tc>
        <w:tc>
          <w:tcPr>
            <w:tcW w:w="1775" w:type="dxa"/>
            <w:vAlign w:val="center"/>
          </w:tcPr>
          <w:p w:rsidR="007033E2" w:rsidRPr="00E9384C" w:rsidRDefault="0031133B" w:rsidP="00E9384C">
            <w:pPr>
              <w:spacing w:line="480" w:lineRule="auto"/>
              <w:jc w:val="center"/>
              <w:rPr>
                <w:rFonts w:ascii="Times New Roman" w:hAnsi="Times New Roman" w:cs="Times New Roman"/>
              </w:rPr>
            </w:pPr>
            <w:r w:rsidRPr="00E9384C">
              <w:rPr>
                <w:rFonts w:ascii="Times New Roman" w:hAnsi="Times New Roman" w:cs="Times New Roman"/>
              </w:rPr>
              <w:t>35</w:t>
            </w:r>
          </w:p>
        </w:tc>
        <w:tc>
          <w:tcPr>
            <w:tcW w:w="2657" w:type="dxa"/>
            <w:vAlign w:val="center"/>
          </w:tcPr>
          <w:p w:rsidR="007033E2" w:rsidRPr="00546079" w:rsidRDefault="007123D1" w:rsidP="00E9384C">
            <w:pPr>
              <w:spacing w:line="480" w:lineRule="auto"/>
              <w:jc w:val="center"/>
              <w:rPr>
                <w:rFonts w:ascii="Times New Roman" w:hAnsi="Times New Roman" w:cs="Times New Roman"/>
                <w:lang w:val="id-ID"/>
              </w:rPr>
            </w:pPr>
            <w:r w:rsidRPr="00E9384C">
              <w:rPr>
                <w:rFonts w:ascii="Times New Roman" w:hAnsi="Times New Roman" w:cs="Times New Roman"/>
              </w:rPr>
              <w:t>Kurang</w:t>
            </w:r>
            <w:r w:rsidR="00546079">
              <w:rPr>
                <w:rFonts w:ascii="Times New Roman" w:hAnsi="Times New Roman" w:cs="Times New Roman"/>
                <w:lang w:val="id-ID"/>
              </w:rPr>
              <w:t xml:space="preserve"> Baik</w:t>
            </w:r>
          </w:p>
        </w:tc>
      </w:tr>
    </w:tbl>
    <w:p w:rsidR="007033E2" w:rsidRPr="007E6FFB" w:rsidRDefault="0031133B" w:rsidP="00B41628">
      <w:pPr>
        <w:spacing w:after="0" w:line="240" w:lineRule="auto"/>
        <w:ind w:left="851" w:hanging="851"/>
        <w:rPr>
          <w:rFonts w:ascii="Times New Roman" w:hAnsi="Times New Roman" w:cs="Times New Roman"/>
          <w:i/>
          <w:sz w:val="24"/>
          <w:szCs w:val="24"/>
        </w:rPr>
      </w:pPr>
      <w:r w:rsidRPr="007E6FFB">
        <w:rPr>
          <w:rFonts w:ascii="Times New Roman" w:hAnsi="Times New Roman" w:cs="Times New Roman"/>
          <w:sz w:val="24"/>
          <w:szCs w:val="24"/>
        </w:rPr>
        <w:t xml:space="preserve">Sumber : </w:t>
      </w:r>
      <w:r w:rsidR="00B41628" w:rsidRPr="007E6FFB">
        <w:rPr>
          <w:rFonts w:ascii="Times New Roman" w:hAnsi="Times New Roman" w:cs="Times New Roman"/>
          <w:sz w:val="24"/>
          <w:szCs w:val="24"/>
        </w:rPr>
        <w:t xml:space="preserve">Data Kemampuan Membaca Kata Braille Sebelum Menggunakan Model </w:t>
      </w:r>
      <w:r w:rsidR="00B41628">
        <w:rPr>
          <w:rFonts w:ascii="Times New Roman" w:hAnsi="Times New Roman" w:cs="Times New Roman"/>
          <w:sz w:val="24"/>
          <w:szCs w:val="24"/>
        </w:rPr>
        <w:t xml:space="preserve">  </w:t>
      </w:r>
      <w:r w:rsidR="00B41628" w:rsidRPr="007E6FFB">
        <w:rPr>
          <w:rFonts w:ascii="Times New Roman" w:hAnsi="Times New Roman" w:cs="Times New Roman"/>
          <w:i/>
          <w:sz w:val="24"/>
          <w:szCs w:val="24"/>
        </w:rPr>
        <w:t>Word Square</w:t>
      </w:r>
    </w:p>
    <w:p w:rsidR="00DA78FD" w:rsidRPr="003B72B3" w:rsidRDefault="00D40907" w:rsidP="00EA5CB5">
      <w:pPr>
        <w:pStyle w:val="ListParagraph"/>
        <w:spacing w:before="240" w:after="0" w:line="480" w:lineRule="auto"/>
        <w:ind w:left="0" w:firstLine="567"/>
        <w:jc w:val="both"/>
        <w:rPr>
          <w:rFonts w:ascii="Times New Roman" w:hAnsi="Times New Roman" w:cs="Times New Roman"/>
          <w:sz w:val="24"/>
          <w:szCs w:val="24"/>
        </w:rPr>
      </w:pPr>
      <w:r w:rsidRPr="003B72B3">
        <w:rPr>
          <w:rFonts w:ascii="Times New Roman" w:hAnsi="Times New Roman" w:cs="Times New Roman"/>
          <w:sz w:val="24"/>
          <w:szCs w:val="24"/>
        </w:rPr>
        <w:t>H</w:t>
      </w:r>
      <w:r w:rsidR="00B31284" w:rsidRPr="003B72B3">
        <w:rPr>
          <w:rFonts w:ascii="Times New Roman" w:hAnsi="Times New Roman" w:cs="Times New Roman"/>
          <w:sz w:val="24"/>
          <w:szCs w:val="24"/>
        </w:rPr>
        <w:t xml:space="preserve">asil analisis data seperti yang disajikan pada tabel di atas, diperoleh nilai kemampuan membaca kata pada siswa tunanetra kelas dasar II di SLB-A YAPTI Makassar sebelum menggunakan model </w:t>
      </w:r>
      <w:r w:rsidR="00B31284" w:rsidRPr="003B72B3">
        <w:rPr>
          <w:rFonts w:ascii="Times New Roman" w:hAnsi="Times New Roman" w:cs="Times New Roman"/>
          <w:i/>
          <w:sz w:val="24"/>
          <w:szCs w:val="24"/>
        </w:rPr>
        <w:t xml:space="preserve">word square, </w:t>
      </w:r>
      <w:r w:rsidR="00B31284" w:rsidRPr="003B72B3">
        <w:rPr>
          <w:rFonts w:ascii="Times New Roman" w:hAnsi="Times New Roman" w:cs="Times New Roman"/>
          <w:sz w:val="24"/>
          <w:szCs w:val="24"/>
        </w:rPr>
        <w:t xml:space="preserve">menunjukkan </w:t>
      </w:r>
      <w:r w:rsidR="009A3765" w:rsidRPr="003B72B3">
        <w:rPr>
          <w:rFonts w:ascii="Times New Roman" w:hAnsi="Times New Roman" w:cs="Times New Roman"/>
          <w:sz w:val="24"/>
          <w:szCs w:val="24"/>
        </w:rPr>
        <w:t>bahwa dari 4</w:t>
      </w:r>
      <w:r w:rsidR="00DA78FD" w:rsidRPr="003B72B3">
        <w:rPr>
          <w:rFonts w:ascii="Times New Roman" w:hAnsi="Times New Roman" w:cs="Times New Roman"/>
          <w:sz w:val="24"/>
          <w:szCs w:val="24"/>
        </w:rPr>
        <w:t xml:space="preserve"> subjek  </w:t>
      </w:r>
      <w:r w:rsidRPr="003B72B3">
        <w:rPr>
          <w:rFonts w:ascii="Times New Roman" w:hAnsi="Times New Roman" w:cs="Times New Roman"/>
          <w:sz w:val="24"/>
          <w:szCs w:val="24"/>
        </w:rPr>
        <w:t xml:space="preserve">yaitu </w:t>
      </w:r>
      <w:r w:rsidR="009A3765" w:rsidRPr="003B72B3">
        <w:rPr>
          <w:rFonts w:ascii="Times New Roman" w:hAnsi="Times New Roman" w:cs="Times New Roman"/>
          <w:sz w:val="24"/>
          <w:szCs w:val="24"/>
        </w:rPr>
        <w:t>siswa tunanetra kelas dasar II</w:t>
      </w:r>
      <w:r w:rsidR="00DA78FD" w:rsidRPr="003B72B3">
        <w:rPr>
          <w:rFonts w:ascii="Times New Roman" w:hAnsi="Times New Roman" w:cs="Times New Roman"/>
          <w:sz w:val="24"/>
          <w:szCs w:val="24"/>
        </w:rPr>
        <w:t xml:space="preserve"> di SLB-A YAPTI Makassar dapat digambarkan bahwa pada hasil tes awal (</w:t>
      </w:r>
      <w:r w:rsidR="00DA78FD" w:rsidRPr="003B72B3">
        <w:rPr>
          <w:rFonts w:ascii="Times New Roman" w:hAnsi="Times New Roman" w:cs="Times New Roman"/>
          <w:i/>
          <w:sz w:val="24"/>
          <w:szCs w:val="24"/>
        </w:rPr>
        <w:t>pretest</w:t>
      </w:r>
      <w:r w:rsidR="00DA78FD" w:rsidRPr="003B72B3">
        <w:rPr>
          <w:rFonts w:ascii="Times New Roman" w:hAnsi="Times New Roman" w:cs="Times New Roman"/>
          <w:sz w:val="24"/>
          <w:szCs w:val="24"/>
        </w:rPr>
        <w:t xml:space="preserve">) </w:t>
      </w:r>
      <w:r w:rsidR="009A3765" w:rsidRPr="003B72B3">
        <w:rPr>
          <w:rFonts w:ascii="Times New Roman" w:hAnsi="Times New Roman" w:cs="Times New Roman"/>
          <w:sz w:val="24"/>
          <w:szCs w:val="24"/>
        </w:rPr>
        <w:t>UH</w:t>
      </w:r>
      <w:r w:rsidR="00DA78FD" w:rsidRPr="003B72B3">
        <w:rPr>
          <w:rFonts w:ascii="Times New Roman" w:hAnsi="Times New Roman" w:cs="Times New Roman"/>
          <w:sz w:val="24"/>
          <w:szCs w:val="24"/>
        </w:rPr>
        <w:t xml:space="preserve"> memperoleh nilai (</w:t>
      </w:r>
      <w:r w:rsidR="009A3765" w:rsidRPr="003B72B3">
        <w:rPr>
          <w:rFonts w:ascii="Times New Roman" w:hAnsi="Times New Roman" w:cs="Times New Roman"/>
          <w:sz w:val="24"/>
          <w:szCs w:val="24"/>
        </w:rPr>
        <w:t>45), Kh memperoleh nilai (30), Er memperoleh nilai (45) dan Mu memperoleh nilai (35</w:t>
      </w:r>
      <w:r w:rsidR="00DA78FD" w:rsidRPr="003B72B3">
        <w:rPr>
          <w:rFonts w:ascii="Times New Roman" w:hAnsi="Times New Roman" w:cs="Times New Roman"/>
          <w:sz w:val="24"/>
          <w:szCs w:val="24"/>
        </w:rPr>
        <w:t>). Dengan demikian, dapat di ketahui bahwa hasil b</w:t>
      </w:r>
      <w:r w:rsidR="009A3765" w:rsidRPr="003B72B3">
        <w:rPr>
          <w:rFonts w:ascii="Times New Roman" w:hAnsi="Times New Roman" w:cs="Times New Roman"/>
          <w:sz w:val="24"/>
          <w:szCs w:val="24"/>
        </w:rPr>
        <w:t xml:space="preserve">elajar </w:t>
      </w:r>
      <w:r w:rsidR="00B24333">
        <w:rPr>
          <w:rFonts w:ascii="Times New Roman" w:hAnsi="Times New Roman" w:cs="Times New Roman"/>
          <w:sz w:val="24"/>
          <w:szCs w:val="24"/>
        </w:rPr>
        <w:t>membaca permulaan braille (membaca kata) siswa</w:t>
      </w:r>
      <w:r w:rsidR="009A3765" w:rsidRPr="003B72B3">
        <w:rPr>
          <w:rFonts w:ascii="Times New Roman" w:hAnsi="Times New Roman" w:cs="Times New Roman"/>
          <w:sz w:val="24"/>
          <w:szCs w:val="24"/>
        </w:rPr>
        <w:t xml:space="preserve"> kelas dasar II</w:t>
      </w:r>
      <w:r w:rsidR="00DA78FD" w:rsidRPr="003B72B3">
        <w:rPr>
          <w:rFonts w:ascii="Times New Roman" w:hAnsi="Times New Roman" w:cs="Times New Roman"/>
          <w:sz w:val="24"/>
          <w:szCs w:val="24"/>
        </w:rPr>
        <w:t xml:space="preserve"> sebelum menggunakan </w:t>
      </w:r>
      <w:r w:rsidR="009A3765" w:rsidRPr="003B72B3">
        <w:rPr>
          <w:rFonts w:ascii="Times New Roman" w:hAnsi="Times New Roman" w:cs="Times New Roman"/>
          <w:sz w:val="24"/>
          <w:szCs w:val="24"/>
        </w:rPr>
        <w:t xml:space="preserve">model </w:t>
      </w:r>
      <w:r w:rsidR="009A3765" w:rsidRPr="003B72B3">
        <w:rPr>
          <w:rFonts w:ascii="Times New Roman" w:hAnsi="Times New Roman" w:cs="Times New Roman"/>
          <w:i/>
          <w:sz w:val="24"/>
          <w:szCs w:val="24"/>
        </w:rPr>
        <w:t xml:space="preserve">word square </w:t>
      </w:r>
      <w:r w:rsidR="009A3765" w:rsidRPr="003B72B3">
        <w:rPr>
          <w:rFonts w:ascii="Times New Roman" w:hAnsi="Times New Roman" w:cs="Times New Roman"/>
          <w:sz w:val="24"/>
          <w:szCs w:val="24"/>
        </w:rPr>
        <w:t xml:space="preserve"> dari 4 (empat</w:t>
      </w:r>
      <w:r w:rsidR="00DA78FD" w:rsidRPr="003B72B3">
        <w:rPr>
          <w:rFonts w:ascii="Times New Roman" w:hAnsi="Times New Roman" w:cs="Times New Roman"/>
          <w:sz w:val="24"/>
          <w:szCs w:val="24"/>
        </w:rPr>
        <w:t xml:space="preserve">) </w:t>
      </w:r>
      <w:r w:rsidR="00546079">
        <w:rPr>
          <w:rFonts w:ascii="Times New Roman" w:hAnsi="Times New Roman" w:cs="Times New Roman"/>
          <w:sz w:val="24"/>
          <w:szCs w:val="24"/>
        </w:rPr>
        <w:t>siswa</w:t>
      </w:r>
      <w:r w:rsidR="00DA78FD" w:rsidRPr="003B72B3">
        <w:rPr>
          <w:rFonts w:ascii="Times New Roman" w:hAnsi="Times New Roman" w:cs="Times New Roman"/>
          <w:sz w:val="24"/>
          <w:szCs w:val="24"/>
        </w:rPr>
        <w:t xml:space="preserve"> tunanetra belum ada yang </w:t>
      </w:r>
      <w:r w:rsidR="009A3765" w:rsidRPr="003B72B3">
        <w:rPr>
          <w:rFonts w:ascii="Times New Roman" w:hAnsi="Times New Roman" w:cs="Times New Roman"/>
          <w:sz w:val="24"/>
          <w:szCs w:val="24"/>
        </w:rPr>
        <w:t>mencapai</w:t>
      </w:r>
      <w:r w:rsidR="00DA78FD" w:rsidRPr="003B72B3">
        <w:rPr>
          <w:rFonts w:ascii="Times New Roman" w:hAnsi="Times New Roman" w:cs="Times New Roman"/>
          <w:sz w:val="24"/>
          <w:szCs w:val="24"/>
        </w:rPr>
        <w:t xml:space="preserve"> </w:t>
      </w:r>
      <w:r w:rsidR="009A3765" w:rsidRPr="003B72B3">
        <w:rPr>
          <w:rFonts w:ascii="Times New Roman" w:hAnsi="Times New Roman" w:cs="Times New Roman"/>
          <w:sz w:val="24"/>
          <w:szCs w:val="24"/>
        </w:rPr>
        <w:t xml:space="preserve">kategori </w:t>
      </w:r>
      <w:r w:rsidR="00546079">
        <w:rPr>
          <w:rFonts w:ascii="Times New Roman" w:hAnsi="Times New Roman" w:cs="Times New Roman"/>
          <w:sz w:val="24"/>
          <w:szCs w:val="24"/>
        </w:rPr>
        <w:t>baik</w:t>
      </w:r>
      <w:r w:rsidR="00DA78FD" w:rsidRPr="003B72B3">
        <w:rPr>
          <w:rFonts w:ascii="Times New Roman" w:hAnsi="Times New Roman" w:cs="Times New Roman"/>
          <w:sz w:val="24"/>
          <w:szCs w:val="24"/>
        </w:rPr>
        <w:t xml:space="preserve">, sehingga peningkatan hasil belajar </w:t>
      </w:r>
      <w:r w:rsidR="009A3765" w:rsidRPr="003B72B3">
        <w:rPr>
          <w:rFonts w:ascii="Times New Roman" w:hAnsi="Times New Roman" w:cs="Times New Roman"/>
          <w:sz w:val="24"/>
          <w:szCs w:val="24"/>
        </w:rPr>
        <w:t xml:space="preserve">membacanya </w:t>
      </w:r>
      <w:r w:rsidR="00DA78FD" w:rsidRPr="003B72B3">
        <w:rPr>
          <w:rFonts w:ascii="Times New Roman" w:hAnsi="Times New Roman" w:cs="Times New Roman"/>
          <w:sz w:val="24"/>
          <w:szCs w:val="24"/>
        </w:rPr>
        <w:t xml:space="preserve"> dikategorikan </w:t>
      </w:r>
      <w:r w:rsidR="009A3765" w:rsidRPr="003B72B3">
        <w:rPr>
          <w:rFonts w:ascii="Times New Roman" w:hAnsi="Times New Roman" w:cs="Times New Roman"/>
          <w:sz w:val="24"/>
          <w:szCs w:val="24"/>
        </w:rPr>
        <w:t>kurang</w:t>
      </w:r>
      <w:r w:rsidR="00546079">
        <w:rPr>
          <w:rFonts w:ascii="Times New Roman" w:hAnsi="Times New Roman" w:cs="Times New Roman"/>
          <w:sz w:val="24"/>
          <w:szCs w:val="24"/>
        </w:rPr>
        <w:t xml:space="preserve"> baik untuk 3 orang siswa dan sangat kurang untuk 1 orang siswa</w:t>
      </w:r>
      <w:r w:rsidR="00DA78FD" w:rsidRPr="003B72B3">
        <w:rPr>
          <w:rFonts w:ascii="Times New Roman" w:hAnsi="Times New Roman" w:cs="Times New Roman"/>
          <w:sz w:val="24"/>
          <w:szCs w:val="24"/>
        </w:rPr>
        <w:t xml:space="preserve">. Agar lebih jelas, data tersebut di atas divisualisasikan dalam diagram batang di berikut ini: </w:t>
      </w:r>
    </w:p>
    <w:p w:rsidR="00DA78FD" w:rsidRPr="003B72B3" w:rsidRDefault="00C11309" w:rsidP="00EA5CB5">
      <w:pPr>
        <w:spacing w:after="0" w:line="480" w:lineRule="auto"/>
        <w:jc w:val="center"/>
        <w:rPr>
          <w:rFonts w:ascii="Times New Roman" w:eastAsiaTheme="minorEastAsia" w:hAnsi="Times New Roman" w:cs="Times New Roman"/>
          <w:sz w:val="24"/>
          <w:szCs w:val="24"/>
        </w:rPr>
      </w:pPr>
      <w:r w:rsidRPr="003B72B3">
        <w:rPr>
          <w:rFonts w:ascii="Times New Roman" w:eastAsiaTheme="minorEastAsia" w:hAnsi="Times New Roman" w:cs="Times New Roman"/>
          <w:noProof/>
          <w:sz w:val="24"/>
          <w:szCs w:val="24"/>
          <w:lang w:eastAsia="id-ID"/>
        </w:rPr>
        <w:lastRenderedPageBreak/>
        <w:drawing>
          <wp:inline distT="0" distB="0" distL="0" distR="0">
            <wp:extent cx="4574358" cy="3696789"/>
            <wp:effectExtent l="19050" t="0" r="1669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5D90" w:rsidRPr="007E6FFB" w:rsidRDefault="00255D90" w:rsidP="00EA5CB5">
      <w:pPr>
        <w:spacing w:line="240" w:lineRule="auto"/>
        <w:ind w:left="1440" w:hanging="1440"/>
        <w:jc w:val="both"/>
        <w:rPr>
          <w:rFonts w:ascii="Times New Roman" w:eastAsiaTheme="minorEastAsia" w:hAnsi="Times New Roman" w:cs="Times New Roman"/>
          <w:i/>
          <w:sz w:val="24"/>
          <w:szCs w:val="24"/>
        </w:rPr>
      </w:pPr>
      <w:r w:rsidRPr="007E6FFB">
        <w:rPr>
          <w:rFonts w:ascii="Times New Roman" w:hAnsi="Times New Roman" w:cs="Times New Roman"/>
          <w:sz w:val="24"/>
          <w:szCs w:val="24"/>
        </w:rPr>
        <w:t xml:space="preserve">Grafik 4.1 </w:t>
      </w:r>
      <w:r w:rsidRPr="007E6FFB">
        <w:rPr>
          <w:rFonts w:ascii="Times New Roman" w:hAnsi="Times New Roman" w:cs="Times New Roman"/>
          <w:sz w:val="24"/>
          <w:szCs w:val="24"/>
        </w:rPr>
        <w:tab/>
        <w:t>Visualisasi Kem</w:t>
      </w:r>
      <w:r w:rsidR="00862CF8" w:rsidRPr="007E6FFB">
        <w:rPr>
          <w:rFonts w:ascii="Times New Roman" w:hAnsi="Times New Roman" w:cs="Times New Roman"/>
          <w:sz w:val="24"/>
          <w:szCs w:val="24"/>
        </w:rPr>
        <w:t>ampuan Membaca Kata</w:t>
      </w:r>
      <w:r w:rsidRPr="007E6FFB">
        <w:rPr>
          <w:rFonts w:ascii="Times New Roman" w:hAnsi="Times New Roman" w:cs="Times New Roman"/>
          <w:sz w:val="24"/>
          <w:szCs w:val="24"/>
        </w:rPr>
        <w:t xml:space="preserve"> Pada Siswa Tunanetra Kelas Dasar I</w:t>
      </w:r>
      <w:r w:rsidR="00862CF8" w:rsidRPr="007E6FFB">
        <w:rPr>
          <w:rFonts w:ascii="Times New Roman" w:hAnsi="Times New Roman" w:cs="Times New Roman"/>
          <w:sz w:val="24"/>
          <w:szCs w:val="24"/>
        </w:rPr>
        <w:t>I di S</w:t>
      </w:r>
      <w:r w:rsidRPr="007E6FFB">
        <w:rPr>
          <w:rFonts w:ascii="Times New Roman" w:hAnsi="Times New Roman" w:cs="Times New Roman"/>
          <w:sz w:val="24"/>
          <w:szCs w:val="24"/>
        </w:rPr>
        <w:t xml:space="preserve">LB-A YAPTI  Makassar Sebelum Menggunakan Model </w:t>
      </w:r>
      <w:r w:rsidRPr="007E6FFB">
        <w:rPr>
          <w:rFonts w:ascii="Times New Roman" w:hAnsi="Times New Roman" w:cs="Times New Roman"/>
          <w:i/>
          <w:sz w:val="24"/>
          <w:szCs w:val="24"/>
        </w:rPr>
        <w:t>Word Square</w:t>
      </w:r>
    </w:p>
    <w:p w:rsidR="0031133B" w:rsidRPr="003B72B3" w:rsidRDefault="00AB133A" w:rsidP="00EA5CB5">
      <w:pPr>
        <w:pStyle w:val="ListParagraph"/>
        <w:numPr>
          <w:ilvl w:val="0"/>
          <w:numId w:val="3"/>
        </w:numPr>
        <w:spacing w:after="0" w:line="240" w:lineRule="auto"/>
        <w:jc w:val="both"/>
        <w:rPr>
          <w:rFonts w:ascii="Times New Roman" w:hAnsi="Times New Roman" w:cs="Times New Roman"/>
          <w:b/>
          <w:sz w:val="24"/>
          <w:szCs w:val="24"/>
        </w:rPr>
      </w:pPr>
      <w:r w:rsidRPr="003B72B3">
        <w:rPr>
          <w:rFonts w:ascii="Times New Roman" w:hAnsi="Times New Roman" w:cs="Times New Roman"/>
          <w:b/>
          <w:sz w:val="24"/>
          <w:szCs w:val="24"/>
        </w:rPr>
        <w:t xml:space="preserve">Deskripsi Kemampuan Membaca Permulaaan Pada Siswa Tunanetra Kelas Dasar II Di SLB-A YAPTI Makassar Setelah Menggunakan Model </w:t>
      </w:r>
      <w:r w:rsidRPr="003B72B3">
        <w:rPr>
          <w:rFonts w:ascii="Times New Roman" w:hAnsi="Times New Roman" w:cs="Times New Roman"/>
          <w:b/>
          <w:i/>
          <w:sz w:val="24"/>
          <w:szCs w:val="24"/>
        </w:rPr>
        <w:t>Word Square</w:t>
      </w:r>
      <w:r w:rsidRPr="003B72B3">
        <w:rPr>
          <w:rFonts w:ascii="Times New Roman" w:hAnsi="Times New Roman" w:cs="Times New Roman"/>
          <w:b/>
          <w:sz w:val="24"/>
          <w:szCs w:val="24"/>
        </w:rPr>
        <w:t xml:space="preserve">  </w:t>
      </w:r>
    </w:p>
    <w:p w:rsidR="00B31284" w:rsidRPr="003B72B3" w:rsidRDefault="00AB133A" w:rsidP="00EA5CB5">
      <w:pPr>
        <w:tabs>
          <w:tab w:val="left" w:pos="0"/>
        </w:tabs>
        <w:spacing w:before="240"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 xml:space="preserve">Untuk mengetahui gambaran kemampuan membaca permulaan siswa Tunanetra Kelas Dasar II di SLB-A YAPTI Makassar setelah penggunaan model </w:t>
      </w:r>
      <w:r w:rsidRPr="003B72B3">
        <w:rPr>
          <w:rFonts w:ascii="Times New Roman" w:hAnsi="Times New Roman" w:cs="Times New Roman"/>
          <w:i/>
          <w:sz w:val="24"/>
          <w:szCs w:val="24"/>
        </w:rPr>
        <w:t>word square</w:t>
      </w:r>
      <w:r w:rsidRPr="003B72B3">
        <w:rPr>
          <w:rFonts w:ascii="Times New Roman" w:hAnsi="Times New Roman" w:cs="Times New Roman"/>
          <w:sz w:val="24"/>
          <w:szCs w:val="24"/>
        </w:rPr>
        <w:t xml:space="preserve"> dapat dilihat melalui tes akhir (</w:t>
      </w:r>
      <w:r w:rsidR="00B24333" w:rsidRPr="00B24333">
        <w:rPr>
          <w:rFonts w:ascii="Times New Roman" w:hAnsi="Times New Roman" w:cs="Times New Roman"/>
          <w:i/>
          <w:sz w:val="24"/>
          <w:szCs w:val="24"/>
        </w:rPr>
        <w:t>postest</w:t>
      </w:r>
      <w:r w:rsidRPr="003B72B3">
        <w:rPr>
          <w:rFonts w:ascii="Times New Roman" w:hAnsi="Times New Roman" w:cs="Times New Roman"/>
          <w:i/>
          <w:sz w:val="24"/>
          <w:szCs w:val="24"/>
        </w:rPr>
        <w:t>)</w:t>
      </w:r>
      <w:r w:rsidRPr="003B72B3">
        <w:rPr>
          <w:rFonts w:ascii="Times New Roman" w:hAnsi="Times New Roman" w:cs="Times New Roman"/>
          <w:sz w:val="24"/>
          <w:szCs w:val="24"/>
        </w:rPr>
        <w:t>. Adapun data hasil belajar membaca permulaan</w:t>
      </w:r>
      <w:r w:rsidR="00B31284" w:rsidRPr="003B72B3">
        <w:rPr>
          <w:rFonts w:ascii="Times New Roman" w:hAnsi="Times New Roman" w:cs="Times New Roman"/>
          <w:sz w:val="24"/>
          <w:szCs w:val="24"/>
        </w:rPr>
        <w:t xml:space="preserve"> (membaca kata)</w:t>
      </w:r>
      <w:r w:rsidRPr="003B72B3">
        <w:rPr>
          <w:rFonts w:ascii="Times New Roman" w:hAnsi="Times New Roman" w:cs="Times New Roman"/>
          <w:sz w:val="24"/>
          <w:szCs w:val="24"/>
        </w:rPr>
        <w:t xml:space="preserve"> </w:t>
      </w:r>
      <w:r w:rsidR="00B24333">
        <w:rPr>
          <w:rFonts w:ascii="Times New Roman" w:hAnsi="Times New Roman" w:cs="Times New Roman"/>
          <w:sz w:val="24"/>
          <w:szCs w:val="24"/>
        </w:rPr>
        <w:t xml:space="preserve">keempat </w:t>
      </w:r>
      <w:r w:rsidRPr="003B72B3">
        <w:rPr>
          <w:rFonts w:ascii="Times New Roman" w:hAnsi="Times New Roman" w:cs="Times New Roman"/>
          <w:sz w:val="24"/>
          <w:szCs w:val="24"/>
        </w:rPr>
        <w:t xml:space="preserve">siswa tunanetra kelas dasar II di SLB-A YAPTI Makassar setelah menggunakan model </w:t>
      </w:r>
      <w:r w:rsidRPr="003B72B3">
        <w:rPr>
          <w:rFonts w:ascii="Times New Roman" w:hAnsi="Times New Roman" w:cs="Times New Roman"/>
          <w:i/>
          <w:sz w:val="24"/>
          <w:szCs w:val="24"/>
        </w:rPr>
        <w:t>word square</w:t>
      </w:r>
      <w:r w:rsidR="00B31284" w:rsidRPr="003B72B3">
        <w:rPr>
          <w:rFonts w:ascii="Times New Roman" w:hAnsi="Times New Roman" w:cs="Times New Roman"/>
          <w:i/>
          <w:sz w:val="24"/>
          <w:szCs w:val="24"/>
        </w:rPr>
        <w:t xml:space="preserve"> </w:t>
      </w:r>
      <w:r w:rsidR="00B24333">
        <w:rPr>
          <w:rFonts w:ascii="Times New Roman" w:hAnsi="Times New Roman" w:cs="Times New Roman"/>
          <w:sz w:val="24"/>
          <w:szCs w:val="24"/>
        </w:rPr>
        <w:t xml:space="preserve"> akan </w:t>
      </w:r>
      <w:r w:rsidR="00B31284" w:rsidRPr="003B72B3">
        <w:rPr>
          <w:rFonts w:ascii="Times New Roman" w:hAnsi="Times New Roman" w:cs="Times New Roman"/>
          <w:sz w:val="24"/>
          <w:szCs w:val="24"/>
        </w:rPr>
        <w:t>digambarkan dalam tabel 4.3</w:t>
      </w:r>
      <w:r w:rsidRPr="003B72B3">
        <w:rPr>
          <w:rFonts w:ascii="Times New Roman" w:hAnsi="Times New Roman" w:cs="Times New Roman"/>
          <w:sz w:val="24"/>
          <w:szCs w:val="24"/>
        </w:rPr>
        <w:t xml:space="preserve"> sebagai berikut:</w:t>
      </w:r>
    </w:p>
    <w:p w:rsidR="00B24333" w:rsidRDefault="00B24333">
      <w:pPr>
        <w:rPr>
          <w:rFonts w:ascii="Times New Roman" w:hAnsi="Times New Roman" w:cs="Times New Roman"/>
          <w:b/>
          <w:sz w:val="24"/>
          <w:szCs w:val="24"/>
        </w:rPr>
      </w:pPr>
      <w:r>
        <w:rPr>
          <w:rFonts w:ascii="Times New Roman" w:hAnsi="Times New Roman" w:cs="Times New Roman"/>
          <w:b/>
          <w:sz w:val="24"/>
          <w:szCs w:val="24"/>
        </w:rPr>
        <w:br w:type="page"/>
      </w:r>
    </w:p>
    <w:p w:rsidR="00B31284" w:rsidRPr="007E6FFB" w:rsidRDefault="00B31284" w:rsidP="00EA5CB5">
      <w:pPr>
        <w:tabs>
          <w:tab w:val="left" w:pos="0"/>
        </w:tabs>
        <w:spacing w:after="0" w:line="240" w:lineRule="auto"/>
        <w:ind w:left="1134" w:hanging="1134"/>
        <w:jc w:val="both"/>
        <w:rPr>
          <w:rFonts w:ascii="Times New Roman" w:hAnsi="Times New Roman" w:cs="Times New Roman"/>
          <w:sz w:val="24"/>
          <w:szCs w:val="24"/>
        </w:rPr>
      </w:pPr>
      <w:r w:rsidRPr="007E6FFB">
        <w:rPr>
          <w:rFonts w:ascii="Times New Roman" w:hAnsi="Times New Roman" w:cs="Times New Roman"/>
          <w:sz w:val="24"/>
          <w:szCs w:val="24"/>
        </w:rPr>
        <w:lastRenderedPageBreak/>
        <w:t xml:space="preserve">Tabel 4.3 </w:t>
      </w:r>
      <w:r w:rsidRPr="007E6FFB">
        <w:rPr>
          <w:rFonts w:ascii="Times New Roman" w:hAnsi="Times New Roman" w:cs="Times New Roman"/>
          <w:sz w:val="24"/>
          <w:szCs w:val="24"/>
        </w:rPr>
        <w:tab/>
        <w:t xml:space="preserve">Skor Tes Akhir </w:t>
      </w:r>
      <w:r w:rsidRPr="007E6FFB">
        <w:rPr>
          <w:rFonts w:ascii="Times New Roman" w:hAnsi="Times New Roman" w:cs="Times New Roman"/>
          <w:i/>
          <w:sz w:val="24"/>
          <w:szCs w:val="24"/>
        </w:rPr>
        <w:t>(</w:t>
      </w:r>
      <w:r w:rsidR="00B24333" w:rsidRPr="007E6FFB">
        <w:rPr>
          <w:rFonts w:ascii="Times New Roman" w:hAnsi="Times New Roman" w:cs="Times New Roman"/>
          <w:i/>
          <w:sz w:val="24"/>
          <w:szCs w:val="24"/>
        </w:rPr>
        <w:t>Postest</w:t>
      </w:r>
      <w:r w:rsidRPr="007E6FFB">
        <w:rPr>
          <w:rFonts w:ascii="Times New Roman" w:hAnsi="Times New Roman" w:cs="Times New Roman"/>
          <w:i/>
          <w:sz w:val="24"/>
          <w:szCs w:val="24"/>
        </w:rPr>
        <w:t xml:space="preserve">) </w:t>
      </w:r>
      <w:r w:rsidRPr="007E6FFB">
        <w:rPr>
          <w:rFonts w:ascii="Times New Roman" w:hAnsi="Times New Roman" w:cs="Times New Roman"/>
          <w:sz w:val="24"/>
          <w:szCs w:val="24"/>
        </w:rPr>
        <w:t>Membaca Kata Pada Siswa Tunanetra   Kelas Dasar II SLB-A YAPTI Makassar</w:t>
      </w:r>
    </w:p>
    <w:p w:rsidR="007E6FFB" w:rsidRPr="003B72B3" w:rsidRDefault="007E6FFB" w:rsidP="00EA5CB5">
      <w:pPr>
        <w:tabs>
          <w:tab w:val="left" w:pos="0"/>
        </w:tabs>
        <w:spacing w:after="0" w:line="240" w:lineRule="auto"/>
        <w:ind w:left="1134" w:hanging="1134"/>
        <w:jc w:val="both"/>
        <w:rPr>
          <w:rFonts w:ascii="Times New Roman" w:hAnsi="Times New Roman" w:cs="Times New Roman"/>
          <w:b/>
          <w:sz w:val="24"/>
          <w:szCs w:val="24"/>
        </w:rPr>
      </w:pPr>
    </w:p>
    <w:tbl>
      <w:tblPr>
        <w:tblStyle w:val="TableGrid"/>
        <w:tblW w:w="0" w:type="auto"/>
        <w:tblBorders>
          <w:left w:val="none" w:sz="0" w:space="0" w:color="auto"/>
          <w:right w:val="none" w:sz="0" w:space="0" w:color="auto"/>
          <w:insideV w:val="none" w:sz="0" w:space="0" w:color="auto"/>
        </w:tblBorders>
        <w:tblLook w:val="04A0"/>
      </w:tblPr>
      <w:tblGrid>
        <w:gridCol w:w="851"/>
        <w:gridCol w:w="3277"/>
        <w:gridCol w:w="3917"/>
      </w:tblGrid>
      <w:tr w:rsidR="00B31284" w:rsidRPr="00E9384C" w:rsidTr="00E9384C">
        <w:tc>
          <w:tcPr>
            <w:tcW w:w="851" w:type="dxa"/>
            <w:vAlign w:val="center"/>
          </w:tcPr>
          <w:p w:rsidR="00B31284" w:rsidRPr="007E6FFB" w:rsidRDefault="00B31284" w:rsidP="00E9384C">
            <w:pPr>
              <w:spacing w:line="480" w:lineRule="auto"/>
              <w:jc w:val="center"/>
              <w:rPr>
                <w:rFonts w:ascii="Times New Roman" w:hAnsi="Times New Roman" w:cs="Times New Roman"/>
                <w:b/>
                <w:szCs w:val="24"/>
              </w:rPr>
            </w:pPr>
            <w:r w:rsidRPr="007E6FFB">
              <w:rPr>
                <w:rFonts w:ascii="Times New Roman" w:hAnsi="Times New Roman" w:cs="Times New Roman"/>
                <w:b/>
                <w:szCs w:val="24"/>
              </w:rPr>
              <w:t>No</w:t>
            </w:r>
          </w:p>
        </w:tc>
        <w:tc>
          <w:tcPr>
            <w:tcW w:w="3277" w:type="dxa"/>
            <w:vAlign w:val="center"/>
          </w:tcPr>
          <w:p w:rsidR="00B31284" w:rsidRPr="007E6FFB" w:rsidRDefault="00B31284" w:rsidP="00E9384C">
            <w:pPr>
              <w:spacing w:line="480" w:lineRule="auto"/>
              <w:jc w:val="center"/>
              <w:rPr>
                <w:rFonts w:ascii="Times New Roman" w:hAnsi="Times New Roman" w:cs="Times New Roman"/>
                <w:b/>
                <w:szCs w:val="24"/>
              </w:rPr>
            </w:pPr>
            <w:r w:rsidRPr="007E6FFB">
              <w:rPr>
                <w:rFonts w:ascii="Times New Roman" w:hAnsi="Times New Roman" w:cs="Times New Roman"/>
                <w:b/>
                <w:szCs w:val="24"/>
              </w:rPr>
              <w:t xml:space="preserve">Kode </w:t>
            </w:r>
            <w:r w:rsidR="00B24333" w:rsidRPr="007E6FFB">
              <w:rPr>
                <w:rFonts w:ascii="Times New Roman" w:hAnsi="Times New Roman" w:cs="Times New Roman"/>
                <w:b/>
                <w:szCs w:val="24"/>
              </w:rPr>
              <w:t>Siswa</w:t>
            </w:r>
          </w:p>
        </w:tc>
        <w:tc>
          <w:tcPr>
            <w:tcW w:w="3917" w:type="dxa"/>
            <w:vAlign w:val="center"/>
          </w:tcPr>
          <w:p w:rsidR="00B31284" w:rsidRPr="007E6FFB" w:rsidRDefault="00B31284" w:rsidP="00E9384C">
            <w:pPr>
              <w:spacing w:line="480" w:lineRule="auto"/>
              <w:jc w:val="center"/>
              <w:rPr>
                <w:rFonts w:ascii="Times New Roman" w:hAnsi="Times New Roman" w:cs="Times New Roman"/>
                <w:b/>
                <w:i/>
                <w:szCs w:val="24"/>
              </w:rPr>
            </w:pPr>
            <w:r w:rsidRPr="007E6FFB">
              <w:rPr>
                <w:rFonts w:ascii="Times New Roman" w:hAnsi="Times New Roman" w:cs="Times New Roman"/>
                <w:b/>
                <w:szCs w:val="24"/>
              </w:rPr>
              <w:t xml:space="preserve">Skor Tes Awal </w:t>
            </w:r>
            <w:r w:rsidRPr="007E6FFB">
              <w:rPr>
                <w:rFonts w:ascii="Times New Roman" w:hAnsi="Times New Roman" w:cs="Times New Roman"/>
                <w:b/>
                <w:i/>
                <w:szCs w:val="24"/>
              </w:rPr>
              <w:t>(Pretest)</w:t>
            </w:r>
          </w:p>
        </w:tc>
      </w:tr>
      <w:tr w:rsidR="00B31284" w:rsidRPr="00E9384C" w:rsidTr="00E9384C">
        <w:tc>
          <w:tcPr>
            <w:tcW w:w="851" w:type="dxa"/>
            <w:vAlign w:val="center"/>
          </w:tcPr>
          <w:p w:rsidR="00B31284" w:rsidRPr="00E9384C" w:rsidRDefault="00B31284" w:rsidP="00E9384C">
            <w:pPr>
              <w:pStyle w:val="ListParagraph"/>
              <w:numPr>
                <w:ilvl w:val="0"/>
                <w:numId w:val="14"/>
              </w:numPr>
              <w:spacing w:line="480" w:lineRule="auto"/>
              <w:jc w:val="center"/>
              <w:rPr>
                <w:rFonts w:ascii="Times New Roman" w:hAnsi="Times New Roman" w:cs="Times New Roman"/>
                <w:szCs w:val="24"/>
              </w:rPr>
            </w:pPr>
          </w:p>
        </w:tc>
        <w:tc>
          <w:tcPr>
            <w:tcW w:w="3277" w:type="dxa"/>
            <w:vAlign w:val="center"/>
          </w:tcPr>
          <w:p w:rsidR="00B31284" w:rsidRPr="00E9384C" w:rsidRDefault="00B31284"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UH</w:t>
            </w:r>
          </w:p>
        </w:tc>
        <w:tc>
          <w:tcPr>
            <w:tcW w:w="3917" w:type="dxa"/>
            <w:vAlign w:val="center"/>
          </w:tcPr>
          <w:p w:rsidR="00B31284" w:rsidRPr="00E9384C" w:rsidRDefault="00B31284"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18</w:t>
            </w:r>
          </w:p>
        </w:tc>
      </w:tr>
      <w:tr w:rsidR="00B31284" w:rsidRPr="00E9384C" w:rsidTr="00E9384C">
        <w:tc>
          <w:tcPr>
            <w:tcW w:w="851" w:type="dxa"/>
            <w:vAlign w:val="center"/>
          </w:tcPr>
          <w:p w:rsidR="00B31284" w:rsidRPr="00E9384C" w:rsidRDefault="00B31284" w:rsidP="00E9384C">
            <w:pPr>
              <w:pStyle w:val="ListParagraph"/>
              <w:numPr>
                <w:ilvl w:val="0"/>
                <w:numId w:val="14"/>
              </w:numPr>
              <w:spacing w:line="480" w:lineRule="auto"/>
              <w:jc w:val="center"/>
              <w:rPr>
                <w:rFonts w:ascii="Times New Roman" w:hAnsi="Times New Roman" w:cs="Times New Roman"/>
                <w:szCs w:val="24"/>
                <w:lang w:val="id-ID"/>
              </w:rPr>
            </w:pPr>
          </w:p>
        </w:tc>
        <w:tc>
          <w:tcPr>
            <w:tcW w:w="3277" w:type="dxa"/>
            <w:vAlign w:val="center"/>
          </w:tcPr>
          <w:p w:rsidR="00B31284" w:rsidRPr="007E6FFB" w:rsidRDefault="00B31284"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K</w:t>
            </w:r>
            <w:r w:rsidR="007E6FFB">
              <w:rPr>
                <w:rFonts w:ascii="Times New Roman" w:hAnsi="Times New Roman" w:cs="Times New Roman"/>
                <w:szCs w:val="24"/>
                <w:lang w:val="id-ID"/>
              </w:rPr>
              <w:t>H</w:t>
            </w:r>
          </w:p>
        </w:tc>
        <w:tc>
          <w:tcPr>
            <w:tcW w:w="3917" w:type="dxa"/>
            <w:vAlign w:val="center"/>
          </w:tcPr>
          <w:p w:rsidR="00B31284" w:rsidRPr="00E9384C" w:rsidRDefault="00B31284"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15</w:t>
            </w:r>
          </w:p>
        </w:tc>
      </w:tr>
      <w:tr w:rsidR="00B31284" w:rsidRPr="00E9384C" w:rsidTr="00E9384C">
        <w:tc>
          <w:tcPr>
            <w:tcW w:w="851" w:type="dxa"/>
            <w:vAlign w:val="center"/>
          </w:tcPr>
          <w:p w:rsidR="00B31284" w:rsidRPr="00E9384C" w:rsidRDefault="00B31284" w:rsidP="00E9384C">
            <w:pPr>
              <w:pStyle w:val="ListParagraph"/>
              <w:numPr>
                <w:ilvl w:val="0"/>
                <w:numId w:val="14"/>
              </w:numPr>
              <w:spacing w:line="480" w:lineRule="auto"/>
              <w:jc w:val="center"/>
              <w:rPr>
                <w:rFonts w:ascii="Times New Roman" w:hAnsi="Times New Roman" w:cs="Times New Roman"/>
                <w:szCs w:val="24"/>
              </w:rPr>
            </w:pPr>
          </w:p>
        </w:tc>
        <w:tc>
          <w:tcPr>
            <w:tcW w:w="3277" w:type="dxa"/>
            <w:vAlign w:val="center"/>
          </w:tcPr>
          <w:p w:rsidR="00B31284" w:rsidRPr="007E6FFB" w:rsidRDefault="00B31284"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E</w:t>
            </w:r>
            <w:r w:rsidR="007E6FFB">
              <w:rPr>
                <w:rFonts w:ascii="Times New Roman" w:hAnsi="Times New Roman" w:cs="Times New Roman"/>
                <w:szCs w:val="24"/>
                <w:lang w:val="id-ID"/>
              </w:rPr>
              <w:t>R</w:t>
            </w:r>
          </w:p>
        </w:tc>
        <w:tc>
          <w:tcPr>
            <w:tcW w:w="3917" w:type="dxa"/>
            <w:vAlign w:val="center"/>
          </w:tcPr>
          <w:p w:rsidR="00B31284" w:rsidRPr="00E9384C" w:rsidRDefault="00B31284"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17</w:t>
            </w:r>
          </w:p>
        </w:tc>
      </w:tr>
      <w:tr w:rsidR="00B31284" w:rsidRPr="00E9384C" w:rsidTr="00E9384C">
        <w:tc>
          <w:tcPr>
            <w:tcW w:w="851" w:type="dxa"/>
            <w:vAlign w:val="center"/>
          </w:tcPr>
          <w:p w:rsidR="00B31284" w:rsidRPr="00E9384C" w:rsidRDefault="00B31284" w:rsidP="00E9384C">
            <w:pPr>
              <w:pStyle w:val="ListParagraph"/>
              <w:numPr>
                <w:ilvl w:val="0"/>
                <w:numId w:val="14"/>
              </w:numPr>
              <w:spacing w:line="480" w:lineRule="auto"/>
              <w:jc w:val="center"/>
              <w:rPr>
                <w:rFonts w:ascii="Times New Roman" w:hAnsi="Times New Roman" w:cs="Times New Roman"/>
                <w:szCs w:val="24"/>
              </w:rPr>
            </w:pPr>
          </w:p>
        </w:tc>
        <w:tc>
          <w:tcPr>
            <w:tcW w:w="3277" w:type="dxa"/>
            <w:vAlign w:val="center"/>
          </w:tcPr>
          <w:p w:rsidR="00B31284" w:rsidRPr="007E6FFB" w:rsidRDefault="00B31284" w:rsidP="00E9384C">
            <w:pPr>
              <w:spacing w:line="480" w:lineRule="auto"/>
              <w:jc w:val="center"/>
              <w:rPr>
                <w:rFonts w:ascii="Times New Roman" w:hAnsi="Times New Roman" w:cs="Times New Roman"/>
                <w:szCs w:val="24"/>
                <w:lang w:val="id-ID"/>
              </w:rPr>
            </w:pPr>
            <w:r w:rsidRPr="00E9384C">
              <w:rPr>
                <w:rFonts w:ascii="Times New Roman" w:hAnsi="Times New Roman" w:cs="Times New Roman"/>
                <w:szCs w:val="24"/>
              </w:rPr>
              <w:t>M</w:t>
            </w:r>
            <w:r w:rsidR="007E6FFB">
              <w:rPr>
                <w:rFonts w:ascii="Times New Roman" w:hAnsi="Times New Roman" w:cs="Times New Roman"/>
                <w:szCs w:val="24"/>
                <w:lang w:val="id-ID"/>
              </w:rPr>
              <w:t>U</w:t>
            </w:r>
          </w:p>
        </w:tc>
        <w:tc>
          <w:tcPr>
            <w:tcW w:w="3917" w:type="dxa"/>
            <w:vAlign w:val="center"/>
          </w:tcPr>
          <w:p w:rsidR="00B31284" w:rsidRPr="00E9384C" w:rsidRDefault="00B31284" w:rsidP="00E9384C">
            <w:pPr>
              <w:spacing w:line="480" w:lineRule="auto"/>
              <w:jc w:val="center"/>
              <w:rPr>
                <w:rFonts w:ascii="Times New Roman" w:hAnsi="Times New Roman" w:cs="Times New Roman"/>
                <w:szCs w:val="24"/>
              </w:rPr>
            </w:pPr>
            <w:r w:rsidRPr="00E9384C">
              <w:rPr>
                <w:rFonts w:ascii="Times New Roman" w:hAnsi="Times New Roman" w:cs="Times New Roman"/>
                <w:szCs w:val="24"/>
              </w:rPr>
              <w:t>16</w:t>
            </w:r>
          </w:p>
        </w:tc>
      </w:tr>
    </w:tbl>
    <w:p w:rsidR="00255D90" w:rsidRPr="007E6FFB" w:rsidRDefault="00745FAD" w:rsidP="00B41628">
      <w:pPr>
        <w:tabs>
          <w:tab w:val="left" w:pos="284"/>
        </w:tabs>
        <w:spacing w:line="240" w:lineRule="auto"/>
        <w:ind w:left="993" w:hanging="993"/>
        <w:jc w:val="both"/>
        <w:rPr>
          <w:rFonts w:ascii="Times New Roman" w:hAnsi="Times New Roman" w:cs="Times New Roman"/>
          <w:i/>
          <w:sz w:val="24"/>
          <w:szCs w:val="24"/>
        </w:rPr>
      </w:pPr>
      <w:r w:rsidRPr="007E6FFB">
        <w:rPr>
          <w:rFonts w:ascii="Times New Roman" w:hAnsi="Times New Roman" w:cs="Times New Roman"/>
          <w:sz w:val="24"/>
          <w:szCs w:val="24"/>
        </w:rPr>
        <w:t xml:space="preserve">Sumber : </w:t>
      </w:r>
      <w:r w:rsidR="00B41628" w:rsidRPr="007E6FFB">
        <w:rPr>
          <w:rFonts w:ascii="Times New Roman" w:hAnsi="Times New Roman" w:cs="Times New Roman"/>
          <w:sz w:val="24"/>
          <w:szCs w:val="24"/>
        </w:rPr>
        <w:t xml:space="preserve">Data Kemampuan Membaca Kata Braille Setelah Menggunakan Model </w:t>
      </w:r>
      <w:r w:rsidR="00B41628" w:rsidRPr="007E6FFB">
        <w:rPr>
          <w:rFonts w:ascii="Times New Roman" w:hAnsi="Times New Roman" w:cs="Times New Roman"/>
          <w:i/>
          <w:sz w:val="24"/>
          <w:szCs w:val="24"/>
        </w:rPr>
        <w:t>Word Square</w:t>
      </w:r>
    </w:p>
    <w:p w:rsidR="00745FAD" w:rsidRPr="003B72B3" w:rsidRDefault="00D40907" w:rsidP="00EA5CB5">
      <w:pPr>
        <w:spacing w:before="240"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T</w:t>
      </w:r>
      <w:r w:rsidR="00745FAD" w:rsidRPr="003B72B3">
        <w:rPr>
          <w:rFonts w:ascii="Times New Roman" w:hAnsi="Times New Roman" w:cs="Times New Roman"/>
          <w:sz w:val="24"/>
          <w:szCs w:val="24"/>
        </w:rPr>
        <w:t>abel di atas</w:t>
      </w:r>
      <w:r w:rsidRPr="003B72B3">
        <w:rPr>
          <w:rFonts w:ascii="Times New Roman" w:hAnsi="Times New Roman" w:cs="Times New Roman"/>
          <w:sz w:val="24"/>
          <w:szCs w:val="24"/>
        </w:rPr>
        <w:t xml:space="preserve"> menggambarkan tentang perolehan skor setiap siswa. S</w:t>
      </w:r>
      <w:r w:rsidR="00745FAD" w:rsidRPr="003B72B3">
        <w:rPr>
          <w:rFonts w:ascii="Times New Roman" w:hAnsi="Times New Roman" w:cs="Times New Roman"/>
          <w:sz w:val="24"/>
          <w:szCs w:val="24"/>
        </w:rPr>
        <w:t>iswa dengan inisial UH memperoleh skor</w:t>
      </w:r>
      <w:r w:rsidR="002666BF">
        <w:rPr>
          <w:rFonts w:ascii="Times New Roman" w:hAnsi="Times New Roman" w:cs="Times New Roman"/>
          <w:sz w:val="24"/>
          <w:szCs w:val="24"/>
        </w:rPr>
        <w:t xml:space="preserve"> tertinggi yaitu</w:t>
      </w:r>
      <w:r w:rsidR="00745FAD" w:rsidRPr="003B72B3">
        <w:rPr>
          <w:rFonts w:ascii="Times New Roman" w:hAnsi="Times New Roman" w:cs="Times New Roman"/>
          <w:sz w:val="24"/>
          <w:szCs w:val="24"/>
        </w:rPr>
        <w:t xml:space="preserve"> sebanyak </w:t>
      </w:r>
      <w:r w:rsidR="002666BF">
        <w:rPr>
          <w:rFonts w:ascii="Times New Roman" w:hAnsi="Times New Roman" w:cs="Times New Roman"/>
          <w:sz w:val="24"/>
          <w:szCs w:val="24"/>
        </w:rPr>
        <w:t>(</w:t>
      </w:r>
      <w:r w:rsidR="00745FAD" w:rsidRPr="003B72B3">
        <w:rPr>
          <w:rFonts w:ascii="Times New Roman" w:hAnsi="Times New Roman" w:cs="Times New Roman"/>
          <w:sz w:val="24"/>
          <w:szCs w:val="24"/>
        </w:rPr>
        <w:t>18</w:t>
      </w:r>
      <w:r w:rsidR="002666BF">
        <w:rPr>
          <w:rFonts w:ascii="Times New Roman" w:hAnsi="Times New Roman" w:cs="Times New Roman"/>
          <w:sz w:val="24"/>
          <w:szCs w:val="24"/>
        </w:rPr>
        <w:t>)</w:t>
      </w:r>
      <w:r w:rsidR="00745FAD" w:rsidRPr="003B72B3">
        <w:rPr>
          <w:rFonts w:ascii="Times New Roman" w:hAnsi="Times New Roman" w:cs="Times New Roman"/>
          <w:sz w:val="24"/>
          <w:szCs w:val="24"/>
        </w:rPr>
        <w:t xml:space="preserve">, KH memperoleh skor sebanyak </w:t>
      </w:r>
      <w:r w:rsidR="002666BF">
        <w:rPr>
          <w:rFonts w:ascii="Times New Roman" w:hAnsi="Times New Roman" w:cs="Times New Roman"/>
          <w:sz w:val="24"/>
          <w:szCs w:val="24"/>
        </w:rPr>
        <w:t>skor (</w:t>
      </w:r>
      <w:r w:rsidR="00745FAD" w:rsidRPr="003B72B3">
        <w:rPr>
          <w:rFonts w:ascii="Times New Roman" w:hAnsi="Times New Roman" w:cs="Times New Roman"/>
          <w:sz w:val="24"/>
          <w:szCs w:val="24"/>
        </w:rPr>
        <w:t>15</w:t>
      </w:r>
      <w:r w:rsidR="002666BF">
        <w:rPr>
          <w:rFonts w:ascii="Times New Roman" w:hAnsi="Times New Roman" w:cs="Times New Roman"/>
          <w:sz w:val="24"/>
          <w:szCs w:val="24"/>
        </w:rPr>
        <w:t>)</w:t>
      </w:r>
      <w:r w:rsidR="00745FAD" w:rsidRPr="003B72B3">
        <w:rPr>
          <w:rFonts w:ascii="Times New Roman" w:hAnsi="Times New Roman" w:cs="Times New Roman"/>
          <w:sz w:val="24"/>
          <w:szCs w:val="24"/>
        </w:rPr>
        <w:t xml:space="preserve">, ER memperoleh skor </w:t>
      </w:r>
      <w:r w:rsidR="002666BF">
        <w:rPr>
          <w:rFonts w:ascii="Times New Roman" w:hAnsi="Times New Roman" w:cs="Times New Roman"/>
          <w:sz w:val="24"/>
          <w:szCs w:val="24"/>
        </w:rPr>
        <w:t>(</w:t>
      </w:r>
      <w:r w:rsidR="00745FAD" w:rsidRPr="003B72B3">
        <w:rPr>
          <w:rFonts w:ascii="Times New Roman" w:hAnsi="Times New Roman" w:cs="Times New Roman"/>
          <w:sz w:val="24"/>
          <w:szCs w:val="24"/>
        </w:rPr>
        <w:t>17</w:t>
      </w:r>
      <w:r w:rsidR="002666BF">
        <w:rPr>
          <w:rFonts w:ascii="Times New Roman" w:hAnsi="Times New Roman" w:cs="Times New Roman"/>
          <w:sz w:val="24"/>
          <w:szCs w:val="24"/>
        </w:rPr>
        <w:t>)</w:t>
      </w:r>
      <w:r w:rsidR="00745FAD" w:rsidRPr="003B72B3">
        <w:rPr>
          <w:rFonts w:ascii="Times New Roman" w:hAnsi="Times New Roman" w:cs="Times New Roman"/>
          <w:sz w:val="24"/>
          <w:szCs w:val="24"/>
        </w:rPr>
        <w:t xml:space="preserve">, dan MU memperoleh skor </w:t>
      </w:r>
      <w:r w:rsidR="002666BF">
        <w:rPr>
          <w:rFonts w:ascii="Times New Roman" w:hAnsi="Times New Roman" w:cs="Times New Roman"/>
          <w:sz w:val="24"/>
          <w:szCs w:val="24"/>
        </w:rPr>
        <w:t>(</w:t>
      </w:r>
      <w:r w:rsidR="00745FAD" w:rsidRPr="003B72B3">
        <w:rPr>
          <w:rFonts w:ascii="Times New Roman" w:hAnsi="Times New Roman" w:cs="Times New Roman"/>
          <w:sz w:val="24"/>
          <w:szCs w:val="24"/>
        </w:rPr>
        <w:t>16</w:t>
      </w:r>
      <w:r w:rsidR="002666BF">
        <w:rPr>
          <w:rFonts w:ascii="Times New Roman" w:hAnsi="Times New Roman" w:cs="Times New Roman"/>
          <w:sz w:val="24"/>
          <w:szCs w:val="24"/>
        </w:rPr>
        <w:t>)</w:t>
      </w:r>
      <w:r w:rsidR="00745FAD" w:rsidRPr="003B72B3">
        <w:rPr>
          <w:rFonts w:ascii="Times New Roman" w:hAnsi="Times New Roman" w:cs="Times New Roman"/>
          <w:sz w:val="24"/>
          <w:szCs w:val="24"/>
        </w:rPr>
        <w:t>.</w:t>
      </w:r>
      <w:r w:rsidR="002666BF">
        <w:rPr>
          <w:rFonts w:ascii="Times New Roman" w:hAnsi="Times New Roman" w:cs="Times New Roman"/>
          <w:sz w:val="24"/>
          <w:szCs w:val="24"/>
        </w:rPr>
        <w:t xml:space="preserve"> Berdasarkan skor pada tabel 4.3 tampak bahwa skor terendah tetap diperoleh oleh KH, dengan demikian dapat dikatakan bahwa yang paling lambat dalam peningkatan kemampuan membaca permulaan braille (membaca kata) adalah siswa dengan inisial KH.</w:t>
      </w:r>
      <w:r w:rsidR="00745FAD" w:rsidRPr="003B72B3">
        <w:rPr>
          <w:rFonts w:ascii="Times New Roman" w:hAnsi="Times New Roman" w:cs="Times New Roman"/>
          <w:sz w:val="24"/>
          <w:szCs w:val="24"/>
        </w:rPr>
        <w:t xml:space="preserve"> Selanjutnya skor yang diperoleh </w:t>
      </w:r>
      <w:r w:rsidR="002666BF">
        <w:rPr>
          <w:rFonts w:ascii="Times New Roman" w:hAnsi="Times New Roman" w:cs="Times New Roman"/>
          <w:sz w:val="24"/>
          <w:szCs w:val="24"/>
        </w:rPr>
        <w:t xml:space="preserve">oleh setiap siswa </w:t>
      </w:r>
      <w:r w:rsidR="00745FAD" w:rsidRPr="003B72B3">
        <w:rPr>
          <w:rFonts w:ascii="Times New Roman" w:hAnsi="Times New Roman" w:cs="Times New Roman"/>
          <w:sz w:val="24"/>
          <w:szCs w:val="24"/>
        </w:rPr>
        <w:t xml:space="preserve">akan dikonvensikan ke standar nilai 100 dengan menggunakan rumus yang telah ditetapkan sebelumnya pada BAB III, jika diterapkan maka akan diperoleh nilai sebagai berikut: </w:t>
      </w:r>
    </w:p>
    <w:p w:rsidR="00745FAD" w:rsidRPr="003B72B3" w:rsidRDefault="00745FAD" w:rsidP="00EA5CB5">
      <w:pPr>
        <w:pStyle w:val="ListParagraph"/>
        <w:numPr>
          <w:ilvl w:val="0"/>
          <w:numId w:val="9"/>
        </w:numPr>
        <w:spacing w:after="0" w:line="480" w:lineRule="auto"/>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Pr="003B72B3">
        <w:rPr>
          <w:rFonts w:ascii="Times New Roman" w:hAnsi="Times New Roman" w:cs="Times New Roman"/>
          <w:sz w:val="24"/>
          <w:szCs w:val="24"/>
        </w:rPr>
        <w:t xml:space="preserve"> UH)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m:t>
            </m:r>
            <m:r>
              <w:rPr>
                <w:rFonts w:ascii="Cambria Math" w:hAnsi="Cambria Math" w:cs="Times New Roman"/>
                <w:sz w:val="24"/>
                <w:szCs w:val="24"/>
              </w:rPr>
              <m:t>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18</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90</w:t>
      </w:r>
    </w:p>
    <w:p w:rsidR="00745FAD" w:rsidRPr="003B72B3" w:rsidRDefault="00745FAD"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KH</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15</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745FAD" w:rsidRPr="003B72B3" w:rsidRDefault="00745FAD" w:rsidP="00EA5CB5">
      <w:pPr>
        <w:pStyle w:val="ListParagraph"/>
        <w:spacing w:after="0" w:line="480" w:lineRule="auto"/>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lastRenderedPageBreak/>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75</w:t>
      </w:r>
    </w:p>
    <w:p w:rsidR="00745FAD" w:rsidRPr="003B72B3" w:rsidRDefault="00745FAD"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ER</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17</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85</w:t>
      </w:r>
    </w:p>
    <w:p w:rsidR="00745FAD" w:rsidRPr="003B72B3" w:rsidRDefault="00745FAD" w:rsidP="00EA5CB5">
      <w:pPr>
        <w:pStyle w:val="ListParagraph"/>
        <w:numPr>
          <w:ilvl w:val="0"/>
          <w:numId w:val="9"/>
        </w:numPr>
        <w:spacing w:after="0" w:line="480" w:lineRule="auto"/>
        <w:contextualSpacing w:val="0"/>
        <w:jc w:val="both"/>
        <w:rPr>
          <w:rFonts w:ascii="Times New Roman" w:eastAsiaTheme="minorEastAsia" w:hAnsi="Times New Roman" w:cs="Times New Roman"/>
          <w:sz w:val="24"/>
          <w:szCs w:val="24"/>
        </w:rPr>
      </w:pPr>
      <w:r w:rsidRPr="003B72B3">
        <w:rPr>
          <w:rFonts w:ascii="Times New Roman" w:hAnsi="Times New Roman" w:cs="Times New Roman"/>
          <w:sz w:val="24"/>
          <w:szCs w:val="24"/>
        </w:rPr>
        <w:t>Nilai (</w:t>
      </w:r>
      <w:r w:rsidR="00B24333">
        <w:rPr>
          <w:rFonts w:ascii="Times New Roman" w:hAnsi="Times New Roman" w:cs="Times New Roman"/>
          <w:sz w:val="24"/>
          <w:szCs w:val="24"/>
        </w:rPr>
        <w:t>siswa</w:t>
      </w:r>
      <w:r w:rsidR="007E6FFB">
        <w:rPr>
          <w:rFonts w:ascii="Times New Roman" w:hAnsi="Times New Roman" w:cs="Times New Roman"/>
          <w:sz w:val="24"/>
          <w:szCs w:val="24"/>
        </w:rPr>
        <w:t xml:space="preserve"> MU</w:t>
      </w:r>
      <w:r w:rsidRPr="003B72B3">
        <w:rPr>
          <w:rFonts w:ascii="Times New Roman" w:hAnsi="Times New Roman" w:cs="Times New Roman"/>
          <w:sz w:val="24"/>
          <w:szCs w:val="24"/>
        </w:rPr>
        <w:t xml:space="preserve">) </w:t>
      </w:r>
      <w:r w:rsidRPr="003B72B3">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3B72B3">
        <w:rPr>
          <w:rFonts w:ascii="Times New Roman" w:eastAsiaTheme="minorEastAsia" w:hAnsi="Times New Roman" w:cs="Times New Roman"/>
          <w:sz w:val="24"/>
          <w:szCs w:val="24"/>
        </w:rPr>
        <w:t>× 100</w:t>
      </w:r>
    </w:p>
    <w:p w:rsidR="00745FAD" w:rsidRPr="003B72B3" w:rsidRDefault="00745FAD" w:rsidP="00EA5CB5">
      <w:pPr>
        <w:pStyle w:val="ListParagraph"/>
        <w:spacing w:after="0" w:line="480" w:lineRule="auto"/>
        <w:ind w:left="360"/>
        <w:contextualSpacing w:val="0"/>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m:t>
        </m:r>
      </m:oMath>
    </w:p>
    <w:p w:rsidR="00745FAD" w:rsidRPr="003B72B3" w:rsidRDefault="00745FAD" w:rsidP="00EA5CB5">
      <w:pPr>
        <w:spacing w:after="0" w:line="480" w:lineRule="auto"/>
        <w:ind w:left="1134" w:hanging="1134"/>
        <w:jc w:val="both"/>
        <w:rPr>
          <w:rFonts w:ascii="Times New Roman" w:eastAsiaTheme="minorEastAsia" w:hAnsi="Times New Roman" w:cs="Times New Roman"/>
          <w:sz w:val="24"/>
          <w:szCs w:val="24"/>
        </w:rPr>
      </w:pP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r>
      <w:r w:rsidRPr="003B72B3">
        <w:rPr>
          <w:rFonts w:ascii="Times New Roman" w:eastAsiaTheme="minorEastAsia" w:hAnsi="Times New Roman" w:cs="Times New Roman"/>
          <w:sz w:val="24"/>
          <w:szCs w:val="24"/>
        </w:rPr>
        <w:tab/>
        <w:t>= 80</w:t>
      </w:r>
    </w:p>
    <w:p w:rsidR="00745FAD" w:rsidRPr="003B72B3" w:rsidRDefault="00D40907" w:rsidP="00EA5CB5">
      <w:pPr>
        <w:tabs>
          <w:tab w:val="left" w:pos="0"/>
        </w:tabs>
        <w:spacing w:after="0" w:line="480" w:lineRule="auto"/>
        <w:ind w:firstLine="709"/>
        <w:jc w:val="both"/>
        <w:rPr>
          <w:rFonts w:ascii="Times New Roman" w:hAnsi="Times New Roman" w:cs="Times New Roman"/>
          <w:sz w:val="24"/>
          <w:szCs w:val="24"/>
        </w:rPr>
      </w:pPr>
      <w:r w:rsidRPr="003B72B3">
        <w:rPr>
          <w:rFonts w:ascii="Times New Roman" w:eastAsiaTheme="minorEastAsia" w:hAnsi="Times New Roman" w:cs="Times New Roman"/>
          <w:sz w:val="24"/>
          <w:szCs w:val="24"/>
        </w:rPr>
        <w:t>H</w:t>
      </w:r>
      <w:r w:rsidR="00745FAD" w:rsidRPr="003B72B3">
        <w:rPr>
          <w:rFonts w:ascii="Times New Roman" w:eastAsiaTheme="minorEastAsia" w:hAnsi="Times New Roman" w:cs="Times New Roman"/>
          <w:sz w:val="24"/>
          <w:szCs w:val="24"/>
        </w:rPr>
        <w:t xml:space="preserve">asil perhitungan terhadap skor kemampuan membaca kata yang diperoleh siswa tunanetra kelas dasar II pada </w:t>
      </w:r>
      <w:r w:rsidR="00745FAD" w:rsidRPr="003B72B3">
        <w:rPr>
          <w:rFonts w:ascii="Times New Roman" w:eastAsiaTheme="minorEastAsia" w:hAnsi="Times New Roman" w:cs="Times New Roman"/>
          <w:i/>
          <w:sz w:val="24"/>
          <w:szCs w:val="24"/>
        </w:rPr>
        <w:t xml:space="preserve">postest </w:t>
      </w:r>
      <w:r w:rsidR="00745FAD" w:rsidRPr="003B72B3">
        <w:rPr>
          <w:rFonts w:ascii="Times New Roman" w:eastAsiaTheme="minorEastAsia" w:hAnsi="Times New Roman" w:cs="Times New Roman"/>
          <w:sz w:val="24"/>
          <w:szCs w:val="24"/>
        </w:rPr>
        <w:t xml:space="preserve">setelah menggunakan model </w:t>
      </w:r>
      <w:r w:rsidRPr="003B72B3">
        <w:rPr>
          <w:rFonts w:ascii="Times New Roman" w:eastAsiaTheme="minorEastAsia" w:hAnsi="Times New Roman" w:cs="Times New Roman"/>
          <w:i/>
          <w:sz w:val="24"/>
          <w:szCs w:val="24"/>
        </w:rPr>
        <w:t xml:space="preserve">word square </w:t>
      </w:r>
      <w:r w:rsidRPr="003B72B3">
        <w:rPr>
          <w:rFonts w:ascii="Times New Roman" w:eastAsiaTheme="minorEastAsia" w:hAnsi="Times New Roman" w:cs="Times New Roman"/>
          <w:sz w:val="24"/>
          <w:szCs w:val="24"/>
        </w:rPr>
        <w:t>telah dihitung berdasarkan analisis data yang ada pada bab III. M</w:t>
      </w:r>
      <w:r w:rsidR="00745FAD" w:rsidRPr="003B72B3">
        <w:rPr>
          <w:rFonts w:ascii="Times New Roman" w:eastAsiaTheme="minorEastAsia" w:hAnsi="Times New Roman" w:cs="Times New Roman"/>
          <w:sz w:val="24"/>
          <w:szCs w:val="24"/>
        </w:rPr>
        <w:t>aka nilai siswa tunanetra di SLB-A YAPTI Makassar dituangkan dalam tabel 4.4, sebagai berikut:</w:t>
      </w:r>
    </w:p>
    <w:p w:rsidR="00255D90" w:rsidRPr="007E6FFB" w:rsidRDefault="00255D90" w:rsidP="00EA5CB5">
      <w:pPr>
        <w:tabs>
          <w:tab w:val="left" w:pos="0"/>
        </w:tabs>
        <w:spacing w:after="0" w:line="240" w:lineRule="auto"/>
        <w:ind w:left="1440" w:hanging="1440"/>
        <w:jc w:val="both"/>
        <w:rPr>
          <w:rFonts w:ascii="Times New Roman" w:hAnsi="Times New Roman" w:cs="Times New Roman"/>
          <w:sz w:val="24"/>
          <w:szCs w:val="24"/>
        </w:rPr>
      </w:pPr>
      <w:r w:rsidRPr="007E6FFB">
        <w:rPr>
          <w:rFonts w:ascii="Times New Roman" w:hAnsi="Times New Roman" w:cs="Times New Roman"/>
          <w:sz w:val="24"/>
          <w:szCs w:val="24"/>
        </w:rPr>
        <w:t xml:space="preserve">Tabel </w:t>
      </w:r>
      <w:r w:rsidR="00745FAD" w:rsidRPr="007E6FFB">
        <w:rPr>
          <w:rFonts w:ascii="Times New Roman" w:hAnsi="Times New Roman" w:cs="Times New Roman"/>
          <w:sz w:val="24"/>
          <w:szCs w:val="24"/>
        </w:rPr>
        <w:t>4.4</w:t>
      </w:r>
      <w:r w:rsidRPr="007E6FFB">
        <w:rPr>
          <w:rFonts w:ascii="Times New Roman" w:hAnsi="Times New Roman" w:cs="Times New Roman"/>
          <w:sz w:val="24"/>
          <w:szCs w:val="24"/>
        </w:rPr>
        <w:t xml:space="preserve"> </w:t>
      </w:r>
      <w:r w:rsidRPr="007E6FFB">
        <w:rPr>
          <w:rFonts w:ascii="Times New Roman" w:hAnsi="Times New Roman" w:cs="Times New Roman"/>
          <w:sz w:val="24"/>
          <w:szCs w:val="24"/>
        </w:rPr>
        <w:tab/>
        <w:t xml:space="preserve">Data Kemampuan Membaca Kata Setelah Menggunakan Model Pembelajaran </w:t>
      </w:r>
      <w:r w:rsidRPr="007E6FFB">
        <w:rPr>
          <w:rFonts w:ascii="Times New Roman" w:hAnsi="Times New Roman" w:cs="Times New Roman"/>
          <w:i/>
          <w:sz w:val="24"/>
          <w:szCs w:val="24"/>
        </w:rPr>
        <w:t xml:space="preserve">Word Square </w:t>
      </w:r>
      <w:r w:rsidRPr="007E6FFB">
        <w:rPr>
          <w:rFonts w:ascii="Times New Roman" w:hAnsi="Times New Roman" w:cs="Times New Roman"/>
          <w:sz w:val="24"/>
          <w:szCs w:val="24"/>
        </w:rPr>
        <w:t>Pada Siswa Tunanetra Kelas Dasar II di SLB-A YAPTI Makassar</w:t>
      </w:r>
    </w:p>
    <w:tbl>
      <w:tblPr>
        <w:tblStyle w:val="TableGrid"/>
        <w:tblW w:w="7722" w:type="dxa"/>
        <w:tblBorders>
          <w:left w:val="none" w:sz="0" w:space="0" w:color="auto"/>
          <w:right w:val="none" w:sz="0" w:space="0" w:color="auto"/>
          <w:insideV w:val="none" w:sz="0" w:space="0" w:color="auto"/>
        </w:tblBorders>
        <w:tblLook w:val="04A0"/>
      </w:tblPr>
      <w:tblGrid>
        <w:gridCol w:w="709"/>
        <w:gridCol w:w="2521"/>
        <w:gridCol w:w="1799"/>
        <w:gridCol w:w="2693"/>
      </w:tblGrid>
      <w:tr w:rsidR="00255D90" w:rsidRPr="00F920B8" w:rsidTr="00F920B8">
        <w:tc>
          <w:tcPr>
            <w:tcW w:w="709" w:type="dxa"/>
            <w:vAlign w:val="center"/>
          </w:tcPr>
          <w:p w:rsidR="00AB133A" w:rsidRPr="007E6FFB" w:rsidRDefault="00AB133A" w:rsidP="00F920B8">
            <w:pPr>
              <w:spacing w:line="480" w:lineRule="auto"/>
              <w:jc w:val="center"/>
              <w:rPr>
                <w:rFonts w:ascii="Times New Roman" w:hAnsi="Times New Roman" w:cs="Times New Roman"/>
                <w:b/>
                <w:szCs w:val="24"/>
              </w:rPr>
            </w:pPr>
            <w:r w:rsidRPr="007E6FFB">
              <w:rPr>
                <w:rFonts w:ascii="Times New Roman" w:hAnsi="Times New Roman" w:cs="Times New Roman"/>
                <w:b/>
                <w:szCs w:val="24"/>
              </w:rPr>
              <w:t>No.</w:t>
            </w:r>
          </w:p>
        </w:tc>
        <w:tc>
          <w:tcPr>
            <w:tcW w:w="2521" w:type="dxa"/>
            <w:vAlign w:val="center"/>
          </w:tcPr>
          <w:p w:rsidR="00AB133A" w:rsidRPr="007E6FFB" w:rsidRDefault="00AB133A" w:rsidP="00F920B8">
            <w:pPr>
              <w:spacing w:line="480" w:lineRule="auto"/>
              <w:jc w:val="center"/>
              <w:rPr>
                <w:rFonts w:ascii="Times New Roman" w:hAnsi="Times New Roman" w:cs="Times New Roman"/>
                <w:b/>
                <w:szCs w:val="24"/>
              </w:rPr>
            </w:pPr>
            <w:r w:rsidRPr="007E6FFB">
              <w:rPr>
                <w:rFonts w:ascii="Times New Roman" w:hAnsi="Times New Roman" w:cs="Times New Roman"/>
                <w:b/>
                <w:szCs w:val="24"/>
              </w:rPr>
              <w:t xml:space="preserve">Kode </w:t>
            </w:r>
            <w:r w:rsidR="00B24333" w:rsidRPr="007E6FFB">
              <w:rPr>
                <w:rFonts w:ascii="Times New Roman" w:hAnsi="Times New Roman" w:cs="Times New Roman"/>
                <w:b/>
                <w:szCs w:val="24"/>
              </w:rPr>
              <w:t>Siswa</w:t>
            </w:r>
          </w:p>
        </w:tc>
        <w:tc>
          <w:tcPr>
            <w:tcW w:w="1799" w:type="dxa"/>
            <w:vAlign w:val="center"/>
          </w:tcPr>
          <w:p w:rsidR="00AB133A" w:rsidRPr="007E6FFB" w:rsidRDefault="00AB133A" w:rsidP="00F920B8">
            <w:pPr>
              <w:spacing w:line="480" w:lineRule="auto"/>
              <w:jc w:val="center"/>
              <w:rPr>
                <w:rFonts w:ascii="Times New Roman" w:hAnsi="Times New Roman" w:cs="Times New Roman"/>
                <w:b/>
                <w:szCs w:val="24"/>
              </w:rPr>
            </w:pPr>
            <w:r w:rsidRPr="007E6FFB">
              <w:rPr>
                <w:rFonts w:ascii="Times New Roman" w:hAnsi="Times New Roman" w:cs="Times New Roman"/>
                <w:b/>
                <w:szCs w:val="24"/>
              </w:rPr>
              <w:t>Nilai</w:t>
            </w:r>
          </w:p>
        </w:tc>
        <w:tc>
          <w:tcPr>
            <w:tcW w:w="2693" w:type="dxa"/>
            <w:vAlign w:val="center"/>
          </w:tcPr>
          <w:p w:rsidR="00AB133A" w:rsidRPr="007E6FFB" w:rsidRDefault="00255D90" w:rsidP="00F920B8">
            <w:pPr>
              <w:spacing w:line="480" w:lineRule="auto"/>
              <w:jc w:val="center"/>
              <w:rPr>
                <w:rFonts w:ascii="Times New Roman" w:hAnsi="Times New Roman" w:cs="Times New Roman"/>
                <w:b/>
                <w:szCs w:val="24"/>
              </w:rPr>
            </w:pPr>
            <w:r w:rsidRPr="007E6FFB">
              <w:rPr>
                <w:rFonts w:ascii="Times New Roman" w:hAnsi="Times New Roman" w:cs="Times New Roman"/>
                <w:b/>
                <w:szCs w:val="24"/>
              </w:rPr>
              <w:t>K</w:t>
            </w:r>
            <w:r w:rsidR="00AB133A" w:rsidRPr="007E6FFB">
              <w:rPr>
                <w:rFonts w:ascii="Times New Roman" w:hAnsi="Times New Roman" w:cs="Times New Roman"/>
                <w:b/>
                <w:szCs w:val="24"/>
              </w:rPr>
              <w:t>ategori</w:t>
            </w:r>
          </w:p>
        </w:tc>
      </w:tr>
      <w:tr w:rsidR="00255D90" w:rsidRPr="00F920B8" w:rsidTr="00F920B8">
        <w:tc>
          <w:tcPr>
            <w:tcW w:w="709" w:type="dxa"/>
            <w:vAlign w:val="center"/>
          </w:tcPr>
          <w:p w:rsidR="00AB133A" w:rsidRPr="00F920B8" w:rsidRDefault="00AB133A" w:rsidP="00F920B8">
            <w:pPr>
              <w:spacing w:line="480" w:lineRule="auto"/>
              <w:jc w:val="center"/>
              <w:rPr>
                <w:rFonts w:ascii="Times New Roman" w:hAnsi="Times New Roman" w:cs="Times New Roman"/>
                <w:b/>
                <w:szCs w:val="24"/>
              </w:rPr>
            </w:pPr>
            <w:r w:rsidRPr="00F920B8">
              <w:rPr>
                <w:rFonts w:ascii="Times New Roman" w:hAnsi="Times New Roman" w:cs="Times New Roman"/>
                <w:szCs w:val="24"/>
              </w:rPr>
              <w:t>1.</w:t>
            </w:r>
          </w:p>
        </w:tc>
        <w:tc>
          <w:tcPr>
            <w:tcW w:w="2521" w:type="dxa"/>
            <w:vAlign w:val="center"/>
          </w:tcPr>
          <w:p w:rsidR="00AB133A" w:rsidRPr="00F920B8" w:rsidRDefault="00231CA2" w:rsidP="00F920B8">
            <w:pPr>
              <w:spacing w:line="480" w:lineRule="auto"/>
              <w:jc w:val="center"/>
              <w:rPr>
                <w:rFonts w:ascii="Times New Roman" w:hAnsi="Times New Roman" w:cs="Times New Roman"/>
                <w:szCs w:val="24"/>
                <w:lang w:val="id-ID"/>
              </w:rPr>
            </w:pPr>
            <w:r w:rsidRPr="00F920B8">
              <w:rPr>
                <w:rFonts w:ascii="Times New Roman" w:hAnsi="Times New Roman" w:cs="Times New Roman"/>
                <w:szCs w:val="24"/>
                <w:lang w:val="id-ID"/>
              </w:rPr>
              <w:t>UH</w:t>
            </w:r>
          </w:p>
        </w:tc>
        <w:tc>
          <w:tcPr>
            <w:tcW w:w="1799" w:type="dxa"/>
            <w:vAlign w:val="center"/>
          </w:tcPr>
          <w:p w:rsidR="00AB133A" w:rsidRPr="00F920B8" w:rsidRDefault="00AB133A"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90</w:t>
            </w:r>
          </w:p>
        </w:tc>
        <w:tc>
          <w:tcPr>
            <w:tcW w:w="2693" w:type="dxa"/>
            <w:vAlign w:val="center"/>
          </w:tcPr>
          <w:p w:rsidR="00AB133A" w:rsidRPr="00F920B8" w:rsidRDefault="00255D90"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Baik sekali</w:t>
            </w:r>
          </w:p>
        </w:tc>
      </w:tr>
      <w:tr w:rsidR="002A5FDF" w:rsidRPr="00F920B8" w:rsidTr="00F920B8">
        <w:tc>
          <w:tcPr>
            <w:tcW w:w="709" w:type="dxa"/>
            <w:vAlign w:val="center"/>
          </w:tcPr>
          <w:p w:rsidR="00AB133A" w:rsidRPr="00F920B8" w:rsidRDefault="00AB133A" w:rsidP="00F920B8">
            <w:pPr>
              <w:spacing w:line="480" w:lineRule="auto"/>
              <w:jc w:val="center"/>
              <w:rPr>
                <w:rFonts w:ascii="Times New Roman" w:hAnsi="Times New Roman" w:cs="Times New Roman"/>
                <w:b/>
                <w:szCs w:val="24"/>
              </w:rPr>
            </w:pPr>
            <w:r w:rsidRPr="00F920B8">
              <w:rPr>
                <w:rFonts w:ascii="Times New Roman" w:hAnsi="Times New Roman" w:cs="Times New Roman"/>
                <w:szCs w:val="24"/>
              </w:rPr>
              <w:t>2.</w:t>
            </w:r>
          </w:p>
        </w:tc>
        <w:tc>
          <w:tcPr>
            <w:tcW w:w="2521" w:type="dxa"/>
            <w:vAlign w:val="center"/>
          </w:tcPr>
          <w:p w:rsidR="00AB133A" w:rsidRPr="007E6FFB" w:rsidRDefault="00AB133A" w:rsidP="00F920B8">
            <w:pPr>
              <w:spacing w:line="480" w:lineRule="auto"/>
              <w:jc w:val="center"/>
              <w:rPr>
                <w:rFonts w:ascii="Times New Roman" w:hAnsi="Times New Roman" w:cs="Times New Roman"/>
                <w:szCs w:val="24"/>
                <w:lang w:val="id-ID"/>
              </w:rPr>
            </w:pPr>
            <w:r w:rsidRPr="00F920B8">
              <w:rPr>
                <w:rFonts w:ascii="Times New Roman" w:hAnsi="Times New Roman" w:cs="Times New Roman"/>
                <w:szCs w:val="24"/>
              </w:rPr>
              <w:t>K</w:t>
            </w:r>
            <w:r w:rsidR="007E6FFB">
              <w:rPr>
                <w:rFonts w:ascii="Times New Roman" w:hAnsi="Times New Roman" w:cs="Times New Roman"/>
                <w:szCs w:val="24"/>
                <w:lang w:val="id-ID"/>
              </w:rPr>
              <w:t>H</w:t>
            </w:r>
          </w:p>
        </w:tc>
        <w:tc>
          <w:tcPr>
            <w:tcW w:w="1799" w:type="dxa"/>
            <w:vAlign w:val="center"/>
          </w:tcPr>
          <w:p w:rsidR="00AB133A" w:rsidRPr="00F920B8" w:rsidRDefault="00AB133A"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75</w:t>
            </w:r>
          </w:p>
        </w:tc>
        <w:tc>
          <w:tcPr>
            <w:tcW w:w="2693" w:type="dxa"/>
            <w:vAlign w:val="center"/>
          </w:tcPr>
          <w:p w:rsidR="00AB133A" w:rsidRPr="00F920B8" w:rsidRDefault="00255D90"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Baik</w:t>
            </w:r>
          </w:p>
        </w:tc>
      </w:tr>
      <w:tr w:rsidR="00255D90" w:rsidRPr="00F920B8" w:rsidTr="00F920B8">
        <w:tc>
          <w:tcPr>
            <w:tcW w:w="709" w:type="dxa"/>
            <w:vAlign w:val="center"/>
          </w:tcPr>
          <w:p w:rsidR="00AB133A" w:rsidRPr="00F920B8" w:rsidRDefault="00AB133A" w:rsidP="00F920B8">
            <w:pPr>
              <w:spacing w:line="480" w:lineRule="auto"/>
              <w:jc w:val="center"/>
              <w:rPr>
                <w:rFonts w:ascii="Times New Roman" w:hAnsi="Times New Roman" w:cs="Times New Roman"/>
                <w:b/>
                <w:szCs w:val="24"/>
              </w:rPr>
            </w:pPr>
            <w:r w:rsidRPr="00F920B8">
              <w:rPr>
                <w:rFonts w:ascii="Times New Roman" w:hAnsi="Times New Roman" w:cs="Times New Roman"/>
                <w:szCs w:val="24"/>
              </w:rPr>
              <w:t>3.</w:t>
            </w:r>
          </w:p>
        </w:tc>
        <w:tc>
          <w:tcPr>
            <w:tcW w:w="2521" w:type="dxa"/>
            <w:vAlign w:val="center"/>
          </w:tcPr>
          <w:p w:rsidR="00AB133A" w:rsidRPr="007E6FFB" w:rsidRDefault="00AB133A" w:rsidP="00F920B8">
            <w:pPr>
              <w:spacing w:line="480" w:lineRule="auto"/>
              <w:jc w:val="center"/>
              <w:rPr>
                <w:rFonts w:ascii="Times New Roman" w:hAnsi="Times New Roman" w:cs="Times New Roman"/>
                <w:szCs w:val="24"/>
                <w:lang w:val="id-ID"/>
              </w:rPr>
            </w:pPr>
            <w:r w:rsidRPr="00F920B8">
              <w:rPr>
                <w:rFonts w:ascii="Times New Roman" w:hAnsi="Times New Roman" w:cs="Times New Roman"/>
                <w:szCs w:val="24"/>
              </w:rPr>
              <w:t>E</w:t>
            </w:r>
            <w:r w:rsidR="007E6FFB">
              <w:rPr>
                <w:rFonts w:ascii="Times New Roman" w:hAnsi="Times New Roman" w:cs="Times New Roman"/>
                <w:szCs w:val="24"/>
                <w:lang w:val="id-ID"/>
              </w:rPr>
              <w:t>R</w:t>
            </w:r>
          </w:p>
        </w:tc>
        <w:tc>
          <w:tcPr>
            <w:tcW w:w="1799" w:type="dxa"/>
            <w:vAlign w:val="center"/>
          </w:tcPr>
          <w:p w:rsidR="00AB133A" w:rsidRPr="00F920B8" w:rsidRDefault="00AB133A"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85</w:t>
            </w:r>
          </w:p>
        </w:tc>
        <w:tc>
          <w:tcPr>
            <w:tcW w:w="2693" w:type="dxa"/>
            <w:vAlign w:val="center"/>
          </w:tcPr>
          <w:p w:rsidR="00AB133A" w:rsidRPr="00F920B8" w:rsidRDefault="00255D90"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Baik</w:t>
            </w:r>
          </w:p>
        </w:tc>
      </w:tr>
      <w:tr w:rsidR="002A5FDF" w:rsidRPr="00F920B8" w:rsidTr="00F920B8">
        <w:tc>
          <w:tcPr>
            <w:tcW w:w="709" w:type="dxa"/>
            <w:vAlign w:val="center"/>
          </w:tcPr>
          <w:p w:rsidR="00AB133A" w:rsidRPr="00F920B8" w:rsidRDefault="00AB133A" w:rsidP="00F920B8">
            <w:pPr>
              <w:spacing w:line="480" w:lineRule="auto"/>
              <w:jc w:val="center"/>
              <w:rPr>
                <w:rFonts w:ascii="Times New Roman" w:hAnsi="Times New Roman" w:cs="Times New Roman"/>
                <w:b/>
                <w:szCs w:val="24"/>
              </w:rPr>
            </w:pPr>
            <w:r w:rsidRPr="00F920B8">
              <w:rPr>
                <w:rFonts w:ascii="Times New Roman" w:hAnsi="Times New Roman" w:cs="Times New Roman"/>
                <w:szCs w:val="24"/>
              </w:rPr>
              <w:t>4.</w:t>
            </w:r>
          </w:p>
        </w:tc>
        <w:tc>
          <w:tcPr>
            <w:tcW w:w="2521" w:type="dxa"/>
            <w:vAlign w:val="center"/>
          </w:tcPr>
          <w:p w:rsidR="00AB133A" w:rsidRPr="007E6FFB" w:rsidRDefault="00AB133A" w:rsidP="00F920B8">
            <w:pPr>
              <w:spacing w:line="480" w:lineRule="auto"/>
              <w:jc w:val="center"/>
              <w:rPr>
                <w:rFonts w:ascii="Times New Roman" w:hAnsi="Times New Roman" w:cs="Times New Roman"/>
                <w:szCs w:val="24"/>
                <w:lang w:val="id-ID"/>
              </w:rPr>
            </w:pPr>
            <w:r w:rsidRPr="00F920B8">
              <w:rPr>
                <w:rFonts w:ascii="Times New Roman" w:hAnsi="Times New Roman" w:cs="Times New Roman"/>
                <w:szCs w:val="24"/>
              </w:rPr>
              <w:t>M</w:t>
            </w:r>
            <w:r w:rsidR="007E6FFB">
              <w:rPr>
                <w:rFonts w:ascii="Times New Roman" w:hAnsi="Times New Roman" w:cs="Times New Roman"/>
                <w:szCs w:val="24"/>
                <w:lang w:val="id-ID"/>
              </w:rPr>
              <w:t>U</w:t>
            </w:r>
          </w:p>
        </w:tc>
        <w:tc>
          <w:tcPr>
            <w:tcW w:w="1799" w:type="dxa"/>
            <w:vAlign w:val="center"/>
          </w:tcPr>
          <w:p w:rsidR="00AB133A" w:rsidRPr="00F920B8" w:rsidRDefault="00AB133A"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80</w:t>
            </w:r>
          </w:p>
        </w:tc>
        <w:tc>
          <w:tcPr>
            <w:tcW w:w="2693" w:type="dxa"/>
            <w:vAlign w:val="center"/>
          </w:tcPr>
          <w:p w:rsidR="00AB133A" w:rsidRPr="00F920B8" w:rsidRDefault="00255D90" w:rsidP="00F920B8">
            <w:pPr>
              <w:spacing w:line="480" w:lineRule="auto"/>
              <w:jc w:val="center"/>
              <w:rPr>
                <w:rFonts w:ascii="Times New Roman" w:hAnsi="Times New Roman" w:cs="Times New Roman"/>
                <w:szCs w:val="24"/>
              </w:rPr>
            </w:pPr>
            <w:r w:rsidRPr="00F920B8">
              <w:rPr>
                <w:rFonts w:ascii="Times New Roman" w:hAnsi="Times New Roman" w:cs="Times New Roman"/>
                <w:szCs w:val="24"/>
              </w:rPr>
              <w:t>Baik</w:t>
            </w:r>
          </w:p>
        </w:tc>
      </w:tr>
    </w:tbl>
    <w:p w:rsidR="00AB133A" w:rsidRPr="007E6FFB" w:rsidRDefault="00255D90" w:rsidP="00EA5CB5">
      <w:pPr>
        <w:tabs>
          <w:tab w:val="left" w:pos="0"/>
        </w:tabs>
        <w:spacing w:after="0" w:line="240" w:lineRule="auto"/>
        <w:jc w:val="both"/>
        <w:rPr>
          <w:rFonts w:ascii="Times New Roman" w:hAnsi="Times New Roman" w:cs="Times New Roman"/>
          <w:sz w:val="24"/>
          <w:szCs w:val="24"/>
        </w:rPr>
      </w:pPr>
      <w:r w:rsidRPr="007E6FFB">
        <w:rPr>
          <w:rFonts w:ascii="Times New Roman" w:hAnsi="Times New Roman" w:cs="Times New Roman"/>
          <w:sz w:val="24"/>
          <w:szCs w:val="24"/>
        </w:rPr>
        <w:t xml:space="preserve">Sumber : data </w:t>
      </w:r>
      <w:r w:rsidR="00B24333" w:rsidRPr="007E6FFB">
        <w:rPr>
          <w:rFonts w:ascii="Times New Roman" w:hAnsi="Times New Roman" w:cs="Times New Roman"/>
          <w:i/>
          <w:sz w:val="24"/>
          <w:szCs w:val="24"/>
        </w:rPr>
        <w:t>Postest</w:t>
      </w:r>
      <w:r w:rsidRPr="007E6FFB">
        <w:rPr>
          <w:rFonts w:ascii="Times New Roman" w:hAnsi="Times New Roman" w:cs="Times New Roman"/>
          <w:i/>
          <w:sz w:val="24"/>
          <w:szCs w:val="24"/>
        </w:rPr>
        <w:t xml:space="preserve"> </w:t>
      </w:r>
      <w:r w:rsidRPr="007E6FFB">
        <w:rPr>
          <w:rFonts w:ascii="Times New Roman" w:hAnsi="Times New Roman" w:cs="Times New Roman"/>
          <w:sz w:val="24"/>
          <w:szCs w:val="24"/>
        </w:rPr>
        <w:t>siswa tunanetra kelas dasar II SDLB-A YAPTI Makassar</w:t>
      </w:r>
    </w:p>
    <w:p w:rsidR="00311CCB" w:rsidRPr="003B72B3" w:rsidRDefault="00D40907" w:rsidP="00EA5CB5">
      <w:pPr>
        <w:spacing w:before="24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Sesuai dengan</w:t>
      </w:r>
      <w:r w:rsidR="00745FAD" w:rsidRPr="003B72B3">
        <w:rPr>
          <w:rFonts w:ascii="Times New Roman" w:hAnsi="Times New Roman" w:cs="Times New Roman"/>
          <w:sz w:val="24"/>
          <w:szCs w:val="24"/>
        </w:rPr>
        <w:t xml:space="preserve"> hasil analisis seperti yang disajikan pada tabel di atas</w:t>
      </w:r>
      <w:r w:rsidR="0028129A" w:rsidRPr="003B72B3">
        <w:rPr>
          <w:rFonts w:ascii="Times New Roman" w:hAnsi="Times New Roman" w:cs="Times New Roman"/>
          <w:sz w:val="24"/>
          <w:szCs w:val="24"/>
        </w:rPr>
        <w:t xml:space="preserve"> dari 4 siswa diperoleh nilai akhir hasil belajar membaca permulaan pada siswa tunanetra kelas dasar II</w:t>
      </w:r>
      <w:r w:rsidR="00555F5F" w:rsidRPr="003B72B3">
        <w:rPr>
          <w:rFonts w:ascii="Times New Roman" w:hAnsi="Times New Roman" w:cs="Times New Roman"/>
          <w:sz w:val="24"/>
          <w:szCs w:val="24"/>
        </w:rPr>
        <w:t xml:space="preserve"> di SLB-A YAPTI Makassar setelah diberikan perlakuan dengan </w:t>
      </w:r>
      <w:r w:rsidR="00555F5F" w:rsidRPr="003B72B3">
        <w:rPr>
          <w:rFonts w:ascii="Times New Roman" w:hAnsi="Times New Roman" w:cs="Times New Roman"/>
          <w:sz w:val="24"/>
          <w:szCs w:val="24"/>
        </w:rPr>
        <w:lastRenderedPageBreak/>
        <w:t xml:space="preserve">menggunakan model </w:t>
      </w:r>
      <w:r w:rsidR="00555F5F" w:rsidRPr="003B72B3">
        <w:rPr>
          <w:rFonts w:ascii="Times New Roman" w:hAnsi="Times New Roman" w:cs="Times New Roman"/>
          <w:i/>
          <w:sz w:val="24"/>
          <w:szCs w:val="24"/>
        </w:rPr>
        <w:t>word square</w:t>
      </w:r>
      <w:r w:rsidR="002666BF">
        <w:rPr>
          <w:rFonts w:ascii="Times New Roman" w:hAnsi="Times New Roman" w:cs="Times New Roman"/>
          <w:i/>
          <w:sz w:val="24"/>
          <w:szCs w:val="24"/>
        </w:rPr>
        <w:t xml:space="preserve">. </w:t>
      </w:r>
      <w:r w:rsidR="002666BF">
        <w:rPr>
          <w:rFonts w:ascii="Times New Roman" w:hAnsi="Times New Roman" w:cs="Times New Roman"/>
          <w:sz w:val="24"/>
          <w:szCs w:val="24"/>
        </w:rPr>
        <w:t xml:space="preserve">Berdasarkan hasil analisis data, nilai tertinggi diperoleh oleh siswa dengan inisial UH, dan nilai terendah diperoleh oleh siswa dengan inisial KH. Perolehan nilai oleh setiap siswa </w:t>
      </w:r>
      <w:r w:rsidR="00555F5F" w:rsidRPr="003B72B3">
        <w:rPr>
          <w:rFonts w:ascii="Times New Roman" w:hAnsi="Times New Roman" w:cs="Times New Roman"/>
          <w:i/>
          <w:sz w:val="24"/>
          <w:szCs w:val="24"/>
        </w:rPr>
        <w:t xml:space="preserve"> </w:t>
      </w:r>
      <w:r w:rsidR="00555F5F" w:rsidRPr="003B72B3">
        <w:rPr>
          <w:rFonts w:ascii="Times New Roman" w:hAnsi="Times New Roman" w:cs="Times New Roman"/>
          <w:sz w:val="24"/>
          <w:szCs w:val="24"/>
        </w:rPr>
        <w:t xml:space="preserve">dengan inisial UH memperoleh nilai 90, KH memperoleh nilai 75, ER memperoleh nilai 85 dan MU memperoleh nilai 80. Mencermati nilai hasil membaca kata siswa berada pada kategori sangat baik untuk siswa dengan inisisal UH, dan kategori baik </w:t>
      </w:r>
      <w:r w:rsidR="00311CCB" w:rsidRPr="003B72B3">
        <w:rPr>
          <w:rFonts w:ascii="Times New Roman" w:hAnsi="Times New Roman" w:cs="Times New Roman"/>
          <w:sz w:val="24"/>
          <w:szCs w:val="24"/>
        </w:rPr>
        <w:t>untuk tiga orang siswa yakni dengan inisial KH, ER, dan MU. Untuk lebih jelasnya akan divisualisasikan dalam grafik 4.2, berikut:</w:t>
      </w:r>
    </w:p>
    <w:p w:rsidR="00EA5CB5" w:rsidRPr="003B72B3" w:rsidRDefault="00C11309" w:rsidP="00EA5CB5">
      <w:pPr>
        <w:spacing w:line="240" w:lineRule="auto"/>
        <w:jc w:val="both"/>
        <w:rPr>
          <w:rFonts w:ascii="Times New Roman" w:hAnsi="Times New Roman" w:cs="Times New Roman"/>
          <w:b/>
          <w:sz w:val="24"/>
          <w:szCs w:val="24"/>
        </w:rPr>
      </w:pPr>
      <w:r w:rsidRPr="003B72B3">
        <w:rPr>
          <w:rFonts w:ascii="Times New Roman" w:hAnsi="Times New Roman" w:cs="Times New Roman"/>
          <w:b/>
          <w:noProof/>
          <w:sz w:val="24"/>
          <w:szCs w:val="24"/>
          <w:lang w:eastAsia="id-ID"/>
        </w:rPr>
        <w:drawing>
          <wp:inline distT="0" distB="0" distL="0" distR="0">
            <wp:extent cx="4963886" cy="3069772"/>
            <wp:effectExtent l="19050" t="0" r="27214"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133A" w:rsidRPr="007E6FFB" w:rsidRDefault="00BF51AE" w:rsidP="003F1320">
      <w:pPr>
        <w:spacing w:line="240" w:lineRule="auto"/>
        <w:ind w:left="1440" w:hanging="1440"/>
        <w:jc w:val="both"/>
        <w:rPr>
          <w:rFonts w:ascii="Times New Roman" w:hAnsi="Times New Roman" w:cs="Times New Roman"/>
          <w:sz w:val="24"/>
          <w:szCs w:val="24"/>
        </w:rPr>
      </w:pPr>
      <w:r w:rsidRPr="007E6FFB">
        <w:rPr>
          <w:rFonts w:ascii="Times New Roman" w:hAnsi="Times New Roman" w:cs="Times New Roman"/>
          <w:sz w:val="24"/>
          <w:szCs w:val="24"/>
        </w:rPr>
        <w:t xml:space="preserve">Grafik 4.2 </w:t>
      </w:r>
      <w:r w:rsidRPr="007E6FFB">
        <w:rPr>
          <w:rFonts w:ascii="Times New Roman" w:hAnsi="Times New Roman" w:cs="Times New Roman"/>
          <w:sz w:val="24"/>
          <w:szCs w:val="24"/>
        </w:rPr>
        <w:tab/>
        <w:t xml:space="preserve">Visualisasi Kemampuan Membaca Permulaan Braille Pada Siswa Tunanetra Kelas Dasar II di SDLB-A YAPTI  Makassar Setelah Menggunakan Model </w:t>
      </w:r>
      <w:r w:rsidRPr="007E6FFB">
        <w:rPr>
          <w:rFonts w:ascii="Times New Roman" w:hAnsi="Times New Roman" w:cs="Times New Roman"/>
          <w:i/>
          <w:sz w:val="24"/>
          <w:szCs w:val="24"/>
        </w:rPr>
        <w:t>Word Square</w:t>
      </w:r>
      <w:r w:rsidRPr="007E6FFB">
        <w:rPr>
          <w:rFonts w:ascii="Times New Roman" w:hAnsi="Times New Roman" w:cs="Times New Roman"/>
          <w:sz w:val="24"/>
          <w:szCs w:val="24"/>
        </w:rPr>
        <w:t xml:space="preserve"> </w:t>
      </w:r>
    </w:p>
    <w:p w:rsidR="00232705" w:rsidRPr="003B72B3" w:rsidRDefault="00232705" w:rsidP="00EA5CB5">
      <w:pPr>
        <w:pStyle w:val="ListParagraph"/>
        <w:numPr>
          <w:ilvl w:val="0"/>
          <w:numId w:val="3"/>
        </w:numPr>
        <w:spacing w:line="240" w:lineRule="auto"/>
        <w:jc w:val="both"/>
        <w:rPr>
          <w:rFonts w:ascii="Times New Roman" w:hAnsi="Times New Roman" w:cs="Times New Roman"/>
          <w:b/>
          <w:sz w:val="24"/>
          <w:szCs w:val="24"/>
        </w:rPr>
      </w:pPr>
      <w:r w:rsidRPr="003B72B3">
        <w:rPr>
          <w:rFonts w:ascii="Times New Roman" w:hAnsi="Times New Roman" w:cs="Times New Roman"/>
          <w:b/>
          <w:sz w:val="24"/>
          <w:szCs w:val="24"/>
        </w:rPr>
        <w:t xml:space="preserve">Deskripsi Kemampuan Membaca Permulaaan Sebelum dan Setelah Menggunakan Model </w:t>
      </w:r>
      <w:r w:rsidRPr="003B72B3">
        <w:rPr>
          <w:rFonts w:ascii="Times New Roman" w:hAnsi="Times New Roman" w:cs="Times New Roman"/>
          <w:b/>
          <w:i/>
          <w:sz w:val="24"/>
          <w:szCs w:val="24"/>
        </w:rPr>
        <w:t>Word Square</w:t>
      </w:r>
      <w:r w:rsidRPr="003B72B3">
        <w:rPr>
          <w:rFonts w:ascii="Times New Roman" w:hAnsi="Times New Roman" w:cs="Times New Roman"/>
          <w:b/>
          <w:sz w:val="24"/>
          <w:szCs w:val="24"/>
        </w:rPr>
        <w:t xml:space="preserve">  Pada Siswa Tunanetra Kelas Dasar II Di SLB-A YAPTI Makassar  </w:t>
      </w:r>
    </w:p>
    <w:p w:rsidR="00834406" w:rsidRPr="003B72B3" w:rsidRDefault="00834406" w:rsidP="00D40907">
      <w:pPr>
        <w:spacing w:after="0"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 xml:space="preserve">Pengujian pertanyaan penelitian yang diajukan adalah apakah penggunaan model </w:t>
      </w:r>
      <w:r w:rsidRPr="003B72B3">
        <w:rPr>
          <w:rFonts w:ascii="Times New Roman" w:hAnsi="Times New Roman" w:cs="Times New Roman"/>
          <w:i/>
          <w:sz w:val="24"/>
          <w:szCs w:val="24"/>
        </w:rPr>
        <w:t xml:space="preserve">word square </w:t>
      </w:r>
      <w:r w:rsidRPr="003B72B3">
        <w:rPr>
          <w:rFonts w:ascii="Times New Roman" w:hAnsi="Times New Roman" w:cs="Times New Roman"/>
          <w:sz w:val="24"/>
          <w:szCs w:val="24"/>
        </w:rPr>
        <w:t xml:space="preserve">dapat meningkatkan kemampuan membaca permulaan pada </w:t>
      </w:r>
      <w:r w:rsidRPr="003B72B3">
        <w:rPr>
          <w:rFonts w:ascii="Times New Roman" w:hAnsi="Times New Roman" w:cs="Times New Roman"/>
          <w:sz w:val="24"/>
          <w:szCs w:val="24"/>
        </w:rPr>
        <w:lastRenderedPageBreak/>
        <w:t xml:space="preserve">siswa tunanetra kelas dasar II SLB-A YAPTI Makassar. Untuk kepentingan analisis data tersebut di atas dapat dilihat pada tabel rekapitulasi prestasi belajar membaca kata sebelum dan sesudah penggunaan model </w:t>
      </w:r>
      <w:r w:rsidRPr="003B72B3">
        <w:rPr>
          <w:rFonts w:ascii="Times New Roman" w:hAnsi="Times New Roman" w:cs="Times New Roman"/>
          <w:i/>
          <w:sz w:val="24"/>
          <w:szCs w:val="24"/>
        </w:rPr>
        <w:t>word square</w:t>
      </w:r>
      <w:r w:rsidRPr="003B72B3">
        <w:rPr>
          <w:rFonts w:ascii="Times New Roman" w:hAnsi="Times New Roman" w:cs="Times New Roman"/>
          <w:sz w:val="24"/>
          <w:szCs w:val="24"/>
        </w:rPr>
        <w:t xml:space="preserve">  sebagai berikut:</w:t>
      </w:r>
    </w:p>
    <w:p w:rsidR="006F11A3" w:rsidRPr="007E6FFB" w:rsidRDefault="006F11A3" w:rsidP="006F11A3">
      <w:pPr>
        <w:spacing w:after="0" w:line="240" w:lineRule="auto"/>
        <w:ind w:left="1440" w:hanging="1440"/>
        <w:jc w:val="both"/>
        <w:rPr>
          <w:rFonts w:ascii="Times New Roman" w:hAnsi="Times New Roman" w:cs="Times New Roman"/>
          <w:sz w:val="24"/>
          <w:szCs w:val="24"/>
        </w:rPr>
      </w:pPr>
      <w:r w:rsidRPr="007E6FFB">
        <w:rPr>
          <w:rFonts w:ascii="Times New Roman" w:hAnsi="Times New Roman" w:cs="Times New Roman"/>
          <w:sz w:val="24"/>
          <w:szCs w:val="24"/>
        </w:rPr>
        <w:t xml:space="preserve">Tabel 4.5 </w:t>
      </w:r>
      <w:r w:rsidRPr="007E6FFB">
        <w:rPr>
          <w:rFonts w:ascii="Times New Roman" w:hAnsi="Times New Roman" w:cs="Times New Roman"/>
          <w:sz w:val="24"/>
          <w:szCs w:val="24"/>
        </w:rPr>
        <w:tab/>
        <w:t xml:space="preserve">Rekapitulasi Kemampuan Membaca Permulaan Sebelum Dan Setelah Penggunaan Model </w:t>
      </w:r>
      <w:r w:rsidRPr="007E6FFB">
        <w:rPr>
          <w:rFonts w:ascii="Times New Roman" w:hAnsi="Times New Roman" w:cs="Times New Roman"/>
          <w:i/>
          <w:sz w:val="24"/>
          <w:szCs w:val="24"/>
        </w:rPr>
        <w:t xml:space="preserve">Word Square </w:t>
      </w:r>
      <w:r w:rsidRPr="007E6FFB">
        <w:rPr>
          <w:rFonts w:ascii="Times New Roman" w:hAnsi="Times New Roman" w:cs="Times New Roman"/>
          <w:sz w:val="24"/>
          <w:szCs w:val="24"/>
        </w:rPr>
        <w:t>Pada</w:t>
      </w:r>
      <w:r w:rsidRPr="007E6FFB">
        <w:rPr>
          <w:rFonts w:ascii="Times New Roman" w:hAnsi="Times New Roman" w:cs="Times New Roman"/>
          <w:i/>
          <w:sz w:val="24"/>
          <w:szCs w:val="24"/>
        </w:rPr>
        <w:t xml:space="preserve"> </w:t>
      </w:r>
      <w:r w:rsidRPr="007E6FFB">
        <w:rPr>
          <w:rFonts w:ascii="Times New Roman" w:hAnsi="Times New Roman" w:cs="Times New Roman"/>
          <w:sz w:val="24"/>
          <w:szCs w:val="24"/>
        </w:rPr>
        <w:t>Siswa Tunanetra Kelas Dasar II SLB-A YAPTI Makassar</w:t>
      </w:r>
    </w:p>
    <w:tbl>
      <w:tblPr>
        <w:tblStyle w:val="TableGrid"/>
        <w:tblW w:w="8180" w:type="dxa"/>
        <w:tblBorders>
          <w:left w:val="none" w:sz="0" w:space="0" w:color="auto"/>
          <w:right w:val="none" w:sz="0" w:space="0" w:color="auto"/>
          <w:insideV w:val="none" w:sz="0" w:space="0" w:color="auto"/>
        </w:tblBorders>
        <w:tblLook w:val="04A0"/>
      </w:tblPr>
      <w:tblGrid>
        <w:gridCol w:w="685"/>
        <w:gridCol w:w="2040"/>
        <w:gridCol w:w="1069"/>
        <w:gridCol w:w="1843"/>
        <w:gridCol w:w="1179"/>
        <w:gridCol w:w="1364"/>
      </w:tblGrid>
      <w:tr w:rsidR="006F11A3" w:rsidRPr="003B72B3" w:rsidTr="00BC34AE">
        <w:trPr>
          <w:trHeight w:val="405"/>
        </w:trPr>
        <w:tc>
          <w:tcPr>
            <w:tcW w:w="685"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No.</w:t>
            </w:r>
          </w:p>
        </w:tc>
        <w:tc>
          <w:tcPr>
            <w:tcW w:w="2040"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Kode Siswa</w:t>
            </w:r>
          </w:p>
        </w:tc>
        <w:tc>
          <w:tcPr>
            <w:tcW w:w="2912" w:type="dxa"/>
            <w:gridSpan w:val="2"/>
            <w:vAlign w:val="center"/>
          </w:tcPr>
          <w:p w:rsidR="006F11A3" w:rsidRPr="003B72B3" w:rsidRDefault="006F11A3" w:rsidP="007E6FFB">
            <w:pPr>
              <w:jc w:val="center"/>
              <w:rPr>
                <w:rFonts w:ascii="Times New Roman" w:hAnsi="Times New Roman" w:cs="Times New Roman"/>
                <w:b/>
                <w:sz w:val="24"/>
                <w:szCs w:val="24"/>
              </w:rPr>
            </w:pPr>
            <w:r w:rsidRPr="003B72B3">
              <w:rPr>
                <w:rFonts w:ascii="Times New Roman" w:hAnsi="Times New Roman" w:cs="Times New Roman"/>
                <w:b/>
                <w:sz w:val="24"/>
                <w:szCs w:val="24"/>
                <w:lang w:val="id-ID"/>
              </w:rPr>
              <w:t xml:space="preserve">Tes awal </w:t>
            </w:r>
            <w:r w:rsidRPr="003B72B3">
              <w:rPr>
                <w:rFonts w:ascii="Times New Roman" w:hAnsi="Times New Roman" w:cs="Times New Roman"/>
                <w:b/>
                <w:i/>
                <w:sz w:val="24"/>
                <w:szCs w:val="24"/>
                <w:lang w:val="id-ID"/>
              </w:rPr>
              <w:t>(pretest)</w:t>
            </w:r>
          </w:p>
        </w:tc>
        <w:tc>
          <w:tcPr>
            <w:tcW w:w="2543" w:type="dxa"/>
            <w:gridSpan w:val="2"/>
            <w:vAlign w:val="center"/>
          </w:tcPr>
          <w:p w:rsidR="006F11A3" w:rsidRPr="003B72B3" w:rsidRDefault="006F11A3" w:rsidP="007E6FFB">
            <w:pPr>
              <w:jc w:val="center"/>
              <w:rPr>
                <w:rFonts w:ascii="Times New Roman" w:hAnsi="Times New Roman" w:cs="Times New Roman"/>
                <w:b/>
                <w:i/>
                <w:sz w:val="24"/>
                <w:szCs w:val="24"/>
                <w:lang w:val="id-ID"/>
              </w:rPr>
            </w:pPr>
            <w:r w:rsidRPr="003B72B3">
              <w:rPr>
                <w:rFonts w:ascii="Times New Roman" w:hAnsi="Times New Roman" w:cs="Times New Roman"/>
                <w:b/>
                <w:sz w:val="24"/>
                <w:szCs w:val="24"/>
                <w:lang w:val="id-ID"/>
              </w:rPr>
              <w:t xml:space="preserve">Tes akhir </w:t>
            </w:r>
            <w:r w:rsidRPr="003B72B3">
              <w:rPr>
                <w:rFonts w:ascii="Times New Roman" w:hAnsi="Times New Roman" w:cs="Times New Roman"/>
                <w:b/>
                <w:i/>
                <w:sz w:val="24"/>
                <w:szCs w:val="24"/>
                <w:lang w:val="id-ID"/>
              </w:rPr>
              <w:t>(postest)</w:t>
            </w:r>
          </w:p>
        </w:tc>
      </w:tr>
      <w:tr w:rsidR="006F11A3" w:rsidRPr="003B72B3" w:rsidTr="00BC34AE">
        <w:trPr>
          <w:trHeight w:val="405"/>
        </w:trPr>
        <w:tc>
          <w:tcPr>
            <w:tcW w:w="685" w:type="dxa"/>
            <w:vAlign w:val="center"/>
          </w:tcPr>
          <w:p w:rsidR="006F11A3" w:rsidRPr="003B72B3" w:rsidRDefault="006F11A3" w:rsidP="007E6FFB">
            <w:pPr>
              <w:jc w:val="center"/>
              <w:rPr>
                <w:rFonts w:ascii="Times New Roman" w:hAnsi="Times New Roman" w:cs="Times New Roman"/>
                <w:b/>
                <w:sz w:val="24"/>
                <w:szCs w:val="24"/>
              </w:rPr>
            </w:pPr>
          </w:p>
        </w:tc>
        <w:tc>
          <w:tcPr>
            <w:tcW w:w="2040" w:type="dxa"/>
            <w:vAlign w:val="center"/>
          </w:tcPr>
          <w:p w:rsidR="006F11A3" w:rsidRPr="003B72B3" w:rsidRDefault="006F11A3" w:rsidP="007E6FFB">
            <w:pPr>
              <w:jc w:val="center"/>
              <w:rPr>
                <w:rFonts w:ascii="Times New Roman" w:hAnsi="Times New Roman" w:cs="Times New Roman"/>
                <w:b/>
                <w:sz w:val="24"/>
                <w:szCs w:val="24"/>
              </w:rPr>
            </w:pPr>
          </w:p>
        </w:tc>
        <w:tc>
          <w:tcPr>
            <w:tcW w:w="1069"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N ilai</w:t>
            </w:r>
          </w:p>
        </w:tc>
        <w:tc>
          <w:tcPr>
            <w:tcW w:w="1843"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Kategori</w:t>
            </w:r>
          </w:p>
        </w:tc>
        <w:tc>
          <w:tcPr>
            <w:tcW w:w="1179"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Nilai</w:t>
            </w:r>
          </w:p>
        </w:tc>
        <w:tc>
          <w:tcPr>
            <w:tcW w:w="1364" w:type="dxa"/>
            <w:vAlign w:val="center"/>
          </w:tcPr>
          <w:p w:rsidR="006F11A3" w:rsidRPr="003B72B3" w:rsidRDefault="006F11A3" w:rsidP="007E6FFB">
            <w:pPr>
              <w:jc w:val="center"/>
              <w:rPr>
                <w:rFonts w:ascii="Times New Roman" w:hAnsi="Times New Roman" w:cs="Times New Roman"/>
                <w:b/>
                <w:sz w:val="24"/>
                <w:szCs w:val="24"/>
                <w:lang w:val="id-ID"/>
              </w:rPr>
            </w:pPr>
            <w:r w:rsidRPr="003B72B3">
              <w:rPr>
                <w:rFonts w:ascii="Times New Roman" w:hAnsi="Times New Roman" w:cs="Times New Roman"/>
                <w:b/>
                <w:sz w:val="24"/>
                <w:szCs w:val="24"/>
                <w:lang w:val="id-ID"/>
              </w:rPr>
              <w:t>Kategoi</w:t>
            </w:r>
          </w:p>
        </w:tc>
      </w:tr>
      <w:tr w:rsidR="006F11A3" w:rsidRPr="003B72B3" w:rsidTr="00BC34AE">
        <w:trPr>
          <w:trHeight w:val="405"/>
        </w:trPr>
        <w:tc>
          <w:tcPr>
            <w:tcW w:w="685" w:type="dxa"/>
          </w:tcPr>
          <w:p w:rsidR="006F11A3" w:rsidRPr="007E6FFB" w:rsidRDefault="006F11A3" w:rsidP="006F11A3">
            <w:pPr>
              <w:pStyle w:val="ListParagraph"/>
              <w:numPr>
                <w:ilvl w:val="0"/>
                <w:numId w:val="12"/>
              </w:numPr>
              <w:rPr>
                <w:rFonts w:ascii="Times New Roman" w:hAnsi="Times New Roman" w:cs="Times New Roman"/>
                <w:sz w:val="24"/>
                <w:szCs w:val="24"/>
                <w:lang w:val="id-ID"/>
              </w:rPr>
            </w:pPr>
          </w:p>
        </w:tc>
        <w:tc>
          <w:tcPr>
            <w:tcW w:w="2040"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UH</w:t>
            </w:r>
          </w:p>
        </w:tc>
        <w:tc>
          <w:tcPr>
            <w:tcW w:w="106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45</w:t>
            </w:r>
          </w:p>
        </w:tc>
        <w:tc>
          <w:tcPr>
            <w:tcW w:w="1843"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 xml:space="preserve">Kurang </w:t>
            </w:r>
            <w:r w:rsidR="00BC34AE">
              <w:rPr>
                <w:rFonts w:ascii="Times New Roman" w:hAnsi="Times New Roman" w:cs="Times New Roman"/>
                <w:sz w:val="24"/>
                <w:szCs w:val="24"/>
                <w:lang w:val="id-ID"/>
              </w:rPr>
              <w:t>baik</w:t>
            </w:r>
          </w:p>
        </w:tc>
        <w:tc>
          <w:tcPr>
            <w:tcW w:w="117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90</w:t>
            </w:r>
          </w:p>
        </w:tc>
        <w:tc>
          <w:tcPr>
            <w:tcW w:w="1364"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Baik sekali</w:t>
            </w:r>
          </w:p>
        </w:tc>
      </w:tr>
      <w:tr w:rsidR="006F11A3" w:rsidRPr="003B72B3" w:rsidTr="00BC34AE">
        <w:trPr>
          <w:trHeight w:val="405"/>
        </w:trPr>
        <w:tc>
          <w:tcPr>
            <w:tcW w:w="685" w:type="dxa"/>
          </w:tcPr>
          <w:p w:rsidR="006F11A3" w:rsidRPr="007E6FFB" w:rsidRDefault="006F11A3" w:rsidP="006F11A3">
            <w:pPr>
              <w:pStyle w:val="ListParagraph"/>
              <w:numPr>
                <w:ilvl w:val="0"/>
                <w:numId w:val="12"/>
              </w:numPr>
              <w:rPr>
                <w:rFonts w:ascii="Times New Roman" w:hAnsi="Times New Roman" w:cs="Times New Roman"/>
                <w:sz w:val="24"/>
                <w:szCs w:val="24"/>
                <w:lang w:val="id-ID"/>
              </w:rPr>
            </w:pPr>
          </w:p>
        </w:tc>
        <w:tc>
          <w:tcPr>
            <w:tcW w:w="2040"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K</w:t>
            </w:r>
            <w:r w:rsidR="007E6FFB">
              <w:rPr>
                <w:rFonts w:ascii="Times New Roman" w:hAnsi="Times New Roman" w:cs="Times New Roman"/>
                <w:sz w:val="24"/>
                <w:szCs w:val="24"/>
                <w:lang w:val="id-ID"/>
              </w:rPr>
              <w:t>H</w:t>
            </w:r>
          </w:p>
        </w:tc>
        <w:tc>
          <w:tcPr>
            <w:tcW w:w="106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30</w:t>
            </w:r>
          </w:p>
        </w:tc>
        <w:tc>
          <w:tcPr>
            <w:tcW w:w="1843" w:type="dxa"/>
          </w:tcPr>
          <w:p w:rsidR="006F11A3" w:rsidRPr="007E6FFB" w:rsidRDefault="00BC34AE" w:rsidP="006F11A3">
            <w:pPr>
              <w:rPr>
                <w:rFonts w:ascii="Times New Roman" w:hAnsi="Times New Roman" w:cs="Times New Roman"/>
                <w:sz w:val="24"/>
                <w:szCs w:val="24"/>
                <w:lang w:val="id-ID"/>
              </w:rPr>
            </w:pPr>
            <w:r>
              <w:rPr>
                <w:rFonts w:ascii="Times New Roman" w:hAnsi="Times New Roman" w:cs="Times New Roman"/>
                <w:sz w:val="24"/>
                <w:szCs w:val="24"/>
                <w:lang w:val="id-ID"/>
              </w:rPr>
              <w:t xml:space="preserve">Sangat </w:t>
            </w:r>
            <w:r w:rsidR="006F11A3" w:rsidRPr="007E6FFB">
              <w:rPr>
                <w:rFonts w:ascii="Times New Roman" w:hAnsi="Times New Roman" w:cs="Times New Roman"/>
                <w:sz w:val="24"/>
                <w:szCs w:val="24"/>
                <w:lang w:val="id-ID"/>
              </w:rPr>
              <w:t xml:space="preserve">Kurang </w:t>
            </w:r>
          </w:p>
        </w:tc>
        <w:tc>
          <w:tcPr>
            <w:tcW w:w="117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75</w:t>
            </w:r>
          </w:p>
        </w:tc>
        <w:tc>
          <w:tcPr>
            <w:tcW w:w="1364"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Baik</w:t>
            </w:r>
          </w:p>
        </w:tc>
      </w:tr>
      <w:tr w:rsidR="006F11A3" w:rsidRPr="003B72B3" w:rsidTr="00BC34AE">
        <w:trPr>
          <w:trHeight w:val="376"/>
        </w:trPr>
        <w:tc>
          <w:tcPr>
            <w:tcW w:w="685" w:type="dxa"/>
          </w:tcPr>
          <w:p w:rsidR="006F11A3" w:rsidRPr="007E6FFB" w:rsidRDefault="006F11A3" w:rsidP="006F11A3">
            <w:pPr>
              <w:pStyle w:val="ListParagraph"/>
              <w:numPr>
                <w:ilvl w:val="0"/>
                <w:numId w:val="12"/>
              </w:numPr>
              <w:rPr>
                <w:rFonts w:ascii="Times New Roman" w:hAnsi="Times New Roman" w:cs="Times New Roman"/>
                <w:sz w:val="24"/>
                <w:szCs w:val="24"/>
                <w:lang w:val="id-ID"/>
              </w:rPr>
            </w:pPr>
          </w:p>
        </w:tc>
        <w:tc>
          <w:tcPr>
            <w:tcW w:w="2040"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E</w:t>
            </w:r>
            <w:r w:rsidR="007E6FFB">
              <w:rPr>
                <w:rFonts w:ascii="Times New Roman" w:hAnsi="Times New Roman" w:cs="Times New Roman"/>
                <w:sz w:val="24"/>
                <w:szCs w:val="24"/>
                <w:lang w:val="id-ID"/>
              </w:rPr>
              <w:t>R</w:t>
            </w:r>
          </w:p>
        </w:tc>
        <w:tc>
          <w:tcPr>
            <w:tcW w:w="106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45</w:t>
            </w:r>
          </w:p>
        </w:tc>
        <w:tc>
          <w:tcPr>
            <w:tcW w:w="1843"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 xml:space="preserve">Kurang </w:t>
            </w:r>
            <w:r w:rsidR="00BC34AE">
              <w:rPr>
                <w:rFonts w:ascii="Times New Roman" w:hAnsi="Times New Roman" w:cs="Times New Roman"/>
                <w:sz w:val="24"/>
                <w:szCs w:val="24"/>
                <w:lang w:val="id-ID"/>
              </w:rPr>
              <w:t>baik</w:t>
            </w:r>
          </w:p>
        </w:tc>
        <w:tc>
          <w:tcPr>
            <w:tcW w:w="117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85</w:t>
            </w:r>
          </w:p>
        </w:tc>
        <w:tc>
          <w:tcPr>
            <w:tcW w:w="1364"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Baik</w:t>
            </w:r>
          </w:p>
        </w:tc>
      </w:tr>
      <w:tr w:rsidR="006F11A3" w:rsidRPr="003B72B3" w:rsidTr="00BC34AE">
        <w:trPr>
          <w:trHeight w:val="437"/>
        </w:trPr>
        <w:tc>
          <w:tcPr>
            <w:tcW w:w="685" w:type="dxa"/>
          </w:tcPr>
          <w:p w:rsidR="006F11A3" w:rsidRPr="007E6FFB" w:rsidRDefault="006F11A3" w:rsidP="006F11A3">
            <w:pPr>
              <w:pStyle w:val="ListParagraph"/>
              <w:numPr>
                <w:ilvl w:val="0"/>
                <w:numId w:val="12"/>
              </w:numPr>
              <w:rPr>
                <w:rFonts w:ascii="Times New Roman" w:hAnsi="Times New Roman" w:cs="Times New Roman"/>
                <w:sz w:val="24"/>
                <w:szCs w:val="24"/>
                <w:lang w:val="id-ID"/>
              </w:rPr>
            </w:pPr>
          </w:p>
        </w:tc>
        <w:tc>
          <w:tcPr>
            <w:tcW w:w="2040"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M</w:t>
            </w:r>
            <w:r w:rsidR="007E6FFB">
              <w:rPr>
                <w:rFonts w:ascii="Times New Roman" w:hAnsi="Times New Roman" w:cs="Times New Roman"/>
                <w:sz w:val="24"/>
                <w:szCs w:val="24"/>
                <w:lang w:val="id-ID"/>
              </w:rPr>
              <w:t>U</w:t>
            </w:r>
          </w:p>
        </w:tc>
        <w:tc>
          <w:tcPr>
            <w:tcW w:w="106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35</w:t>
            </w:r>
          </w:p>
        </w:tc>
        <w:tc>
          <w:tcPr>
            <w:tcW w:w="1843"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 xml:space="preserve">Kurang </w:t>
            </w:r>
            <w:r w:rsidR="00BC34AE">
              <w:rPr>
                <w:rFonts w:ascii="Times New Roman" w:hAnsi="Times New Roman" w:cs="Times New Roman"/>
                <w:sz w:val="24"/>
                <w:szCs w:val="24"/>
                <w:lang w:val="id-ID"/>
              </w:rPr>
              <w:t>baik</w:t>
            </w:r>
          </w:p>
        </w:tc>
        <w:tc>
          <w:tcPr>
            <w:tcW w:w="1179"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80</w:t>
            </w:r>
          </w:p>
        </w:tc>
        <w:tc>
          <w:tcPr>
            <w:tcW w:w="1364" w:type="dxa"/>
          </w:tcPr>
          <w:p w:rsidR="006F11A3" w:rsidRPr="007E6FFB" w:rsidRDefault="006F11A3" w:rsidP="006F11A3">
            <w:pPr>
              <w:rPr>
                <w:rFonts w:ascii="Times New Roman" w:hAnsi="Times New Roman" w:cs="Times New Roman"/>
                <w:sz w:val="24"/>
                <w:szCs w:val="24"/>
                <w:lang w:val="id-ID"/>
              </w:rPr>
            </w:pPr>
            <w:r w:rsidRPr="007E6FFB">
              <w:rPr>
                <w:rFonts w:ascii="Times New Roman" w:hAnsi="Times New Roman" w:cs="Times New Roman"/>
                <w:sz w:val="24"/>
                <w:szCs w:val="24"/>
                <w:lang w:val="id-ID"/>
              </w:rPr>
              <w:t xml:space="preserve">Baik </w:t>
            </w:r>
          </w:p>
        </w:tc>
      </w:tr>
    </w:tbl>
    <w:p w:rsidR="006F11A3" w:rsidRPr="007E6FFB" w:rsidRDefault="006F11A3" w:rsidP="006F11A3">
      <w:pPr>
        <w:spacing w:line="240" w:lineRule="auto"/>
        <w:ind w:left="1440" w:hanging="1440"/>
        <w:jc w:val="both"/>
        <w:rPr>
          <w:rFonts w:ascii="Times New Roman" w:hAnsi="Times New Roman" w:cs="Times New Roman"/>
          <w:sz w:val="24"/>
          <w:szCs w:val="24"/>
        </w:rPr>
      </w:pPr>
      <w:r w:rsidRPr="007E6FFB">
        <w:rPr>
          <w:rFonts w:ascii="Times New Roman" w:hAnsi="Times New Roman" w:cs="Times New Roman"/>
          <w:sz w:val="24"/>
          <w:szCs w:val="24"/>
        </w:rPr>
        <w:t>Sumber : Data Hasil Pengolahan Tes Penelitian</w:t>
      </w:r>
    </w:p>
    <w:p w:rsidR="00232705" w:rsidRPr="003B72B3" w:rsidRDefault="00D40907" w:rsidP="001778D4">
      <w:pPr>
        <w:spacing w:line="480" w:lineRule="auto"/>
        <w:ind w:firstLine="709"/>
        <w:jc w:val="both"/>
        <w:rPr>
          <w:rFonts w:ascii="Times New Roman" w:hAnsi="Times New Roman" w:cs="Times New Roman"/>
          <w:sz w:val="24"/>
          <w:szCs w:val="24"/>
        </w:rPr>
      </w:pPr>
      <w:r w:rsidRPr="003B72B3">
        <w:rPr>
          <w:rFonts w:ascii="Times New Roman" w:hAnsi="Times New Roman" w:cs="Times New Roman"/>
          <w:sz w:val="24"/>
          <w:szCs w:val="24"/>
        </w:rPr>
        <w:t>D</w:t>
      </w:r>
      <w:r w:rsidR="00811879" w:rsidRPr="003B72B3">
        <w:rPr>
          <w:rFonts w:ascii="Times New Roman" w:hAnsi="Times New Roman" w:cs="Times New Roman"/>
          <w:sz w:val="24"/>
          <w:szCs w:val="24"/>
        </w:rPr>
        <w:t xml:space="preserve">ata pada tabel 4.5, </w:t>
      </w:r>
      <w:r w:rsidRPr="003B72B3">
        <w:rPr>
          <w:rFonts w:ascii="Times New Roman" w:hAnsi="Times New Roman" w:cs="Times New Roman"/>
          <w:sz w:val="24"/>
          <w:szCs w:val="24"/>
        </w:rPr>
        <w:t>menjelaskan</w:t>
      </w:r>
      <w:r w:rsidR="00811879" w:rsidRPr="003B72B3">
        <w:rPr>
          <w:rFonts w:ascii="Times New Roman" w:hAnsi="Times New Roman" w:cs="Times New Roman"/>
          <w:sz w:val="24"/>
          <w:szCs w:val="24"/>
        </w:rPr>
        <w:t xml:space="preserve"> bahwa secara umum maupun secara individu hasil belajar membaca permulaan (membaca kata) pada siswa tunanetra kelas dasar II SLB-A YAPTI Makassar mengalami perubahan ke arah yang lebih baik dan diperoleh peningkatan hasil belajar membaca kata pada siswa tunanetra kelas dasar II. Hal ini terlihat pada nilai siswa sebelum penggunaan model </w:t>
      </w:r>
      <w:r w:rsidR="00811879" w:rsidRPr="003B72B3">
        <w:rPr>
          <w:rFonts w:ascii="Times New Roman" w:hAnsi="Times New Roman" w:cs="Times New Roman"/>
          <w:i/>
          <w:sz w:val="24"/>
          <w:szCs w:val="24"/>
        </w:rPr>
        <w:t xml:space="preserve">word square. </w:t>
      </w:r>
      <w:r w:rsidR="00811879" w:rsidRPr="003B72B3">
        <w:rPr>
          <w:rFonts w:ascii="Times New Roman" w:hAnsi="Times New Roman" w:cs="Times New Roman"/>
          <w:sz w:val="24"/>
          <w:szCs w:val="24"/>
        </w:rPr>
        <w:t xml:space="preserve">Pada tes awal nilai yang diperoleh siswa yaitu, UH memperoleh nilai 45, KH memperoleh nilai 30, ER memperoleh nilai 45, dan MU memperoleh nilai 35. </w:t>
      </w:r>
      <w:r w:rsidR="002666BF">
        <w:rPr>
          <w:rFonts w:ascii="Times New Roman" w:hAnsi="Times New Roman" w:cs="Times New Roman"/>
          <w:sz w:val="24"/>
          <w:szCs w:val="24"/>
        </w:rPr>
        <w:t xml:space="preserve">Secara keseluruhan siswa berada pada kategori kurang. Untuk menangani masalah di atas, peneliti memberikan alternatif penyelesaian masalah yaitu pembelajaran dengan menggunakan model </w:t>
      </w:r>
      <w:r w:rsidR="002666BF">
        <w:rPr>
          <w:rFonts w:ascii="Times New Roman" w:hAnsi="Times New Roman" w:cs="Times New Roman"/>
          <w:i/>
          <w:sz w:val="24"/>
          <w:szCs w:val="24"/>
        </w:rPr>
        <w:t>word square.</w:t>
      </w:r>
      <w:r w:rsidR="002666BF">
        <w:rPr>
          <w:rFonts w:ascii="Times New Roman" w:hAnsi="Times New Roman" w:cs="Times New Roman"/>
          <w:sz w:val="24"/>
          <w:szCs w:val="24"/>
        </w:rPr>
        <w:t xml:space="preserve"> </w:t>
      </w:r>
      <w:r w:rsidR="00391320">
        <w:rPr>
          <w:rFonts w:ascii="Times New Roman" w:hAnsi="Times New Roman" w:cs="Times New Roman"/>
          <w:sz w:val="24"/>
          <w:szCs w:val="24"/>
        </w:rPr>
        <w:t xml:space="preserve">Setelah menggunakan model </w:t>
      </w:r>
      <w:r w:rsidR="00391320">
        <w:rPr>
          <w:rFonts w:ascii="Times New Roman" w:hAnsi="Times New Roman" w:cs="Times New Roman"/>
          <w:i/>
          <w:sz w:val="24"/>
          <w:szCs w:val="24"/>
        </w:rPr>
        <w:t>word square</w:t>
      </w:r>
      <w:r w:rsidR="00391320">
        <w:rPr>
          <w:rFonts w:ascii="Times New Roman" w:hAnsi="Times New Roman" w:cs="Times New Roman"/>
          <w:sz w:val="24"/>
          <w:szCs w:val="24"/>
        </w:rPr>
        <w:t xml:space="preserve"> maka diberikan tes akhir (</w:t>
      </w:r>
      <w:r w:rsidR="00391320">
        <w:rPr>
          <w:rFonts w:ascii="Times New Roman" w:hAnsi="Times New Roman" w:cs="Times New Roman"/>
          <w:i/>
          <w:sz w:val="24"/>
          <w:szCs w:val="24"/>
        </w:rPr>
        <w:t>postest</w:t>
      </w:r>
      <w:r w:rsidR="00391320">
        <w:rPr>
          <w:rFonts w:ascii="Times New Roman" w:hAnsi="Times New Roman" w:cs="Times New Roman"/>
          <w:sz w:val="24"/>
          <w:szCs w:val="24"/>
        </w:rPr>
        <w:t xml:space="preserve">). </w:t>
      </w:r>
      <w:r w:rsidR="00391320">
        <w:rPr>
          <w:rFonts w:ascii="Times New Roman" w:hAnsi="Times New Roman" w:cs="Times New Roman"/>
          <w:i/>
          <w:sz w:val="24"/>
          <w:szCs w:val="24"/>
        </w:rPr>
        <w:t xml:space="preserve"> </w:t>
      </w:r>
      <w:r w:rsidR="00811879" w:rsidRPr="003B72B3">
        <w:rPr>
          <w:rFonts w:ascii="Times New Roman" w:hAnsi="Times New Roman" w:cs="Times New Roman"/>
          <w:sz w:val="24"/>
          <w:szCs w:val="24"/>
        </w:rPr>
        <w:t xml:space="preserve">Kemudian pada tes akhir atau setelah penggunaan model </w:t>
      </w:r>
      <w:r w:rsidR="00811879" w:rsidRPr="003B72B3">
        <w:rPr>
          <w:rFonts w:ascii="Times New Roman" w:hAnsi="Times New Roman" w:cs="Times New Roman"/>
          <w:i/>
          <w:sz w:val="24"/>
          <w:szCs w:val="24"/>
        </w:rPr>
        <w:t xml:space="preserve">word square </w:t>
      </w:r>
      <w:r w:rsidR="00811879" w:rsidRPr="003B72B3">
        <w:rPr>
          <w:rFonts w:ascii="Times New Roman" w:hAnsi="Times New Roman" w:cs="Times New Roman"/>
          <w:sz w:val="24"/>
          <w:szCs w:val="24"/>
        </w:rPr>
        <w:t xml:space="preserve">nilai yang diperoleh masing-masing siswa yaitu, </w:t>
      </w:r>
      <w:r w:rsidR="00811879" w:rsidRPr="003B72B3">
        <w:rPr>
          <w:rFonts w:ascii="Times New Roman" w:hAnsi="Times New Roman" w:cs="Times New Roman"/>
          <w:sz w:val="24"/>
          <w:szCs w:val="24"/>
        </w:rPr>
        <w:lastRenderedPageBreak/>
        <w:t>UH memperoleh nilai 90, KH memperoleh nilai 75, ER memperoleh nilai 85, dan MU memperoleh nilai 80.</w:t>
      </w:r>
      <w:r w:rsidR="00391320">
        <w:rPr>
          <w:rFonts w:ascii="Times New Roman" w:hAnsi="Times New Roman" w:cs="Times New Roman"/>
          <w:sz w:val="24"/>
          <w:szCs w:val="24"/>
        </w:rPr>
        <w:t xml:space="preserve"> Dari analisis data di atas tampak bahwa nilai tertinggi dan berada pada kategori baik sekali diperoleh oleh siswa dengan inisial UH. Untuk ketiga siswa yang lain dengan inisial ER, MU, dan KH berada pada kategori baik.</w:t>
      </w:r>
      <w:r w:rsidR="00811879" w:rsidRPr="003B72B3">
        <w:rPr>
          <w:rFonts w:ascii="Times New Roman" w:hAnsi="Times New Roman" w:cs="Times New Roman"/>
          <w:sz w:val="24"/>
          <w:szCs w:val="24"/>
        </w:rPr>
        <w:t xml:space="preserve"> Untuk lebih jelasnya, maka akan divisualisasikan dalam diagram batang 4.3 sebagai berikut:</w:t>
      </w:r>
    </w:p>
    <w:p w:rsidR="001778D4" w:rsidRPr="003B72B3" w:rsidRDefault="001778D4" w:rsidP="001778D4">
      <w:pPr>
        <w:spacing w:line="480" w:lineRule="auto"/>
        <w:jc w:val="both"/>
        <w:rPr>
          <w:rFonts w:ascii="Times New Roman" w:hAnsi="Times New Roman" w:cs="Times New Roman"/>
          <w:sz w:val="24"/>
          <w:szCs w:val="24"/>
        </w:rPr>
      </w:pPr>
      <w:r w:rsidRPr="003B72B3">
        <w:rPr>
          <w:rFonts w:ascii="Times New Roman" w:hAnsi="Times New Roman" w:cs="Times New Roman"/>
          <w:noProof/>
          <w:sz w:val="24"/>
          <w:szCs w:val="24"/>
          <w:lang w:eastAsia="id-ID"/>
        </w:rPr>
        <w:drawing>
          <wp:inline distT="0" distB="0" distL="0" distR="0">
            <wp:extent cx="5070747" cy="3931920"/>
            <wp:effectExtent l="19050" t="0" r="1560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FFB" w:rsidRDefault="003F1320" w:rsidP="003F1320">
      <w:pPr>
        <w:spacing w:line="240" w:lineRule="auto"/>
        <w:ind w:left="1134" w:hanging="1134"/>
        <w:jc w:val="both"/>
        <w:rPr>
          <w:rFonts w:ascii="Times New Roman" w:hAnsi="Times New Roman" w:cs="Times New Roman"/>
          <w:b/>
          <w:i/>
          <w:sz w:val="24"/>
          <w:szCs w:val="24"/>
        </w:rPr>
      </w:pPr>
      <w:r w:rsidRPr="003B72B3">
        <w:rPr>
          <w:rFonts w:ascii="Times New Roman" w:hAnsi="Times New Roman" w:cs="Times New Roman"/>
          <w:b/>
          <w:sz w:val="24"/>
          <w:szCs w:val="24"/>
        </w:rPr>
        <w:t xml:space="preserve">Grafik 4.3 </w:t>
      </w:r>
      <w:r w:rsidRPr="003B72B3">
        <w:rPr>
          <w:rFonts w:ascii="Times New Roman" w:hAnsi="Times New Roman" w:cs="Times New Roman"/>
          <w:b/>
          <w:sz w:val="24"/>
          <w:szCs w:val="24"/>
        </w:rPr>
        <w:tab/>
        <w:t>Visualisasi Kemampuan Membaca Permulaan Braille Pada Sisw</w:t>
      </w:r>
      <w:r w:rsidR="00C13969">
        <w:rPr>
          <w:rFonts w:ascii="Times New Roman" w:hAnsi="Times New Roman" w:cs="Times New Roman"/>
          <w:b/>
          <w:sz w:val="24"/>
          <w:szCs w:val="24"/>
        </w:rPr>
        <w:t>a Tunanetra Kelas Dasar II di S</w:t>
      </w:r>
      <w:r w:rsidRPr="003B72B3">
        <w:rPr>
          <w:rFonts w:ascii="Times New Roman" w:hAnsi="Times New Roman" w:cs="Times New Roman"/>
          <w:b/>
          <w:sz w:val="24"/>
          <w:szCs w:val="24"/>
        </w:rPr>
        <w:t xml:space="preserve">LB-A YAPTI  Makassar Sebelum dan Setelah Menggunakan Model </w:t>
      </w:r>
      <w:r w:rsidRPr="003B72B3">
        <w:rPr>
          <w:rFonts w:ascii="Times New Roman" w:hAnsi="Times New Roman" w:cs="Times New Roman"/>
          <w:b/>
          <w:i/>
          <w:sz w:val="24"/>
          <w:szCs w:val="24"/>
        </w:rPr>
        <w:t>Word Square</w:t>
      </w:r>
    </w:p>
    <w:p w:rsidR="007E6FFB" w:rsidRDefault="007E6FFB">
      <w:pPr>
        <w:rPr>
          <w:rFonts w:ascii="Times New Roman" w:hAnsi="Times New Roman" w:cs="Times New Roman"/>
          <w:b/>
          <w:i/>
          <w:sz w:val="24"/>
          <w:szCs w:val="24"/>
        </w:rPr>
      </w:pPr>
      <w:r>
        <w:rPr>
          <w:rFonts w:ascii="Times New Roman" w:hAnsi="Times New Roman" w:cs="Times New Roman"/>
          <w:b/>
          <w:i/>
          <w:sz w:val="24"/>
          <w:szCs w:val="24"/>
        </w:rPr>
        <w:br w:type="page"/>
      </w:r>
    </w:p>
    <w:p w:rsidR="003F1320" w:rsidRPr="00391320" w:rsidRDefault="003F1320" w:rsidP="007E6FFB">
      <w:pPr>
        <w:pStyle w:val="ListParagraph"/>
        <w:numPr>
          <w:ilvl w:val="0"/>
          <w:numId w:val="1"/>
        </w:numPr>
        <w:spacing w:line="720" w:lineRule="auto"/>
        <w:jc w:val="both"/>
        <w:rPr>
          <w:rFonts w:ascii="Times New Roman" w:hAnsi="Times New Roman" w:cs="Times New Roman"/>
          <w:b/>
          <w:sz w:val="24"/>
          <w:szCs w:val="24"/>
        </w:rPr>
      </w:pPr>
      <w:r w:rsidRPr="00391320">
        <w:rPr>
          <w:rFonts w:ascii="Times New Roman" w:hAnsi="Times New Roman" w:cs="Times New Roman"/>
          <w:b/>
          <w:sz w:val="24"/>
          <w:szCs w:val="24"/>
        </w:rPr>
        <w:lastRenderedPageBreak/>
        <w:t xml:space="preserve">Pembahasan </w:t>
      </w:r>
    </w:p>
    <w:p w:rsidR="006B440E" w:rsidRPr="003B72B3" w:rsidRDefault="006B440E" w:rsidP="006B440E">
      <w:pPr>
        <w:pStyle w:val="NoSpacing"/>
        <w:spacing w:line="480" w:lineRule="auto"/>
        <w:ind w:firstLine="540"/>
        <w:jc w:val="both"/>
        <w:rPr>
          <w:rFonts w:ascii="Times New Roman" w:hAnsi="Times New Roman"/>
          <w:sz w:val="24"/>
          <w:szCs w:val="24"/>
        </w:rPr>
      </w:pPr>
      <w:r w:rsidRPr="003B72B3">
        <w:rPr>
          <w:rFonts w:ascii="Times New Roman" w:hAnsi="Times New Roman"/>
          <w:sz w:val="24"/>
          <w:szCs w:val="24"/>
        </w:rPr>
        <w:t xml:space="preserve">Kemampuan dalam membaca sudah seharusnya dimiliki oleh setiap </w:t>
      </w:r>
      <w:r w:rsidR="00017519">
        <w:rPr>
          <w:rFonts w:ascii="Times New Roman" w:hAnsi="Times New Roman"/>
          <w:sz w:val="24"/>
          <w:szCs w:val="24"/>
        </w:rPr>
        <w:t>siswa</w:t>
      </w:r>
      <w:r w:rsidRPr="003B72B3">
        <w:rPr>
          <w:rFonts w:ascii="Times New Roman" w:hAnsi="Times New Roman"/>
          <w:sz w:val="24"/>
          <w:szCs w:val="24"/>
        </w:rPr>
        <w:t xml:space="preserve"> yang berada pada tingkatan sekolah dasar. Bahkan pada tingkat taman kanak-kanak pun sudah dipelajari dan tidak sedikit dari anak-anak pada usia dini yang telah menguasai dengan baik konsep membaca. </w:t>
      </w:r>
    </w:p>
    <w:p w:rsidR="006B440E" w:rsidRPr="003B72B3" w:rsidRDefault="006B440E" w:rsidP="006B440E">
      <w:pPr>
        <w:pStyle w:val="NoSpacing"/>
        <w:spacing w:line="480" w:lineRule="auto"/>
        <w:ind w:firstLine="540"/>
        <w:jc w:val="both"/>
        <w:rPr>
          <w:rFonts w:ascii="Times New Roman" w:hAnsi="Times New Roman"/>
          <w:sz w:val="24"/>
          <w:szCs w:val="24"/>
        </w:rPr>
      </w:pPr>
      <w:r w:rsidRPr="003B72B3">
        <w:rPr>
          <w:rFonts w:ascii="Times New Roman" w:hAnsi="Times New Roman"/>
          <w:sz w:val="24"/>
          <w:szCs w:val="24"/>
        </w:rPr>
        <w:t>Permasalahan dalam penelitian ini adalah terdapat beberapa siswa kelas dasar II di SLB-A YAPTI Makassar yang masih kesulitan dalam membaca</w:t>
      </w:r>
      <w:r w:rsidR="00D40907" w:rsidRPr="003B72B3">
        <w:rPr>
          <w:rFonts w:ascii="Times New Roman" w:hAnsi="Times New Roman"/>
          <w:sz w:val="24"/>
          <w:szCs w:val="24"/>
        </w:rPr>
        <w:t xml:space="preserve"> </w:t>
      </w:r>
      <w:r w:rsidRPr="003B72B3">
        <w:rPr>
          <w:rFonts w:ascii="Times New Roman" w:hAnsi="Times New Roman"/>
          <w:sz w:val="24"/>
          <w:szCs w:val="24"/>
        </w:rPr>
        <w:t>pada aspek membaca kata braille. Kondisi inilah yang penulis temukan di lapangan sehingga penulis mengambil permasalahan ini dalam penelitian ini. Dalam penelitian ini, penggunaan model</w:t>
      </w:r>
      <w:r w:rsidRPr="003B72B3">
        <w:rPr>
          <w:rFonts w:ascii="Times New Roman" w:hAnsi="Times New Roman"/>
          <w:i/>
          <w:sz w:val="24"/>
          <w:szCs w:val="24"/>
        </w:rPr>
        <w:t xml:space="preserve"> word square </w:t>
      </w:r>
      <w:r w:rsidRPr="003B72B3">
        <w:rPr>
          <w:rFonts w:ascii="Times New Roman" w:hAnsi="Times New Roman"/>
          <w:sz w:val="24"/>
          <w:szCs w:val="24"/>
        </w:rPr>
        <w:t xml:space="preserve">dipilih sebagai salah satu  alternatif yang dapat memberikan pengaruh positif dalam peningkatan kemampuan membaca pada siswa tuanetra. </w:t>
      </w:r>
    </w:p>
    <w:p w:rsidR="00C13969" w:rsidRDefault="006B440E" w:rsidP="006B440E">
      <w:pPr>
        <w:pStyle w:val="NoSpacing"/>
        <w:spacing w:line="480" w:lineRule="auto"/>
        <w:ind w:firstLine="540"/>
        <w:jc w:val="both"/>
        <w:rPr>
          <w:rFonts w:ascii="Times New Roman" w:hAnsi="Times New Roman"/>
          <w:sz w:val="24"/>
          <w:szCs w:val="24"/>
        </w:rPr>
      </w:pPr>
      <w:r w:rsidRPr="003B72B3">
        <w:rPr>
          <w:rFonts w:ascii="Times New Roman" w:hAnsi="Times New Roman"/>
          <w:sz w:val="24"/>
          <w:szCs w:val="24"/>
        </w:rPr>
        <w:t>Berdasarkan hasil penelitian yang telah dil</w:t>
      </w:r>
      <w:r w:rsidR="003B72B3" w:rsidRPr="003B72B3">
        <w:rPr>
          <w:rFonts w:ascii="Times New Roman" w:hAnsi="Times New Roman"/>
          <w:sz w:val="24"/>
          <w:szCs w:val="24"/>
        </w:rPr>
        <w:t>akukan, pemberian intervensi dal</w:t>
      </w:r>
      <w:r w:rsidRPr="003B72B3">
        <w:rPr>
          <w:rFonts w:ascii="Times New Roman" w:hAnsi="Times New Roman"/>
          <w:sz w:val="24"/>
          <w:szCs w:val="24"/>
        </w:rPr>
        <w:t xml:space="preserve">am </w:t>
      </w:r>
      <w:r w:rsidR="00391320">
        <w:rPr>
          <w:rFonts w:ascii="Times New Roman" w:hAnsi="Times New Roman"/>
          <w:sz w:val="24"/>
          <w:szCs w:val="24"/>
        </w:rPr>
        <w:t>peningkatan kemampuan membaca, h</w:t>
      </w:r>
      <w:r w:rsidRPr="003B72B3">
        <w:rPr>
          <w:rFonts w:ascii="Times New Roman" w:hAnsi="Times New Roman"/>
          <w:sz w:val="24"/>
          <w:szCs w:val="24"/>
        </w:rPr>
        <w:t>al ini ditunjukkan dengan adanya peningkatan yang signifikan pada kemampuan membaca setelah menggunakan model</w:t>
      </w:r>
      <w:r w:rsidRPr="003B72B3">
        <w:rPr>
          <w:rFonts w:ascii="Times New Roman" w:hAnsi="Times New Roman"/>
          <w:i/>
          <w:sz w:val="24"/>
          <w:szCs w:val="24"/>
        </w:rPr>
        <w:t xml:space="preserve"> word square</w:t>
      </w:r>
      <w:r w:rsidRPr="003B72B3">
        <w:rPr>
          <w:rFonts w:ascii="Times New Roman" w:hAnsi="Times New Roman"/>
          <w:sz w:val="24"/>
          <w:szCs w:val="24"/>
        </w:rPr>
        <w:t>. Pencapaian hasil yang positif tersebut salah satunya karena model</w:t>
      </w:r>
      <w:r w:rsidRPr="003B72B3">
        <w:rPr>
          <w:rFonts w:ascii="Times New Roman" w:hAnsi="Times New Roman"/>
          <w:i/>
          <w:sz w:val="24"/>
          <w:szCs w:val="24"/>
        </w:rPr>
        <w:t xml:space="preserve"> word square</w:t>
      </w:r>
      <w:r w:rsidRPr="003B72B3">
        <w:rPr>
          <w:rFonts w:ascii="Times New Roman" w:hAnsi="Times New Roman"/>
          <w:sz w:val="24"/>
          <w:szCs w:val="24"/>
        </w:rPr>
        <w:t xml:space="preserve"> tersebut memiliki karakteristik yang sesuai dengan kondisi serta kebutuhan siswa tuna</w:t>
      </w:r>
      <w:r w:rsidR="00D56D43">
        <w:rPr>
          <w:rFonts w:ascii="Times New Roman" w:hAnsi="Times New Roman"/>
          <w:sz w:val="24"/>
          <w:szCs w:val="24"/>
        </w:rPr>
        <w:t>n</w:t>
      </w:r>
      <w:r w:rsidRPr="003B72B3">
        <w:rPr>
          <w:rFonts w:ascii="Times New Roman" w:hAnsi="Times New Roman"/>
          <w:sz w:val="24"/>
          <w:szCs w:val="24"/>
        </w:rPr>
        <w:t>etra. Mengingat bahwa salah satu pembelajaran yang mudah diserap oleh siswa adalah model pembelajaran yang dijadikan sebuah permaina</w:t>
      </w:r>
      <w:r w:rsidR="003B72B3" w:rsidRPr="003B72B3">
        <w:rPr>
          <w:rFonts w:ascii="Times New Roman" w:hAnsi="Times New Roman"/>
          <w:sz w:val="24"/>
          <w:szCs w:val="24"/>
        </w:rPr>
        <w:t>n</w:t>
      </w:r>
      <w:r w:rsidRPr="003B72B3">
        <w:rPr>
          <w:rFonts w:ascii="Times New Roman" w:hAnsi="Times New Roman"/>
          <w:sz w:val="24"/>
          <w:szCs w:val="24"/>
        </w:rPr>
        <w:t>. Hal ini sesuai dengan apa yang dikemukakan oleh Ulfah (2013:7) bahwa “</w:t>
      </w:r>
      <w:r w:rsidRPr="003B72B3">
        <w:rPr>
          <w:rFonts w:ascii="Times New Roman" w:hAnsi="Times New Roman"/>
          <w:i/>
          <w:iCs/>
          <w:sz w:val="24"/>
          <w:szCs w:val="24"/>
        </w:rPr>
        <w:t>word square</w:t>
      </w:r>
      <w:r w:rsidR="00C13969">
        <w:rPr>
          <w:rFonts w:ascii="Times New Roman" w:hAnsi="Times New Roman"/>
          <w:i/>
          <w:iCs/>
          <w:sz w:val="24"/>
          <w:szCs w:val="24"/>
        </w:rPr>
        <w:t xml:space="preserve"> </w:t>
      </w:r>
      <w:r w:rsidRPr="003B72B3">
        <w:rPr>
          <w:rFonts w:ascii="Times New Roman" w:hAnsi="Times New Roman"/>
          <w:i/>
          <w:iCs/>
          <w:sz w:val="24"/>
          <w:szCs w:val="24"/>
        </w:rPr>
        <w:t xml:space="preserve"> </w:t>
      </w:r>
      <w:r w:rsidRPr="003B72B3">
        <w:rPr>
          <w:rFonts w:ascii="Times New Roman" w:hAnsi="Times New Roman"/>
          <w:sz w:val="24"/>
          <w:szCs w:val="24"/>
        </w:rPr>
        <w:t xml:space="preserve">merupakan sejumlah kata bermakna yang disusun ke kanan, ke atas, atau miring di antara beberapa kata acak yang tidak bermakna dapat </w:t>
      </w:r>
      <w:r w:rsidRPr="003B72B3">
        <w:rPr>
          <w:rFonts w:ascii="Times New Roman" w:hAnsi="Times New Roman"/>
          <w:sz w:val="24"/>
          <w:szCs w:val="24"/>
        </w:rPr>
        <w:lastRenderedPageBreak/>
        <w:t xml:space="preserve">dijadikan permainan kata agar siswa dapat memahami konsep yang telah direncanakan guru”. </w:t>
      </w:r>
    </w:p>
    <w:p w:rsidR="00C13969" w:rsidRDefault="006B440E" w:rsidP="006B440E">
      <w:pPr>
        <w:pStyle w:val="NoSpacing"/>
        <w:spacing w:line="480" w:lineRule="auto"/>
        <w:ind w:firstLine="540"/>
        <w:jc w:val="both"/>
        <w:rPr>
          <w:rFonts w:ascii="Times New Roman" w:eastAsia="Times New Roman" w:hAnsi="Times New Roman"/>
          <w:sz w:val="24"/>
          <w:szCs w:val="24"/>
          <w:lang w:eastAsia="id-ID"/>
        </w:rPr>
      </w:pPr>
      <w:r w:rsidRPr="003B72B3">
        <w:rPr>
          <w:rFonts w:ascii="Times New Roman" w:hAnsi="Times New Roman"/>
          <w:sz w:val="24"/>
          <w:szCs w:val="24"/>
        </w:rPr>
        <w:t xml:space="preserve">Model </w:t>
      </w:r>
      <w:r w:rsidRPr="003B72B3">
        <w:rPr>
          <w:rFonts w:ascii="Times New Roman" w:hAnsi="Times New Roman"/>
          <w:i/>
          <w:sz w:val="24"/>
          <w:szCs w:val="24"/>
        </w:rPr>
        <w:t>Word square</w:t>
      </w:r>
      <w:r w:rsidRPr="003B72B3">
        <w:rPr>
          <w:rFonts w:ascii="Times New Roman" w:hAnsi="Times New Roman"/>
          <w:sz w:val="24"/>
          <w:szCs w:val="24"/>
        </w:rPr>
        <w:t xml:space="preserve"> dapat mempermudah pemahaman dan memperkuat ingatan pada siswa serta dapat pula menumbuhkan minat siswa. Sejalan dengan hal itu Fauzi (2009:81) mengemukakan bahwa “model </w:t>
      </w:r>
      <w:r w:rsidRPr="003B72B3">
        <w:rPr>
          <w:rFonts w:ascii="Times New Roman" w:hAnsi="Times New Roman"/>
          <w:i/>
          <w:iCs/>
          <w:sz w:val="24"/>
          <w:szCs w:val="24"/>
        </w:rPr>
        <w:t>word square</w:t>
      </w:r>
      <w:r w:rsidRPr="003B72B3">
        <w:rPr>
          <w:rFonts w:ascii="Times New Roman" w:hAnsi="Times New Roman"/>
          <w:iCs/>
          <w:sz w:val="24"/>
          <w:szCs w:val="24"/>
        </w:rPr>
        <w:t xml:space="preserve"> </w:t>
      </w:r>
      <w:r w:rsidRPr="003B72B3">
        <w:rPr>
          <w:rFonts w:ascii="Times New Roman" w:hAnsi="Times New Roman"/>
          <w:sz w:val="24"/>
          <w:szCs w:val="24"/>
        </w:rPr>
        <w:t xml:space="preserve">adalah istilah-istilah negara kita dengan permainan teka-teki silang (TTS), suatu permainan yang selain mengasah pengetahuan dan otak juga melatih kepekaan terhadap bangsa dan bentuk yang menarik dan unik”. </w:t>
      </w:r>
      <w:r w:rsidR="004A3096" w:rsidRPr="003B72B3">
        <w:rPr>
          <w:rFonts w:ascii="Times New Roman" w:eastAsia="Times New Roman" w:hAnsi="Times New Roman"/>
          <w:sz w:val="24"/>
          <w:szCs w:val="24"/>
          <w:lang w:eastAsia="id-ID"/>
        </w:rPr>
        <w:t>Model pembelajaran ini sesuai untuk semua mata pelajaran, tinggal bagaimana guru dapat memprogram sejumlah pertanyaan terpilih yang dapat merangsang siswa untuk berpikir efektif. Tujuan huruf atau angka pengecoh bukan untuk mempersulit siswa namun untuk melatih sikap teliti dan kritis.</w:t>
      </w:r>
      <w:r w:rsidR="00091A4C">
        <w:rPr>
          <w:rFonts w:ascii="Times New Roman" w:eastAsia="Times New Roman" w:hAnsi="Times New Roman"/>
          <w:sz w:val="24"/>
          <w:szCs w:val="24"/>
          <w:lang w:eastAsia="id-ID"/>
        </w:rPr>
        <w:t xml:space="preserve"> </w:t>
      </w:r>
    </w:p>
    <w:p w:rsidR="006B440E" w:rsidRPr="003B72B3" w:rsidRDefault="00091A4C" w:rsidP="006B440E">
      <w:pPr>
        <w:pStyle w:val="NoSpacing"/>
        <w:spacing w:line="480" w:lineRule="auto"/>
        <w:ind w:firstLine="540"/>
        <w:jc w:val="both"/>
        <w:rPr>
          <w:rFonts w:ascii="Times New Roman" w:hAnsi="Times New Roman"/>
          <w:sz w:val="24"/>
          <w:szCs w:val="24"/>
        </w:rPr>
      </w:pPr>
      <w:r>
        <w:rPr>
          <w:rFonts w:ascii="Times New Roman" w:eastAsia="Times New Roman" w:hAnsi="Times New Roman"/>
          <w:sz w:val="24"/>
          <w:szCs w:val="24"/>
          <w:lang w:eastAsia="id-ID"/>
        </w:rPr>
        <w:t xml:space="preserve">Model </w:t>
      </w:r>
      <w:r>
        <w:rPr>
          <w:rFonts w:ascii="Times New Roman" w:eastAsia="Times New Roman" w:hAnsi="Times New Roman"/>
          <w:i/>
          <w:sz w:val="24"/>
          <w:szCs w:val="24"/>
          <w:lang w:eastAsia="id-ID"/>
        </w:rPr>
        <w:t xml:space="preserve">word square </w:t>
      </w:r>
      <w:r>
        <w:rPr>
          <w:rFonts w:ascii="Times New Roman" w:eastAsia="Times New Roman" w:hAnsi="Times New Roman"/>
          <w:sz w:val="24"/>
          <w:szCs w:val="24"/>
          <w:lang w:eastAsia="id-ID"/>
        </w:rPr>
        <w:t xml:space="preserve">bagi siswa tunanetra dalam kondisi seperti ini sangat cocok, tetapi mengingat kondisinya, maka model pembelajaran ini perlu modivikasi sesuai dengan kebutukan siswa. Untuk itu media yang digunakan dalam model pembelajaran ini dimodivikasi dengan menggunakan tulisan braille. </w:t>
      </w:r>
    </w:p>
    <w:p w:rsidR="006B440E" w:rsidRPr="003B72B3" w:rsidRDefault="00C13969" w:rsidP="004A309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4A3096" w:rsidRPr="003B72B3">
        <w:rPr>
          <w:rFonts w:ascii="Times New Roman" w:hAnsi="Times New Roman" w:cs="Times New Roman"/>
          <w:sz w:val="24"/>
          <w:szCs w:val="24"/>
        </w:rPr>
        <w:t xml:space="preserve">enggunaan model </w:t>
      </w:r>
      <w:r w:rsidR="004A3096" w:rsidRPr="003B72B3">
        <w:rPr>
          <w:rFonts w:ascii="Times New Roman" w:hAnsi="Times New Roman" w:cs="Times New Roman"/>
          <w:i/>
          <w:sz w:val="24"/>
          <w:szCs w:val="24"/>
        </w:rPr>
        <w:t>word square</w:t>
      </w:r>
      <w:r w:rsidR="004A3096" w:rsidRPr="003B72B3">
        <w:rPr>
          <w:rFonts w:ascii="Times New Roman" w:hAnsi="Times New Roman" w:cs="Times New Roman"/>
          <w:sz w:val="24"/>
          <w:szCs w:val="24"/>
        </w:rPr>
        <w:t xml:space="preserve"> </w:t>
      </w:r>
      <w:r w:rsidR="004A3096" w:rsidRPr="003B72B3">
        <w:rPr>
          <w:rFonts w:ascii="Times New Roman" w:eastAsia="Times New Roman" w:hAnsi="Times New Roman" w:cs="Times New Roman"/>
          <w:sz w:val="24"/>
          <w:szCs w:val="24"/>
          <w:lang w:eastAsia="id-ID"/>
        </w:rPr>
        <w:t xml:space="preserve">mampu sebagai pendorong dan penguat siswa terhadap materi yang disampaikan. Melatih ketelitian dan ketepatan dalam menjawab dan mencari jawaban dalam lembar kerja. Dan tentu saja yang ditekankan disini adalah </w:t>
      </w:r>
      <w:r w:rsidR="00091A4C">
        <w:rPr>
          <w:rFonts w:ascii="Times New Roman" w:eastAsia="Times New Roman" w:hAnsi="Times New Roman" w:cs="Times New Roman"/>
          <w:sz w:val="24"/>
          <w:szCs w:val="24"/>
          <w:lang w:eastAsia="id-ID"/>
        </w:rPr>
        <w:t xml:space="preserve">berpikir efektif untuk menemukan </w:t>
      </w:r>
      <w:r w:rsidR="004A3096" w:rsidRPr="003B72B3">
        <w:rPr>
          <w:rFonts w:ascii="Times New Roman" w:eastAsia="Times New Roman" w:hAnsi="Times New Roman" w:cs="Times New Roman"/>
          <w:sz w:val="24"/>
          <w:szCs w:val="24"/>
          <w:lang w:eastAsia="id-ID"/>
        </w:rPr>
        <w:t xml:space="preserve">jawaban mana yang paling tepat. Oleh karena itu berdasarkan kajian hasil penelitian di atas maka penggunaan model </w:t>
      </w:r>
      <w:r w:rsidR="004A3096" w:rsidRPr="003B72B3">
        <w:rPr>
          <w:rFonts w:ascii="Times New Roman" w:eastAsia="Times New Roman" w:hAnsi="Times New Roman" w:cs="Times New Roman"/>
          <w:i/>
          <w:sz w:val="24"/>
          <w:szCs w:val="24"/>
          <w:lang w:eastAsia="id-ID"/>
        </w:rPr>
        <w:t>word square</w:t>
      </w:r>
      <w:r w:rsidR="004A3096" w:rsidRPr="003B72B3">
        <w:rPr>
          <w:rFonts w:ascii="Times New Roman" w:eastAsia="Times New Roman" w:hAnsi="Times New Roman" w:cs="Times New Roman"/>
          <w:sz w:val="24"/>
          <w:szCs w:val="24"/>
          <w:lang w:eastAsia="id-ID"/>
        </w:rPr>
        <w:t xml:space="preserve"> sangat berpengaruh terhadap peningkatan kemampuan membaca permulaan pada siswa tunanetra. </w:t>
      </w:r>
    </w:p>
    <w:p w:rsidR="003F1320" w:rsidRPr="003B72B3" w:rsidRDefault="00163831" w:rsidP="003B72B3">
      <w:pPr>
        <w:pStyle w:val="NoSpacing"/>
        <w:spacing w:line="480" w:lineRule="auto"/>
        <w:ind w:firstLine="540"/>
        <w:jc w:val="both"/>
        <w:rPr>
          <w:rFonts w:ascii="Times New Roman" w:hAnsi="Times New Roman"/>
          <w:sz w:val="24"/>
          <w:szCs w:val="24"/>
        </w:rPr>
      </w:pPr>
      <w:r w:rsidRPr="003B72B3">
        <w:rPr>
          <w:rFonts w:ascii="Times New Roman" w:hAnsi="Times New Roman"/>
          <w:sz w:val="24"/>
          <w:szCs w:val="24"/>
        </w:rPr>
        <w:lastRenderedPageBreak/>
        <w:t xml:space="preserve">Selanjutnya berdasarkan perbandingan hasil tes awal hasil tes akhir maka diperoleh gambaran bahwa ada peningkatan dalam kemampuan membaca kata pada siswa tunanetra kelas dasar </w:t>
      </w:r>
      <w:r w:rsidR="003B72B3">
        <w:rPr>
          <w:rFonts w:ascii="Times New Roman" w:hAnsi="Times New Roman"/>
          <w:sz w:val="24"/>
          <w:szCs w:val="24"/>
        </w:rPr>
        <w:t>II SLB-A YAPTI Makassar setelah</w:t>
      </w:r>
      <w:r w:rsidRPr="003B72B3">
        <w:rPr>
          <w:rFonts w:ascii="Times New Roman" w:hAnsi="Times New Roman"/>
          <w:sz w:val="24"/>
          <w:szCs w:val="24"/>
        </w:rPr>
        <w:t xml:space="preserve"> menggunakan model </w:t>
      </w:r>
      <w:r w:rsidRPr="003B72B3">
        <w:rPr>
          <w:rFonts w:ascii="Times New Roman" w:hAnsi="Times New Roman"/>
          <w:i/>
          <w:sz w:val="24"/>
          <w:szCs w:val="24"/>
        </w:rPr>
        <w:t>word square</w:t>
      </w:r>
      <w:r w:rsidRPr="003B72B3">
        <w:rPr>
          <w:rFonts w:ascii="Times New Roman" w:hAnsi="Times New Roman"/>
          <w:sz w:val="24"/>
          <w:szCs w:val="24"/>
        </w:rPr>
        <w:t xml:space="preserve">. Hal tersebut ditunjukkan dengan hasil perbandingan nilai yang diperoleh antara tes awal dan tes akhir, atau dengan kata lain siswa tunanetra kelas dasar II SLB-A YAPTI </w:t>
      </w:r>
      <w:r w:rsidRPr="003B72B3">
        <w:rPr>
          <w:rFonts w:ascii="Times New Roman" w:hAnsi="Times New Roman"/>
          <w:sz w:val="24"/>
          <w:szCs w:val="24"/>
        </w:rPr>
        <w:tab/>
        <w:t xml:space="preserve">Makassar </w:t>
      </w:r>
      <w:r w:rsidR="00091A4C">
        <w:rPr>
          <w:rFonts w:ascii="Times New Roman" w:hAnsi="Times New Roman"/>
          <w:sz w:val="24"/>
          <w:szCs w:val="24"/>
        </w:rPr>
        <w:t xml:space="preserve">berada pada kategori kurang </w:t>
      </w:r>
      <w:r w:rsidR="003B72B3">
        <w:rPr>
          <w:rFonts w:ascii="Times New Roman" w:hAnsi="Times New Roman"/>
          <w:sz w:val="24"/>
          <w:szCs w:val="24"/>
        </w:rPr>
        <w:t xml:space="preserve">pada tes awal </w:t>
      </w:r>
      <w:r w:rsidRPr="003B72B3">
        <w:rPr>
          <w:rFonts w:ascii="Times New Roman" w:hAnsi="Times New Roman"/>
          <w:sz w:val="24"/>
          <w:szCs w:val="24"/>
        </w:rPr>
        <w:t>dibandingkan dengan nilai yang diperoleh pada tes akhir</w:t>
      </w:r>
      <w:r w:rsidR="00091A4C">
        <w:rPr>
          <w:rFonts w:ascii="Times New Roman" w:hAnsi="Times New Roman"/>
          <w:sz w:val="24"/>
          <w:szCs w:val="24"/>
        </w:rPr>
        <w:t xml:space="preserve"> yang berada pada kategori sangat baik untuk satu orang siswa dan kategori baik untuk tiga orang siswa</w:t>
      </w:r>
      <w:r w:rsidRPr="003B72B3">
        <w:rPr>
          <w:rFonts w:ascii="Times New Roman" w:hAnsi="Times New Roman"/>
          <w:sz w:val="24"/>
          <w:szCs w:val="24"/>
        </w:rPr>
        <w:t>.</w:t>
      </w:r>
      <w:r w:rsidR="00CE5487">
        <w:rPr>
          <w:rFonts w:ascii="Times New Roman" w:hAnsi="Times New Roman"/>
          <w:sz w:val="24"/>
          <w:szCs w:val="24"/>
        </w:rPr>
        <w:t xml:space="preserve"> Siswa yang berada pada kategori sangat baik dengan inisial UH memang lebih unggul dibanding dengan temannya yang lain, hal ini ditunjukkan dengan perolehan nilai yang selalu lebih unggul dibanding dengan siswa yang lain.</w:t>
      </w:r>
      <w:r w:rsidR="00091A4C">
        <w:rPr>
          <w:rFonts w:ascii="Times New Roman" w:hAnsi="Times New Roman"/>
          <w:sz w:val="24"/>
          <w:szCs w:val="24"/>
        </w:rPr>
        <w:t xml:space="preserve"> Berdasarkan analisis data di atas</w:t>
      </w:r>
      <w:r w:rsidRPr="003B72B3">
        <w:rPr>
          <w:rFonts w:ascii="Times New Roman" w:hAnsi="Times New Roman"/>
          <w:sz w:val="24"/>
          <w:szCs w:val="24"/>
        </w:rPr>
        <w:t xml:space="preserve"> </w:t>
      </w:r>
      <w:r w:rsidR="00091A4C">
        <w:rPr>
          <w:rFonts w:ascii="Times New Roman" w:hAnsi="Times New Roman"/>
          <w:sz w:val="24"/>
          <w:szCs w:val="24"/>
        </w:rPr>
        <w:t>dapat dinyatakan bahwa</w:t>
      </w:r>
      <w:r w:rsidR="006B440E" w:rsidRPr="003B72B3">
        <w:rPr>
          <w:rFonts w:ascii="Times New Roman" w:hAnsi="Times New Roman"/>
          <w:sz w:val="24"/>
          <w:szCs w:val="24"/>
        </w:rPr>
        <w:t xml:space="preserve"> penggunaan </w:t>
      </w:r>
      <w:r w:rsidRPr="003B72B3">
        <w:rPr>
          <w:rFonts w:ascii="Times New Roman" w:hAnsi="Times New Roman"/>
          <w:sz w:val="24"/>
          <w:szCs w:val="24"/>
        </w:rPr>
        <w:t xml:space="preserve">model </w:t>
      </w:r>
      <w:r w:rsidRPr="003B72B3">
        <w:rPr>
          <w:rFonts w:ascii="Times New Roman" w:hAnsi="Times New Roman"/>
          <w:i/>
          <w:sz w:val="24"/>
          <w:szCs w:val="24"/>
        </w:rPr>
        <w:t>word square</w:t>
      </w:r>
      <w:r w:rsidR="006B440E" w:rsidRPr="003B72B3">
        <w:rPr>
          <w:rFonts w:ascii="Times New Roman" w:hAnsi="Times New Roman"/>
          <w:i/>
          <w:sz w:val="24"/>
          <w:szCs w:val="24"/>
        </w:rPr>
        <w:t xml:space="preserve"> </w:t>
      </w:r>
      <w:r w:rsidR="006B440E" w:rsidRPr="003B72B3">
        <w:rPr>
          <w:rFonts w:ascii="Times New Roman" w:hAnsi="Times New Roman"/>
          <w:sz w:val="24"/>
          <w:szCs w:val="24"/>
        </w:rPr>
        <w:t xml:space="preserve">ini efektif jika diterapkan pada </w:t>
      </w:r>
      <w:r w:rsidRPr="003B72B3">
        <w:rPr>
          <w:rFonts w:ascii="Times New Roman" w:hAnsi="Times New Roman"/>
          <w:sz w:val="24"/>
          <w:szCs w:val="24"/>
        </w:rPr>
        <w:t>siswa tunanetra</w:t>
      </w:r>
      <w:r w:rsidR="006B440E" w:rsidRPr="003B72B3">
        <w:rPr>
          <w:rFonts w:ascii="Times New Roman" w:hAnsi="Times New Roman"/>
          <w:sz w:val="24"/>
          <w:szCs w:val="24"/>
        </w:rPr>
        <w:t xml:space="preserve"> untuk membantu meningkatkan kemampuan membaca</w:t>
      </w:r>
      <w:r w:rsidR="003B72B3">
        <w:rPr>
          <w:rFonts w:ascii="Times New Roman" w:hAnsi="Times New Roman"/>
          <w:sz w:val="24"/>
          <w:szCs w:val="24"/>
        </w:rPr>
        <w:t xml:space="preserve"> kata dengan huruf braille</w:t>
      </w:r>
      <w:r w:rsidR="006B440E" w:rsidRPr="003B72B3">
        <w:rPr>
          <w:rFonts w:ascii="Times New Roman" w:hAnsi="Times New Roman"/>
          <w:sz w:val="24"/>
          <w:szCs w:val="24"/>
        </w:rPr>
        <w:t>.</w:t>
      </w:r>
    </w:p>
    <w:p w:rsidR="001778D4" w:rsidRPr="003B72B3" w:rsidRDefault="001778D4" w:rsidP="001778D4">
      <w:pPr>
        <w:spacing w:line="480" w:lineRule="auto"/>
        <w:jc w:val="both"/>
        <w:rPr>
          <w:rFonts w:ascii="Times New Roman" w:hAnsi="Times New Roman" w:cs="Times New Roman"/>
          <w:sz w:val="24"/>
          <w:szCs w:val="24"/>
        </w:rPr>
      </w:pPr>
    </w:p>
    <w:sectPr w:rsidR="001778D4" w:rsidRPr="003B72B3" w:rsidSect="002778E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5C" w:rsidRDefault="00CA045C" w:rsidP="00176882">
      <w:pPr>
        <w:spacing w:after="0" w:line="240" w:lineRule="auto"/>
      </w:pPr>
      <w:r>
        <w:separator/>
      </w:r>
    </w:p>
  </w:endnote>
  <w:endnote w:type="continuationSeparator" w:id="1">
    <w:p w:rsidR="00CA045C" w:rsidRDefault="00CA045C" w:rsidP="00176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Default="00266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Default="00266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Default="00266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5C" w:rsidRDefault="00CA045C" w:rsidP="00176882">
      <w:pPr>
        <w:spacing w:after="0" w:line="240" w:lineRule="auto"/>
      </w:pPr>
      <w:r>
        <w:separator/>
      </w:r>
    </w:p>
  </w:footnote>
  <w:footnote w:type="continuationSeparator" w:id="1">
    <w:p w:rsidR="00CA045C" w:rsidRDefault="00CA045C" w:rsidP="00176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Default="00266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36749"/>
      <w:docPartObj>
        <w:docPartGallery w:val="Page Numbers (Top of Page)"/>
        <w:docPartUnique/>
      </w:docPartObj>
    </w:sdtPr>
    <w:sdtEndPr>
      <w:rPr>
        <w:rFonts w:ascii="Times New Roman" w:hAnsi="Times New Roman" w:cs="Times New Roman"/>
        <w:sz w:val="24"/>
      </w:rPr>
    </w:sdtEndPr>
    <w:sdtContent>
      <w:p w:rsidR="002666BF" w:rsidRDefault="002666BF">
        <w:pPr>
          <w:pStyle w:val="Header"/>
          <w:jc w:val="right"/>
          <w:rPr>
            <w:lang w:val="en-US"/>
          </w:rPr>
        </w:pPr>
      </w:p>
      <w:p w:rsidR="002666BF" w:rsidRDefault="002666BF">
        <w:pPr>
          <w:pStyle w:val="Header"/>
          <w:jc w:val="right"/>
          <w:rPr>
            <w:lang w:val="en-US"/>
          </w:rPr>
        </w:pPr>
      </w:p>
      <w:p w:rsidR="002666BF" w:rsidRDefault="002666BF">
        <w:pPr>
          <w:pStyle w:val="Header"/>
          <w:jc w:val="right"/>
          <w:rPr>
            <w:lang w:val="en-US"/>
          </w:rPr>
        </w:pPr>
      </w:p>
      <w:p w:rsidR="002666BF" w:rsidRPr="00176882" w:rsidRDefault="00741D5F">
        <w:pPr>
          <w:pStyle w:val="Header"/>
          <w:jc w:val="right"/>
          <w:rPr>
            <w:rFonts w:ascii="Times New Roman" w:hAnsi="Times New Roman" w:cs="Times New Roman"/>
            <w:sz w:val="24"/>
          </w:rPr>
        </w:pPr>
        <w:r w:rsidRPr="00176882">
          <w:rPr>
            <w:rFonts w:ascii="Times New Roman" w:hAnsi="Times New Roman" w:cs="Times New Roman"/>
            <w:sz w:val="24"/>
          </w:rPr>
          <w:fldChar w:fldCharType="begin"/>
        </w:r>
        <w:r w:rsidR="002666BF" w:rsidRPr="00176882">
          <w:rPr>
            <w:rFonts w:ascii="Times New Roman" w:hAnsi="Times New Roman" w:cs="Times New Roman"/>
            <w:sz w:val="24"/>
          </w:rPr>
          <w:instrText xml:space="preserve"> PAGE   \* MERGEFORMAT </w:instrText>
        </w:r>
        <w:r w:rsidRPr="00176882">
          <w:rPr>
            <w:rFonts w:ascii="Times New Roman" w:hAnsi="Times New Roman" w:cs="Times New Roman"/>
            <w:sz w:val="24"/>
          </w:rPr>
          <w:fldChar w:fldCharType="separate"/>
        </w:r>
        <w:r w:rsidR="00BC34AE">
          <w:rPr>
            <w:rFonts w:ascii="Times New Roman" w:hAnsi="Times New Roman" w:cs="Times New Roman"/>
            <w:noProof/>
            <w:sz w:val="24"/>
          </w:rPr>
          <w:t>49</w:t>
        </w:r>
        <w:r w:rsidRPr="00176882">
          <w:rPr>
            <w:rFonts w:ascii="Times New Roman" w:hAnsi="Times New Roman" w:cs="Times New Roman"/>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Default="00266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776"/>
    <w:multiLevelType w:val="hybridMultilevel"/>
    <w:tmpl w:val="41DABC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F80370E"/>
    <w:multiLevelType w:val="hybridMultilevel"/>
    <w:tmpl w:val="1A1CE620"/>
    <w:lvl w:ilvl="0" w:tplc="60CA90B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4E55A7"/>
    <w:multiLevelType w:val="hybridMultilevel"/>
    <w:tmpl w:val="EAB8209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24644995"/>
    <w:multiLevelType w:val="hybridMultilevel"/>
    <w:tmpl w:val="435685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7705FFD"/>
    <w:multiLevelType w:val="hybridMultilevel"/>
    <w:tmpl w:val="60DC66DC"/>
    <w:lvl w:ilvl="0" w:tplc="4C76D568">
      <w:start w:val="1"/>
      <w:numFmt w:val="decimal"/>
      <w:lvlText w:val="%1."/>
      <w:lvlJc w:val="left"/>
      <w:pPr>
        <w:ind w:left="1262" w:hanging="360"/>
      </w:pPr>
      <w:rPr>
        <w:rFonts w:cs="Times New Roman"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5">
    <w:nsid w:val="47DE64B6"/>
    <w:multiLevelType w:val="hybridMultilevel"/>
    <w:tmpl w:val="76B45D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103D91"/>
    <w:multiLevelType w:val="hybridMultilevel"/>
    <w:tmpl w:val="2C9E37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8150AD"/>
    <w:multiLevelType w:val="hybridMultilevel"/>
    <w:tmpl w:val="E27A1E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D5562E5"/>
    <w:multiLevelType w:val="hybridMultilevel"/>
    <w:tmpl w:val="49BE63B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650F40CB"/>
    <w:multiLevelType w:val="hybridMultilevel"/>
    <w:tmpl w:val="9076A4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5F3604C"/>
    <w:multiLevelType w:val="hybridMultilevel"/>
    <w:tmpl w:val="E79E3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205FC1"/>
    <w:multiLevelType w:val="hybridMultilevel"/>
    <w:tmpl w:val="35C63FC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73456750"/>
    <w:multiLevelType w:val="hybridMultilevel"/>
    <w:tmpl w:val="A222A344"/>
    <w:lvl w:ilvl="0" w:tplc="968AA62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7C1B5EBF"/>
    <w:multiLevelType w:val="hybridMultilevel"/>
    <w:tmpl w:val="1D62C41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5"/>
  </w:num>
  <w:num w:numId="2">
    <w:abstractNumId w:val="9"/>
  </w:num>
  <w:num w:numId="3">
    <w:abstractNumId w:val="3"/>
  </w:num>
  <w:num w:numId="4">
    <w:abstractNumId w:val="1"/>
  </w:num>
  <w:num w:numId="5">
    <w:abstractNumId w:val="8"/>
  </w:num>
  <w:num w:numId="6">
    <w:abstractNumId w:val="13"/>
  </w:num>
  <w:num w:numId="7">
    <w:abstractNumId w:val="2"/>
  </w:num>
  <w:num w:numId="8">
    <w:abstractNumId w:val="12"/>
  </w:num>
  <w:num w:numId="9">
    <w:abstractNumId w:val="6"/>
  </w:num>
  <w:num w:numId="10">
    <w:abstractNumId w:val="10"/>
  </w:num>
  <w:num w:numId="11">
    <w:abstractNumId w:val="0"/>
  </w:num>
  <w:num w:numId="12">
    <w:abstractNumId w:val="7"/>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9B635A"/>
    <w:rsid w:val="00006ABC"/>
    <w:rsid w:val="00017519"/>
    <w:rsid w:val="00091A4C"/>
    <w:rsid w:val="000D28D3"/>
    <w:rsid w:val="000E41EF"/>
    <w:rsid w:val="001371C8"/>
    <w:rsid w:val="00163831"/>
    <w:rsid w:val="00176882"/>
    <w:rsid w:val="001778D4"/>
    <w:rsid w:val="0022579C"/>
    <w:rsid w:val="00231CA2"/>
    <w:rsid w:val="00232705"/>
    <w:rsid w:val="00255D90"/>
    <w:rsid w:val="00264AD1"/>
    <w:rsid w:val="002666BF"/>
    <w:rsid w:val="002671DD"/>
    <w:rsid w:val="002778E2"/>
    <w:rsid w:val="0028129A"/>
    <w:rsid w:val="002A5FDF"/>
    <w:rsid w:val="002D43F1"/>
    <w:rsid w:val="002D6073"/>
    <w:rsid w:val="002F39E9"/>
    <w:rsid w:val="002F3BA2"/>
    <w:rsid w:val="0031133B"/>
    <w:rsid w:val="00311CCB"/>
    <w:rsid w:val="003447CA"/>
    <w:rsid w:val="00355DA8"/>
    <w:rsid w:val="003900C2"/>
    <w:rsid w:val="00391320"/>
    <w:rsid w:val="003954D5"/>
    <w:rsid w:val="003B28A5"/>
    <w:rsid w:val="003B72B3"/>
    <w:rsid w:val="003F1320"/>
    <w:rsid w:val="003F7A52"/>
    <w:rsid w:val="0046452A"/>
    <w:rsid w:val="004A3096"/>
    <w:rsid w:val="0051499D"/>
    <w:rsid w:val="00514C79"/>
    <w:rsid w:val="00526373"/>
    <w:rsid w:val="00546079"/>
    <w:rsid w:val="00555F5F"/>
    <w:rsid w:val="00620EF8"/>
    <w:rsid w:val="00624843"/>
    <w:rsid w:val="00686E23"/>
    <w:rsid w:val="006B440E"/>
    <w:rsid w:val="006E51F3"/>
    <w:rsid w:val="006F11A3"/>
    <w:rsid w:val="007033E2"/>
    <w:rsid w:val="007123D1"/>
    <w:rsid w:val="00725A51"/>
    <w:rsid w:val="00741D5F"/>
    <w:rsid w:val="0074499F"/>
    <w:rsid w:val="00745FAD"/>
    <w:rsid w:val="00754F8A"/>
    <w:rsid w:val="007D3407"/>
    <w:rsid w:val="007E6FFB"/>
    <w:rsid w:val="00811879"/>
    <w:rsid w:val="00823F88"/>
    <w:rsid w:val="00834406"/>
    <w:rsid w:val="00834BE1"/>
    <w:rsid w:val="00862CF8"/>
    <w:rsid w:val="00967052"/>
    <w:rsid w:val="0099708E"/>
    <w:rsid w:val="009A3765"/>
    <w:rsid w:val="009A3AE5"/>
    <w:rsid w:val="009B0D73"/>
    <w:rsid w:val="009B635A"/>
    <w:rsid w:val="009C187A"/>
    <w:rsid w:val="009D7E53"/>
    <w:rsid w:val="009E2205"/>
    <w:rsid w:val="009E3205"/>
    <w:rsid w:val="00AB133A"/>
    <w:rsid w:val="00AB7993"/>
    <w:rsid w:val="00AD20B4"/>
    <w:rsid w:val="00B24333"/>
    <w:rsid w:val="00B31284"/>
    <w:rsid w:val="00B4133D"/>
    <w:rsid w:val="00B41628"/>
    <w:rsid w:val="00B55B86"/>
    <w:rsid w:val="00B64321"/>
    <w:rsid w:val="00B65440"/>
    <w:rsid w:val="00BC34AE"/>
    <w:rsid w:val="00BE0DDB"/>
    <w:rsid w:val="00BF51AE"/>
    <w:rsid w:val="00C11309"/>
    <w:rsid w:val="00C11B37"/>
    <w:rsid w:val="00C13969"/>
    <w:rsid w:val="00C4355A"/>
    <w:rsid w:val="00CA045C"/>
    <w:rsid w:val="00CA5C1E"/>
    <w:rsid w:val="00CE5178"/>
    <w:rsid w:val="00CE5487"/>
    <w:rsid w:val="00CF1322"/>
    <w:rsid w:val="00CF2367"/>
    <w:rsid w:val="00D40907"/>
    <w:rsid w:val="00D5691B"/>
    <w:rsid w:val="00D56D43"/>
    <w:rsid w:val="00DA78FD"/>
    <w:rsid w:val="00DB2B5D"/>
    <w:rsid w:val="00DC3634"/>
    <w:rsid w:val="00E07092"/>
    <w:rsid w:val="00E32F79"/>
    <w:rsid w:val="00E4357F"/>
    <w:rsid w:val="00E6575F"/>
    <w:rsid w:val="00E9384C"/>
    <w:rsid w:val="00EA5939"/>
    <w:rsid w:val="00EA5CB5"/>
    <w:rsid w:val="00F11437"/>
    <w:rsid w:val="00F26049"/>
    <w:rsid w:val="00F37048"/>
    <w:rsid w:val="00F41DBE"/>
    <w:rsid w:val="00F63649"/>
    <w:rsid w:val="00F83F1E"/>
    <w:rsid w:val="00F920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5A"/>
    <w:pPr>
      <w:ind w:left="720"/>
      <w:contextualSpacing/>
    </w:pPr>
  </w:style>
  <w:style w:type="table" w:customStyle="1" w:styleId="LightGrid1">
    <w:name w:val="Light Grid1"/>
    <w:basedOn w:val="TableNormal"/>
    <w:uiPriority w:val="62"/>
    <w:rsid w:val="00F41DB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F41DB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413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033E2"/>
    <w:pPr>
      <w:spacing w:after="0" w:line="240" w:lineRule="auto"/>
      <w:ind w:left="1418" w:hanging="1418"/>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FD"/>
    <w:rPr>
      <w:rFonts w:ascii="Tahoma" w:hAnsi="Tahoma" w:cs="Tahoma"/>
      <w:sz w:val="16"/>
      <w:szCs w:val="16"/>
    </w:rPr>
  </w:style>
  <w:style w:type="table" w:customStyle="1" w:styleId="LightList1">
    <w:name w:val="Light List1"/>
    <w:basedOn w:val="TableNormal"/>
    <w:uiPriority w:val="61"/>
    <w:rsid w:val="00255D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6B440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7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82"/>
  </w:style>
  <w:style w:type="paragraph" w:styleId="Footer">
    <w:name w:val="footer"/>
    <w:basedOn w:val="Normal"/>
    <w:link w:val="FooterChar"/>
    <w:uiPriority w:val="99"/>
    <w:semiHidden/>
    <w:unhideWhenUsed/>
    <w:rsid w:val="001768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8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7"/>
  <c:chart>
    <c:title>
      <c:tx>
        <c:rich>
          <a:bodyPr/>
          <a:lstStyle/>
          <a:p>
            <a:pPr>
              <a:defRPr/>
            </a:pPr>
            <a:r>
              <a:rPr lang="id-ID"/>
              <a:t>Nilai Pretest</a:t>
            </a:r>
          </a:p>
        </c:rich>
      </c:tx>
    </c:title>
    <c:plotArea>
      <c:layout/>
      <c:barChart>
        <c:barDir val="col"/>
        <c:grouping val="clustered"/>
        <c:ser>
          <c:idx val="0"/>
          <c:order val="0"/>
          <c:cat>
            <c:strRef>
              <c:f>Sheet1!$B$2:$B$5</c:f>
              <c:strCache>
                <c:ptCount val="4"/>
                <c:pt idx="0">
                  <c:v>UH</c:v>
                </c:pt>
                <c:pt idx="1">
                  <c:v>Kh</c:v>
                </c:pt>
                <c:pt idx="2">
                  <c:v>Er</c:v>
                </c:pt>
                <c:pt idx="3">
                  <c:v>Mi</c:v>
                </c:pt>
              </c:strCache>
            </c:strRef>
          </c:cat>
          <c:val>
            <c:numRef>
              <c:f>Sheet1!$C$2:$C$5</c:f>
              <c:numCache>
                <c:formatCode>General</c:formatCode>
                <c:ptCount val="4"/>
                <c:pt idx="0">
                  <c:v>45</c:v>
                </c:pt>
                <c:pt idx="1">
                  <c:v>30</c:v>
                </c:pt>
                <c:pt idx="2">
                  <c:v>45</c:v>
                </c:pt>
                <c:pt idx="3">
                  <c:v>35</c:v>
                </c:pt>
              </c:numCache>
            </c:numRef>
          </c:val>
        </c:ser>
        <c:axId val="110763392"/>
        <c:axId val="54138368"/>
      </c:barChart>
      <c:catAx>
        <c:axId val="110763392"/>
        <c:scaling>
          <c:orientation val="minMax"/>
        </c:scaling>
        <c:axPos val="b"/>
        <c:title>
          <c:tx>
            <c:rich>
              <a:bodyPr/>
              <a:lstStyle/>
              <a:p>
                <a:pPr>
                  <a:defRPr/>
                </a:pPr>
                <a:r>
                  <a:rPr lang="id-ID"/>
                  <a:t>Kode Siswa</a:t>
                </a:r>
              </a:p>
            </c:rich>
          </c:tx>
        </c:title>
        <c:majorTickMark val="none"/>
        <c:tickLblPos val="nextTo"/>
        <c:crossAx val="54138368"/>
        <c:crosses val="autoZero"/>
        <c:auto val="1"/>
        <c:lblAlgn val="ctr"/>
        <c:lblOffset val="100"/>
      </c:catAx>
      <c:valAx>
        <c:axId val="54138368"/>
        <c:scaling>
          <c:orientation val="minMax"/>
          <c:max val="100"/>
          <c:min val="0"/>
        </c:scaling>
        <c:axPos val="l"/>
        <c:majorGridlines/>
        <c:title>
          <c:tx>
            <c:rich>
              <a:bodyPr/>
              <a:lstStyle/>
              <a:p>
                <a:pPr>
                  <a:defRPr/>
                </a:pPr>
                <a:r>
                  <a:rPr lang="id-ID"/>
                  <a:t>Nilai</a:t>
                </a:r>
              </a:p>
            </c:rich>
          </c:tx>
        </c:title>
        <c:numFmt formatCode="General" sourceLinked="1"/>
        <c:tickLblPos val="nextTo"/>
        <c:crossAx val="110763392"/>
        <c:crosses val="autoZero"/>
        <c:crossBetween val="between"/>
        <c:majorUnit val="10"/>
        <c:minorUnit val="1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a:pPr>
            <a:r>
              <a:rPr lang="id-ID"/>
              <a:t>nilai post-test</a:t>
            </a:r>
          </a:p>
        </c:rich>
      </c:tx>
    </c:title>
    <c:plotArea>
      <c:layout/>
      <c:barChart>
        <c:barDir val="col"/>
        <c:grouping val="clustered"/>
        <c:ser>
          <c:idx val="0"/>
          <c:order val="0"/>
          <c:cat>
            <c:strRef>
              <c:f>Sheet1!$A$9:$A$12</c:f>
              <c:strCache>
                <c:ptCount val="4"/>
                <c:pt idx="0">
                  <c:v>UH</c:v>
                </c:pt>
                <c:pt idx="1">
                  <c:v>Kh</c:v>
                </c:pt>
                <c:pt idx="2">
                  <c:v>Er</c:v>
                </c:pt>
                <c:pt idx="3">
                  <c:v>Mi</c:v>
                </c:pt>
              </c:strCache>
            </c:strRef>
          </c:cat>
          <c:val>
            <c:numRef>
              <c:f>Sheet1!$B$9:$B$12</c:f>
              <c:numCache>
                <c:formatCode>General</c:formatCode>
                <c:ptCount val="4"/>
                <c:pt idx="0">
                  <c:v>90</c:v>
                </c:pt>
                <c:pt idx="1">
                  <c:v>75</c:v>
                </c:pt>
                <c:pt idx="2">
                  <c:v>85</c:v>
                </c:pt>
                <c:pt idx="3">
                  <c:v>80</c:v>
                </c:pt>
              </c:numCache>
            </c:numRef>
          </c:val>
        </c:ser>
        <c:axId val="54146176"/>
        <c:axId val="54148096"/>
      </c:barChart>
      <c:catAx>
        <c:axId val="54146176"/>
        <c:scaling>
          <c:orientation val="minMax"/>
        </c:scaling>
        <c:axPos val="b"/>
        <c:title>
          <c:tx>
            <c:rich>
              <a:bodyPr/>
              <a:lstStyle/>
              <a:p>
                <a:pPr>
                  <a:defRPr/>
                </a:pPr>
                <a:r>
                  <a:rPr lang="id-ID"/>
                  <a:t>Kode Siswa</a:t>
                </a:r>
              </a:p>
            </c:rich>
          </c:tx>
        </c:title>
        <c:majorTickMark val="none"/>
        <c:tickLblPos val="nextTo"/>
        <c:crossAx val="54148096"/>
        <c:crosses val="autoZero"/>
        <c:auto val="1"/>
        <c:lblAlgn val="ctr"/>
        <c:lblOffset val="100"/>
      </c:catAx>
      <c:valAx>
        <c:axId val="54148096"/>
        <c:scaling>
          <c:orientation val="minMax"/>
          <c:max val="100"/>
          <c:min val="0"/>
        </c:scaling>
        <c:axPos val="l"/>
        <c:majorGridlines/>
        <c:title>
          <c:tx>
            <c:rich>
              <a:bodyPr/>
              <a:lstStyle/>
              <a:p>
                <a:pPr>
                  <a:defRPr/>
                </a:pPr>
                <a:r>
                  <a:rPr lang="id-ID"/>
                  <a:t>Nilai</a:t>
                </a:r>
              </a:p>
            </c:rich>
          </c:tx>
        </c:title>
        <c:numFmt formatCode="General" sourceLinked="1"/>
        <c:tickLblPos val="nextTo"/>
        <c:crossAx val="54146176"/>
        <c:crosses val="autoZero"/>
        <c:crossBetween val="between"/>
        <c:majorUnit val="10"/>
        <c:min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a:pPr>
            <a:r>
              <a:rPr lang="id-ID" sz="1200">
                <a:latin typeface="Times New Roman" pitchFamily="18" charset="0"/>
                <a:cs typeface="Times New Roman" pitchFamily="18" charset="0"/>
              </a:rPr>
              <a:t>VISUALISASI KEMAMPUAN MEMBACA KATA</a:t>
            </a:r>
          </a:p>
        </c:rich>
      </c:tx>
    </c:title>
    <c:plotArea>
      <c:layout>
        <c:manualLayout>
          <c:layoutTarget val="inner"/>
          <c:xMode val="edge"/>
          <c:yMode val="edge"/>
          <c:x val="0.13954728958080687"/>
          <c:y val="0.10844905288001792"/>
          <c:w val="0.79530727918391508"/>
          <c:h val="0.68203727441046613"/>
        </c:manualLayout>
      </c:layout>
      <c:barChart>
        <c:barDir val="col"/>
        <c:grouping val="clustered"/>
        <c:ser>
          <c:idx val="0"/>
          <c:order val="0"/>
          <c:cat>
            <c:strRef>
              <c:f>Sheet1!$B$3:$B$6</c:f>
              <c:strCache>
                <c:ptCount val="4"/>
                <c:pt idx="0">
                  <c:v>UH</c:v>
                </c:pt>
                <c:pt idx="1">
                  <c:v>Kh</c:v>
                </c:pt>
                <c:pt idx="2">
                  <c:v>Er</c:v>
                </c:pt>
                <c:pt idx="3">
                  <c:v>Mu</c:v>
                </c:pt>
              </c:strCache>
            </c:strRef>
          </c:cat>
          <c:val>
            <c:numRef>
              <c:f>Sheet1!$C$3:$C$6</c:f>
              <c:numCache>
                <c:formatCode>General</c:formatCode>
                <c:ptCount val="4"/>
                <c:pt idx="0">
                  <c:v>45</c:v>
                </c:pt>
                <c:pt idx="1">
                  <c:v>30</c:v>
                </c:pt>
                <c:pt idx="2">
                  <c:v>45</c:v>
                </c:pt>
                <c:pt idx="3">
                  <c:v>35</c:v>
                </c:pt>
              </c:numCache>
            </c:numRef>
          </c:val>
        </c:ser>
        <c:ser>
          <c:idx val="1"/>
          <c:order val="1"/>
          <c:cat>
            <c:strRef>
              <c:f>Sheet1!$B$3:$B$6</c:f>
              <c:strCache>
                <c:ptCount val="4"/>
                <c:pt idx="0">
                  <c:v>UH</c:v>
                </c:pt>
                <c:pt idx="1">
                  <c:v>Kh</c:v>
                </c:pt>
                <c:pt idx="2">
                  <c:v>Er</c:v>
                </c:pt>
                <c:pt idx="3">
                  <c:v>Mu</c:v>
                </c:pt>
              </c:strCache>
            </c:strRef>
          </c:cat>
          <c:val>
            <c:numRef>
              <c:f>Sheet1!$E$3:$E$6</c:f>
              <c:numCache>
                <c:formatCode>General</c:formatCode>
                <c:ptCount val="4"/>
                <c:pt idx="0">
                  <c:v>90</c:v>
                </c:pt>
                <c:pt idx="1">
                  <c:v>75</c:v>
                </c:pt>
                <c:pt idx="2">
                  <c:v>85</c:v>
                </c:pt>
                <c:pt idx="3">
                  <c:v>80</c:v>
                </c:pt>
              </c:numCache>
            </c:numRef>
          </c:val>
        </c:ser>
        <c:axId val="54193536"/>
        <c:axId val="110638592"/>
      </c:barChart>
      <c:catAx>
        <c:axId val="54193536"/>
        <c:scaling>
          <c:orientation val="minMax"/>
        </c:scaling>
        <c:axPos val="b"/>
        <c:title>
          <c:tx>
            <c:rich>
              <a:bodyPr/>
              <a:lstStyle/>
              <a:p>
                <a:pPr>
                  <a:defRPr/>
                </a:pPr>
                <a:r>
                  <a:rPr lang="id-ID"/>
                  <a:t>Kode Siswa</a:t>
                </a:r>
              </a:p>
            </c:rich>
          </c:tx>
        </c:title>
        <c:majorTickMark val="none"/>
        <c:tickLblPos val="nextTo"/>
        <c:crossAx val="110638592"/>
        <c:crosses val="autoZero"/>
        <c:auto val="1"/>
        <c:lblAlgn val="ctr"/>
        <c:lblOffset val="100"/>
      </c:catAx>
      <c:valAx>
        <c:axId val="110638592"/>
        <c:scaling>
          <c:orientation val="minMax"/>
        </c:scaling>
        <c:axPos val="l"/>
        <c:majorGridlines/>
        <c:title>
          <c:tx>
            <c:rich>
              <a:bodyPr/>
              <a:lstStyle/>
              <a:p>
                <a:pPr>
                  <a:defRPr/>
                </a:pPr>
                <a:r>
                  <a:rPr lang="id-ID"/>
                  <a:t>Nilai</a:t>
                </a:r>
              </a:p>
            </c:rich>
          </c:tx>
        </c:title>
        <c:numFmt formatCode="General" sourceLinked="1"/>
        <c:tickLblPos val="nextTo"/>
        <c:crossAx val="541935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13</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Syida</dc:creator>
  <cp:lastModifiedBy>Syida</cp:lastModifiedBy>
  <cp:revision>35</cp:revision>
  <dcterms:created xsi:type="dcterms:W3CDTF">2016-08-10T01:49:00Z</dcterms:created>
  <dcterms:modified xsi:type="dcterms:W3CDTF">2016-10-30T12:06:00Z</dcterms:modified>
</cp:coreProperties>
</file>