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CF" w:rsidRPr="00A10DCF" w:rsidRDefault="00A10DCF" w:rsidP="00A10DCF">
      <w:pPr>
        <w:spacing w:after="0" w:line="240" w:lineRule="auto"/>
        <w:rPr>
          <w:rFonts w:ascii="Times New Roman" w:hAnsi="Times New Roman" w:cs="Times New Roman"/>
          <w:i/>
          <w:sz w:val="24"/>
          <w:szCs w:val="24"/>
        </w:rPr>
      </w:pPr>
      <w:r w:rsidRPr="00A10DCF">
        <w:rPr>
          <w:rFonts w:ascii="Times New Roman" w:hAnsi="Times New Roman" w:cs="Times New Roman"/>
          <w:i/>
          <w:sz w:val="24"/>
          <w:szCs w:val="24"/>
        </w:rPr>
        <w:t>Lampiran 2</w:t>
      </w:r>
    </w:p>
    <w:p w:rsidR="00A10DCF" w:rsidRDefault="00A10DCF" w:rsidP="00A10DCF">
      <w:pPr>
        <w:spacing w:after="0" w:line="240" w:lineRule="auto"/>
        <w:rPr>
          <w:b/>
          <w:sz w:val="24"/>
          <w:szCs w:val="24"/>
        </w:rPr>
      </w:pPr>
    </w:p>
    <w:p w:rsidR="00A10DCF" w:rsidRPr="00455720" w:rsidRDefault="00A10DCF" w:rsidP="00A10DCF">
      <w:pPr>
        <w:pStyle w:val="ListParagraph"/>
        <w:numPr>
          <w:ilvl w:val="0"/>
          <w:numId w:val="1"/>
        </w:numPr>
        <w:spacing w:after="0" w:line="240" w:lineRule="auto"/>
        <w:ind w:left="450" w:hanging="450"/>
        <w:rPr>
          <w:b/>
          <w:bCs/>
          <w:sz w:val="24"/>
          <w:szCs w:val="24"/>
        </w:rPr>
      </w:pPr>
      <w:r w:rsidRPr="00455720">
        <w:rPr>
          <w:b/>
          <w:sz w:val="24"/>
          <w:szCs w:val="24"/>
        </w:rPr>
        <w:t xml:space="preserve">JUDUL PENELITIAN </w:t>
      </w:r>
    </w:p>
    <w:p w:rsidR="00A10DCF" w:rsidRPr="00455720" w:rsidRDefault="00A10DCF" w:rsidP="00A10DCF">
      <w:pPr>
        <w:pStyle w:val="ListParagraph"/>
        <w:ind w:left="450"/>
        <w:rPr>
          <w:b/>
          <w:sz w:val="24"/>
          <w:szCs w:val="24"/>
        </w:rPr>
      </w:pPr>
    </w:p>
    <w:p w:rsidR="00A10DCF" w:rsidRPr="00455720" w:rsidRDefault="00A10DCF" w:rsidP="00A10DCF">
      <w:pPr>
        <w:tabs>
          <w:tab w:val="left" w:pos="851"/>
        </w:tabs>
        <w:spacing w:after="100"/>
        <w:ind w:left="450"/>
        <w:jc w:val="both"/>
        <w:rPr>
          <w:rFonts w:ascii="Times New Roman" w:hAnsi="Times New Roman" w:cs="Times New Roman"/>
          <w:b/>
          <w:sz w:val="24"/>
          <w:szCs w:val="24"/>
          <w:lang w:val="id-ID"/>
        </w:rPr>
      </w:pPr>
      <w:r w:rsidRPr="00455720">
        <w:rPr>
          <w:rFonts w:ascii="Times New Roman" w:hAnsi="Times New Roman" w:cs="Times New Roman"/>
          <w:b/>
          <w:bCs/>
          <w:sz w:val="24"/>
          <w:szCs w:val="24"/>
        </w:rPr>
        <w:t>PENGGU</w:t>
      </w:r>
      <w:r>
        <w:rPr>
          <w:rFonts w:ascii="Times New Roman" w:hAnsi="Times New Roman" w:cs="Times New Roman"/>
          <w:b/>
          <w:bCs/>
          <w:sz w:val="24"/>
          <w:szCs w:val="24"/>
        </w:rPr>
        <w:t xml:space="preserve">NAAN MEDIA </w:t>
      </w:r>
      <w:r w:rsidR="006542B1">
        <w:rPr>
          <w:rFonts w:ascii="Times New Roman" w:hAnsi="Times New Roman" w:cs="Times New Roman"/>
          <w:b/>
          <w:bCs/>
          <w:sz w:val="24"/>
          <w:szCs w:val="24"/>
        </w:rPr>
        <w:t>PUZZLE ANGKA</w:t>
      </w:r>
      <w:r>
        <w:rPr>
          <w:rFonts w:ascii="Times New Roman" w:hAnsi="Times New Roman" w:cs="Times New Roman"/>
          <w:b/>
          <w:bCs/>
          <w:sz w:val="24"/>
          <w:szCs w:val="24"/>
        </w:rPr>
        <w:t xml:space="preserve"> UNTUK MENI</w:t>
      </w:r>
      <w:r w:rsidRPr="00455720">
        <w:rPr>
          <w:rFonts w:ascii="Times New Roman" w:hAnsi="Times New Roman" w:cs="Times New Roman"/>
          <w:b/>
          <w:bCs/>
          <w:sz w:val="24"/>
          <w:szCs w:val="24"/>
        </w:rPr>
        <w:t xml:space="preserve">NGKATKAN KEMAMPUAN MENGENAL ANGKA </w:t>
      </w:r>
      <w:r w:rsidRPr="00455720">
        <w:rPr>
          <w:rFonts w:ascii="Times New Roman" w:hAnsi="Times New Roman" w:cs="Times New Roman"/>
          <w:b/>
          <w:bCs/>
          <w:i/>
          <w:sz w:val="24"/>
          <w:szCs w:val="24"/>
          <w:lang w:val="id-ID"/>
        </w:rPr>
        <w:t xml:space="preserve"> </w:t>
      </w:r>
      <w:r w:rsidRPr="00455720">
        <w:rPr>
          <w:rFonts w:ascii="Times New Roman" w:hAnsi="Times New Roman" w:cs="Times New Roman"/>
          <w:b/>
          <w:bCs/>
          <w:sz w:val="24"/>
          <w:szCs w:val="24"/>
        </w:rPr>
        <w:t>PADA  SISWA AUTIS</w:t>
      </w:r>
      <w:r w:rsidRPr="00455720">
        <w:rPr>
          <w:rFonts w:ascii="Times New Roman" w:hAnsi="Times New Roman" w:cs="Times New Roman"/>
          <w:b/>
          <w:bCs/>
          <w:sz w:val="24"/>
          <w:szCs w:val="24"/>
          <w:lang w:val="id-ID"/>
        </w:rPr>
        <w:t xml:space="preserve"> </w:t>
      </w:r>
      <w:r w:rsidRPr="00455720">
        <w:rPr>
          <w:rFonts w:ascii="Times New Roman" w:hAnsi="Times New Roman" w:cs="Times New Roman"/>
          <w:b/>
          <w:bCs/>
          <w:sz w:val="24"/>
          <w:szCs w:val="24"/>
        </w:rPr>
        <w:t xml:space="preserve">DI KELAS DASAR </w:t>
      </w:r>
      <w:r w:rsidRPr="00455720">
        <w:rPr>
          <w:rFonts w:ascii="Times New Roman" w:hAnsi="Times New Roman" w:cs="Times New Roman"/>
          <w:b/>
          <w:bCs/>
          <w:sz w:val="24"/>
          <w:szCs w:val="24"/>
          <w:lang w:val="id-ID"/>
        </w:rPr>
        <w:t>I</w:t>
      </w:r>
      <w:r w:rsidRPr="00455720">
        <w:rPr>
          <w:rFonts w:ascii="Times New Roman" w:hAnsi="Times New Roman" w:cs="Times New Roman"/>
          <w:b/>
          <w:bCs/>
          <w:sz w:val="24"/>
          <w:szCs w:val="24"/>
        </w:rPr>
        <w:t xml:space="preserve">I SLB NEGERI </w:t>
      </w:r>
      <w:r w:rsidRPr="00455720">
        <w:rPr>
          <w:rFonts w:ascii="Times New Roman" w:hAnsi="Times New Roman" w:cs="Times New Roman"/>
          <w:b/>
          <w:bCs/>
          <w:sz w:val="24"/>
          <w:szCs w:val="24"/>
          <w:lang w:val="id-ID"/>
        </w:rPr>
        <w:t>SOMBA OPU KABUPATEN GOWA</w:t>
      </w:r>
    </w:p>
    <w:p w:rsidR="00A10DCF" w:rsidRPr="00455720" w:rsidRDefault="00A10DCF" w:rsidP="00A10DCF">
      <w:pPr>
        <w:pStyle w:val="ListParagraph"/>
        <w:ind w:left="450"/>
        <w:rPr>
          <w:b/>
          <w:sz w:val="24"/>
          <w:szCs w:val="24"/>
          <w:lang w:val="id-ID"/>
        </w:rPr>
      </w:pPr>
    </w:p>
    <w:p w:rsidR="00A10DCF" w:rsidRPr="00455720" w:rsidRDefault="00A10DCF" w:rsidP="00A10DCF">
      <w:pPr>
        <w:pStyle w:val="ListParagraph"/>
        <w:ind w:left="450"/>
        <w:rPr>
          <w:b/>
          <w:sz w:val="24"/>
          <w:szCs w:val="24"/>
        </w:rPr>
      </w:pPr>
    </w:p>
    <w:p w:rsidR="00A10DCF" w:rsidRPr="00455720" w:rsidRDefault="00A10DCF" w:rsidP="00A10DCF">
      <w:pPr>
        <w:pStyle w:val="ListParagraph"/>
        <w:numPr>
          <w:ilvl w:val="0"/>
          <w:numId w:val="1"/>
        </w:numPr>
        <w:spacing w:after="0" w:line="360" w:lineRule="auto"/>
        <w:ind w:left="450" w:hanging="450"/>
        <w:rPr>
          <w:b/>
          <w:sz w:val="24"/>
          <w:szCs w:val="24"/>
        </w:rPr>
      </w:pPr>
      <w:r w:rsidRPr="00455720">
        <w:rPr>
          <w:b/>
          <w:sz w:val="24"/>
          <w:szCs w:val="24"/>
        </w:rPr>
        <w:t>TEORI PEUBAH</w:t>
      </w:r>
    </w:p>
    <w:p w:rsidR="00A10DCF" w:rsidRPr="00455720" w:rsidRDefault="00A10DCF" w:rsidP="00A10DCF">
      <w:pPr>
        <w:widowControl w:val="0"/>
        <w:autoSpaceDE w:val="0"/>
        <w:autoSpaceDN w:val="0"/>
        <w:adjustRightInd w:val="0"/>
        <w:spacing w:after="120" w:line="480" w:lineRule="auto"/>
        <w:ind w:firstLine="720"/>
        <w:jc w:val="both"/>
        <w:rPr>
          <w:rFonts w:ascii="Times New Roman" w:hAnsi="Times New Roman" w:cs="Times New Roman"/>
          <w:sz w:val="24"/>
          <w:szCs w:val="24"/>
        </w:rPr>
      </w:pPr>
      <w:r w:rsidRPr="00455720">
        <w:rPr>
          <w:rFonts w:ascii="Times New Roman" w:hAnsi="Times New Roman" w:cs="Times New Roman"/>
          <w:color w:val="000000"/>
          <w:sz w:val="24"/>
          <w:szCs w:val="24"/>
        </w:rPr>
        <w:t xml:space="preserve">Di Sekolah Luar Biasa Negeri </w:t>
      </w:r>
      <w:r w:rsidRPr="00455720">
        <w:rPr>
          <w:rFonts w:ascii="Times New Roman" w:hAnsi="Times New Roman" w:cs="Times New Roman"/>
          <w:color w:val="000000"/>
          <w:sz w:val="24"/>
          <w:szCs w:val="24"/>
          <w:lang w:val="id-ID"/>
        </w:rPr>
        <w:t>Somba Opu Kabupaten Gowa</w:t>
      </w:r>
      <w:r w:rsidRPr="00455720">
        <w:rPr>
          <w:rFonts w:ascii="Times New Roman" w:hAnsi="Times New Roman" w:cs="Times New Roman"/>
          <w:color w:val="000000"/>
          <w:sz w:val="24"/>
          <w:szCs w:val="24"/>
        </w:rPr>
        <w:t>, pada  autis berinisial WN kelas I</w:t>
      </w:r>
      <w:r w:rsidRPr="00455720">
        <w:rPr>
          <w:rFonts w:ascii="Times New Roman" w:hAnsi="Times New Roman" w:cs="Times New Roman"/>
          <w:color w:val="000000"/>
          <w:sz w:val="24"/>
          <w:szCs w:val="24"/>
          <w:lang w:val="id-ID"/>
        </w:rPr>
        <w:t>I</w:t>
      </w:r>
      <w:r w:rsidRPr="00455720">
        <w:rPr>
          <w:rFonts w:ascii="Times New Roman" w:hAnsi="Times New Roman" w:cs="Times New Roman"/>
          <w:color w:val="000000"/>
          <w:sz w:val="24"/>
          <w:szCs w:val="24"/>
        </w:rPr>
        <w:t xml:space="preserve"> berumur 8 tahun. Menurut informasi dari guru kelasnya </w:t>
      </w:r>
      <w:r w:rsidRPr="00455720">
        <w:rPr>
          <w:rFonts w:ascii="Times New Roman" w:hAnsi="Times New Roman" w:cs="Times New Roman"/>
          <w:sz w:val="24"/>
          <w:szCs w:val="24"/>
        </w:rPr>
        <w:t xml:space="preserve">kemampuan </w:t>
      </w:r>
      <w:r w:rsidRPr="00455720">
        <w:rPr>
          <w:rFonts w:ascii="Times New Roman" w:hAnsi="Times New Roman" w:cs="Times New Roman"/>
          <w:sz w:val="24"/>
          <w:szCs w:val="24"/>
          <w:lang w:val="id-ID"/>
        </w:rPr>
        <w:t>komunikasi</w:t>
      </w:r>
      <w:r w:rsidRPr="00455720">
        <w:rPr>
          <w:rFonts w:ascii="Times New Roman" w:hAnsi="Times New Roman" w:cs="Times New Roman"/>
          <w:sz w:val="24"/>
          <w:szCs w:val="24"/>
        </w:rPr>
        <w:t xml:space="preserve"> anak masih rendah, anak membeo, anak</w:t>
      </w:r>
      <w:r>
        <w:rPr>
          <w:rFonts w:ascii="Times New Roman" w:hAnsi="Times New Roman" w:cs="Times New Roman"/>
          <w:sz w:val="24"/>
          <w:szCs w:val="24"/>
        </w:rPr>
        <w:t xml:space="preserve"> belum mampu mengenal angka</w:t>
      </w:r>
      <w:r w:rsidRPr="00455720">
        <w:rPr>
          <w:rFonts w:ascii="Times New Roman" w:hAnsi="Times New Roman" w:cs="Times New Roman"/>
          <w:sz w:val="24"/>
          <w:szCs w:val="24"/>
        </w:rPr>
        <w:t>, akan t</w:t>
      </w:r>
      <w:r>
        <w:rPr>
          <w:rFonts w:ascii="Times New Roman" w:hAnsi="Times New Roman" w:cs="Times New Roman"/>
          <w:sz w:val="24"/>
          <w:szCs w:val="24"/>
        </w:rPr>
        <w:t>etapi ia biasa mengucapkan angka</w:t>
      </w:r>
      <w:r w:rsidRPr="00455720">
        <w:rPr>
          <w:rFonts w:ascii="Times New Roman" w:hAnsi="Times New Roman" w:cs="Times New Roman"/>
          <w:sz w:val="24"/>
          <w:szCs w:val="24"/>
        </w:rPr>
        <w:t xml:space="preserve"> namun tidak mengetahui huruf yang ia sebutkan itu bagai mana bentuknya. Contoh: siswa biasa menyebut</w:t>
      </w:r>
      <w:r>
        <w:rPr>
          <w:rFonts w:ascii="Times New Roman" w:hAnsi="Times New Roman" w:cs="Times New Roman"/>
          <w:sz w:val="24"/>
          <w:szCs w:val="24"/>
        </w:rPr>
        <w:t xml:space="preserve"> angka 1,2,3,4,5 akan</w:t>
      </w:r>
      <w:r w:rsidRPr="00455720">
        <w:rPr>
          <w:rFonts w:ascii="Times New Roman" w:hAnsi="Times New Roman" w:cs="Times New Roman"/>
          <w:sz w:val="24"/>
          <w:szCs w:val="24"/>
        </w:rPr>
        <w:t xml:space="preserve"> Tetapi jika di suruh menunjuk mana angka satu ia tidak bias atau masi salah.</w:t>
      </w:r>
    </w:p>
    <w:p w:rsidR="00A10DCF" w:rsidRPr="00455720" w:rsidRDefault="00A10DCF" w:rsidP="00A10DCF">
      <w:pPr>
        <w:widowControl w:val="0"/>
        <w:autoSpaceDE w:val="0"/>
        <w:autoSpaceDN w:val="0"/>
        <w:adjustRightInd w:val="0"/>
        <w:spacing w:after="120" w:line="480" w:lineRule="auto"/>
        <w:ind w:firstLine="720"/>
        <w:jc w:val="both"/>
        <w:rPr>
          <w:rFonts w:ascii="Times New Roman" w:hAnsi="Times New Roman" w:cs="Times New Roman"/>
          <w:color w:val="000000"/>
          <w:sz w:val="24"/>
          <w:szCs w:val="24"/>
          <w:lang w:val="id-ID"/>
        </w:rPr>
      </w:pPr>
      <w:r w:rsidRPr="00455720">
        <w:rPr>
          <w:rFonts w:ascii="Times New Roman" w:hAnsi="Times New Roman" w:cs="Times New Roman"/>
          <w:color w:val="000000"/>
          <w:sz w:val="24"/>
          <w:szCs w:val="24"/>
        </w:rPr>
        <w:t xml:space="preserve">Berdasarkan masalah tersebut Peneliti tertarik untuk menggunakan metode </w:t>
      </w:r>
      <w:r w:rsidRPr="00455720">
        <w:rPr>
          <w:rFonts w:ascii="Times New Roman" w:hAnsi="Times New Roman" w:cs="Times New Roman"/>
          <w:iCs/>
          <w:color w:val="000000"/>
          <w:sz w:val="24"/>
          <w:szCs w:val="24"/>
        </w:rPr>
        <w:t xml:space="preserve">media </w:t>
      </w:r>
      <w:r w:rsidR="006542B1">
        <w:rPr>
          <w:rFonts w:ascii="Times New Roman" w:hAnsi="Times New Roman" w:cs="Times New Roman"/>
          <w:iCs/>
          <w:color w:val="000000"/>
          <w:sz w:val="24"/>
          <w:szCs w:val="24"/>
        </w:rPr>
        <w:t>puzzle angka</w:t>
      </w:r>
      <w:r w:rsidRPr="00455720">
        <w:rPr>
          <w:rFonts w:ascii="Times New Roman" w:hAnsi="Times New Roman" w:cs="Times New Roman"/>
          <w:iCs/>
          <w:color w:val="000000"/>
          <w:sz w:val="24"/>
          <w:szCs w:val="24"/>
        </w:rPr>
        <w:t xml:space="preserve"> </w:t>
      </w:r>
      <w:r w:rsidRPr="00455720">
        <w:rPr>
          <w:rFonts w:ascii="Times New Roman" w:hAnsi="Times New Roman" w:cs="Times New Roman"/>
          <w:color w:val="000000"/>
          <w:sz w:val="24"/>
          <w:szCs w:val="24"/>
        </w:rPr>
        <w:t>untuk mengetahui peningkatan kemampuan mengenal angka pada  peserta didik autis di kelas dasar I</w:t>
      </w:r>
      <w:r w:rsidRPr="00455720">
        <w:rPr>
          <w:rFonts w:ascii="Times New Roman" w:hAnsi="Times New Roman" w:cs="Times New Roman"/>
          <w:color w:val="000000"/>
          <w:sz w:val="24"/>
          <w:szCs w:val="24"/>
          <w:lang w:val="id-ID"/>
        </w:rPr>
        <w:t>I</w:t>
      </w:r>
      <w:r w:rsidRPr="00455720">
        <w:rPr>
          <w:rFonts w:ascii="Times New Roman" w:hAnsi="Times New Roman" w:cs="Times New Roman"/>
          <w:color w:val="000000"/>
          <w:sz w:val="24"/>
          <w:szCs w:val="24"/>
        </w:rPr>
        <w:t xml:space="preserve"> SLB Negeri </w:t>
      </w:r>
      <w:r w:rsidRPr="00455720">
        <w:rPr>
          <w:rFonts w:ascii="Times New Roman" w:hAnsi="Times New Roman" w:cs="Times New Roman"/>
          <w:color w:val="000000"/>
          <w:sz w:val="24"/>
          <w:szCs w:val="24"/>
          <w:lang w:val="id-ID"/>
        </w:rPr>
        <w:t>Somba Opu Kabupaten Gowa</w:t>
      </w:r>
      <w:r w:rsidRPr="00455720">
        <w:rPr>
          <w:rFonts w:ascii="Times New Roman" w:hAnsi="Times New Roman" w:cs="Times New Roman"/>
          <w:color w:val="000000"/>
          <w:sz w:val="24"/>
          <w:szCs w:val="24"/>
        </w:rPr>
        <w:t>.</w:t>
      </w:r>
    </w:p>
    <w:p w:rsidR="00A10DCF" w:rsidRPr="00DE2A3A" w:rsidRDefault="00A10DCF" w:rsidP="00DE2A3A">
      <w:pPr>
        <w:spacing w:line="480" w:lineRule="auto"/>
        <w:ind w:firstLine="720"/>
        <w:jc w:val="both"/>
        <w:rPr>
          <w:rFonts w:ascii="Times New Roman" w:hAnsi="Times New Roman" w:cs="Times New Roman"/>
          <w:sz w:val="24"/>
          <w:szCs w:val="24"/>
        </w:rPr>
      </w:pPr>
      <w:r w:rsidRPr="00455720">
        <w:rPr>
          <w:rFonts w:ascii="Times New Roman" w:hAnsi="Times New Roman" w:cs="Times New Roman"/>
          <w:sz w:val="24"/>
          <w:szCs w:val="24"/>
        </w:rPr>
        <w:t xml:space="preserve">Menurut Nurlaili (Anisa, 2003 : 58) bahwa matematika adalah pelajaran tentang bilangan, bentuk dan jumlah sedangkan bilangan adalah sesuatu yang digunakan untuk menunjukkan kuatitas dan ukuran suatu objek. Bilangan digambarkan dengan suatu tanda atau lambang yang disebut angka. </w:t>
      </w:r>
    </w:p>
    <w:p w:rsidR="00A10DCF" w:rsidRPr="009E0A67" w:rsidRDefault="00A10DCF" w:rsidP="00A10DCF">
      <w:pPr>
        <w:spacing w:line="480" w:lineRule="auto"/>
        <w:ind w:firstLine="720"/>
        <w:jc w:val="both"/>
        <w:rPr>
          <w:rFonts w:ascii="Times New Roman" w:hAnsi="Times New Roman" w:cs="Times New Roman"/>
          <w:sz w:val="24"/>
          <w:szCs w:val="24"/>
        </w:rPr>
      </w:pPr>
      <w:r w:rsidRPr="009E0A67">
        <w:rPr>
          <w:rFonts w:ascii="Times New Roman" w:hAnsi="Times New Roman" w:cs="Times New Roman"/>
          <w:sz w:val="24"/>
          <w:szCs w:val="24"/>
        </w:rPr>
        <w:lastRenderedPageBreak/>
        <w:t>Autisme merupakan suatu gangguan perkembangan perpasive. Gangguan perpasive adalah gangguan yang berat dan meluas dalam area perkembangan, ditandai oleh abnormalitas kualitatif dalam interaksi sosial timbal balik, perkembangan bahasa dan perilaku, manifestasinya pada usia dini yaitu sebelum usia 3 tahun dan pada umumnya mempengaruhi area perkembangan lainnya.</w:t>
      </w:r>
      <w:r>
        <w:rPr>
          <w:rFonts w:ascii="Times New Roman" w:hAnsi="Times New Roman" w:cs="Times New Roman"/>
          <w:sz w:val="24"/>
          <w:szCs w:val="24"/>
        </w:rPr>
        <w:t xml:space="preserve"> </w:t>
      </w:r>
    </w:p>
    <w:p w:rsidR="00A10DCF" w:rsidRPr="00455720" w:rsidRDefault="00A10DCF" w:rsidP="00A10DCF">
      <w:pPr>
        <w:spacing w:line="480" w:lineRule="auto"/>
        <w:ind w:firstLine="720"/>
        <w:jc w:val="both"/>
        <w:rPr>
          <w:rFonts w:ascii="Times New Roman" w:hAnsi="Times New Roman" w:cs="Times New Roman"/>
          <w:sz w:val="24"/>
          <w:szCs w:val="24"/>
        </w:rPr>
      </w:pPr>
      <w:r w:rsidRPr="00455720">
        <w:rPr>
          <w:rFonts w:ascii="Times New Roman" w:hAnsi="Times New Roman" w:cs="Times New Roman"/>
          <w:sz w:val="24"/>
          <w:szCs w:val="24"/>
        </w:rPr>
        <w:t xml:space="preserve">Tujuan kemampuan mengenal angka 1 sampai 10 tidak lain agar anak sejak dini dapat berpikir logis dan sistematis melalui  pengamatan terhadap benda-benda konkrit, gambar-gambar ataupun angka-angka yang terdapat di sekitar anak. </w:t>
      </w:r>
    </w:p>
    <w:p w:rsidR="00A10DCF" w:rsidRPr="00455720" w:rsidRDefault="00A10DCF" w:rsidP="00A10DCF">
      <w:pPr>
        <w:spacing w:line="480" w:lineRule="auto"/>
        <w:ind w:firstLine="720"/>
        <w:jc w:val="both"/>
        <w:rPr>
          <w:rFonts w:ascii="Times New Roman" w:hAnsi="Times New Roman" w:cs="Times New Roman"/>
          <w:b/>
          <w:sz w:val="24"/>
          <w:szCs w:val="24"/>
        </w:rPr>
      </w:pPr>
      <w:r w:rsidRPr="00455720">
        <w:rPr>
          <w:rFonts w:ascii="Times New Roman" w:hAnsi="Times New Roman" w:cs="Times New Roman"/>
          <w:sz w:val="24"/>
          <w:szCs w:val="24"/>
        </w:rPr>
        <w:t xml:space="preserve">Menurut Asep Jihad (Anisa 2008:153) berpendapat bahwa tujuan kemampuan mengenal pada anak yaitu sebagai berikut: </w:t>
      </w:r>
    </w:p>
    <w:p w:rsidR="00A10DCF" w:rsidRPr="00455720" w:rsidRDefault="00A10DCF" w:rsidP="00A10DCF">
      <w:pPr>
        <w:pStyle w:val="ListParagraph"/>
        <w:numPr>
          <w:ilvl w:val="2"/>
          <w:numId w:val="2"/>
        </w:numPr>
        <w:spacing w:line="480" w:lineRule="auto"/>
        <w:ind w:left="720"/>
        <w:jc w:val="both"/>
        <w:rPr>
          <w:sz w:val="24"/>
          <w:szCs w:val="24"/>
        </w:rPr>
      </w:pPr>
      <w:r w:rsidRPr="00455720">
        <w:rPr>
          <w:sz w:val="24"/>
          <w:szCs w:val="24"/>
        </w:rPr>
        <w:t>Mengembangkan kemampuan berkomunikasi dengan menggunakan bilangan dan simbol, dan</w:t>
      </w:r>
    </w:p>
    <w:p w:rsidR="00A10DCF" w:rsidRPr="00455720" w:rsidRDefault="00A10DCF" w:rsidP="00A10DCF">
      <w:pPr>
        <w:pStyle w:val="ListParagraph"/>
        <w:numPr>
          <w:ilvl w:val="2"/>
          <w:numId w:val="2"/>
        </w:numPr>
        <w:spacing w:line="480" w:lineRule="auto"/>
        <w:ind w:left="720"/>
        <w:jc w:val="both"/>
        <w:rPr>
          <w:sz w:val="24"/>
          <w:szCs w:val="24"/>
        </w:rPr>
      </w:pPr>
      <w:r w:rsidRPr="00455720">
        <w:rPr>
          <w:sz w:val="24"/>
          <w:szCs w:val="24"/>
        </w:rPr>
        <w:t xml:space="preserve">Mengembangkan ketajaman penalaran yang dapat memperjelas dan menyelesaikan permasalahan dalam kehidupan sehari-hari. </w:t>
      </w:r>
    </w:p>
    <w:p w:rsidR="00A10DCF" w:rsidRPr="00455720" w:rsidRDefault="001819FB" w:rsidP="001819FB">
      <w:pPr>
        <w:tabs>
          <w:tab w:val="left" w:pos="180"/>
          <w:tab w:val="left" w:pos="450"/>
          <w:tab w:val="left" w:pos="540"/>
          <w:tab w:val="left" w:pos="630"/>
          <w:tab w:val="left" w:pos="1080"/>
        </w:tabs>
        <w:spacing w:line="480" w:lineRule="auto"/>
        <w:ind w:right="1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10DCF" w:rsidRPr="00455720">
        <w:rPr>
          <w:rFonts w:ascii="Times New Roman" w:hAnsi="Times New Roman" w:cs="Times New Roman"/>
          <w:sz w:val="24"/>
          <w:szCs w:val="24"/>
        </w:rPr>
        <w:t xml:space="preserve">Menurut Indah (2010), semaraknya mainan edukatif saat ini tidak bisa terlepas dari </w:t>
      </w:r>
      <w:r w:rsidR="006542B1">
        <w:rPr>
          <w:rFonts w:ascii="Times New Roman" w:hAnsi="Times New Roman" w:cs="Times New Roman"/>
          <w:sz w:val="24"/>
          <w:szCs w:val="24"/>
        </w:rPr>
        <w:t>puzzle angka</w:t>
      </w:r>
      <w:r w:rsidR="00A10DCF" w:rsidRPr="00455720">
        <w:rPr>
          <w:rFonts w:ascii="Times New Roman" w:hAnsi="Times New Roman" w:cs="Times New Roman"/>
          <w:sz w:val="24"/>
          <w:szCs w:val="24"/>
        </w:rPr>
        <w:t xml:space="preserve"> yang dikenal sebagai pelopor mainan edukatif di Indonesia. Pada tahun 1998, ummu masmumah dan suaminya sholahudin fuadi memproduksi 3 macam puzzle dan hingga saat ini ia sudah memproduksi berbagai jenis haula toys. Haula toys sangat beragam mulai dari alat peraga edukasi dan mainan edukatif yang terbuat dan plastic, dan kain. Haula toys memiliki berbagai jenis  diantaranya Bahan ajar sentra balok, Bahan ajar sentra </w:t>
      </w:r>
      <w:r w:rsidR="00A10DCF" w:rsidRPr="00455720">
        <w:rPr>
          <w:rFonts w:ascii="Times New Roman" w:hAnsi="Times New Roman" w:cs="Times New Roman"/>
          <w:sz w:val="24"/>
          <w:szCs w:val="24"/>
        </w:rPr>
        <w:lastRenderedPageBreak/>
        <w:t>persiapan berhitung, Bahan ajar persiapan membaca dan menulis, Bahan ajar sentra iman dan takwa, Bahan ajar sentra science &amp; seni, Bahan ajar sentra main drama, Bahan ajar olahraga dan kesehatan jasmani, Bahan ajar  penunjang tema, Bahan ajar penunjang konsentrasi, Kebutuhan kelas  dan Motorik kasar indoor. Diantara jenis-jenis haula toys, juga memiliki bentuk-bentuk yang beragam.</w:t>
      </w:r>
      <w:r w:rsidR="00A10DCF" w:rsidRPr="00455720">
        <w:rPr>
          <w:rFonts w:ascii="Times New Roman" w:hAnsi="Times New Roman" w:cs="Times New Roman"/>
          <w:noProof/>
          <w:sz w:val="24"/>
          <w:szCs w:val="24"/>
        </w:rPr>
        <w:t xml:space="preserve">   </w:t>
      </w:r>
    </w:p>
    <w:p w:rsidR="00A10DCF" w:rsidRPr="00455720" w:rsidRDefault="00A10DCF" w:rsidP="00A10DCF">
      <w:pPr>
        <w:spacing w:line="480" w:lineRule="auto"/>
        <w:ind w:right="17" w:firstLine="720"/>
        <w:jc w:val="both"/>
        <w:rPr>
          <w:rFonts w:ascii="Times New Roman" w:hAnsi="Times New Roman" w:cs="Times New Roman"/>
          <w:sz w:val="24"/>
          <w:szCs w:val="24"/>
        </w:rPr>
      </w:pPr>
      <w:r w:rsidRPr="00455720">
        <w:rPr>
          <w:rFonts w:ascii="Times New Roman" w:hAnsi="Times New Roman" w:cs="Times New Roman"/>
          <w:sz w:val="24"/>
          <w:szCs w:val="24"/>
        </w:rPr>
        <w:t>Menurut Adang Ismail (Zubaidah, 2006) permaian edukaif adalah suatu kegiatan yang sangat menyenangkan dan dapat merupakan cara atau alat pendidikan yang bersifat mendidik.  Permainan edukatif dapat dapat meningkatkan kemampuan berfikir, bahasa serta bergaul dengan orang lain. Selain itu anak dapat menggunaka anggota badannya menjadi lebih terampil dan menumbuhkan serta mengembangkan kepribadiannya.</w:t>
      </w:r>
    </w:p>
    <w:p w:rsidR="00A10DCF" w:rsidRPr="00455720" w:rsidRDefault="00A10DCF" w:rsidP="00A10DCF">
      <w:pPr>
        <w:spacing w:line="480" w:lineRule="auto"/>
        <w:ind w:right="17" w:firstLine="720"/>
        <w:jc w:val="both"/>
        <w:rPr>
          <w:rFonts w:ascii="Times New Roman" w:hAnsi="Times New Roman" w:cs="Times New Roman"/>
          <w:sz w:val="24"/>
          <w:szCs w:val="24"/>
        </w:rPr>
      </w:pPr>
      <w:r w:rsidRPr="00455720">
        <w:rPr>
          <w:rFonts w:ascii="Times New Roman" w:hAnsi="Times New Roman" w:cs="Times New Roman"/>
          <w:sz w:val="24"/>
          <w:szCs w:val="24"/>
        </w:rPr>
        <w:t>Dari beberapa Jenis haula toys di atas yang akan peneliti gunakan untuk meningkatkan kemampuan pengenalan angka pada murid autis kelas dasar II yaitu jenis haula toys bahan ajar sentra persiapan berhitung. Jenis haula toys bahan ajar sentra persiapan berhitung ini memiliki bermacam-macam bentuk atau jenis di antaranya abacus, balance, puzzle geometri, puzzle angka, sempoyan dan matematika. Di antara jenis haula toys dan jenis bahan ajar sentra persiapan berhitung yang akan peneliti gunakan adalah jenis haula toys bahan ajar sentra berhitung dan bahan ajar sentra berhitung yang akan peneliti gunakan adalah puzzle angka.</w:t>
      </w:r>
    </w:p>
    <w:p w:rsidR="00A10DCF" w:rsidRDefault="00A10DCF" w:rsidP="00A10DCF">
      <w:pPr>
        <w:pStyle w:val="NoSpacing"/>
        <w:spacing w:line="480" w:lineRule="auto"/>
        <w:ind w:firstLine="720"/>
        <w:jc w:val="both"/>
      </w:pPr>
      <w:r w:rsidRPr="00455720">
        <w:t xml:space="preserve">Dalam kamus besar bahasa Indonesia (2003 : 352), puzzle adalah teka-teki. Puzzle adalah permainan yang membutuhkan kesabaran dan ketekunan anak </w:t>
      </w:r>
      <w:r w:rsidRPr="00455720">
        <w:lastRenderedPageBreak/>
        <w:t xml:space="preserve">dalam merangkainya. (Indah, 2010 ) Puzzle merupakan kepingan tipis yang terdiri dari 2-3 bahkan 6-4 potongan. Dengan terbisa bermain puzzle, lambat laun mental anak juga akan terbiasa untuk bersikap tenang, tekun dan sabar dalam menyelesaikan sesuatu. Puzzle angka adalah mainan yang bermanfaat untuk mengenal angka selain itu anak mampu memilih kemampuan berfikir logisnya dengan menysun angka sesuai urutannya. Selain itu puzzle angka bermanfaat untuk melatih koordinasi mata dengan lenga, melatih motorik halus serta metabolism kerja otak. </w:t>
      </w:r>
    </w:p>
    <w:p w:rsidR="00B43FEF" w:rsidRDefault="00B43FEF" w:rsidP="00DE2A3A">
      <w:pPr>
        <w:pStyle w:val="NoSpacing"/>
        <w:spacing w:line="480" w:lineRule="auto"/>
        <w:jc w:val="both"/>
      </w:pPr>
    </w:p>
    <w:p w:rsidR="00B43FEF" w:rsidRPr="00012FCA" w:rsidRDefault="00B43FEF" w:rsidP="00B43FEF">
      <w:pPr>
        <w:spacing w:line="480" w:lineRule="auto"/>
        <w:ind w:hanging="284"/>
        <w:jc w:val="both"/>
        <w:rPr>
          <w:rFonts w:ascii="Times New Roman" w:hAnsi="Times New Roman" w:cs="Times New Roman"/>
          <w:sz w:val="24"/>
          <w:szCs w:val="24"/>
        </w:rPr>
      </w:pPr>
      <w:r w:rsidRPr="00012FCA">
        <w:rPr>
          <w:rFonts w:ascii="Times New Roman" w:hAnsi="Times New Roman" w:cs="Times New Roman"/>
          <w:b/>
          <w:sz w:val="24"/>
          <w:szCs w:val="24"/>
        </w:rPr>
        <w:t xml:space="preserve">Petunjuk Mengerjakan Tes </w:t>
      </w:r>
    </w:p>
    <w:p w:rsidR="00B43FEF" w:rsidRPr="00012FCA" w:rsidRDefault="00B43FEF" w:rsidP="00B43FEF">
      <w:pPr>
        <w:spacing w:line="480" w:lineRule="auto"/>
        <w:ind w:firstLine="850"/>
        <w:jc w:val="both"/>
        <w:rPr>
          <w:rFonts w:ascii="Times New Roman" w:hAnsi="Times New Roman" w:cs="Times New Roman"/>
          <w:sz w:val="24"/>
          <w:szCs w:val="24"/>
        </w:rPr>
      </w:pPr>
      <w:r w:rsidRPr="00012FCA">
        <w:rPr>
          <w:rFonts w:ascii="Times New Roman" w:hAnsi="Times New Roman" w:cs="Times New Roman"/>
          <w:sz w:val="24"/>
          <w:szCs w:val="24"/>
        </w:rPr>
        <w:t>Tes pada umumnya di gunakan untuk mengukur taraf kompetensi yang bersifat ketrampilan (psikomotorik), dimana penilaianya dilakukan terhadap proses penyelesaian tugas dan hasil akhir yang dicapai oleh testee setelah melaksanakan tugas tersebut.</w:t>
      </w:r>
    </w:p>
    <w:p w:rsidR="00B43FEF" w:rsidRPr="00012FCA" w:rsidRDefault="00B43FEF" w:rsidP="00B43FEF">
      <w:pPr>
        <w:spacing w:line="480" w:lineRule="auto"/>
        <w:ind w:firstLine="850"/>
        <w:jc w:val="both"/>
        <w:rPr>
          <w:rFonts w:ascii="Times New Roman" w:hAnsi="Times New Roman" w:cs="Times New Roman"/>
          <w:sz w:val="24"/>
          <w:szCs w:val="24"/>
        </w:rPr>
      </w:pPr>
      <w:r w:rsidRPr="00012FCA">
        <w:rPr>
          <w:rFonts w:ascii="Times New Roman" w:hAnsi="Times New Roman" w:cs="Times New Roman"/>
          <w:sz w:val="24"/>
          <w:szCs w:val="24"/>
        </w:rPr>
        <w:t>Karena tes ini bertujuan ingin mengukur keterampilan, tes ini di laksanakan secara individual. Hal ini di maksudkan agar masing-masing individu yang dites akan dapat di amati dan dinilai secara pasti, sejauh mana kemampuan atau keterampilanya dalam melaksanakan tugas yang diperintahkan kepada masing-masing individual tersebut.</w:t>
      </w:r>
    </w:p>
    <w:p w:rsidR="00B43FEF" w:rsidRPr="00012FCA" w:rsidRDefault="00B43FEF" w:rsidP="00B43FEF">
      <w:pPr>
        <w:spacing w:line="480" w:lineRule="auto"/>
        <w:ind w:firstLine="850"/>
        <w:jc w:val="both"/>
        <w:rPr>
          <w:rFonts w:ascii="Times New Roman" w:hAnsi="Times New Roman" w:cs="Times New Roman"/>
          <w:sz w:val="24"/>
          <w:szCs w:val="24"/>
        </w:rPr>
      </w:pPr>
      <w:r w:rsidRPr="00012FCA">
        <w:rPr>
          <w:rFonts w:ascii="Times New Roman" w:hAnsi="Times New Roman" w:cs="Times New Roman"/>
          <w:sz w:val="24"/>
          <w:szCs w:val="24"/>
        </w:rPr>
        <w:t>Dalam melaksanakan tes, ada beberapa hal yang perlu diperhatikan oleh tester.</w:t>
      </w:r>
    </w:p>
    <w:p w:rsidR="00B43FEF" w:rsidRPr="00012FCA" w:rsidRDefault="00B43FEF" w:rsidP="00B43FEF">
      <w:pPr>
        <w:pStyle w:val="ListParagraph"/>
        <w:numPr>
          <w:ilvl w:val="0"/>
          <w:numId w:val="4"/>
        </w:numPr>
        <w:spacing w:after="0" w:line="480" w:lineRule="auto"/>
        <w:jc w:val="both"/>
        <w:rPr>
          <w:sz w:val="24"/>
          <w:szCs w:val="24"/>
        </w:rPr>
      </w:pPr>
      <w:r w:rsidRPr="00012FCA">
        <w:rPr>
          <w:sz w:val="24"/>
          <w:szCs w:val="24"/>
        </w:rPr>
        <w:lastRenderedPageBreak/>
        <w:t>Tester harus mengamati dengan teliti, cara yang ditempuh oleh testee dalam menyelesaikan tugas yang di tentukan.</w:t>
      </w:r>
    </w:p>
    <w:p w:rsidR="00B43FEF" w:rsidRPr="00012FCA" w:rsidRDefault="00B43FEF" w:rsidP="00B43FEF">
      <w:pPr>
        <w:pStyle w:val="ListParagraph"/>
        <w:numPr>
          <w:ilvl w:val="0"/>
          <w:numId w:val="4"/>
        </w:numPr>
        <w:spacing w:after="0" w:line="480" w:lineRule="auto"/>
        <w:ind w:hanging="283"/>
        <w:jc w:val="both"/>
        <w:rPr>
          <w:sz w:val="24"/>
          <w:szCs w:val="24"/>
        </w:rPr>
      </w:pPr>
      <w:r w:rsidRPr="00012FCA">
        <w:rPr>
          <w:sz w:val="24"/>
          <w:szCs w:val="24"/>
        </w:rPr>
        <w:t>Agar dapat di capai kadar obyektivitas setinggi mungkin, hendaknya tester jangan berbicara atau berbuat sesuatu yang data mempengaruhi testee yang sedang mengerjakan tugas tesebut.</w:t>
      </w:r>
    </w:p>
    <w:p w:rsidR="00B43FEF" w:rsidRDefault="00B43FEF" w:rsidP="00B43FEF">
      <w:pPr>
        <w:pStyle w:val="ListParagraph"/>
        <w:numPr>
          <w:ilvl w:val="0"/>
          <w:numId w:val="4"/>
        </w:numPr>
        <w:spacing w:after="0" w:line="480" w:lineRule="auto"/>
        <w:ind w:hanging="283"/>
        <w:jc w:val="both"/>
        <w:rPr>
          <w:sz w:val="24"/>
          <w:szCs w:val="24"/>
        </w:rPr>
      </w:pPr>
      <w:r w:rsidRPr="00012FCA">
        <w:rPr>
          <w:sz w:val="24"/>
          <w:szCs w:val="24"/>
        </w:rPr>
        <w:t>Dalam mengamati testee yang sedang melaksanakan tugas itu, hendaknya tester telah menyiapkan instumen berupa lembar penilaian yang di dalamya telah ditentukan hal-hal apa sajakah yang harus di amati dan di berikan penilaian</w:t>
      </w:r>
      <w:r>
        <w:rPr>
          <w:sz w:val="24"/>
          <w:szCs w:val="24"/>
        </w:rPr>
        <w:t>.</w:t>
      </w:r>
    </w:p>
    <w:p w:rsidR="00B43FEF" w:rsidRPr="00012FCA" w:rsidRDefault="00B43FEF" w:rsidP="00B43FEF">
      <w:pPr>
        <w:spacing w:line="480" w:lineRule="auto"/>
        <w:jc w:val="both"/>
        <w:rPr>
          <w:rFonts w:ascii="Times New Roman" w:hAnsi="Times New Roman" w:cs="Times New Roman"/>
          <w:b/>
          <w:sz w:val="24"/>
          <w:szCs w:val="24"/>
        </w:rPr>
      </w:pPr>
      <w:r w:rsidRPr="00012FCA">
        <w:rPr>
          <w:rFonts w:ascii="Times New Roman" w:hAnsi="Times New Roman" w:cs="Times New Roman"/>
          <w:b/>
          <w:sz w:val="24"/>
          <w:szCs w:val="24"/>
        </w:rPr>
        <w:t>Prosedur pelaksanaan tes</w:t>
      </w:r>
    </w:p>
    <w:p w:rsidR="00B43FEF" w:rsidRPr="00012FCA" w:rsidRDefault="00B43FEF" w:rsidP="00B43FEF">
      <w:pPr>
        <w:spacing w:line="480" w:lineRule="auto"/>
        <w:ind w:firstLine="720"/>
        <w:jc w:val="both"/>
        <w:rPr>
          <w:rFonts w:ascii="Times New Roman" w:hAnsi="Times New Roman" w:cs="Times New Roman"/>
          <w:sz w:val="24"/>
          <w:szCs w:val="24"/>
        </w:rPr>
      </w:pPr>
      <w:r w:rsidRPr="00012FCA">
        <w:rPr>
          <w:rFonts w:ascii="Times New Roman" w:hAnsi="Times New Roman" w:cs="Times New Roman"/>
          <w:sz w:val="24"/>
          <w:szCs w:val="24"/>
        </w:rPr>
        <w:t>Secara garis besar pelaksanaan tes dilakukan melalui langkah-langkah sebagai berikut:</w:t>
      </w:r>
    </w:p>
    <w:p w:rsidR="00B43FEF" w:rsidRPr="00012FCA" w:rsidRDefault="00B43FEF" w:rsidP="00B43FEF">
      <w:pPr>
        <w:pStyle w:val="ListParagraph"/>
        <w:numPr>
          <w:ilvl w:val="0"/>
          <w:numId w:val="3"/>
        </w:numPr>
        <w:spacing w:after="0" w:line="480" w:lineRule="auto"/>
        <w:ind w:left="360"/>
        <w:jc w:val="both"/>
        <w:rPr>
          <w:sz w:val="24"/>
          <w:szCs w:val="24"/>
        </w:rPr>
      </w:pPr>
      <w:r w:rsidRPr="00012FCA">
        <w:rPr>
          <w:sz w:val="24"/>
          <w:szCs w:val="24"/>
        </w:rPr>
        <w:t>Mengecek kelengkapan peralatan yang diperlukan. Ini penting dilakukan, sebab ketidak lengkapan peralatan bisa mengakibatkan gagalnya pelaksanaan ujian.</w:t>
      </w:r>
    </w:p>
    <w:p w:rsidR="00B43FEF" w:rsidRPr="00012FCA" w:rsidRDefault="00B43FEF" w:rsidP="00B43FEF">
      <w:pPr>
        <w:pStyle w:val="ListParagraph"/>
        <w:numPr>
          <w:ilvl w:val="0"/>
          <w:numId w:val="3"/>
        </w:numPr>
        <w:spacing w:after="0" w:line="480" w:lineRule="auto"/>
        <w:ind w:left="360"/>
        <w:jc w:val="both"/>
        <w:rPr>
          <w:sz w:val="24"/>
          <w:szCs w:val="24"/>
        </w:rPr>
      </w:pPr>
      <w:r w:rsidRPr="00012FCA">
        <w:rPr>
          <w:sz w:val="24"/>
          <w:szCs w:val="24"/>
        </w:rPr>
        <w:t>Menyiapkan pedoman pengamatan (Pedoman pemberian angka).</w:t>
      </w:r>
    </w:p>
    <w:p w:rsidR="00B43FEF" w:rsidRPr="00012FCA" w:rsidRDefault="00B43FEF" w:rsidP="00B43FEF">
      <w:pPr>
        <w:pStyle w:val="ListParagraph"/>
        <w:numPr>
          <w:ilvl w:val="0"/>
          <w:numId w:val="3"/>
        </w:numPr>
        <w:spacing w:after="0" w:line="480" w:lineRule="auto"/>
        <w:ind w:left="360"/>
        <w:jc w:val="both"/>
        <w:rPr>
          <w:sz w:val="24"/>
          <w:szCs w:val="24"/>
        </w:rPr>
      </w:pPr>
      <w:r w:rsidRPr="00012FCA">
        <w:rPr>
          <w:sz w:val="24"/>
          <w:szCs w:val="24"/>
        </w:rPr>
        <w:t>Memberikan petutunjuk kepada testi tentang apa yang harus dikerjakan. Petunjuk bisa disampaikan secara tertulis atau secara lisan.</w:t>
      </w:r>
    </w:p>
    <w:p w:rsidR="00B43FEF" w:rsidRPr="00012FCA" w:rsidRDefault="00B43FEF" w:rsidP="00B43FEF">
      <w:pPr>
        <w:pStyle w:val="ListParagraph"/>
        <w:numPr>
          <w:ilvl w:val="0"/>
          <w:numId w:val="3"/>
        </w:numPr>
        <w:spacing w:after="0" w:line="480" w:lineRule="auto"/>
        <w:ind w:left="360"/>
        <w:jc w:val="both"/>
        <w:rPr>
          <w:sz w:val="24"/>
          <w:szCs w:val="24"/>
        </w:rPr>
      </w:pPr>
      <w:r w:rsidRPr="00012FCA">
        <w:rPr>
          <w:sz w:val="24"/>
          <w:szCs w:val="24"/>
        </w:rPr>
        <w:t>Testi meragakan kegiatan, dan peneliti mengamati secara seksama.</w:t>
      </w:r>
    </w:p>
    <w:p w:rsidR="00B43FEF" w:rsidRDefault="00B43FEF" w:rsidP="00B43FEF">
      <w:pPr>
        <w:pStyle w:val="ListParagraph"/>
        <w:numPr>
          <w:ilvl w:val="0"/>
          <w:numId w:val="3"/>
        </w:numPr>
        <w:spacing w:after="0" w:line="480" w:lineRule="auto"/>
        <w:ind w:left="360"/>
        <w:jc w:val="both"/>
        <w:rPr>
          <w:sz w:val="24"/>
          <w:szCs w:val="24"/>
        </w:rPr>
      </w:pPr>
      <w:r w:rsidRPr="00012FCA">
        <w:rPr>
          <w:sz w:val="24"/>
          <w:szCs w:val="24"/>
        </w:rPr>
        <w:t>peneliti segera memberikan angka terhadap aspek kegiatan testi setelah selesai peragaan.</w:t>
      </w:r>
    </w:p>
    <w:p w:rsidR="008B1D95" w:rsidRDefault="008B1D95" w:rsidP="008B1D95">
      <w:pPr>
        <w:spacing w:after="0" w:line="480" w:lineRule="auto"/>
        <w:jc w:val="both"/>
        <w:rPr>
          <w:sz w:val="24"/>
          <w:szCs w:val="24"/>
        </w:rPr>
      </w:pPr>
    </w:p>
    <w:p w:rsidR="008B1D95" w:rsidRPr="008B1D95" w:rsidRDefault="008B1D95" w:rsidP="008B1D95">
      <w:pPr>
        <w:spacing w:after="0" w:line="480" w:lineRule="auto"/>
        <w:jc w:val="both"/>
        <w:rPr>
          <w:sz w:val="24"/>
          <w:szCs w:val="24"/>
        </w:rPr>
      </w:pPr>
    </w:p>
    <w:p w:rsidR="00B43FEF" w:rsidRPr="00012FCA" w:rsidRDefault="00B43FEF" w:rsidP="00B43FEF">
      <w:pPr>
        <w:spacing w:line="480" w:lineRule="auto"/>
        <w:jc w:val="both"/>
        <w:rPr>
          <w:rFonts w:ascii="Times New Roman" w:hAnsi="Times New Roman" w:cs="Times New Roman"/>
          <w:b/>
          <w:sz w:val="24"/>
          <w:szCs w:val="24"/>
        </w:rPr>
      </w:pPr>
      <w:r w:rsidRPr="00012FCA">
        <w:rPr>
          <w:rFonts w:ascii="Times New Roman" w:hAnsi="Times New Roman" w:cs="Times New Roman"/>
          <w:b/>
          <w:sz w:val="24"/>
          <w:szCs w:val="24"/>
        </w:rPr>
        <w:t>Hal – Hal yang perlu diperhatikan</w:t>
      </w:r>
    </w:p>
    <w:p w:rsidR="00B43FEF" w:rsidRPr="00012FCA" w:rsidRDefault="00B43FEF" w:rsidP="00B43FEF">
      <w:pPr>
        <w:spacing w:line="480" w:lineRule="auto"/>
        <w:jc w:val="both"/>
        <w:rPr>
          <w:rFonts w:ascii="Times New Roman" w:hAnsi="Times New Roman" w:cs="Times New Roman"/>
          <w:sz w:val="24"/>
          <w:szCs w:val="24"/>
        </w:rPr>
      </w:pPr>
      <w:r w:rsidRPr="00012FCA">
        <w:rPr>
          <w:rFonts w:ascii="Times New Roman" w:hAnsi="Times New Roman" w:cs="Times New Roman"/>
          <w:sz w:val="24"/>
          <w:szCs w:val="24"/>
        </w:rPr>
        <w:tab/>
        <w:t>Agar pelaksanaan tes dapat dilakukan secara akurat, perhatikan hal- hal berikut:</w:t>
      </w:r>
    </w:p>
    <w:p w:rsidR="00B43FEF" w:rsidRPr="00012FCA" w:rsidRDefault="00B43FEF" w:rsidP="00B43FEF">
      <w:pPr>
        <w:pStyle w:val="ListParagraph"/>
        <w:numPr>
          <w:ilvl w:val="0"/>
          <w:numId w:val="5"/>
        </w:numPr>
        <w:spacing w:after="0" w:line="480" w:lineRule="auto"/>
        <w:ind w:left="360"/>
        <w:jc w:val="both"/>
        <w:rPr>
          <w:sz w:val="24"/>
          <w:szCs w:val="24"/>
        </w:rPr>
      </w:pPr>
      <w:r w:rsidRPr="00012FCA">
        <w:rPr>
          <w:sz w:val="24"/>
          <w:szCs w:val="24"/>
        </w:rPr>
        <w:t>Jika tes tidak dilakukan dalam kondisi yang sebenarnya, perlu diupayakan suatu kondisi yang menyerupai keadaan sebenarnya, meski hanya dalam bentuk mini.</w:t>
      </w:r>
    </w:p>
    <w:p w:rsidR="00B43FEF" w:rsidRPr="00012FCA" w:rsidRDefault="00B43FEF" w:rsidP="00B43FEF">
      <w:pPr>
        <w:pStyle w:val="ListParagraph"/>
        <w:numPr>
          <w:ilvl w:val="0"/>
          <w:numId w:val="5"/>
        </w:numPr>
        <w:spacing w:after="0" w:line="480" w:lineRule="auto"/>
        <w:ind w:left="360"/>
        <w:jc w:val="both"/>
        <w:rPr>
          <w:sz w:val="24"/>
          <w:szCs w:val="24"/>
        </w:rPr>
      </w:pPr>
      <w:r w:rsidRPr="00012FCA">
        <w:rPr>
          <w:sz w:val="24"/>
          <w:szCs w:val="24"/>
        </w:rPr>
        <w:t xml:space="preserve"> Jika dipandang perlu, lakukan dalam berbagai situasi, sehingga hasilnya respresentatif terhadap keseluruhan peristiwa yang mungkin terjadi.</w:t>
      </w:r>
    </w:p>
    <w:p w:rsidR="00B43FEF" w:rsidRPr="00012FCA" w:rsidRDefault="00B43FEF" w:rsidP="00B43FEF">
      <w:pPr>
        <w:pStyle w:val="ListParagraph"/>
        <w:numPr>
          <w:ilvl w:val="0"/>
          <w:numId w:val="5"/>
        </w:numPr>
        <w:spacing w:after="0" w:line="480" w:lineRule="auto"/>
        <w:ind w:left="360"/>
        <w:jc w:val="both"/>
        <w:rPr>
          <w:sz w:val="24"/>
          <w:szCs w:val="24"/>
        </w:rPr>
      </w:pPr>
      <w:r w:rsidRPr="00012FCA">
        <w:rPr>
          <w:sz w:val="24"/>
          <w:szCs w:val="24"/>
        </w:rPr>
        <w:t>Tidak member komentar disaat testi melakukan kegiatan.</w:t>
      </w:r>
    </w:p>
    <w:p w:rsidR="00A10DCF" w:rsidRPr="00DE2A3A" w:rsidRDefault="00B43FEF" w:rsidP="00DE2A3A">
      <w:pPr>
        <w:pStyle w:val="ListParagraph"/>
        <w:numPr>
          <w:ilvl w:val="0"/>
          <w:numId w:val="5"/>
        </w:numPr>
        <w:spacing w:after="0" w:line="480" w:lineRule="auto"/>
        <w:ind w:left="360"/>
        <w:jc w:val="both"/>
        <w:rPr>
          <w:sz w:val="24"/>
          <w:szCs w:val="24"/>
        </w:rPr>
      </w:pPr>
      <w:r w:rsidRPr="00012FCA">
        <w:rPr>
          <w:sz w:val="24"/>
          <w:szCs w:val="24"/>
        </w:rPr>
        <w:t>Agar hasilnya bisa lebih objektif, pengamatan hendaknya lebih dari satu orang.</w:t>
      </w:r>
    </w:p>
    <w:p w:rsidR="00595097" w:rsidRDefault="00595097"/>
    <w:sectPr w:rsidR="00595097" w:rsidSect="00003A66">
      <w:headerReference w:type="default" r:id="rId8"/>
      <w:footerReference w:type="default" r:id="rId9"/>
      <w:pgSz w:w="11907" w:h="16839" w:code="9"/>
      <w:pgMar w:top="2275" w:right="1699" w:bottom="1699" w:left="2275" w:header="720" w:footer="720" w:gutter="0"/>
      <w:pgNumType w:start="72"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782" w:rsidRDefault="00C06782" w:rsidP="00495145">
      <w:pPr>
        <w:spacing w:after="0" w:line="240" w:lineRule="auto"/>
      </w:pPr>
      <w:r>
        <w:separator/>
      </w:r>
    </w:p>
  </w:endnote>
  <w:endnote w:type="continuationSeparator" w:id="1">
    <w:p w:rsidR="00C06782" w:rsidRDefault="00C06782" w:rsidP="00495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6F6" w:rsidRDefault="005A76F6" w:rsidP="005A76F6">
    <w:pPr>
      <w:pStyle w:val="Footer"/>
    </w:pPr>
  </w:p>
  <w:p w:rsidR="00EF2BDC" w:rsidRDefault="00EF2B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782" w:rsidRDefault="00C06782" w:rsidP="00495145">
      <w:pPr>
        <w:spacing w:after="0" w:line="240" w:lineRule="auto"/>
      </w:pPr>
      <w:r>
        <w:separator/>
      </w:r>
    </w:p>
  </w:footnote>
  <w:footnote w:type="continuationSeparator" w:id="1">
    <w:p w:rsidR="00C06782" w:rsidRDefault="00C06782" w:rsidP="004951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279"/>
      <w:docPartObj>
        <w:docPartGallery w:val="Page Numbers (Top of Page)"/>
        <w:docPartUnique/>
      </w:docPartObj>
    </w:sdtPr>
    <w:sdtContent>
      <w:p w:rsidR="00EA1E04" w:rsidRDefault="00A13322">
        <w:pPr>
          <w:pStyle w:val="Header"/>
          <w:jc w:val="right"/>
        </w:pPr>
        <w:fldSimple w:instr=" PAGE   \* MERGEFORMAT ">
          <w:r w:rsidR="00003A66">
            <w:rPr>
              <w:noProof/>
            </w:rPr>
            <w:t>72</w:t>
          </w:r>
        </w:fldSimple>
      </w:p>
    </w:sdtContent>
  </w:sdt>
  <w:p w:rsidR="005A76F6" w:rsidRDefault="005A76F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4245"/>
    <w:multiLevelType w:val="hybridMultilevel"/>
    <w:tmpl w:val="3BC0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F1EF2"/>
    <w:multiLevelType w:val="hybridMultilevel"/>
    <w:tmpl w:val="55680676"/>
    <w:lvl w:ilvl="0" w:tplc="9356F186">
      <w:start w:val="1"/>
      <w:numFmt w:val="upperLetter"/>
      <w:lvlText w:val="%1."/>
      <w:lvlJc w:val="left"/>
      <w:pPr>
        <w:ind w:left="72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BA208F"/>
    <w:multiLevelType w:val="hybridMultilevel"/>
    <w:tmpl w:val="B686C49A"/>
    <w:lvl w:ilvl="0" w:tplc="04210017">
      <w:start w:val="1"/>
      <w:numFmt w:val="lowerLetter"/>
      <w:lvlText w:val="%1)"/>
      <w:lvlJc w:val="left"/>
      <w:pPr>
        <w:ind w:left="928" w:hanging="360"/>
      </w:pPr>
      <w:rPr>
        <w:rFonts w:hint="default"/>
      </w:rPr>
    </w:lvl>
    <w:lvl w:ilvl="1" w:tplc="090C5E3E">
      <w:start w:val="1"/>
      <w:numFmt w:val="lowerLetter"/>
      <w:lvlText w:val="%2."/>
      <w:lvlJc w:val="left"/>
      <w:pPr>
        <w:ind w:left="1648" w:hanging="360"/>
      </w:pPr>
      <w:rPr>
        <w:b/>
      </w:rPr>
    </w:lvl>
    <w:lvl w:ilvl="2" w:tplc="25F0BB06">
      <w:start w:val="1"/>
      <w:numFmt w:val="decimal"/>
      <w:lvlText w:val="%3)"/>
      <w:lvlJc w:val="left"/>
      <w:pPr>
        <w:ind w:left="2548" w:hanging="360"/>
      </w:pPr>
      <w:rPr>
        <w:rFonts w:hint="default"/>
      </w:rPr>
    </w:lvl>
    <w:lvl w:ilvl="3" w:tplc="0409000F" w:tentative="1">
      <w:start w:val="1"/>
      <w:numFmt w:val="decimal"/>
      <w:lvlText w:val="%4."/>
      <w:lvlJc w:val="left"/>
      <w:pPr>
        <w:ind w:left="3088" w:hanging="360"/>
      </w:pPr>
    </w:lvl>
    <w:lvl w:ilvl="4" w:tplc="04090011">
      <w:start w:val="1"/>
      <w:numFmt w:val="decimal"/>
      <w:lvlText w:val="%5)"/>
      <w:lvlJc w:val="left"/>
      <w:pPr>
        <w:ind w:left="3808" w:hanging="360"/>
      </w:pPr>
    </w:lvl>
    <w:lvl w:ilvl="5" w:tplc="0409001B" w:tentative="1">
      <w:start w:val="1"/>
      <w:numFmt w:val="lowerRoman"/>
      <w:lvlText w:val="%6."/>
      <w:lvlJc w:val="right"/>
      <w:pPr>
        <w:ind w:left="4528" w:hanging="180"/>
      </w:pPr>
    </w:lvl>
    <w:lvl w:ilvl="6" w:tplc="0409000F">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50CA0D74"/>
    <w:multiLevelType w:val="hybridMultilevel"/>
    <w:tmpl w:val="AF201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305BE"/>
    <w:multiLevelType w:val="hybridMultilevel"/>
    <w:tmpl w:val="C3BA54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10DCF"/>
    <w:rsid w:val="00003A66"/>
    <w:rsid w:val="00043EFA"/>
    <w:rsid w:val="000C3BD7"/>
    <w:rsid w:val="000E4517"/>
    <w:rsid w:val="00172618"/>
    <w:rsid w:val="001819FB"/>
    <w:rsid w:val="00203633"/>
    <w:rsid w:val="0024195C"/>
    <w:rsid w:val="003265B7"/>
    <w:rsid w:val="004434EB"/>
    <w:rsid w:val="004560BE"/>
    <w:rsid w:val="00495145"/>
    <w:rsid w:val="004B6656"/>
    <w:rsid w:val="00500276"/>
    <w:rsid w:val="005475D7"/>
    <w:rsid w:val="00595097"/>
    <w:rsid w:val="005A76F6"/>
    <w:rsid w:val="005D424F"/>
    <w:rsid w:val="0062449D"/>
    <w:rsid w:val="006542B1"/>
    <w:rsid w:val="00674DBF"/>
    <w:rsid w:val="00715003"/>
    <w:rsid w:val="007D6CF3"/>
    <w:rsid w:val="007F1D5A"/>
    <w:rsid w:val="007F4158"/>
    <w:rsid w:val="008820D8"/>
    <w:rsid w:val="008B1D95"/>
    <w:rsid w:val="008B7A3B"/>
    <w:rsid w:val="008D457C"/>
    <w:rsid w:val="009A253F"/>
    <w:rsid w:val="00A02779"/>
    <w:rsid w:val="00A10DCF"/>
    <w:rsid w:val="00A13322"/>
    <w:rsid w:val="00A24297"/>
    <w:rsid w:val="00A35F62"/>
    <w:rsid w:val="00B43FEF"/>
    <w:rsid w:val="00B90662"/>
    <w:rsid w:val="00C06782"/>
    <w:rsid w:val="00C40DFC"/>
    <w:rsid w:val="00C7355B"/>
    <w:rsid w:val="00D05FCD"/>
    <w:rsid w:val="00D85E97"/>
    <w:rsid w:val="00DD35AC"/>
    <w:rsid w:val="00DE2A3A"/>
    <w:rsid w:val="00E064B3"/>
    <w:rsid w:val="00EA1E04"/>
    <w:rsid w:val="00EB6295"/>
    <w:rsid w:val="00EF2BDC"/>
    <w:rsid w:val="00F62FAE"/>
    <w:rsid w:val="00F819B1"/>
    <w:rsid w:val="00F91F99"/>
    <w:rsid w:val="00FF7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CF"/>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A10DCF"/>
    <w:rPr>
      <w:rFonts w:ascii="Times New Roman" w:eastAsiaTheme="minorEastAsia" w:hAnsi="Times New Roman" w:cs="Times New Roman"/>
      <w:lang w:eastAsia="ja-JP"/>
    </w:rPr>
  </w:style>
  <w:style w:type="paragraph" w:styleId="ListParagraph">
    <w:name w:val="List Paragraph"/>
    <w:basedOn w:val="Normal"/>
    <w:link w:val="ListParagraphChar"/>
    <w:uiPriority w:val="34"/>
    <w:qFormat/>
    <w:rsid w:val="00A10DCF"/>
    <w:pPr>
      <w:ind w:left="720"/>
      <w:contextualSpacing/>
    </w:pPr>
    <w:rPr>
      <w:rFonts w:ascii="Times New Roman" w:hAnsi="Times New Roman" w:cs="Times New Roman"/>
    </w:rPr>
  </w:style>
  <w:style w:type="paragraph" w:styleId="NoSpacing">
    <w:name w:val="No Spacing"/>
    <w:uiPriority w:val="1"/>
    <w:qFormat/>
    <w:rsid w:val="00A10DC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5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145"/>
    <w:rPr>
      <w:rFonts w:eastAsiaTheme="minorEastAsia"/>
      <w:lang w:eastAsia="ja-JP"/>
    </w:rPr>
  </w:style>
  <w:style w:type="paragraph" w:styleId="Footer">
    <w:name w:val="footer"/>
    <w:basedOn w:val="Normal"/>
    <w:link w:val="FooterChar"/>
    <w:uiPriority w:val="99"/>
    <w:unhideWhenUsed/>
    <w:rsid w:val="00495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145"/>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8BC6D-7292-428D-905A-FBB37EE3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22</cp:revision>
  <cp:lastPrinted>2011-02-10T00:06:00Z</cp:lastPrinted>
  <dcterms:created xsi:type="dcterms:W3CDTF">2010-12-19T17:47:00Z</dcterms:created>
  <dcterms:modified xsi:type="dcterms:W3CDTF">2011-02-21T17:42:00Z</dcterms:modified>
</cp:coreProperties>
</file>