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A" w:rsidRDefault="00E07FE1" w:rsidP="00FF6FF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left:0;text-align:left;margin-left:392.85pt;margin-top:-77.4pt;width:33.75pt;height:23.25pt;z-index:251660288" stroked="f"/>
        </w:pict>
      </w:r>
    </w:p>
    <w:p w:rsidR="003A6A20" w:rsidRDefault="00FF6FF6" w:rsidP="00FF6FF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FF6">
        <w:rPr>
          <w:rFonts w:ascii="Times New Roman" w:hAnsi="Times New Roman"/>
          <w:b/>
          <w:sz w:val="24"/>
          <w:szCs w:val="24"/>
        </w:rPr>
        <w:t>DAFTAR PUSTAKA</w:t>
      </w:r>
    </w:p>
    <w:p w:rsidR="00FF6FF6" w:rsidRPr="00FF6FF6" w:rsidRDefault="00FF6FF6" w:rsidP="00FF6FF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D20" w:rsidRDefault="00584D20" w:rsidP="00722090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Abdurrahman, M. 1996. </w:t>
      </w:r>
      <w:r w:rsidRPr="00584D20">
        <w:rPr>
          <w:rFonts w:ascii="Times New Roman" w:hAnsi="Times New Roman"/>
          <w:i/>
          <w:sz w:val="24"/>
          <w:szCs w:val="24"/>
        </w:rPr>
        <w:t>Pendidikan Bagi Anak Berkesulitan Belajar</w:t>
      </w:r>
      <w:r>
        <w:rPr>
          <w:rFonts w:ascii="Times New Roman" w:hAnsi="Times New Roman"/>
          <w:sz w:val="24"/>
          <w:szCs w:val="24"/>
        </w:rPr>
        <w:t>. Jakarta: Rhineka Cipta</w:t>
      </w:r>
    </w:p>
    <w:p w:rsidR="00584D20" w:rsidRDefault="00584D20" w:rsidP="0021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4E" w:rsidRDefault="00DC324E" w:rsidP="0021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Amin,</w:t>
      </w:r>
      <w:r w:rsidR="00A65E7B">
        <w:rPr>
          <w:rFonts w:ascii="Times New Roman" w:hAnsi="Times New Roman"/>
          <w:sz w:val="24"/>
          <w:szCs w:val="24"/>
        </w:rPr>
        <w:t xml:space="preserve"> Moh</w:t>
      </w:r>
      <w:r>
        <w:rPr>
          <w:rFonts w:ascii="Times New Roman" w:hAnsi="Times New Roman"/>
          <w:sz w:val="24"/>
          <w:szCs w:val="24"/>
        </w:rPr>
        <w:t xml:space="preserve"> 1995. </w:t>
      </w:r>
      <w:r w:rsidRPr="00DC324E">
        <w:rPr>
          <w:rFonts w:ascii="Times New Roman" w:hAnsi="Times New Roman"/>
          <w:i/>
          <w:sz w:val="24"/>
          <w:szCs w:val="24"/>
        </w:rPr>
        <w:t>Ortopedagogik Ana</w:t>
      </w:r>
      <w:r>
        <w:rPr>
          <w:rFonts w:ascii="Times New Roman" w:hAnsi="Times New Roman"/>
          <w:i/>
          <w:sz w:val="24"/>
          <w:szCs w:val="24"/>
        </w:rPr>
        <w:t>k</w:t>
      </w:r>
      <w:r w:rsidRPr="00DC324E">
        <w:rPr>
          <w:rFonts w:ascii="Times New Roman" w:hAnsi="Times New Roman"/>
          <w:i/>
          <w:sz w:val="24"/>
          <w:szCs w:val="24"/>
        </w:rPr>
        <w:t xml:space="preserve"> Tunagrahita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65E7B">
        <w:rPr>
          <w:rFonts w:ascii="Times New Roman" w:hAnsi="Times New Roman"/>
          <w:sz w:val="24"/>
          <w:szCs w:val="24"/>
        </w:rPr>
        <w:t>Bandung: Depdikbud. Dikti</w:t>
      </w:r>
    </w:p>
    <w:p w:rsidR="00A65E7B" w:rsidRDefault="00A65E7B" w:rsidP="0021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848" w:rsidRDefault="00E22848" w:rsidP="00E22848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1997. </w:t>
      </w:r>
      <w:r w:rsidRPr="009955B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 Direktorat Jendral Pendidikan Tinggi Direktorat Ketenagaan.</w:t>
      </w:r>
    </w:p>
    <w:p w:rsidR="00942A4D" w:rsidRDefault="00E22848" w:rsidP="0021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24BC" w:rsidRDefault="00942A4D" w:rsidP="0021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Bandi</w:t>
      </w:r>
      <w:r w:rsidR="00E228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Delphie.2006. </w:t>
      </w:r>
      <w:r>
        <w:rPr>
          <w:rFonts w:ascii="Times New Roman" w:hAnsi="Times New Roman"/>
          <w:i/>
          <w:sz w:val="24"/>
          <w:szCs w:val="24"/>
        </w:rPr>
        <w:t>Pembelajaran Anak Tunagrahit.</w:t>
      </w:r>
      <w:r>
        <w:rPr>
          <w:rFonts w:ascii="Times New Roman" w:hAnsi="Times New Roman"/>
          <w:sz w:val="24"/>
          <w:szCs w:val="24"/>
        </w:rPr>
        <w:t xml:space="preserve"> Bandung: Rafika aditama.</w:t>
      </w:r>
    </w:p>
    <w:p w:rsidR="00942A4D" w:rsidRPr="00942A4D" w:rsidRDefault="00942A4D" w:rsidP="0021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E1A" w:rsidRDefault="00FE24BC" w:rsidP="00FE24B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90190C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90190C">
        <w:rPr>
          <w:rFonts w:ascii="Times New Roman" w:hAnsi="Times New Roman" w:cs="Times New Roman"/>
          <w:i/>
          <w:sz w:val="24"/>
          <w:szCs w:val="24"/>
        </w:rPr>
        <w:t>Standar Kompetensi dan Kompetensi Dasar untuk SDLB Tunagrahita Ringan</w:t>
      </w:r>
      <w:r w:rsidRPr="0090190C">
        <w:rPr>
          <w:rFonts w:ascii="Times New Roman" w:hAnsi="Times New Roman" w:cs="Times New Roman"/>
          <w:sz w:val="24"/>
          <w:szCs w:val="24"/>
        </w:rPr>
        <w:t>. Jakarta: Depdiknas</w:t>
      </w:r>
    </w:p>
    <w:p w:rsidR="00032D9A" w:rsidRDefault="00032D9A" w:rsidP="00FE24B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032D9A" w:rsidRDefault="00032D9A" w:rsidP="00FE24B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Hallahan, D.P., Kauffman, J.M., &amp; Pullen, P.C. 2009. </w:t>
      </w:r>
      <w:r w:rsidRPr="00032D9A">
        <w:rPr>
          <w:rFonts w:ascii="Times New Roman" w:hAnsi="Times New Roman" w:cs="Times New Roman"/>
          <w:i/>
          <w:sz w:val="24"/>
          <w:szCs w:val="24"/>
        </w:rPr>
        <w:t>Exceeptional learners</w:t>
      </w:r>
      <w:r>
        <w:rPr>
          <w:rFonts w:ascii="Times New Roman" w:hAnsi="Times New Roman" w:cs="Times New Roman"/>
          <w:sz w:val="24"/>
          <w:szCs w:val="24"/>
        </w:rPr>
        <w:t>. 5 Ed Boston: Pearson Education, Inc.</w:t>
      </w:r>
    </w:p>
    <w:p w:rsidR="00942A4D" w:rsidRDefault="00942A4D" w:rsidP="00FE24B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942A4D" w:rsidRPr="00942A4D" w:rsidRDefault="00942A4D" w:rsidP="00FE24B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Jansen h. Berit 2003</w:t>
      </w:r>
      <w:r>
        <w:rPr>
          <w:rFonts w:ascii="Times New Roman" w:hAnsi="Times New Roman" w:cs="Times New Roman"/>
          <w:i/>
          <w:sz w:val="24"/>
          <w:szCs w:val="24"/>
        </w:rPr>
        <w:t xml:space="preserve"> Menuju Inklusi. </w:t>
      </w:r>
      <w:r>
        <w:rPr>
          <w:rFonts w:ascii="Times New Roman" w:hAnsi="Times New Roman" w:cs="Times New Roman"/>
          <w:sz w:val="24"/>
          <w:szCs w:val="24"/>
        </w:rPr>
        <w:t xml:space="preserve">Pendidikan kebutuhan khusus sebuah pengantar. </w:t>
      </w:r>
      <w:r>
        <w:rPr>
          <w:rFonts w:ascii="Times New Roman" w:hAnsi="Times New Roman" w:cs="Times New Roman"/>
          <w:i/>
          <w:sz w:val="24"/>
          <w:szCs w:val="24"/>
        </w:rPr>
        <w:t>Program Pascasarjana</w:t>
      </w:r>
      <w:r w:rsidR="008B0699">
        <w:rPr>
          <w:rFonts w:ascii="Times New Roman" w:hAnsi="Times New Roman" w:cs="Times New Roman"/>
          <w:i/>
          <w:sz w:val="24"/>
          <w:szCs w:val="24"/>
        </w:rPr>
        <w:t xml:space="preserve"> Universitas Negeri Makassar</w:t>
      </w:r>
    </w:p>
    <w:p w:rsidR="00FE24BC" w:rsidRDefault="00FE24BC" w:rsidP="0021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E1A" w:rsidRPr="00F73E1A" w:rsidRDefault="00F73E1A" w:rsidP="00F73E1A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Nunung, Apriyanto 2012. </w:t>
      </w:r>
      <w:r>
        <w:rPr>
          <w:rFonts w:ascii="Times New Roman" w:hAnsi="Times New Roman"/>
          <w:i/>
          <w:sz w:val="24"/>
          <w:szCs w:val="24"/>
        </w:rPr>
        <w:t>Seluk Beluk Tunagrahita dan Strategi Pembelajarannya.</w:t>
      </w:r>
      <w:r>
        <w:rPr>
          <w:rFonts w:ascii="Times New Roman" w:hAnsi="Times New Roman"/>
          <w:sz w:val="24"/>
          <w:szCs w:val="24"/>
        </w:rPr>
        <w:t xml:space="preserve"> Jogjakarta: Javalitera</w:t>
      </w:r>
    </w:p>
    <w:p w:rsidR="00215CA0" w:rsidRDefault="00215CA0" w:rsidP="00DC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4E" w:rsidRDefault="00DC324E" w:rsidP="00DC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Poerwadarminta. 2006. </w:t>
      </w:r>
      <w:r w:rsidRPr="000D019D">
        <w:rPr>
          <w:rFonts w:ascii="Times New Roman" w:hAnsi="Times New Roman"/>
          <w:i/>
          <w:sz w:val="24"/>
          <w:szCs w:val="24"/>
        </w:rPr>
        <w:t>Kamus Umum bahasa Indonesia</w:t>
      </w:r>
      <w:r>
        <w:rPr>
          <w:rFonts w:ascii="Times New Roman" w:hAnsi="Times New Roman"/>
          <w:sz w:val="24"/>
          <w:szCs w:val="24"/>
        </w:rPr>
        <w:t>. Jakarta: Balai Pustaka.</w:t>
      </w:r>
    </w:p>
    <w:p w:rsidR="0054645F" w:rsidRDefault="0054645F" w:rsidP="00DC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4E" w:rsidRPr="0071574F" w:rsidRDefault="00DC324E" w:rsidP="00DC32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Riyanto, 2009. </w:t>
      </w:r>
      <w:r w:rsidRPr="0071574F">
        <w:rPr>
          <w:rFonts w:ascii="Times New Roman" w:hAnsi="Times New Roman"/>
          <w:i/>
          <w:sz w:val="24"/>
          <w:szCs w:val="24"/>
        </w:rPr>
        <w:t xml:space="preserve">Paradigma Baru pembelajaran. Sebagai Referensi Bagi Pendidik </w:t>
      </w:r>
    </w:p>
    <w:p w:rsidR="00DC324E" w:rsidRDefault="00DC324E" w:rsidP="00722090">
      <w:pPr>
        <w:spacing w:after="0" w:line="240" w:lineRule="auto"/>
        <w:ind w:left="126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Dalam Implementasi Pem</w:t>
      </w:r>
      <w:r w:rsidRPr="0071574F">
        <w:rPr>
          <w:rFonts w:ascii="Times New Roman" w:hAnsi="Times New Roman"/>
          <w:i/>
          <w:sz w:val="24"/>
          <w:szCs w:val="24"/>
        </w:rPr>
        <w:t>belajaran yang Efektif dan Berkualitas</w:t>
      </w:r>
      <w:r>
        <w:rPr>
          <w:rFonts w:ascii="Times New Roman" w:hAnsi="Times New Roman"/>
          <w:sz w:val="24"/>
          <w:szCs w:val="24"/>
        </w:rPr>
        <w:t>. Jakarta: Kencana Prenada Media Group.</w:t>
      </w:r>
    </w:p>
    <w:p w:rsidR="00DC324E" w:rsidRDefault="00DC324E" w:rsidP="00DC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4E" w:rsidRDefault="00DC324E" w:rsidP="0056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Sagala, S. 2010. </w:t>
      </w:r>
      <w:r w:rsidRPr="000D019D">
        <w:rPr>
          <w:rFonts w:ascii="Times New Roman" w:hAnsi="Times New Roman"/>
          <w:i/>
          <w:sz w:val="24"/>
          <w:szCs w:val="24"/>
        </w:rPr>
        <w:t>Konsep dan Makna Pembelajaran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F544F1" w:rsidRDefault="00F544F1" w:rsidP="0056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4F1" w:rsidRDefault="00F544F1" w:rsidP="00F544F1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787B30">
        <w:rPr>
          <w:rFonts w:ascii="Times New Roman" w:hAnsi="Times New Roman" w:cs="Times New Roman"/>
          <w:sz w:val="24"/>
          <w:szCs w:val="24"/>
          <w:lang w:val="sv-SE"/>
        </w:rPr>
        <w:t>Sinring A dkk, 2012.</w:t>
      </w:r>
      <w:r w:rsidRPr="00787B30">
        <w:rPr>
          <w:rFonts w:ascii="Times New Roman" w:hAnsi="Times New Roman" w:cs="Times New Roman"/>
          <w:i/>
          <w:sz w:val="24"/>
          <w:szCs w:val="24"/>
          <w:lang w:val="sv-SE"/>
        </w:rPr>
        <w:t>Pedoman Penulisan Skripsi Program S-1.Fakultas Ilmu Pendididkan</w:t>
      </w:r>
      <w:r w:rsidRPr="00787B30">
        <w:rPr>
          <w:rFonts w:ascii="Times New Roman" w:hAnsi="Times New Roman" w:cs="Times New Roman"/>
          <w:sz w:val="24"/>
          <w:szCs w:val="24"/>
          <w:lang w:val="sv-SE"/>
        </w:rPr>
        <w:t xml:space="preserve"> UNM.Makassar.percetakan budi utama prima.</w:t>
      </w:r>
    </w:p>
    <w:p w:rsidR="00111926" w:rsidRDefault="00111926" w:rsidP="0056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4BC" w:rsidRDefault="00111926" w:rsidP="00111926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Soemantri, Sutjihati,H.T. 1996. </w:t>
      </w:r>
      <w:r w:rsidRPr="002073D2">
        <w:rPr>
          <w:rFonts w:ascii="Times New Roman" w:hAnsi="Times New Roman" w:cs="Times New Roman"/>
          <w:i/>
          <w:sz w:val="24"/>
          <w:szCs w:val="24"/>
        </w:rPr>
        <w:t>Psikologi Anak Luar Biasa</w:t>
      </w:r>
      <w:r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05238C" w:rsidRDefault="00416E54" w:rsidP="00722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81.35pt;margin-top:35.6pt;width:38.25pt;height:31.5pt;z-index:251659264" stroked="f">
            <v:textbox>
              <w:txbxContent>
                <w:p w:rsidR="008B0699" w:rsidRDefault="00E07FE1">
                  <w:r>
                    <w:t>56</w:t>
                  </w:r>
                </w:p>
              </w:txbxContent>
            </v:textbox>
          </v:rect>
        </w:pict>
      </w:r>
    </w:p>
    <w:p w:rsidR="0005238C" w:rsidRPr="00DC324E" w:rsidRDefault="0005238C" w:rsidP="00722090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Tombokan Runtukahu. 1995. </w:t>
      </w:r>
      <w:r w:rsidRPr="0005238C">
        <w:rPr>
          <w:rFonts w:ascii="Times New Roman" w:hAnsi="Times New Roman"/>
          <w:i/>
          <w:sz w:val="24"/>
          <w:szCs w:val="24"/>
        </w:rPr>
        <w:t>Pengajaran Matematika Bagi Anak Berkesulitan Belajar.</w:t>
      </w:r>
      <w:r>
        <w:rPr>
          <w:rFonts w:ascii="Times New Roman" w:hAnsi="Times New Roman"/>
          <w:sz w:val="24"/>
          <w:szCs w:val="24"/>
        </w:rPr>
        <w:t xml:space="preserve"> Departemen Pendidikan dan </w:t>
      </w:r>
      <w:r>
        <w:rPr>
          <w:rFonts w:ascii="Times New Roman" w:hAnsi="Times New Roman"/>
          <w:sz w:val="24"/>
          <w:szCs w:val="24"/>
        </w:rPr>
        <w:tab/>
      </w:r>
      <w:r w:rsidR="00722090">
        <w:rPr>
          <w:rFonts w:ascii="Times New Roman" w:hAnsi="Times New Roman"/>
          <w:sz w:val="24"/>
          <w:szCs w:val="24"/>
        </w:rPr>
        <w:t xml:space="preserve">Kebudayaan Direktorat Jenderal </w:t>
      </w:r>
      <w:r>
        <w:rPr>
          <w:rFonts w:ascii="Times New Roman" w:hAnsi="Times New Roman"/>
          <w:sz w:val="24"/>
          <w:szCs w:val="24"/>
        </w:rPr>
        <w:t xml:space="preserve">Pendidikan Tinggi, Proyek Pendidikan </w:t>
      </w:r>
      <w:r>
        <w:rPr>
          <w:rFonts w:ascii="Times New Roman" w:hAnsi="Times New Roman"/>
          <w:sz w:val="24"/>
          <w:szCs w:val="24"/>
        </w:rPr>
        <w:tab/>
        <w:t>Tenaga Guru.</w:t>
      </w:r>
    </w:p>
    <w:p w:rsidR="00DC324E" w:rsidRDefault="00DC324E" w:rsidP="00DC3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4E" w:rsidRPr="00B443DA" w:rsidRDefault="00DC324E" w:rsidP="00DC32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43DA">
        <w:rPr>
          <w:rFonts w:ascii="Times New Roman" w:hAnsi="Times New Roman"/>
          <w:i/>
          <w:sz w:val="24"/>
          <w:szCs w:val="24"/>
        </w:rPr>
        <w:t xml:space="preserve">Undang-Undang  Republik  Indonesia  Nomor   20   Tahun   2003   tentang  Sistem </w:t>
      </w:r>
    </w:p>
    <w:p w:rsidR="00DC324E" w:rsidRDefault="00DC324E" w:rsidP="00722090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B443DA">
        <w:rPr>
          <w:rFonts w:ascii="Times New Roman" w:hAnsi="Times New Roman"/>
          <w:i/>
          <w:sz w:val="24"/>
          <w:szCs w:val="24"/>
        </w:rPr>
        <w:tab/>
        <w:t xml:space="preserve">Pendidikan </w:t>
      </w:r>
      <w:r>
        <w:rPr>
          <w:rFonts w:ascii="Times New Roman" w:hAnsi="Times New Roman"/>
          <w:i/>
          <w:sz w:val="24"/>
          <w:szCs w:val="24"/>
        </w:rPr>
        <w:t>N</w:t>
      </w:r>
      <w:r w:rsidRPr="00B443DA">
        <w:rPr>
          <w:rFonts w:ascii="Times New Roman" w:hAnsi="Times New Roman"/>
          <w:i/>
          <w:sz w:val="24"/>
          <w:szCs w:val="24"/>
        </w:rPr>
        <w:t>asional</w:t>
      </w:r>
      <w:r>
        <w:rPr>
          <w:rFonts w:ascii="Times New Roman" w:hAnsi="Times New Roman"/>
          <w:sz w:val="24"/>
          <w:szCs w:val="24"/>
        </w:rPr>
        <w:t>. 2008. Jakarta: Sinar Grafika.</w:t>
      </w:r>
    </w:p>
    <w:p w:rsidR="00DC324E" w:rsidRDefault="00DC324E" w:rsidP="00F73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4E" w:rsidRDefault="00DC324E" w:rsidP="00DC32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Wena, M. 2010. </w:t>
      </w:r>
      <w:r w:rsidRPr="00965396">
        <w:rPr>
          <w:rFonts w:ascii="Times New Roman" w:hAnsi="Times New Roman"/>
          <w:i/>
          <w:sz w:val="24"/>
          <w:szCs w:val="24"/>
        </w:rPr>
        <w:t xml:space="preserve">Strategi Pembelajaran Inovatif Kontemporer Suatu Tinjauan </w:t>
      </w:r>
    </w:p>
    <w:p w:rsidR="00FF6FF6" w:rsidRDefault="00DC324E" w:rsidP="00722090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65396">
        <w:rPr>
          <w:rFonts w:ascii="Times New Roman" w:hAnsi="Times New Roman"/>
          <w:i/>
          <w:sz w:val="24"/>
          <w:szCs w:val="24"/>
        </w:rPr>
        <w:t>Konseptual Operasional</w:t>
      </w:r>
      <w:r>
        <w:rPr>
          <w:rFonts w:ascii="Times New Roman" w:hAnsi="Times New Roman"/>
          <w:sz w:val="24"/>
          <w:szCs w:val="24"/>
        </w:rPr>
        <w:t>. Jakarta: Bumi Aksara.</w:t>
      </w:r>
    </w:p>
    <w:p w:rsidR="00942A4D" w:rsidRDefault="00942A4D" w:rsidP="00AA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2A4D" w:rsidSect="00E07FE1">
      <w:headerReference w:type="default" r:id="rId8"/>
      <w:pgSz w:w="12240" w:h="15840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2C" w:rsidRDefault="006E132C" w:rsidP="003C3C4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E132C" w:rsidRDefault="006E132C" w:rsidP="003C3C4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2C" w:rsidRDefault="006E132C" w:rsidP="003C3C4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E132C" w:rsidRDefault="006E132C" w:rsidP="003C3C4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9141"/>
      <w:docPartObj>
        <w:docPartGallery w:val="Page Numbers (Top of Page)"/>
        <w:docPartUnique/>
      </w:docPartObj>
    </w:sdtPr>
    <w:sdtContent>
      <w:p w:rsidR="003C3C4E" w:rsidRDefault="00416E54">
        <w:pPr>
          <w:pStyle w:val="Header"/>
          <w:jc w:val="right"/>
        </w:pPr>
        <w:fldSimple w:instr=" PAGE   \* MERGEFORMAT ">
          <w:r w:rsidR="00E07FE1">
            <w:rPr>
              <w:noProof/>
            </w:rPr>
            <w:t>57</w:t>
          </w:r>
        </w:fldSimple>
      </w:p>
    </w:sdtContent>
  </w:sdt>
  <w:p w:rsidR="003C3C4E" w:rsidRDefault="003C3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A43"/>
    <w:multiLevelType w:val="hybridMultilevel"/>
    <w:tmpl w:val="929A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7EE"/>
    <w:multiLevelType w:val="hybridMultilevel"/>
    <w:tmpl w:val="2376D1C8"/>
    <w:lvl w:ilvl="0" w:tplc="41F4A1A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BC3776"/>
    <w:multiLevelType w:val="hybridMultilevel"/>
    <w:tmpl w:val="9E92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3F1C"/>
    <w:multiLevelType w:val="hybridMultilevel"/>
    <w:tmpl w:val="5AA8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E6F"/>
    <w:multiLevelType w:val="hybridMultilevel"/>
    <w:tmpl w:val="45B8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6DB2"/>
    <w:multiLevelType w:val="hybridMultilevel"/>
    <w:tmpl w:val="3CAC093C"/>
    <w:lvl w:ilvl="0" w:tplc="B98A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7DEE"/>
    <w:multiLevelType w:val="hybridMultilevel"/>
    <w:tmpl w:val="580A01D0"/>
    <w:lvl w:ilvl="0" w:tplc="81CE5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101636"/>
    <w:multiLevelType w:val="hybridMultilevel"/>
    <w:tmpl w:val="70D4ED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214A3"/>
    <w:multiLevelType w:val="hybridMultilevel"/>
    <w:tmpl w:val="4CF6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462B"/>
    <w:multiLevelType w:val="hybridMultilevel"/>
    <w:tmpl w:val="A3487396"/>
    <w:lvl w:ilvl="0" w:tplc="BEFE92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4158A"/>
    <w:multiLevelType w:val="hybridMultilevel"/>
    <w:tmpl w:val="56740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E7E1B"/>
    <w:multiLevelType w:val="hybridMultilevel"/>
    <w:tmpl w:val="3566F652"/>
    <w:lvl w:ilvl="0" w:tplc="12F48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9B3507"/>
    <w:multiLevelType w:val="hybridMultilevel"/>
    <w:tmpl w:val="A94C4B24"/>
    <w:lvl w:ilvl="0" w:tplc="2BA27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D006F"/>
    <w:multiLevelType w:val="hybridMultilevel"/>
    <w:tmpl w:val="B484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C452F"/>
    <w:multiLevelType w:val="hybridMultilevel"/>
    <w:tmpl w:val="10087D92"/>
    <w:lvl w:ilvl="0" w:tplc="1B7012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E547F"/>
    <w:multiLevelType w:val="hybridMultilevel"/>
    <w:tmpl w:val="FB7C6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72119"/>
    <w:multiLevelType w:val="hybridMultilevel"/>
    <w:tmpl w:val="B4048ABE"/>
    <w:lvl w:ilvl="0" w:tplc="43BCE4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7775F1"/>
    <w:multiLevelType w:val="hybridMultilevel"/>
    <w:tmpl w:val="B376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33627"/>
    <w:multiLevelType w:val="hybridMultilevel"/>
    <w:tmpl w:val="9C70FF36"/>
    <w:lvl w:ilvl="0" w:tplc="801C11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07283F"/>
    <w:multiLevelType w:val="hybridMultilevel"/>
    <w:tmpl w:val="E4261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37A2"/>
    <w:multiLevelType w:val="hybridMultilevel"/>
    <w:tmpl w:val="99A60948"/>
    <w:lvl w:ilvl="0" w:tplc="5C664D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200F"/>
    <w:multiLevelType w:val="hybridMultilevel"/>
    <w:tmpl w:val="0A1C3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0391A"/>
    <w:multiLevelType w:val="hybridMultilevel"/>
    <w:tmpl w:val="BB4A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429DD"/>
    <w:multiLevelType w:val="hybridMultilevel"/>
    <w:tmpl w:val="B314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C61B4"/>
    <w:multiLevelType w:val="hybridMultilevel"/>
    <w:tmpl w:val="3C107D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0D73BD"/>
    <w:multiLevelType w:val="hybridMultilevel"/>
    <w:tmpl w:val="15D60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1E5CCC"/>
    <w:multiLevelType w:val="hybridMultilevel"/>
    <w:tmpl w:val="EAB026FA"/>
    <w:lvl w:ilvl="0" w:tplc="C1100D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00816"/>
    <w:multiLevelType w:val="hybridMultilevel"/>
    <w:tmpl w:val="56AC6844"/>
    <w:lvl w:ilvl="0" w:tplc="9746F77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AD0DA9"/>
    <w:multiLevelType w:val="hybridMultilevel"/>
    <w:tmpl w:val="7F4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46CCD"/>
    <w:multiLevelType w:val="hybridMultilevel"/>
    <w:tmpl w:val="797E35DC"/>
    <w:lvl w:ilvl="0" w:tplc="3DE4C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4E4EEF"/>
    <w:multiLevelType w:val="hybridMultilevel"/>
    <w:tmpl w:val="DCF0743E"/>
    <w:lvl w:ilvl="0" w:tplc="8834B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6A50F5"/>
    <w:multiLevelType w:val="hybridMultilevel"/>
    <w:tmpl w:val="F9F84C0E"/>
    <w:lvl w:ilvl="0" w:tplc="1D6CFCE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897F22"/>
    <w:multiLevelType w:val="hybridMultilevel"/>
    <w:tmpl w:val="E056C110"/>
    <w:lvl w:ilvl="0" w:tplc="FC9A4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0"/>
  </w:num>
  <w:num w:numId="5">
    <w:abstractNumId w:val="24"/>
  </w:num>
  <w:num w:numId="6">
    <w:abstractNumId w:val="7"/>
  </w:num>
  <w:num w:numId="7">
    <w:abstractNumId w:val="17"/>
  </w:num>
  <w:num w:numId="8">
    <w:abstractNumId w:val="16"/>
  </w:num>
  <w:num w:numId="9">
    <w:abstractNumId w:val="12"/>
  </w:num>
  <w:num w:numId="10">
    <w:abstractNumId w:val="31"/>
  </w:num>
  <w:num w:numId="11">
    <w:abstractNumId w:val="18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19"/>
  </w:num>
  <w:num w:numId="17">
    <w:abstractNumId w:val="30"/>
  </w:num>
  <w:num w:numId="18">
    <w:abstractNumId w:val="25"/>
  </w:num>
  <w:num w:numId="19">
    <w:abstractNumId w:val="22"/>
  </w:num>
  <w:num w:numId="20">
    <w:abstractNumId w:val="29"/>
  </w:num>
  <w:num w:numId="21">
    <w:abstractNumId w:val="4"/>
  </w:num>
  <w:num w:numId="22">
    <w:abstractNumId w:val="26"/>
  </w:num>
  <w:num w:numId="23">
    <w:abstractNumId w:val="8"/>
  </w:num>
  <w:num w:numId="24">
    <w:abstractNumId w:val="32"/>
  </w:num>
  <w:num w:numId="25">
    <w:abstractNumId w:val="28"/>
  </w:num>
  <w:num w:numId="26">
    <w:abstractNumId w:val="21"/>
  </w:num>
  <w:num w:numId="27">
    <w:abstractNumId w:val="23"/>
  </w:num>
  <w:num w:numId="28">
    <w:abstractNumId w:val="11"/>
  </w:num>
  <w:num w:numId="29">
    <w:abstractNumId w:val="20"/>
  </w:num>
  <w:num w:numId="30">
    <w:abstractNumId w:val="2"/>
  </w:num>
  <w:num w:numId="31">
    <w:abstractNumId w:val="10"/>
  </w:num>
  <w:num w:numId="32">
    <w:abstractNumId w:val="5"/>
  </w:num>
  <w:num w:numId="33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94F"/>
    <w:rsid w:val="00031D8C"/>
    <w:rsid w:val="00032D9A"/>
    <w:rsid w:val="00040416"/>
    <w:rsid w:val="00050D59"/>
    <w:rsid w:val="00051FE6"/>
    <w:rsid w:val="0005238C"/>
    <w:rsid w:val="0005394E"/>
    <w:rsid w:val="0005777D"/>
    <w:rsid w:val="0006605E"/>
    <w:rsid w:val="000A4BF4"/>
    <w:rsid w:val="000A75A5"/>
    <w:rsid w:val="000C152E"/>
    <w:rsid w:val="000D159F"/>
    <w:rsid w:val="000D24CD"/>
    <w:rsid w:val="000F3278"/>
    <w:rsid w:val="00107A9B"/>
    <w:rsid w:val="00111926"/>
    <w:rsid w:val="001140FA"/>
    <w:rsid w:val="00121C85"/>
    <w:rsid w:val="00153B7B"/>
    <w:rsid w:val="0016036E"/>
    <w:rsid w:val="00166EBA"/>
    <w:rsid w:val="00175BC5"/>
    <w:rsid w:val="001A4FCD"/>
    <w:rsid w:val="001C4AB1"/>
    <w:rsid w:val="001D28F4"/>
    <w:rsid w:val="001D73F7"/>
    <w:rsid w:val="001D76B8"/>
    <w:rsid w:val="001E5BBC"/>
    <w:rsid w:val="001F4960"/>
    <w:rsid w:val="002112E6"/>
    <w:rsid w:val="00215CA0"/>
    <w:rsid w:val="00225C7B"/>
    <w:rsid w:val="00262681"/>
    <w:rsid w:val="00262A3A"/>
    <w:rsid w:val="00271941"/>
    <w:rsid w:val="002B2004"/>
    <w:rsid w:val="002B3632"/>
    <w:rsid w:val="002B5DEF"/>
    <w:rsid w:val="002B680A"/>
    <w:rsid w:val="002C019B"/>
    <w:rsid w:val="002C7CCE"/>
    <w:rsid w:val="002F0390"/>
    <w:rsid w:val="002F4648"/>
    <w:rsid w:val="0030564D"/>
    <w:rsid w:val="00311C19"/>
    <w:rsid w:val="00317444"/>
    <w:rsid w:val="003277C2"/>
    <w:rsid w:val="003442F1"/>
    <w:rsid w:val="003A01AD"/>
    <w:rsid w:val="003A6A20"/>
    <w:rsid w:val="003C3C4E"/>
    <w:rsid w:val="003D6B5C"/>
    <w:rsid w:val="003F233D"/>
    <w:rsid w:val="003F2DFD"/>
    <w:rsid w:val="003F751F"/>
    <w:rsid w:val="00404EE9"/>
    <w:rsid w:val="004155CB"/>
    <w:rsid w:val="00416E54"/>
    <w:rsid w:val="00427C2B"/>
    <w:rsid w:val="00432027"/>
    <w:rsid w:val="0043420E"/>
    <w:rsid w:val="00464D77"/>
    <w:rsid w:val="004908A0"/>
    <w:rsid w:val="00492480"/>
    <w:rsid w:val="00494F89"/>
    <w:rsid w:val="004D07E1"/>
    <w:rsid w:val="004D5444"/>
    <w:rsid w:val="004E56BE"/>
    <w:rsid w:val="005036C0"/>
    <w:rsid w:val="00517C57"/>
    <w:rsid w:val="005309FA"/>
    <w:rsid w:val="0054645F"/>
    <w:rsid w:val="00551A0E"/>
    <w:rsid w:val="005547D3"/>
    <w:rsid w:val="00562DF7"/>
    <w:rsid w:val="00575833"/>
    <w:rsid w:val="00584D20"/>
    <w:rsid w:val="005A7E7C"/>
    <w:rsid w:val="005C340C"/>
    <w:rsid w:val="005E3247"/>
    <w:rsid w:val="005F1181"/>
    <w:rsid w:val="00643825"/>
    <w:rsid w:val="00657B64"/>
    <w:rsid w:val="006659A2"/>
    <w:rsid w:val="0069594F"/>
    <w:rsid w:val="00697909"/>
    <w:rsid w:val="006B4CAF"/>
    <w:rsid w:val="006B5184"/>
    <w:rsid w:val="006D5C8E"/>
    <w:rsid w:val="006E132C"/>
    <w:rsid w:val="006F0D5B"/>
    <w:rsid w:val="00700A77"/>
    <w:rsid w:val="00703EC8"/>
    <w:rsid w:val="00704E87"/>
    <w:rsid w:val="007055E0"/>
    <w:rsid w:val="00722090"/>
    <w:rsid w:val="0073469B"/>
    <w:rsid w:val="0079630B"/>
    <w:rsid w:val="007B3AC2"/>
    <w:rsid w:val="007C00C5"/>
    <w:rsid w:val="007D562C"/>
    <w:rsid w:val="007D7C67"/>
    <w:rsid w:val="007E180E"/>
    <w:rsid w:val="007E21E0"/>
    <w:rsid w:val="007F2342"/>
    <w:rsid w:val="008136D2"/>
    <w:rsid w:val="00822B0D"/>
    <w:rsid w:val="0084216F"/>
    <w:rsid w:val="00842616"/>
    <w:rsid w:val="008457C2"/>
    <w:rsid w:val="00872D66"/>
    <w:rsid w:val="00884D28"/>
    <w:rsid w:val="00896E03"/>
    <w:rsid w:val="008A61BC"/>
    <w:rsid w:val="008B0699"/>
    <w:rsid w:val="008C78A6"/>
    <w:rsid w:val="008D17E2"/>
    <w:rsid w:val="008E66CA"/>
    <w:rsid w:val="008F3E2F"/>
    <w:rsid w:val="009128DD"/>
    <w:rsid w:val="00912AF9"/>
    <w:rsid w:val="00917276"/>
    <w:rsid w:val="00925D20"/>
    <w:rsid w:val="00942A4D"/>
    <w:rsid w:val="00947EEA"/>
    <w:rsid w:val="00955B02"/>
    <w:rsid w:val="0097017E"/>
    <w:rsid w:val="009A2ECD"/>
    <w:rsid w:val="009B0A2E"/>
    <w:rsid w:val="009B6BA7"/>
    <w:rsid w:val="009B6E40"/>
    <w:rsid w:val="009D0318"/>
    <w:rsid w:val="00A37919"/>
    <w:rsid w:val="00A444CA"/>
    <w:rsid w:val="00A55C2C"/>
    <w:rsid w:val="00A6557D"/>
    <w:rsid w:val="00A65E7B"/>
    <w:rsid w:val="00A66CDD"/>
    <w:rsid w:val="00A96BD1"/>
    <w:rsid w:val="00A9751D"/>
    <w:rsid w:val="00AA50A6"/>
    <w:rsid w:val="00AC7EA5"/>
    <w:rsid w:val="00AD164B"/>
    <w:rsid w:val="00AE27B6"/>
    <w:rsid w:val="00AF41F4"/>
    <w:rsid w:val="00B037EE"/>
    <w:rsid w:val="00B22E31"/>
    <w:rsid w:val="00B42CB6"/>
    <w:rsid w:val="00B83B8E"/>
    <w:rsid w:val="00B8596F"/>
    <w:rsid w:val="00B86BA3"/>
    <w:rsid w:val="00B87023"/>
    <w:rsid w:val="00BB37C4"/>
    <w:rsid w:val="00BB7C49"/>
    <w:rsid w:val="00BC0A22"/>
    <w:rsid w:val="00BD0CD8"/>
    <w:rsid w:val="00BF5C49"/>
    <w:rsid w:val="00BF7C48"/>
    <w:rsid w:val="00C2705B"/>
    <w:rsid w:val="00C56C6C"/>
    <w:rsid w:val="00C6525A"/>
    <w:rsid w:val="00C73D0F"/>
    <w:rsid w:val="00C90F3A"/>
    <w:rsid w:val="00CA3A39"/>
    <w:rsid w:val="00CC0581"/>
    <w:rsid w:val="00CC5E02"/>
    <w:rsid w:val="00CD6021"/>
    <w:rsid w:val="00CE310C"/>
    <w:rsid w:val="00D232F2"/>
    <w:rsid w:val="00D4769D"/>
    <w:rsid w:val="00D66697"/>
    <w:rsid w:val="00D758F7"/>
    <w:rsid w:val="00D96BDA"/>
    <w:rsid w:val="00DC324E"/>
    <w:rsid w:val="00DC34B1"/>
    <w:rsid w:val="00E04745"/>
    <w:rsid w:val="00E07FE1"/>
    <w:rsid w:val="00E16F2B"/>
    <w:rsid w:val="00E22848"/>
    <w:rsid w:val="00E2751E"/>
    <w:rsid w:val="00E36E28"/>
    <w:rsid w:val="00E374D6"/>
    <w:rsid w:val="00E376C6"/>
    <w:rsid w:val="00E468BD"/>
    <w:rsid w:val="00E54089"/>
    <w:rsid w:val="00E54F8C"/>
    <w:rsid w:val="00E558E0"/>
    <w:rsid w:val="00E5786B"/>
    <w:rsid w:val="00E63C19"/>
    <w:rsid w:val="00E7034C"/>
    <w:rsid w:val="00E741A4"/>
    <w:rsid w:val="00E7636B"/>
    <w:rsid w:val="00E8239E"/>
    <w:rsid w:val="00E82871"/>
    <w:rsid w:val="00EB542C"/>
    <w:rsid w:val="00EC295E"/>
    <w:rsid w:val="00EC38EF"/>
    <w:rsid w:val="00EC475E"/>
    <w:rsid w:val="00EC70CA"/>
    <w:rsid w:val="00F3001C"/>
    <w:rsid w:val="00F34D4D"/>
    <w:rsid w:val="00F441A3"/>
    <w:rsid w:val="00F544F1"/>
    <w:rsid w:val="00F55726"/>
    <w:rsid w:val="00F73E1A"/>
    <w:rsid w:val="00FB0569"/>
    <w:rsid w:val="00FB0E82"/>
    <w:rsid w:val="00FB3412"/>
    <w:rsid w:val="00FC7814"/>
    <w:rsid w:val="00FE24BC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59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034C"/>
  </w:style>
  <w:style w:type="paragraph" w:styleId="BalloonText">
    <w:name w:val="Balloon Text"/>
    <w:basedOn w:val="Normal"/>
    <w:link w:val="BalloonTextChar"/>
    <w:uiPriority w:val="99"/>
    <w:semiHidden/>
    <w:unhideWhenUsed/>
    <w:rsid w:val="002C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3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4E"/>
  </w:style>
  <w:style w:type="paragraph" w:styleId="Footer">
    <w:name w:val="footer"/>
    <w:basedOn w:val="Normal"/>
    <w:link w:val="FooterChar"/>
    <w:uiPriority w:val="99"/>
    <w:semiHidden/>
    <w:unhideWhenUsed/>
    <w:rsid w:val="003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55EB-A9C4-4F9E-8A79-FA8EDDB0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101</cp:revision>
  <cp:lastPrinted>2015-01-11T03:36:00Z</cp:lastPrinted>
  <dcterms:created xsi:type="dcterms:W3CDTF">2014-12-23T13:19:00Z</dcterms:created>
  <dcterms:modified xsi:type="dcterms:W3CDTF">2015-07-05T05:03:00Z</dcterms:modified>
</cp:coreProperties>
</file>