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86" w:rsidRPr="0079480A" w:rsidRDefault="00AF2286" w:rsidP="00AF2286">
      <w:pPr>
        <w:spacing w:line="240" w:lineRule="auto"/>
        <w:jc w:val="center"/>
        <w:rPr>
          <w:rFonts w:ascii="Times New Roman" w:hAnsi="Times New Roman"/>
          <w:b/>
          <w:sz w:val="24"/>
          <w:szCs w:val="24"/>
          <w:lang w:val="id-ID"/>
        </w:rPr>
      </w:pPr>
      <w:r w:rsidRPr="0079480A">
        <w:rPr>
          <w:rFonts w:ascii="Times New Roman" w:hAnsi="Times New Roman"/>
          <w:b/>
          <w:sz w:val="24"/>
          <w:szCs w:val="24"/>
        </w:rPr>
        <w:t xml:space="preserve">BAB II </w:t>
      </w:r>
    </w:p>
    <w:p w:rsidR="006A12BC" w:rsidRDefault="00AF2286" w:rsidP="009937B2">
      <w:pPr>
        <w:spacing w:after="0" w:line="360" w:lineRule="auto"/>
        <w:jc w:val="center"/>
        <w:rPr>
          <w:rFonts w:ascii="Times New Roman" w:hAnsi="Times New Roman"/>
          <w:b/>
          <w:sz w:val="24"/>
          <w:szCs w:val="24"/>
        </w:rPr>
      </w:pPr>
      <w:r w:rsidRPr="0079480A">
        <w:rPr>
          <w:rFonts w:ascii="Times New Roman" w:hAnsi="Times New Roman"/>
          <w:b/>
          <w:sz w:val="24"/>
          <w:szCs w:val="24"/>
        </w:rPr>
        <w:t>TINJAUAN PUSTAKA, KERANGKA PIKIR</w:t>
      </w:r>
      <w:r w:rsidR="006A12BC">
        <w:rPr>
          <w:rFonts w:ascii="Times New Roman" w:hAnsi="Times New Roman"/>
          <w:b/>
          <w:sz w:val="24"/>
          <w:szCs w:val="24"/>
        </w:rPr>
        <w:t xml:space="preserve"> </w:t>
      </w:r>
      <w:r w:rsidRPr="0079480A">
        <w:rPr>
          <w:rFonts w:ascii="Times New Roman" w:hAnsi="Times New Roman"/>
          <w:b/>
          <w:sz w:val="24"/>
          <w:szCs w:val="24"/>
        </w:rPr>
        <w:t>DAN</w:t>
      </w:r>
      <w:r w:rsidR="006A12BC">
        <w:rPr>
          <w:rFonts w:ascii="Times New Roman" w:hAnsi="Times New Roman"/>
          <w:b/>
          <w:sz w:val="24"/>
          <w:szCs w:val="24"/>
        </w:rPr>
        <w:t xml:space="preserve"> </w:t>
      </w:r>
    </w:p>
    <w:p w:rsidR="00AF2286" w:rsidRDefault="006A12BC" w:rsidP="006A12BC">
      <w:pPr>
        <w:spacing w:after="0" w:line="240" w:lineRule="auto"/>
        <w:jc w:val="center"/>
        <w:rPr>
          <w:rFonts w:ascii="Times New Roman" w:hAnsi="Times New Roman"/>
          <w:b/>
          <w:sz w:val="24"/>
          <w:szCs w:val="24"/>
        </w:rPr>
      </w:pPr>
      <w:r>
        <w:rPr>
          <w:rFonts w:ascii="Times New Roman" w:hAnsi="Times New Roman"/>
          <w:b/>
          <w:sz w:val="24"/>
          <w:szCs w:val="24"/>
        </w:rPr>
        <w:t>HIPOTESIS</w:t>
      </w:r>
    </w:p>
    <w:p w:rsidR="006A12BC" w:rsidRPr="0079480A" w:rsidRDefault="006A12BC" w:rsidP="006A12BC">
      <w:pPr>
        <w:spacing w:after="0" w:line="240" w:lineRule="auto"/>
        <w:jc w:val="center"/>
        <w:rPr>
          <w:rFonts w:ascii="Times New Roman" w:hAnsi="Times New Roman"/>
          <w:b/>
          <w:sz w:val="24"/>
          <w:szCs w:val="24"/>
        </w:rPr>
      </w:pPr>
    </w:p>
    <w:p w:rsidR="00A762D6" w:rsidRPr="00406786" w:rsidRDefault="00A762D6" w:rsidP="00A762D6">
      <w:pPr>
        <w:pStyle w:val="NoSpacing"/>
        <w:numPr>
          <w:ilvl w:val="0"/>
          <w:numId w:val="14"/>
        </w:numPr>
        <w:tabs>
          <w:tab w:val="left" w:pos="5387"/>
          <w:tab w:val="left" w:pos="6663"/>
        </w:tabs>
        <w:spacing w:line="480" w:lineRule="auto"/>
        <w:jc w:val="both"/>
        <w:rPr>
          <w:b/>
          <w:bCs/>
          <w:lang w:val="id-ID"/>
        </w:rPr>
      </w:pPr>
      <w:r w:rsidRPr="001D46DC">
        <w:rPr>
          <w:b/>
          <w:bCs/>
          <w:lang w:val="en-SG"/>
        </w:rPr>
        <w:t>Kajian</w:t>
      </w:r>
      <w:r w:rsidRPr="001D46DC">
        <w:rPr>
          <w:b/>
          <w:bCs/>
          <w:lang w:val="id-ID"/>
        </w:rPr>
        <w:t xml:space="preserve"> Pustaka</w:t>
      </w:r>
    </w:p>
    <w:p w:rsidR="00A762D6" w:rsidRPr="003D4932" w:rsidRDefault="00A762D6" w:rsidP="00A762D6">
      <w:pPr>
        <w:spacing w:after="0" w:line="480" w:lineRule="auto"/>
        <w:ind w:firstLine="720"/>
        <w:jc w:val="both"/>
        <w:rPr>
          <w:rFonts w:ascii="Times New Roman" w:hAnsi="Times New Roman"/>
          <w:sz w:val="24"/>
          <w:szCs w:val="24"/>
        </w:rPr>
      </w:pPr>
      <w:r w:rsidRPr="00406786">
        <w:rPr>
          <w:rFonts w:ascii="Times New Roman" w:hAnsi="Times New Roman"/>
          <w:sz w:val="24"/>
          <w:szCs w:val="24"/>
        </w:rPr>
        <w:t xml:space="preserve">Pada tinjauan pustaka ini, penulis akan mengkaji kutipan dari teori – teori beberapa pendapat para ahli dan ilmuwan yang menjadi landasan serta acuan, untuk mengkaji, membahas dan menganalisis permasalahan agar lebih jelas untuk dipahami. Adapun permasalahan yang dibahas dalam bab ini adalah sebagai berikut:  </w:t>
      </w:r>
    </w:p>
    <w:p w:rsidR="00A762D6" w:rsidRPr="00406786" w:rsidRDefault="00A762D6" w:rsidP="00A762D6">
      <w:pPr>
        <w:pStyle w:val="NoSpacing"/>
        <w:numPr>
          <w:ilvl w:val="0"/>
          <w:numId w:val="16"/>
        </w:numPr>
        <w:tabs>
          <w:tab w:val="left" w:pos="-284"/>
          <w:tab w:val="left" w:pos="0"/>
          <w:tab w:val="left" w:pos="5387"/>
          <w:tab w:val="left" w:pos="6663"/>
        </w:tabs>
        <w:spacing w:line="480" w:lineRule="auto"/>
        <w:ind w:left="357" w:hanging="357"/>
        <w:jc w:val="both"/>
        <w:rPr>
          <w:b/>
        </w:rPr>
      </w:pPr>
      <w:r>
        <w:rPr>
          <w:b/>
        </w:rPr>
        <w:t>Tunanetra</w:t>
      </w:r>
    </w:p>
    <w:p w:rsidR="00A762D6" w:rsidRPr="007C6839" w:rsidRDefault="00A762D6" w:rsidP="00A762D6">
      <w:pPr>
        <w:pStyle w:val="NoSpacing"/>
        <w:numPr>
          <w:ilvl w:val="1"/>
          <w:numId w:val="15"/>
        </w:numPr>
        <w:tabs>
          <w:tab w:val="left" w:pos="142"/>
          <w:tab w:val="left" w:pos="709"/>
          <w:tab w:val="left" w:pos="5387"/>
          <w:tab w:val="left" w:pos="6663"/>
        </w:tabs>
        <w:spacing w:line="480" w:lineRule="auto"/>
        <w:ind w:left="357" w:hanging="357"/>
        <w:jc w:val="both"/>
        <w:rPr>
          <w:b/>
          <w:lang w:val="id-ID"/>
        </w:rPr>
      </w:pPr>
      <w:r>
        <w:rPr>
          <w:b/>
          <w:lang w:val="id-ID"/>
        </w:rPr>
        <w:t xml:space="preserve">Pengertian </w:t>
      </w:r>
      <w:r>
        <w:rPr>
          <w:b/>
        </w:rPr>
        <w:t>Tunanetra</w:t>
      </w:r>
    </w:p>
    <w:p w:rsidR="00A762D6" w:rsidRPr="006B10F6" w:rsidRDefault="00A762D6" w:rsidP="00A762D6">
      <w:pPr>
        <w:spacing w:line="480" w:lineRule="auto"/>
        <w:ind w:firstLine="720"/>
        <w:jc w:val="both"/>
        <w:rPr>
          <w:rFonts w:ascii="Times New Roman" w:hAnsi="Times New Roman"/>
          <w:sz w:val="24"/>
          <w:szCs w:val="24"/>
        </w:rPr>
      </w:pPr>
      <w:r>
        <w:rPr>
          <w:rFonts w:ascii="Times New Roman" w:hAnsi="Times New Roman"/>
          <w:sz w:val="24"/>
          <w:szCs w:val="24"/>
          <w:lang w:val="id-ID"/>
        </w:rPr>
        <w:t>Banya</w:t>
      </w:r>
      <w:r>
        <w:rPr>
          <w:rFonts w:ascii="Times New Roman" w:hAnsi="Times New Roman"/>
          <w:sz w:val="24"/>
          <w:szCs w:val="24"/>
        </w:rPr>
        <w:t xml:space="preserve">k </w:t>
      </w:r>
      <w:r w:rsidRPr="007C6839">
        <w:rPr>
          <w:rFonts w:ascii="Times New Roman" w:hAnsi="Times New Roman"/>
          <w:sz w:val="24"/>
          <w:szCs w:val="24"/>
          <w:lang w:val="id-ID"/>
        </w:rPr>
        <w:t xml:space="preserve">istilah yang sudah kita kenal untuk murid yang mengalami kelainan penglihatan, misalnya dengan istilah: “Buta, cacat penglihatan atau tunanetra”. </w:t>
      </w:r>
      <w:r w:rsidR="006B10F6">
        <w:rPr>
          <w:rFonts w:ascii="Times New Roman" w:hAnsi="Times New Roman"/>
          <w:sz w:val="24"/>
          <w:szCs w:val="24"/>
        </w:rPr>
        <w:t>Menurut Hadi (2005: 36)</w:t>
      </w:r>
    </w:p>
    <w:p w:rsidR="00A762D6" w:rsidRDefault="00A762D6" w:rsidP="00A762D6">
      <w:pPr>
        <w:pStyle w:val="NoSpacing"/>
        <w:ind w:left="720" w:right="533"/>
        <w:jc w:val="both"/>
      </w:pPr>
      <w:r w:rsidRPr="0079480A">
        <w:t>Secara harafiah</w:t>
      </w:r>
      <w:r>
        <w:rPr>
          <w:lang w:val="id-ID"/>
        </w:rPr>
        <w:t xml:space="preserve"> </w:t>
      </w:r>
      <w:r w:rsidRPr="0079480A">
        <w:t xml:space="preserve">tunanetra berasal dari dua kata, yaitu  Tuna (tuno:Jawa) yang berarti rugi yang kemudian diidentikkan dengan rusak, hilang, terhambat, terganggu, tidak memiliki dan Netra (netro : Jawa) yang berarti mata. </w:t>
      </w:r>
      <w:r>
        <w:rPr>
          <w:lang w:val="id-ID"/>
        </w:rPr>
        <w:t>I</w:t>
      </w:r>
      <w:r w:rsidRPr="0079480A">
        <w:t>stilah tunanetra adalah satu kesatuan yang tidak terpisahkan yang berarti adanya kerugian yang disebabkan oleh kerusak</w:t>
      </w:r>
      <w:r w:rsidR="006B10F6">
        <w:t>an atau terganggunya organ mata</w:t>
      </w:r>
      <w:r>
        <w:t>.</w:t>
      </w:r>
    </w:p>
    <w:p w:rsidR="00A762D6" w:rsidRDefault="00A762D6" w:rsidP="00A762D6">
      <w:pPr>
        <w:spacing w:after="0" w:line="480" w:lineRule="auto"/>
        <w:ind w:right="-9"/>
        <w:jc w:val="both"/>
      </w:pPr>
    </w:p>
    <w:p w:rsidR="00A762D6" w:rsidRPr="0079480A" w:rsidRDefault="00A762D6" w:rsidP="00A762D6">
      <w:pPr>
        <w:spacing w:after="0" w:line="480" w:lineRule="auto"/>
        <w:ind w:right="-9" w:firstLine="720"/>
        <w:jc w:val="both"/>
        <w:rPr>
          <w:rFonts w:ascii="Times New Roman" w:hAnsi="Times New Roman"/>
          <w:sz w:val="24"/>
          <w:szCs w:val="24"/>
        </w:rPr>
      </w:pPr>
      <w:r w:rsidRPr="0079480A">
        <w:rPr>
          <w:rFonts w:ascii="Times New Roman" w:hAnsi="Times New Roman"/>
          <w:sz w:val="24"/>
          <w:szCs w:val="24"/>
        </w:rPr>
        <w:t>Selanjutnya di tinjau dar</w:t>
      </w:r>
      <w:r>
        <w:rPr>
          <w:rFonts w:ascii="Times New Roman" w:hAnsi="Times New Roman"/>
          <w:sz w:val="24"/>
          <w:szCs w:val="24"/>
        </w:rPr>
        <w:t>i segi pendidikan, Barraga (Yusuf, 2005: 23</w:t>
      </w:r>
      <w:r w:rsidRPr="0079480A">
        <w:rPr>
          <w:rFonts w:ascii="Times New Roman" w:hAnsi="Times New Roman"/>
          <w:sz w:val="24"/>
          <w:szCs w:val="24"/>
        </w:rPr>
        <w:t xml:space="preserve">) Tunanetra diartikan “sebagai suatu cacat penglihatan sehingga mengganggu proses belajar dan pencapaian belajar secara optimal sehingga diperlukan metode pengajaran, pembelajaran, penyesuaian bahan pelajaran dan lingkungan belajar”. </w:t>
      </w:r>
    </w:p>
    <w:p w:rsidR="00A762D6" w:rsidRPr="007C6839" w:rsidRDefault="00A762D6" w:rsidP="00A762D6">
      <w:pPr>
        <w:pStyle w:val="NoSpacing"/>
        <w:spacing w:before="240"/>
        <w:jc w:val="both"/>
      </w:pPr>
    </w:p>
    <w:p w:rsidR="00A762D6" w:rsidRPr="00EB559F" w:rsidRDefault="00A762D6" w:rsidP="00A762D6">
      <w:pPr>
        <w:pStyle w:val="NoSpacing"/>
        <w:ind w:left="720"/>
        <w:jc w:val="both"/>
        <w:rPr>
          <w:b/>
        </w:rPr>
      </w:pPr>
    </w:p>
    <w:p w:rsidR="00A762D6" w:rsidRDefault="00A762D6" w:rsidP="00A762D6">
      <w:pPr>
        <w:spacing w:after="0" w:line="480" w:lineRule="auto"/>
        <w:ind w:firstLine="720"/>
        <w:jc w:val="both"/>
        <w:rPr>
          <w:rFonts w:ascii="Times New Roman" w:hAnsi="Times New Roman"/>
          <w:sz w:val="24"/>
          <w:szCs w:val="24"/>
        </w:rPr>
      </w:pPr>
      <w:r>
        <w:rPr>
          <w:rFonts w:ascii="Times New Roman" w:hAnsi="Times New Roman"/>
          <w:sz w:val="24"/>
          <w:szCs w:val="24"/>
        </w:rPr>
        <w:t>Menurut Hathaway (Abdurrachman,1994:</w:t>
      </w:r>
      <w:r w:rsidR="006B10F6">
        <w:rPr>
          <w:rFonts w:ascii="Times New Roman" w:hAnsi="Times New Roman"/>
          <w:sz w:val="24"/>
          <w:szCs w:val="24"/>
        </w:rPr>
        <w:t xml:space="preserve"> </w:t>
      </w:r>
      <w:r>
        <w:rPr>
          <w:rFonts w:ascii="Times New Roman" w:hAnsi="Times New Roman"/>
          <w:sz w:val="24"/>
          <w:szCs w:val="24"/>
        </w:rPr>
        <w:t>45) ditinjau dari segi pendidikan penggolongan tunanetra mencakup:</w:t>
      </w:r>
    </w:p>
    <w:p w:rsidR="00A762D6" w:rsidRDefault="00A762D6" w:rsidP="00A762D6">
      <w:pPr>
        <w:pStyle w:val="ListParagraph"/>
        <w:numPr>
          <w:ilvl w:val="2"/>
          <w:numId w:val="18"/>
        </w:numPr>
        <w:tabs>
          <w:tab w:val="clear" w:pos="2340"/>
        </w:tabs>
        <w:spacing w:after="0" w:line="240" w:lineRule="auto"/>
        <w:ind w:left="1077" w:right="533" w:hanging="357"/>
        <w:jc w:val="both"/>
        <w:rPr>
          <w:rFonts w:ascii="Times New Roman" w:hAnsi="Times New Roman"/>
          <w:sz w:val="24"/>
          <w:szCs w:val="24"/>
        </w:rPr>
      </w:pPr>
      <w:r>
        <w:rPr>
          <w:rFonts w:ascii="Times New Roman" w:hAnsi="Times New Roman"/>
          <w:sz w:val="24"/>
          <w:szCs w:val="24"/>
        </w:rPr>
        <w:t>Anak yang memiliki ketajaman penglihatan 20/70 atau kurang se</w:t>
      </w:r>
      <w:r w:rsidR="00124470">
        <w:rPr>
          <w:rFonts w:ascii="Times New Roman" w:hAnsi="Times New Roman"/>
          <w:sz w:val="24"/>
          <w:szCs w:val="24"/>
        </w:rPr>
        <w:t>telah memperoleh pelayanan medis</w:t>
      </w:r>
      <w:r>
        <w:rPr>
          <w:rFonts w:ascii="Times New Roman" w:hAnsi="Times New Roman"/>
          <w:sz w:val="24"/>
          <w:szCs w:val="24"/>
        </w:rPr>
        <w:t xml:space="preserve"> dan </w:t>
      </w:r>
    </w:p>
    <w:p w:rsidR="00A762D6" w:rsidRDefault="00A762D6" w:rsidP="00A762D6">
      <w:pPr>
        <w:pStyle w:val="ListParagraph"/>
        <w:numPr>
          <w:ilvl w:val="2"/>
          <w:numId w:val="18"/>
        </w:numPr>
        <w:tabs>
          <w:tab w:val="clear" w:pos="2340"/>
        </w:tabs>
        <w:spacing w:after="0" w:line="240" w:lineRule="auto"/>
        <w:ind w:left="1077" w:right="533" w:hanging="357"/>
        <w:jc w:val="both"/>
        <w:rPr>
          <w:rFonts w:ascii="Times New Roman" w:hAnsi="Times New Roman"/>
          <w:sz w:val="24"/>
          <w:szCs w:val="24"/>
        </w:rPr>
      </w:pPr>
      <w:r>
        <w:rPr>
          <w:rFonts w:ascii="Times New Roman" w:hAnsi="Times New Roman"/>
          <w:sz w:val="24"/>
          <w:szCs w:val="24"/>
        </w:rPr>
        <w:t>Anak yang mempunyai penyimpanan penglihatan dari yang normal dan menurut ahli dapat bermanfaat dengan menyediakan atau memberikan fasilitas pendidikan yang khusus.</w:t>
      </w:r>
    </w:p>
    <w:p w:rsidR="00A762D6" w:rsidRPr="00EB559F" w:rsidRDefault="00A762D6" w:rsidP="00A762D6">
      <w:pPr>
        <w:pStyle w:val="ListParagraph"/>
        <w:spacing w:after="0" w:line="240" w:lineRule="auto"/>
        <w:ind w:left="1077" w:right="533"/>
        <w:jc w:val="both"/>
        <w:rPr>
          <w:rFonts w:ascii="Times New Roman" w:hAnsi="Times New Roman"/>
          <w:sz w:val="24"/>
          <w:szCs w:val="24"/>
        </w:rPr>
      </w:pPr>
    </w:p>
    <w:p w:rsidR="00A762D6" w:rsidRPr="00C96984" w:rsidRDefault="006B10F6" w:rsidP="00A762D6">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Demott (Soekadi, </w:t>
      </w:r>
      <w:r w:rsidR="00A762D6">
        <w:rPr>
          <w:rFonts w:ascii="Times New Roman" w:hAnsi="Times New Roman"/>
          <w:sz w:val="24"/>
          <w:szCs w:val="24"/>
        </w:rPr>
        <w:t>1985:</w:t>
      </w:r>
      <w:r>
        <w:rPr>
          <w:rFonts w:ascii="Times New Roman" w:hAnsi="Times New Roman"/>
          <w:sz w:val="24"/>
          <w:szCs w:val="24"/>
        </w:rPr>
        <w:t xml:space="preserve"> </w:t>
      </w:r>
      <w:r w:rsidR="00A762D6">
        <w:rPr>
          <w:rFonts w:ascii="Times New Roman" w:hAnsi="Times New Roman"/>
          <w:sz w:val="24"/>
          <w:szCs w:val="24"/>
        </w:rPr>
        <w:t xml:space="preserve">5) </w:t>
      </w:r>
    </w:p>
    <w:p w:rsidR="00A762D6" w:rsidRPr="00015631" w:rsidRDefault="00A762D6" w:rsidP="00A762D6">
      <w:pPr>
        <w:pStyle w:val="ListParagraph"/>
        <w:spacing w:after="0" w:line="240" w:lineRule="auto"/>
        <w:ind w:right="533"/>
        <w:jc w:val="both"/>
        <w:rPr>
          <w:rFonts w:ascii="Times New Roman" w:hAnsi="Times New Roman"/>
          <w:sz w:val="24"/>
          <w:szCs w:val="24"/>
        </w:rPr>
      </w:pPr>
      <w:r>
        <w:rPr>
          <w:rFonts w:ascii="Times New Roman" w:hAnsi="Times New Roman"/>
          <w:sz w:val="24"/>
          <w:szCs w:val="24"/>
        </w:rPr>
        <w:t>Istilah buta (</w:t>
      </w:r>
      <w:r w:rsidRPr="00124470">
        <w:rPr>
          <w:rFonts w:ascii="Times New Roman" w:hAnsi="Times New Roman"/>
          <w:i/>
          <w:sz w:val="24"/>
          <w:szCs w:val="24"/>
        </w:rPr>
        <w:t>blind</w:t>
      </w:r>
      <w:r>
        <w:rPr>
          <w:rFonts w:ascii="Times New Roman" w:hAnsi="Times New Roman"/>
          <w:sz w:val="24"/>
          <w:szCs w:val="24"/>
        </w:rPr>
        <w:t>) diberikan pada orang yang sama sekali tidak memiliki penglihatan atau hanya memiliki persepsi cahaya. Siswa yang buta akan diajarkan Braille. Pengertian penglihatan sebagian (</w:t>
      </w:r>
      <w:r w:rsidRPr="00124470">
        <w:rPr>
          <w:rFonts w:ascii="Times New Roman" w:hAnsi="Times New Roman"/>
          <w:i/>
          <w:sz w:val="24"/>
          <w:szCs w:val="24"/>
        </w:rPr>
        <w:t>partially</w:t>
      </w:r>
      <w:r>
        <w:rPr>
          <w:rFonts w:ascii="Times New Roman" w:hAnsi="Times New Roman"/>
          <w:sz w:val="24"/>
          <w:szCs w:val="24"/>
        </w:rPr>
        <w:t xml:space="preserve"> </w:t>
      </w:r>
      <w:r w:rsidRPr="00124470">
        <w:rPr>
          <w:rFonts w:ascii="Times New Roman" w:hAnsi="Times New Roman"/>
          <w:i/>
          <w:sz w:val="24"/>
          <w:szCs w:val="24"/>
        </w:rPr>
        <w:t>sighted</w:t>
      </w:r>
      <w:r>
        <w:rPr>
          <w:rFonts w:ascii="Times New Roman" w:hAnsi="Times New Roman"/>
          <w:sz w:val="24"/>
          <w:szCs w:val="24"/>
        </w:rPr>
        <w:t>) adalah mereka yang memiliki tingkat ketajaman sentral antara 20/70 feet dan 20/200 feet. Siswa yang digolongkan dalam klasifikasi ini membutuhkan bantuan khusus atau  modifikasi materi, atau membutuhkan kedua-duanya dalam pendidikannya di sekolah.</w:t>
      </w:r>
    </w:p>
    <w:p w:rsidR="00A762D6" w:rsidRDefault="00A762D6" w:rsidP="00A762D6">
      <w:pPr>
        <w:pStyle w:val="ListParagraph"/>
        <w:spacing w:line="240" w:lineRule="auto"/>
        <w:ind w:left="0" w:firstLine="720"/>
        <w:jc w:val="both"/>
        <w:rPr>
          <w:rFonts w:ascii="Times New Roman" w:hAnsi="Times New Roman"/>
          <w:sz w:val="24"/>
          <w:szCs w:val="24"/>
        </w:rPr>
      </w:pPr>
    </w:p>
    <w:p w:rsidR="00A762D6" w:rsidRDefault="00A762D6" w:rsidP="00A762D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Selan</w:t>
      </w:r>
      <w:r w:rsidR="006B10F6">
        <w:rPr>
          <w:rFonts w:ascii="Times New Roman" w:hAnsi="Times New Roman"/>
          <w:sz w:val="24"/>
          <w:szCs w:val="24"/>
        </w:rPr>
        <w:t xml:space="preserve">jutnya Menurut Hardman (Soekadi, </w:t>
      </w:r>
      <w:r>
        <w:rPr>
          <w:rFonts w:ascii="Times New Roman" w:hAnsi="Times New Roman"/>
          <w:sz w:val="24"/>
          <w:szCs w:val="24"/>
        </w:rPr>
        <w:t>1985:</w:t>
      </w:r>
      <w:r w:rsidR="006B10F6">
        <w:rPr>
          <w:rFonts w:ascii="Times New Roman" w:hAnsi="Times New Roman"/>
          <w:sz w:val="24"/>
          <w:szCs w:val="24"/>
        </w:rPr>
        <w:t xml:space="preserve"> </w:t>
      </w:r>
      <w:r>
        <w:rPr>
          <w:rFonts w:ascii="Times New Roman" w:hAnsi="Times New Roman"/>
          <w:sz w:val="24"/>
          <w:szCs w:val="24"/>
        </w:rPr>
        <w:t>5)</w:t>
      </w:r>
    </w:p>
    <w:p w:rsidR="00A762D6" w:rsidRDefault="00A762D6" w:rsidP="00A762D6">
      <w:pPr>
        <w:pStyle w:val="ListParagraph"/>
        <w:spacing w:after="0" w:line="240" w:lineRule="auto"/>
        <w:ind w:right="533"/>
        <w:jc w:val="both"/>
        <w:rPr>
          <w:rFonts w:ascii="Times New Roman" w:hAnsi="Times New Roman"/>
          <w:sz w:val="24"/>
          <w:szCs w:val="24"/>
        </w:rPr>
      </w:pPr>
      <w:r>
        <w:rPr>
          <w:rFonts w:ascii="Times New Roman" w:hAnsi="Times New Roman"/>
          <w:sz w:val="24"/>
          <w:szCs w:val="24"/>
        </w:rPr>
        <w:t>Seseorang dianggap buta bila ketajaman penglihatan sentralnya tidak lebih dari 20/200 feet dalam penglihatan terbaiknya setelah dikoreksi dengan kacamata atau seseorang yang ketajaman penglihatannya lebih baik dari 20/200 feet, tetapi memiliki keterbatasan dalam lapang pandang sentralnya sehingga membentuk suatu derajat yang diameter terluasnya membentuk suatu sudut yang tidak lebih besar dari 20 derajat.</w:t>
      </w:r>
    </w:p>
    <w:p w:rsidR="00A762D6" w:rsidRPr="002818E8" w:rsidRDefault="00A762D6" w:rsidP="00A762D6">
      <w:pPr>
        <w:pStyle w:val="ListParagraph"/>
        <w:spacing w:after="0" w:line="240" w:lineRule="auto"/>
        <w:ind w:right="533"/>
        <w:jc w:val="both"/>
        <w:rPr>
          <w:rFonts w:ascii="Times New Roman" w:hAnsi="Times New Roman"/>
          <w:sz w:val="24"/>
          <w:szCs w:val="24"/>
        </w:rPr>
      </w:pPr>
    </w:p>
    <w:p w:rsidR="00A762D6" w:rsidRPr="002818E8" w:rsidRDefault="00A762D6" w:rsidP="00A762D6">
      <w:pPr>
        <w:spacing w:after="0" w:line="480" w:lineRule="auto"/>
        <w:ind w:firstLine="720"/>
        <w:contextualSpacing/>
        <w:jc w:val="both"/>
        <w:rPr>
          <w:rFonts w:ascii="Times New Roman" w:hAnsi="Times New Roman"/>
          <w:sz w:val="24"/>
          <w:szCs w:val="24"/>
        </w:rPr>
      </w:pPr>
      <w:r w:rsidRPr="0079480A">
        <w:rPr>
          <w:rFonts w:ascii="Times New Roman" w:eastAsia="Times New Roman" w:hAnsi="Times New Roman"/>
          <w:sz w:val="24"/>
          <w:szCs w:val="24"/>
        </w:rPr>
        <w:t>Berdas</w:t>
      </w:r>
      <w:r>
        <w:rPr>
          <w:rFonts w:ascii="Times New Roman" w:eastAsia="Times New Roman" w:hAnsi="Times New Roman"/>
          <w:sz w:val="24"/>
          <w:szCs w:val="24"/>
        </w:rPr>
        <w:t xml:space="preserve">arkan beberapa uraian pengertian </w:t>
      </w:r>
      <w:r>
        <w:rPr>
          <w:rFonts w:ascii="Times New Roman" w:eastAsia="Times New Roman" w:hAnsi="Times New Roman"/>
          <w:sz w:val="24"/>
          <w:szCs w:val="24"/>
          <w:lang w:val="id-ID"/>
        </w:rPr>
        <w:t>t</w:t>
      </w:r>
      <w:r w:rsidRPr="0079480A">
        <w:rPr>
          <w:rFonts w:ascii="Times New Roman" w:eastAsia="Times New Roman" w:hAnsi="Times New Roman"/>
          <w:sz w:val="24"/>
          <w:szCs w:val="24"/>
        </w:rPr>
        <w:t>unanetra diatas, maka dapat diambil kesimpulan bahwa</w:t>
      </w:r>
      <w:r w:rsidRPr="0079480A">
        <w:rPr>
          <w:rFonts w:ascii="Times New Roman" w:hAnsi="Times New Roman"/>
          <w:sz w:val="24"/>
          <w:szCs w:val="24"/>
        </w:rPr>
        <w:t xml:space="preserve"> permasalahan yang terjadi pada murid tunanetra selain berkaitan dengan keseh</w:t>
      </w:r>
      <w:r>
        <w:rPr>
          <w:rFonts w:ascii="Times New Roman" w:hAnsi="Times New Roman"/>
          <w:sz w:val="24"/>
          <w:szCs w:val="24"/>
        </w:rPr>
        <w:t xml:space="preserve">atan, perilaku sosial, </w:t>
      </w:r>
      <w:r w:rsidRPr="0079480A">
        <w:rPr>
          <w:rFonts w:ascii="Times New Roman" w:hAnsi="Times New Roman"/>
          <w:sz w:val="24"/>
          <w:szCs w:val="24"/>
        </w:rPr>
        <w:t>intelektual-kognitif, dan komunikasi juga te</w:t>
      </w:r>
      <w:r>
        <w:rPr>
          <w:rFonts w:ascii="Times New Roman" w:hAnsi="Times New Roman"/>
          <w:sz w:val="24"/>
          <w:szCs w:val="24"/>
        </w:rPr>
        <w:t xml:space="preserve">rdapat pada kemampuan orientasi moblitasnya </w:t>
      </w:r>
      <w:r w:rsidRPr="0079480A">
        <w:rPr>
          <w:rFonts w:ascii="Times New Roman" w:hAnsi="Times New Roman"/>
          <w:sz w:val="24"/>
          <w:szCs w:val="24"/>
        </w:rPr>
        <w:t xml:space="preserve">.Semakin besar tingkat </w:t>
      </w:r>
      <w:r>
        <w:rPr>
          <w:rFonts w:ascii="Times New Roman" w:hAnsi="Times New Roman"/>
          <w:sz w:val="24"/>
          <w:szCs w:val="24"/>
        </w:rPr>
        <w:t>keparahan pada kemampuan orientasi mobilitas</w:t>
      </w:r>
      <w:r w:rsidRPr="0079480A">
        <w:rPr>
          <w:rFonts w:ascii="Times New Roman" w:hAnsi="Times New Roman"/>
          <w:sz w:val="24"/>
          <w:szCs w:val="24"/>
        </w:rPr>
        <w:t xml:space="preserve"> murid tunanetra maka semakin besar pula </w:t>
      </w:r>
      <w:r w:rsidRPr="0079480A">
        <w:rPr>
          <w:rFonts w:ascii="Times New Roman" w:hAnsi="Times New Roman"/>
          <w:sz w:val="24"/>
          <w:szCs w:val="24"/>
        </w:rPr>
        <w:lastRenderedPageBreak/>
        <w:t>permasalahan yang dilalui murid tunanetra dalam hubun</w:t>
      </w:r>
      <w:r>
        <w:rPr>
          <w:rFonts w:ascii="Times New Roman" w:hAnsi="Times New Roman"/>
          <w:sz w:val="24"/>
          <w:szCs w:val="24"/>
        </w:rPr>
        <w:t>gannya dengan lingkungan sosial.</w:t>
      </w:r>
    </w:p>
    <w:p w:rsidR="00A762D6" w:rsidRPr="0015671A" w:rsidRDefault="00A762D6" w:rsidP="00A762D6">
      <w:pPr>
        <w:pStyle w:val="NoSpacing"/>
        <w:numPr>
          <w:ilvl w:val="0"/>
          <w:numId w:val="15"/>
        </w:numPr>
        <w:tabs>
          <w:tab w:val="left" w:pos="0"/>
          <w:tab w:val="left" w:pos="5387"/>
          <w:tab w:val="left" w:pos="6663"/>
        </w:tabs>
        <w:spacing w:line="480" w:lineRule="auto"/>
        <w:ind w:left="357" w:hanging="357"/>
        <w:jc w:val="both"/>
        <w:rPr>
          <w:b/>
          <w:bCs/>
        </w:rPr>
      </w:pPr>
      <w:r>
        <w:rPr>
          <w:b/>
          <w:bCs/>
        </w:rPr>
        <w:t>Penyebab Tunanetra</w:t>
      </w:r>
    </w:p>
    <w:p w:rsidR="00A762D6" w:rsidRDefault="00A762D6" w:rsidP="00A762D6">
      <w:pPr>
        <w:spacing w:after="0" w:line="480" w:lineRule="auto"/>
        <w:ind w:firstLine="720"/>
        <w:jc w:val="both"/>
        <w:rPr>
          <w:rFonts w:ascii="Times New Roman" w:hAnsi="Times New Roman"/>
          <w:sz w:val="24"/>
          <w:szCs w:val="24"/>
          <w:lang w:val="id-ID"/>
        </w:rPr>
      </w:pPr>
      <w:r w:rsidRPr="0079480A">
        <w:rPr>
          <w:rFonts w:ascii="Times New Roman" w:hAnsi="Times New Roman"/>
          <w:sz w:val="24"/>
          <w:szCs w:val="24"/>
        </w:rPr>
        <w:t>Banyak kejadian yang dapat menyebabkan kerusakan pada struktur jaringan penglihatan, dan kerusakan pada struktur ini setidaknya dapat menyebabkan fungsi penglihatan menjadi lebih terbatas.</w:t>
      </w:r>
      <w:r>
        <w:rPr>
          <w:rFonts w:ascii="Times New Roman" w:hAnsi="Times New Roman"/>
          <w:sz w:val="24"/>
          <w:szCs w:val="24"/>
        </w:rPr>
        <w:t xml:space="preserve"> </w:t>
      </w:r>
      <w:r w:rsidR="009B1417">
        <w:rPr>
          <w:rFonts w:ascii="Times New Roman" w:hAnsi="Times New Roman"/>
          <w:sz w:val="24"/>
          <w:szCs w:val="24"/>
        </w:rPr>
        <w:t xml:space="preserve"> Menurut </w:t>
      </w:r>
      <w:r w:rsidR="009B1417" w:rsidRPr="009B1417">
        <w:rPr>
          <w:rFonts w:ascii="Times New Roman" w:hAnsi="Times New Roman"/>
          <w:i/>
          <w:sz w:val="24"/>
          <w:szCs w:val="24"/>
        </w:rPr>
        <w:t>Heather</w:t>
      </w:r>
      <w:r w:rsidR="009B1417">
        <w:rPr>
          <w:rFonts w:ascii="Times New Roman" w:hAnsi="Times New Roman"/>
          <w:sz w:val="24"/>
          <w:szCs w:val="24"/>
        </w:rPr>
        <w:t xml:space="preserve"> Mason</w:t>
      </w:r>
      <w:r w:rsidRPr="0079480A">
        <w:rPr>
          <w:rFonts w:ascii="Times New Roman" w:hAnsi="Times New Roman"/>
          <w:sz w:val="24"/>
          <w:szCs w:val="24"/>
        </w:rPr>
        <w:t xml:space="preserve"> (Hadi, 2005) penyebab ketunanetraan yaitu</w:t>
      </w:r>
      <w:r>
        <w:rPr>
          <w:rFonts w:ascii="Times New Roman" w:hAnsi="Times New Roman"/>
          <w:sz w:val="24"/>
          <w:szCs w:val="24"/>
          <w:lang w:val="id-ID"/>
        </w:rPr>
        <w:t>:</w:t>
      </w:r>
    </w:p>
    <w:p w:rsidR="00A762D6" w:rsidRDefault="00A762D6" w:rsidP="00A762D6">
      <w:pPr>
        <w:spacing w:after="0" w:line="240" w:lineRule="auto"/>
        <w:ind w:left="720" w:right="533"/>
        <w:jc w:val="both"/>
        <w:rPr>
          <w:rFonts w:ascii="Times New Roman" w:hAnsi="Times New Roman"/>
          <w:sz w:val="24"/>
          <w:szCs w:val="24"/>
        </w:rPr>
      </w:pPr>
      <w:r>
        <w:rPr>
          <w:rFonts w:ascii="Times New Roman" w:hAnsi="Times New Roman"/>
          <w:sz w:val="24"/>
          <w:szCs w:val="24"/>
          <w:lang w:val="id-ID"/>
        </w:rPr>
        <w:t>F</w:t>
      </w:r>
      <w:r w:rsidRPr="0079480A">
        <w:rPr>
          <w:rFonts w:ascii="Times New Roman" w:hAnsi="Times New Roman"/>
          <w:sz w:val="24"/>
          <w:szCs w:val="24"/>
        </w:rPr>
        <w:t>aktor genetik atau herediter ya</w:t>
      </w:r>
      <w:r>
        <w:rPr>
          <w:rFonts w:ascii="Times New Roman" w:hAnsi="Times New Roman"/>
          <w:sz w:val="24"/>
          <w:szCs w:val="24"/>
        </w:rPr>
        <w:t xml:space="preserve">ng diturunkan melalui orang tua </w:t>
      </w:r>
      <w:r w:rsidRPr="0079480A">
        <w:rPr>
          <w:rFonts w:ascii="Times New Roman" w:hAnsi="Times New Roman"/>
          <w:sz w:val="24"/>
          <w:szCs w:val="24"/>
        </w:rPr>
        <w:t>misalnya buta warna, albinism, retinitis pigmentosa, perkawinan sedarah banyak ditemukan ketunanetraan pada anak hasil perkawinan dekat, misalnya keluarga dekat (</w:t>
      </w:r>
      <w:r w:rsidRPr="0079480A">
        <w:rPr>
          <w:rFonts w:ascii="Times New Roman" w:hAnsi="Times New Roman"/>
          <w:i/>
          <w:sz w:val="24"/>
          <w:szCs w:val="24"/>
        </w:rPr>
        <w:t>incest</w:t>
      </w:r>
      <w:r w:rsidRPr="0079480A">
        <w:rPr>
          <w:rFonts w:ascii="Times New Roman" w:hAnsi="Times New Roman"/>
          <w:sz w:val="24"/>
          <w:szCs w:val="24"/>
        </w:rPr>
        <w:t xml:space="preserve">), proses kelahiran mengalami trauma pada saat proses kelahiran, lahir premature, berat lahir kurang dari 1300 gram, kekurangan oksigen akibat lamanya proses kelahiran, dilahirkan dengan menggunakan alat bantu, penyakit anak-anak yang akut sehingga berkomplikasi pada organ mata, infeksi virus yang menyerang syaraf anatomi mata, tumor otak yang menyerang pusat syaraf organ penglihatan, kecelakaan  tabrakan yang mengenai organ mata, benturan, terjatuh dan trauma lain yang secara langsung atau tidak </w:t>
      </w:r>
      <w:r>
        <w:rPr>
          <w:rFonts w:ascii="Times New Roman" w:hAnsi="Times New Roman"/>
          <w:sz w:val="24"/>
          <w:szCs w:val="24"/>
        </w:rPr>
        <w:t>langsung mengenai organ mata</w:t>
      </w:r>
      <w:r>
        <w:rPr>
          <w:rFonts w:ascii="Times New Roman" w:hAnsi="Times New Roman"/>
          <w:sz w:val="24"/>
          <w:szCs w:val="24"/>
          <w:lang w:val="id-ID"/>
        </w:rPr>
        <w:t>”</w:t>
      </w:r>
      <w:r w:rsidRPr="0079480A">
        <w:rPr>
          <w:rFonts w:ascii="Times New Roman" w:hAnsi="Times New Roman"/>
          <w:sz w:val="24"/>
          <w:szCs w:val="24"/>
        </w:rPr>
        <w:t>.</w:t>
      </w:r>
    </w:p>
    <w:p w:rsidR="00A762D6" w:rsidRDefault="00A762D6" w:rsidP="00A762D6">
      <w:pPr>
        <w:spacing w:after="0" w:line="240" w:lineRule="auto"/>
        <w:ind w:left="720" w:right="533"/>
        <w:jc w:val="both"/>
        <w:rPr>
          <w:rFonts w:ascii="Times New Roman" w:hAnsi="Times New Roman"/>
          <w:sz w:val="24"/>
          <w:szCs w:val="24"/>
        </w:rPr>
      </w:pPr>
    </w:p>
    <w:p w:rsidR="00A762D6" w:rsidRDefault="009B1417" w:rsidP="00A762D6">
      <w:pPr>
        <w:spacing w:after="0" w:line="480" w:lineRule="auto"/>
        <w:ind w:firstLine="720"/>
        <w:jc w:val="both"/>
        <w:rPr>
          <w:rFonts w:ascii="Times New Roman" w:hAnsi="Times New Roman"/>
          <w:sz w:val="24"/>
          <w:szCs w:val="24"/>
        </w:rPr>
      </w:pPr>
      <w:r>
        <w:rPr>
          <w:rFonts w:ascii="Times New Roman" w:hAnsi="Times New Roman"/>
          <w:sz w:val="24"/>
          <w:szCs w:val="24"/>
        </w:rPr>
        <w:t>Menurut Soekadi (</w:t>
      </w:r>
      <w:r w:rsidR="007B3664">
        <w:rPr>
          <w:rFonts w:ascii="Times New Roman" w:hAnsi="Times New Roman"/>
          <w:sz w:val="24"/>
          <w:szCs w:val="24"/>
        </w:rPr>
        <w:t>1985</w:t>
      </w:r>
      <w:r w:rsidR="0058438E">
        <w:rPr>
          <w:rFonts w:ascii="Times New Roman" w:hAnsi="Times New Roman"/>
          <w:sz w:val="24"/>
          <w:szCs w:val="24"/>
        </w:rPr>
        <w:t>)</w:t>
      </w:r>
      <w:r w:rsidR="00A762D6">
        <w:rPr>
          <w:rFonts w:ascii="Times New Roman" w:hAnsi="Times New Roman"/>
          <w:sz w:val="24"/>
          <w:szCs w:val="24"/>
        </w:rPr>
        <w:t xml:space="preserve">“kecacatan juga dapat ditinjau dari sudut </w:t>
      </w:r>
      <w:r w:rsidR="00A762D6" w:rsidRPr="004D6A8F">
        <w:rPr>
          <w:rFonts w:ascii="Times New Roman" w:hAnsi="Times New Roman"/>
          <w:i/>
          <w:sz w:val="24"/>
          <w:szCs w:val="24"/>
        </w:rPr>
        <w:t>intern</w:t>
      </w:r>
      <w:r w:rsidR="00A762D6">
        <w:rPr>
          <w:rFonts w:ascii="Times New Roman" w:hAnsi="Times New Roman"/>
          <w:sz w:val="24"/>
          <w:szCs w:val="24"/>
        </w:rPr>
        <w:t xml:space="preserve"> (penyebab yang datang dari dalam diri) dan</w:t>
      </w:r>
      <w:r w:rsidR="00A762D6" w:rsidRPr="004D6A8F">
        <w:rPr>
          <w:rFonts w:ascii="Times New Roman" w:hAnsi="Times New Roman"/>
          <w:i/>
          <w:sz w:val="24"/>
          <w:szCs w:val="24"/>
        </w:rPr>
        <w:t xml:space="preserve"> ekstern</w:t>
      </w:r>
      <w:r w:rsidR="00A762D6">
        <w:rPr>
          <w:rFonts w:ascii="Times New Roman" w:hAnsi="Times New Roman"/>
          <w:sz w:val="24"/>
          <w:szCs w:val="24"/>
        </w:rPr>
        <w:t xml:space="preserve"> (penyebab yang datang dari luar diri)”.</w:t>
      </w:r>
    </w:p>
    <w:p w:rsidR="00A762D6" w:rsidRPr="00D41C60" w:rsidRDefault="00A762D6" w:rsidP="009B1417">
      <w:pPr>
        <w:pStyle w:val="ListParagraph"/>
        <w:numPr>
          <w:ilvl w:val="0"/>
          <w:numId w:val="24"/>
        </w:numPr>
        <w:tabs>
          <w:tab w:val="left" w:pos="0"/>
        </w:tabs>
        <w:spacing w:after="0" w:line="480" w:lineRule="auto"/>
        <w:ind w:left="709" w:hanging="357"/>
        <w:jc w:val="both"/>
        <w:rPr>
          <w:rFonts w:ascii="Times New Roman" w:hAnsi="Times New Roman"/>
          <w:sz w:val="24"/>
          <w:szCs w:val="24"/>
        </w:rPr>
      </w:pPr>
      <w:r>
        <w:rPr>
          <w:rFonts w:ascii="Times New Roman" w:hAnsi="Times New Roman"/>
          <w:sz w:val="24"/>
          <w:szCs w:val="24"/>
        </w:rPr>
        <w:t xml:space="preserve">Faktor </w:t>
      </w:r>
      <w:r w:rsidRPr="004D6A8F">
        <w:rPr>
          <w:rFonts w:ascii="Times New Roman" w:hAnsi="Times New Roman"/>
          <w:i/>
          <w:sz w:val="24"/>
          <w:szCs w:val="24"/>
        </w:rPr>
        <w:t>intern</w:t>
      </w:r>
      <w:r>
        <w:rPr>
          <w:rFonts w:ascii="Times New Roman" w:hAnsi="Times New Roman"/>
          <w:sz w:val="24"/>
          <w:szCs w:val="24"/>
        </w:rPr>
        <w:t>. Merupakan penyebab kecacatan yang timbul dari dalam diri orang tersebut. Seperti:</w:t>
      </w:r>
    </w:p>
    <w:p w:rsidR="00A762D6" w:rsidRDefault="00A762D6" w:rsidP="00A762D6">
      <w:pPr>
        <w:pStyle w:val="ListParagraph"/>
        <w:numPr>
          <w:ilvl w:val="0"/>
          <w:numId w:val="25"/>
        </w:numPr>
        <w:spacing w:after="0" w:line="480" w:lineRule="auto"/>
        <w:ind w:left="714" w:hanging="357"/>
        <w:jc w:val="both"/>
        <w:rPr>
          <w:rFonts w:ascii="Times New Roman" w:hAnsi="Times New Roman"/>
          <w:sz w:val="24"/>
          <w:szCs w:val="24"/>
        </w:rPr>
      </w:pPr>
      <w:r>
        <w:rPr>
          <w:rFonts w:ascii="Times New Roman" w:hAnsi="Times New Roman"/>
          <w:sz w:val="24"/>
          <w:szCs w:val="24"/>
        </w:rPr>
        <w:t>Perkawinan keluarga</w:t>
      </w:r>
    </w:p>
    <w:p w:rsidR="006A12BC" w:rsidRDefault="00A762D6" w:rsidP="006A12BC">
      <w:pPr>
        <w:pStyle w:val="ListParagraph"/>
        <w:tabs>
          <w:tab w:val="left" w:pos="851"/>
        </w:tabs>
        <w:spacing w:after="0" w:line="480" w:lineRule="auto"/>
        <w:ind w:left="714" w:firstLine="6"/>
        <w:jc w:val="both"/>
        <w:rPr>
          <w:rFonts w:ascii="Times New Roman" w:hAnsi="Times New Roman"/>
          <w:sz w:val="24"/>
          <w:szCs w:val="24"/>
        </w:rPr>
      </w:pPr>
      <w:r w:rsidRPr="00F93BE8">
        <w:rPr>
          <w:rFonts w:ascii="Times New Roman" w:hAnsi="Times New Roman"/>
          <w:sz w:val="24"/>
          <w:szCs w:val="24"/>
        </w:rPr>
        <w:t>Di dalam tubuh terdapat triliun sel yang dahulunya hanya berasal dari segumpal sel yaitu hasil pertemuan antara sel telur dan sperma. Di dalam sel-</w:t>
      </w:r>
      <w:r w:rsidRPr="00F93BE8">
        <w:rPr>
          <w:rFonts w:ascii="Times New Roman" w:hAnsi="Times New Roman"/>
          <w:sz w:val="24"/>
          <w:szCs w:val="24"/>
        </w:rPr>
        <w:lastRenderedPageBreak/>
        <w:t xml:space="preserve">sel inilah terdapat faktor-faktor keturunan yang senantiasa diturunkan pada anak-anaknya. </w:t>
      </w:r>
    </w:p>
    <w:p w:rsidR="00A762D6" w:rsidRDefault="00A762D6" w:rsidP="006A12BC">
      <w:pPr>
        <w:pStyle w:val="ListParagraph"/>
        <w:numPr>
          <w:ilvl w:val="0"/>
          <w:numId w:val="25"/>
        </w:numPr>
        <w:tabs>
          <w:tab w:val="left" w:pos="851"/>
        </w:tabs>
        <w:spacing w:after="0" w:line="480" w:lineRule="auto"/>
        <w:ind w:left="714" w:hanging="357"/>
        <w:jc w:val="both"/>
        <w:rPr>
          <w:rFonts w:ascii="Times New Roman" w:hAnsi="Times New Roman"/>
          <w:sz w:val="24"/>
          <w:szCs w:val="24"/>
        </w:rPr>
      </w:pPr>
      <w:r>
        <w:rPr>
          <w:rFonts w:ascii="Times New Roman" w:hAnsi="Times New Roman"/>
          <w:sz w:val="24"/>
          <w:szCs w:val="24"/>
        </w:rPr>
        <w:t>Perkawinan antar tunanetra</w:t>
      </w:r>
    </w:p>
    <w:p w:rsidR="00A762D6" w:rsidRPr="00F93BE8" w:rsidRDefault="00A762D6" w:rsidP="00A762D6">
      <w:pPr>
        <w:pStyle w:val="ListParagraph"/>
        <w:spacing w:after="0" w:line="480" w:lineRule="auto"/>
        <w:ind w:left="714" w:firstLine="6"/>
        <w:jc w:val="both"/>
        <w:rPr>
          <w:rFonts w:ascii="Times New Roman" w:hAnsi="Times New Roman"/>
          <w:sz w:val="24"/>
          <w:szCs w:val="24"/>
        </w:rPr>
      </w:pPr>
      <w:r w:rsidRPr="00F93BE8">
        <w:rPr>
          <w:rFonts w:ascii="Times New Roman" w:hAnsi="Times New Roman"/>
          <w:sz w:val="24"/>
          <w:szCs w:val="24"/>
        </w:rPr>
        <w:t>Di dalam sel terdapat faktor-f</w:t>
      </w:r>
      <w:r w:rsidR="006A12BC">
        <w:rPr>
          <w:rFonts w:ascii="Times New Roman" w:hAnsi="Times New Roman"/>
          <w:sz w:val="24"/>
          <w:szCs w:val="24"/>
        </w:rPr>
        <w:t xml:space="preserve">aktor keturunan yang senantiasa </w:t>
      </w:r>
      <w:r w:rsidRPr="00F93BE8">
        <w:rPr>
          <w:rFonts w:ascii="Times New Roman" w:hAnsi="Times New Roman"/>
          <w:sz w:val="24"/>
          <w:szCs w:val="24"/>
        </w:rPr>
        <w:t>diturunkan pada anak-anaknya. Faktor DNA yang membentuk gen-gen yang merupakan pembawa sifat bagi setiap karakteri</w:t>
      </w:r>
      <w:r w:rsidR="00132A77">
        <w:rPr>
          <w:rFonts w:ascii="Times New Roman" w:hAnsi="Times New Roman"/>
          <w:sz w:val="24"/>
          <w:szCs w:val="24"/>
        </w:rPr>
        <w:t>stik di dalam tubuh</w:t>
      </w:r>
      <w:r w:rsidRPr="00F93BE8">
        <w:rPr>
          <w:rFonts w:ascii="Times New Roman" w:hAnsi="Times New Roman"/>
          <w:sz w:val="24"/>
          <w:szCs w:val="24"/>
        </w:rPr>
        <w:t xml:space="preserve"> manusia. Gen-gen dan kromosom (DNA) inilah nantinya akan diturunkan pada generasi berikutnya.hal ini akan sangat terasa bila terjadi perkawinan antar tuananetra.</w:t>
      </w:r>
    </w:p>
    <w:p w:rsidR="00A762D6" w:rsidRDefault="00A762D6" w:rsidP="009B1417">
      <w:pPr>
        <w:pStyle w:val="ListParagraph"/>
        <w:numPr>
          <w:ilvl w:val="0"/>
          <w:numId w:val="24"/>
        </w:numPr>
        <w:tabs>
          <w:tab w:val="left" w:pos="-3402"/>
          <w:tab w:val="left" w:pos="0"/>
        </w:tabs>
        <w:spacing w:after="0" w:line="480" w:lineRule="auto"/>
        <w:ind w:left="709" w:hanging="357"/>
        <w:jc w:val="both"/>
        <w:rPr>
          <w:rFonts w:ascii="Times New Roman" w:hAnsi="Times New Roman"/>
          <w:sz w:val="24"/>
          <w:szCs w:val="24"/>
        </w:rPr>
      </w:pPr>
      <w:r>
        <w:rPr>
          <w:rFonts w:ascii="Times New Roman" w:hAnsi="Times New Roman"/>
          <w:sz w:val="24"/>
          <w:szCs w:val="24"/>
        </w:rPr>
        <w:t xml:space="preserve">Faktor </w:t>
      </w:r>
      <w:r w:rsidRPr="004D6A8F">
        <w:rPr>
          <w:rFonts w:ascii="Times New Roman" w:hAnsi="Times New Roman"/>
          <w:i/>
          <w:sz w:val="24"/>
          <w:szCs w:val="24"/>
        </w:rPr>
        <w:t>ekstern</w:t>
      </w:r>
      <w:r>
        <w:rPr>
          <w:rFonts w:ascii="Times New Roman" w:hAnsi="Times New Roman"/>
          <w:sz w:val="24"/>
          <w:szCs w:val="24"/>
        </w:rPr>
        <w:t xml:space="preserve">. Faktor </w:t>
      </w:r>
      <w:r w:rsidRPr="004D6A8F">
        <w:rPr>
          <w:rFonts w:ascii="Times New Roman" w:hAnsi="Times New Roman"/>
          <w:i/>
          <w:sz w:val="24"/>
          <w:szCs w:val="24"/>
        </w:rPr>
        <w:t>ekstern</w:t>
      </w:r>
      <w:r>
        <w:rPr>
          <w:rFonts w:ascii="Times New Roman" w:hAnsi="Times New Roman"/>
          <w:sz w:val="24"/>
          <w:szCs w:val="24"/>
        </w:rPr>
        <w:t xml:space="preserve"> merupakan faktor kecacatan yang timbul dari luar diri.</w:t>
      </w:r>
    </w:p>
    <w:p w:rsidR="00A762D6" w:rsidRDefault="00A762D6" w:rsidP="00A762D6">
      <w:pPr>
        <w:pStyle w:val="ListParagraph"/>
        <w:numPr>
          <w:ilvl w:val="0"/>
          <w:numId w:val="26"/>
        </w:numPr>
        <w:spacing w:after="0" w:line="480" w:lineRule="auto"/>
        <w:ind w:left="714" w:hanging="357"/>
        <w:jc w:val="both"/>
        <w:rPr>
          <w:rFonts w:ascii="Times New Roman" w:hAnsi="Times New Roman"/>
          <w:sz w:val="24"/>
          <w:szCs w:val="24"/>
        </w:rPr>
      </w:pPr>
      <w:r>
        <w:rPr>
          <w:rFonts w:ascii="Times New Roman" w:hAnsi="Times New Roman"/>
          <w:sz w:val="24"/>
          <w:szCs w:val="24"/>
        </w:rPr>
        <w:t>Penyakit sifilis/raja singa/</w:t>
      </w:r>
      <w:r w:rsidRPr="004D6A8F">
        <w:rPr>
          <w:rFonts w:ascii="Times New Roman" w:hAnsi="Times New Roman"/>
          <w:i/>
          <w:sz w:val="24"/>
          <w:szCs w:val="24"/>
        </w:rPr>
        <w:t>rubella</w:t>
      </w:r>
    </w:p>
    <w:p w:rsidR="00A762D6" w:rsidRDefault="00A762D6" w:rsidP="00A762D6">
      <w:pPr>
        <w:pStyle w:val="ListParagraph"/>
        <w:numPr>
          <w:ilvl w:val="0"/>
          <w:numId w:val="26"/>
        </w:numPr>
        <w:spacing w:after="0" w:line="480" w:lineRule="auto"/>
        <w:ind w:left="714" w:hanging="357"/>
        <w:jc w:val="both"/>
        <w:rPr>
          <w:rFonts w:ascii="Times New Roman" w:hAnsi="Times New Roman"/>
          <w:sz w:val="24"/>
          <w:szCs w:val="24"/>
        </w:rPr>
      </w:pPr>
      <w:r w:rsidRPr="00D16C46">
        <w:rPr>
          <w:rFonts w:ascii="Times New Roman" w:hAnsi="Times New Roman"/>
          <w:sz w:val="24"/>
          <w:szCs w:val="24"/>
        </w:rPr>
        <w:t>Malnutrisi berat</w:t>
      </w:r>
    </w:p>
    <w:p w:rsidR="00A762D6" w:rsidRDefault="00A762D6" w:rsidP="00A762D6">
      <w:pPr>
        <w:pStyle w:val="ListParagraph"/>
        <w:numPr>
          <w:ilvl w:val="0"/>
          <w:numId w:val="26"/>
        </w:numPr>
        <w:spacing w:after="0" w:line="480" w:lineRule="auto"/>
        <w:ind w:left="714" w:hanging="357"/>
        <w:jc w:val="both"/>
        <w:rPr>
          <w:rFonts w:ascii="Times New Roman" w:hAnsi="Times New Roman"/>
          <w:sz w:val="24"/>
          <w:szCs w:val="24"/>
        </w:rPr>
      </w:pPr>
      <w:r w:rsidRPr="00D16C46">
        <w:rPr>
          <w:rFonts w:ascii="Times New Roman" w:hAnsi="Times New Roman"/>
          <w:sz w:val="24"/>
          <w:szCs w:val="24"/>
        </w:rPr>
        <w:t>Kekurangan vitamin A</w:t>
      </w:r>
    </w:p>
    <w:p w:rsidR="00A762D6" w:rsidRDefault="00A762D6" w:rsidP="00A762D6">
      <w:pPr>
        <w:pStyle w:val="ListParagraph"/>
        <w:numPr>
          <w:ilvl w:val="0"/>
          <w:numId w:val="26"/>
        </w:numPr>
        <w:spacing w:after="0" w:line="480" w:lineRule="auto"/>
        <w:ind w:left="714" w:hanging="357"/>
        <w:jc w:val="both"/>
        <w:rPr>
          <w:rFonts w:ascii="Times New Roman" w:hAnsi="Times New Roman"/>
          <w:sz w:val="24"/>
          <w:szCs w:val="24"/>
        </w:rPr>
      </w:pPr>
      <w:r w:rsidRPr="00D16C46">
        <w:rPr>
          <w:rFonts w:ascii="Times New Roman" w:hAnsi="Times New Roman"/>
          <w:sz w:val="24"/>
          <w:szCs w:val="24"/>
        </w:rPr>
        <w:t xml:space="preserve">Diabetes </w:t>
      </w:r>
      <w:r>
        <w:rPr>
          <w:rFonts w:ascii="Times New Roman" w:hAnsi="Times New Roman"/>
          <w:sz w:val="24"/>
          <w:szCs w:val="24"/>
        </w:rPr>
        <w:t>mellitus</w:t>
      </w:r>
    </w:p>
    <w:p w:rsidR="00A762D6" w:rsidRDefault="00A762D6" w:rsidP="00A762D6">
      <w:pPr>
        <w:pStyle w:val="ListParagraph"/>
        <w:numPr>
          <w:ilvl w:val="0"/>
          <w:numId w:val="26"/>
        </w:numPr>
        <w:spacing w:after="0" w:line="480" w:lineRule="auto"/>
        <w:ind w:left="714" w:hanging="357"/>
        <w:jc w:val="both"/>
        <w:rPr>
          <w:rFonts w:ascii="Times New Roman" w:hAnsi="Times New Roman"/>
          <w:sz w:val="24"/>
          <w:szCs w:val="24"/>
        </w:rPr>
      </w:pPr>
      <w:r w:rsidRPr="00D16C46">
        <w:rPr>
          <w:rFonts w:ascii="Times New Roman" w:hAnsi="Times New Roman"/>
          <w:sz w:val="24"/>
          <w:szCs w:val="24"/>
        </w:rPr>
        <w:t>Tekanan darah tinggi</w:t>
      </w:r>
    </w:p>
    <w:p w:rsidR="00A762D6" w:rsidRPr="00015631" w:rsidRDefault="00A762D6" w:rsidP="00A762D6">
      <w:pPr>
        <w:pStyle w:val="ListParagraph"/>
        <w:numPr>
          <w:ilvl w:val="0"/>
          <w:numId w:val="26"/>
        </w:numPr>
        <w:spacing w:after="0" w:line="480" w:lineRule="auto"/>
        <w:ind w:left="714" w:hanging="357"/>
        <w:jc w:val="both"/>
        <w:rPr>
          <w:rFonts w:ascii="Times New Roman" w:hAnsi="Times New Roman"/>
          <w:sz w:val="24"/>
          <w:szCs w:val="24"/>
        </w:rPr>
      </w:pPr>
      <w:r w:rsidRPr="00015631">
        <w:rPr>
          <w:rFonts w:ascii="Times New Roman" w:hAnsi="Times New Roman"/>
          <w:sz w:val="24"/>
          <w:szCs w:val="24"/>
        </w:rPr>
        <w:t>Stroke</w:t>
      </w:r>
    </w:p>
    <w:p w:rsidR="00A762D6" w:rsidRDefault="00A762D6" w:rsidP="00A762D6">
      <w:pPr>
        <w:pStyle w:val="ListParagraph"/>
        <w:numPr>
          <w:ilvl w:val="0"/>
          <w:numId w:val="26"/>
        </w:numPr>
        <w:spacing w:after="0" w:line="480" w:lineRule="auto"/>
        <w:ind w:left="714" w:hanging="357"/>
        <w:jc w:val="both"/>
        <w:rPr>
          <w:rFonts w:ascii="Times New Roman" w:hAnsi="Times New Roman"/>
          <w:sz w:val="24"/>
          <w:szCs w:val="24"/>
        </w:rPr>
      </w:pPr>
      <w:r w:rsidRPr="00D16C46">
        <w:rPr>
          <w:rFonts w:ascii="Times New Roman" w:hAnsi="Times New Roman"/>
          <w:sz w:val="24"/>
          <w:szCs w:val="24"/>
        </w:rPr>
        <w:t>Radang kantung air mata</w:t>
      </w:r>
    </w:p>
    <w:p w:rsidR="00A762D6" w:rsidRDefault="00A762D6" w:rsidP="00A762D6">
      <w:pPr>
        <w:pStyle w:val="ListParagraph"/>
        <w:numPr>
          <w:ilvl w:val="0"/>
          <w:numId w:val="26"/>
        </w:numPr>
        <w:spacing w:after="0" w:line="480" w:lineRule="auto"/>
        <w:ind w:left="714" w:hanging="357"/>
        <w:jc w:val="both"/>
        <w:rPr>
          <w:rFonts w:ascii="Times New Roman" w:hAnsi="Times New Roman"/>
          <w:sz w:val="24"/>
          <w:szCs w:val="24"/>
        </w:rPr>
      </w:pPr>
      <w:r w:rsidRPr="00D16C46">
        <w:rPr>
          <w:rFonts w:ascii="Times New Roman" w:hAnsi="Times New Roman"/>
          <w:sz w:val="24"/>
          <w:szCs w:val="24"/>
        </w:rPr>
        <w:t>Radang kelenjar kelompok mata</w:t>
      </w:r>
    </w:p>
    <w:p w:rsidR="00A762D6" w:rsidRDefault="00A762D6" w:rsidP="00A762D6">
      <w:pPr>
        <w:pStyle w:val="ListParagraph"/>
        <w:numPr>
          <w:ilvl w:val="0"/>
          <w:numId w:val="26"/>
        </w:numPr>
        <w:spacing w:after="0" w:line="480" w:lineRule="auto"/>
        <w:ind w:left="714" w:hanging="357"/>
        <w:jc w:val="both"/>
        <w:rPr>
          <w:rFonts w:ascii="Times New Roman" w:hAnsi="Times New Roman"/>
          <w:sz w:val="24"/>
          <w:szCs w:val="24"/>
        </w:rPr>
      </w:pPr>
      <w:r w:rsidRPr="00D16C46">
        <w:rPr>
          <w:rFonts w:ascii="Times New Roman" w:hAnsi="Times New Roman"/>
          <w:sz w:val="24"/>
          <w:szCs w:val="24"/>
        </w:rPr>
        <w:t>Hemangiona</w:t>
      </w:r>
    </w:p>
    <w:p w:rsidR="00A762D6" w:rsidRDefault="00A762D6" w:rsidP="00A762D6">
      <w:pPr>
        <w:pStyle w:val="ListParagraph"/>
        <w:numPr>
          <w:ilvl w:val="0"/>
          <w:numId w:val="26"/>
        </w:numPr>
        <w:spacing w:after="0" w:line="480" w:lineRule="auto"/>
        <w:ind w:left="714" w:hanging="357"/>
        <w:jc w:val="both"/>
        <w:rPr>
          <w:rFonts w:ascii="Times New Roman" w:hAnsi="Times New Roman"/>
          <w:sz w:val="24"/>
          <w:szCs w:val="24"/>
        </w:rPr>
      </w:pPr>
      <w:r w:rsidRPr="00D16C46">
        <w:rPr>
          <w:rFonts w:ascii="Times New Roman" w:hAnsi="Times New Roman"/>
          <w:sz w:val="24"/>
          <w:szCs w:val="24"/>
        </w:rPr>
        <w:t>Retinoblastoma</w:t>
      </w:r>
    </w:p>
    <w:p w:rsidR="00A762D6" w:rsidRDefault="00A762D6" w:rsidP="00A762D6">
      <w:pPr>
        <w:pStyle w:val="ListParagraph"/>
        <w:numPr>
          <w:ilvl w:val="0"/>
          <w:numId w:val="26"/>
        </w:numPr>
        <w:spacing w:after="0" w:line="480" w:lineRule="auto"/>
        <w:ind w:left="714" w:hanging="357"/>
        <w:jc w:val="both"/>
        <w:rPr>
          <w:rFonts w:ascii="Times New Roman" w:hAnsi="Times New Roman"/>
          <w:sz w:val="24"/>
          <w:szCs w:val="24"/>
        </w:rPr>
      </w:pPr>
      <w:r w:rsidRPr="00D16C46">
        <w:rPr>
          <w:rFonts w:ascii="Times New Roman" w:hAnsi="Times New Roman"/>
          <w:sz w:val="24"/>
          <w:szCs w:val="24"/>
        </w:rPr>
        <w:t>Glaukoma</w:t>
      </w:r>
    </w:p>
    <w:p w:rsidR="006A12BC" w:rsidRPr="009B1417" w:rsidRDefault="00A762D6" w:rsidP="009B1417">
      <w:pPr>
        <w:pStyle w:val="ListParagraph"/>
        <w:numPr>
          <w:ilvl w:val="0"/>
          <w:numId w:val="26"/>
        </w:numPr>
        <w:spacing w:after="0" w:line="480" w:lineRule="auto"/>
        <w:ind w:left="714" w:hanging="357"/>
        <w:jc w:val="both"/>
        <w:rPr>
          <w:rFonts w:ascii="Times New Roman" w:hAnsi="Times New Roman"/>
          <w:sz w:val="24"/>
          <w:szCs w:val="24"/>
        </w:rPr>
      </w:pPr>
      <w:r w:rsidRPr="00D16C46">
        <w:rPr>
          <w:rFonts w:ascii="Times New Roman" w:hAnsi="Times New Roman"/>
          <w:sz w:val="24"/>
          <w:szCs w:val="24"/>
        </w:rPr>
        <w:t>Efek obat/zat kimiawi</w:t>
      </w:r>
    </w:p>
    <w:p w:rsidR="00A762D6" w:rsidRPr="001D46DC" w:rsidRDefault="00A762D6" w:rsidP="00A762D6">
      <w:pPr>
        <w:pStyle w:val="ListParagraph"/>
        <w:numPr>
          <w:ilvl w:val="0"/>
          <w:numId w:val="15"/>
        </w:numPr>
        <w:tabs>
          <w:tab w:val="left" w:pos="284"/>
          <w:tab w:val="left" w:pos="5387"/>
          <w:tab w:val="left" w:pos="6663"/>
          <w:tab w:val="left" w:pos="8271"/>
        </w:tabs>
        <w:spacing w:after="0" w:line="480" w:lineRule="auto"/>
        <w:ind w:left="357" w:hanging="357"/>
        <w:jc w:val="both"/>
        <w:rPr>
          <w:rFonts w:ascii="Times New Roman" w:hAnsi="Times New Roman"/>
          <w:b/>
          <w:bCs/>
          <w:sz w:val="24"/>
          <w:szCs w:val="24"/>
          <w:lang w:val="id-ID"/>
        </w:rPr>
      </w:pPr>
      <w:r>
        <w:rPr>
          <w:rFonts w:ascii="Times New Roman" w:hAnsi="Times New Roman"/>
          <w:b/>
          <w:bCs/>
          <w:sz w:val="24"/>
          <w:szCs w:val="24"/>
        </w:rPr>
        <w:lastRenderedPageBreak/>
        <w:t>Klasifikasi Tunanetra</w:t>
      </w:r>
    </w:p>
    <w:p w:rsidR="00A762D6" w:rsidRDefault="00A762D6" w:rsidP="00A762D6">
      <w:pPr>
        <w:spacing w:after="0" w:line="480" w:lineRule="auto"/>
        <w:ind w:firstLine="720"/>
        <w:jc w:val="both"/>
        <w:rPr>
          <w:rFonts w:ascii="Times New Roman" w:hAnsi="Times New Roman"/>
          <w:sz w:val="24"/>
          <w:szCs w:val="24"/>
        </w:rPr>
      </w:pPr>
      <w:r w:rsidRPr="00C76A26">
        <w:rPr>
          <w:rFonts w:ascii="Times New Roman" w:hAnsi="Times New Roman"/>
          <w:sz w:val="24"/>
          <w:szCs w:val="24"/>
        </w:rPr>
        <w:t>Tunanetra dapat diklasifikasikan menurut, kemampuan melihat, kemampuan terhadap persepsi cahaya, tingkat ketajaman penglihatan, dan saat terjadinya ketunanetraan</w:t>
      </w:r>
      <w:r w:rsidRPr="00C76A26">
        <w:rPr>
          <w:rFonts w:ascii="Times New Roman" w:hAnsi="Times New Roman"/>
          <w:sz w:val="24"/>
          <w:szCs w:val="24"/>
          <w:lang w:val="id-ID"/>
        </w:rPr>
        <w:t xml:space="preserve">, </w:t>
      </w:r>
      <w:r w:rsidRPr="00C76A26">
        <w:rPr>
          <w:rFonts w:ascii="Times New Roman" w:hAnsi="Times New Roman"/>
          <w:sz w:val="24"/>
          <w:szCs w:val="24"/>
        </w:rPr>
        <w:t>Hadi (2005:)</w:t>
      </w:r>
      <w:r w:rsidRPr="00C76A26">
        <w:rPr>
          <w:rFonts w:ascii="Times New Roman" w:hAnsi="Times New Roman"/>
          <w:sz w:val="24"/>
          <w:szCs w:val="24"/>
          <w:lang w:val="id-ID"/>
        </w:rPr>
        <w:t xml:space="preserve"> mengemukakan bahwa:</w:t>
      </w:r>
    </w:p>
    <w:p w:rsidR="00A762D6" w:rsidRPr="00C76A26" w:rsidRDefault="00A762D6" w:rsidP="00902B5C">
      <w:pPr>
        <w:pStyle w:val="ListParagraph"/>
        <w:numPr>
          <w:ilvl w:val="0"/>
          <w:numId w:val="28"/>
        </w:numPr>
        <w:spacing w:after="0" w:line="480" w:lineRule="auto"/>
        <w:ind w:left="709" w:hanging="357"/>
        <w:jc w:val="both"/>
        <w:rPr>
          <w:rFonts w:ascii="Times New Roman" w:hAnsi="Times New Roman"/>
          <w:sz w:val="24"/>
          <w:szCs w:val="24"/>
        </w:rPr>
      </w:pPr>
      <w:r w:rsidRPr="00C76A26">
        <w:rPr>
          <w:rFonts w:ascii="Times New Roman" w:hAnsi="Times New Roman"/>
          <w:sz w:val="24"/>
          <w:szCs w:val="24"/>
        </w:rPr>
        <w:t>Penggolongan menurut kemampuan melihat (</w:t>
      </w:r>
      <w:r w:rsidRPr="00C76A26">
        <w:rPr>
          <w:rFonts w:ascii="Times New Roman" w:hAnsi="Times New Roman"/>
          <w:i/>
          <w:sz w:val="24"/>
          <w:szCs w:val="24"/>
        </w:rPr>
        <w:t>visual impairment</w:t>
      </w:r>
      <w:r w:rsidRPr="00C76A26">
        <w:rPr>
          <w:rFonts w:ascii="Times New Roman" w:hAnsi="Times New Roman"/>
          <w:sz w:val="24"/>
          <w:szCs w:val="24"/>
        </w:rPr>
        <w:t>)</w:t>
      </w:r>
    </w:p>
    <w:p w:rsidR="00A762D6" w:rsidRDefault="00A762D6" w:rsidP="00902B5C">
      <w:pPr>
        <w:pStyle w:val="ListParagraph"/>
        <w:numPr>
          <w:ilvl w:val="0"/>
          <w:numId w:val="29"/>
        </w:numPr>
        <w:spacing w:after="0" w:line="480" w:lineRule="auto"/>
        <w:ind w:left="709" w:hanging="357"/>
        <w:jc w:val="both"/>
        <w:rPr>
          <w:rFonts w:ascii="Times New Roman" w:hAnsi="Times New Roman"/>
          <w:sz w:val="24"/>
          <w:szCs w:val="24"/>
        </w:rPr>
      </w:pPr>
      <w:r w:rsidRPr="00307C62">
        <w:rPr>
          <w:rFonts w:ascii="Times New Roman" w:hAnsi="Times New Roman"/>
          <w:sz w:val="24"/>
          <w:szCs w:val="24"/>
        </w:rPr>
        <w:t>Buta (</w:t>
      </w:r>
      <w:r w:rsidRPr="00307C62">
        <w:rPr>
          <w:rFonts w:ascii="Times New Roman" w:hAnsi="Times New Roman"/>
          <w:i/>
          <w:sz w:val="24"/>
          <w:szCs w:val="24"/>
        </w:rPr>
        <w:t>blind</w:t>
      </w:r>
      <w:r w:rsidRPr="00307C62">
        <w:rPr>
          <w:rFonts w:ascii="Times New Roman" w:hAnsi="Times New Roman"/>
          <w:sz w:val="24"/>
          <w:szCs w:val="24"/>
        </w:rPr>
        <w:t>)</w:t>
      </w:r>
    </w:p>
    <w:p w:rsidR="00A762D6" w:rsidRPr="00C76A26" w:rsidRDefault="00A762D6" w:rsidP="00A762D6">
      <w:pPr>
        <w:pStyle w:val="ListParagraph"/>
        <w:numPr>
          <w:ilvl w:val="0"/>
          <w:numId w:val="29"/>
        </w:numPr>
        <w:spacing w:after="0" w:line="480" w:lineRule="auto"/>
        <w:ind w:left="714" w:hanging="357"/>
        <w:jc w:val="both"/>
        <w:rPr>
          <w:rFonts w:ascii="Times New Roman" w:hAnsi="Times New Roman"/>
          <w:sz w:val="24"/>
          <w:szCs w:val="24"/>
        </w:rPr>
      </w:pPr>
      <w:r w:rsidRPr="00C76A26">
        <w:rPr>
          <w:rFonts w:ascii="Times New Roman" w:hAnsi="Times New Roman"/>
          <w:sz w:val="24"/>
          <w:szCs w:val="24"/>
        </w:rPr>
        <w:t>Kurang penglihatan (</w:t>
      </w:r>
      <w:r w:rsidRPr="00C76A26">
        <w:rPr>
          <w:rFonts w:ascii="Times New Roman" w:hAnsi="Times New Roman"/>
          <w:i/>
          <w:sz w:val="24"/>
          <w:szCs w:val="24"/>
        </w:rPr>
        <w:t>low vision</w:t>
      </w:r>
      <w:r w:rsidRPr="00C76A26">
        <w:rPr>
          <w:rFonts w:ascii="Times New Roman" w:hAnsi="Times New Roman"/>
          <w:sz w:val="24"/>
          <w:szCs w:val="24"/>
        </w:rPr>
        <w:t xml:space="preserve">) </w:t>
      </w:r>
    </w:p>
    <w:p w:rsidR="00A762D6" w:rsidRPr="00307C62" w:rsidRDefault="00A762D6" w:rsidP="00902B5C">
      <w:pPr>
        <w:pStyle w:val="ListParagraph"/>
        <w:numPr>
          <w:ilvl w:val="0"/>
          <w:numId w:val="28"/>
        </w:numPr>
        <w:spacing w:after="0" w:line="480" w:lineRule="auto"/>
        <w:ind w:left="709" w:hanging="357"/>
        <w:jc w:val="both"/>
        <w:rPr>
          <w:rFonts w:ascii="Times New Roman" w:hAnsi="Times New Roman"/>
          <w:sz w:val="24"/>
          <w:szCs w:val="24"/>
        </w:rPr>
      </w:pPr>
      <w:r w:rsidRPr="00307C62">
        <w:rPr>
          <w:rFonts w:ascii="Times New Roman" w:hAnsi="Times New Roman"/>
          <w:sz w:val="24"/>
          <w:szCs w:val="24"/>
        </w:rPr>
        <w:t>Penggolongan menurut kemampuannya terhadap persepsi cahaya</w:t>
      </w:r>
    </w:p>
    <w:p w:rsidR="00A762D6" w:rsidRDefault="00A762D6" w:rsidP="00A762D6">
      <w:pPr>
        <w:pStyle w:val="ListParagraph"/>
        <w:numPr>
          <w:ilvl w:val="0"/>
          <w:numId w:val="30"/>
        </w:numPr>
        <w:spacing w:after="0" w:line="480" w:lineRule="auto"/>
        <w:ind w:left="714" w:hanging="357"/>
        <w:jc w:val="both"/>
        <w:rPr>
          <w:rFonts w:ascii="Times New Roman" w:hAnsi="Times New Roman"/>
          <w:sz w:val="24"/>
          <w:szCs w:val="24"/>
        </w:rPr>
      </w:pPr>
      <w:r w:rsidRPr="00307C62">
        <w:rPr>
          <w:rFonts w:ascii="Times New Roman" w:hAnsi="Times New Roman"/>
          <w:sz w:val="24"/>
          <w:szCs w:val="24"/>
        </w:rPr>
        <w:t>Tidak ada persepsi cahaya (</w:t>
      </w:r>
      <w:r w:rsidRPr="00307C62">
        <w:rPr>
          <w:rFonts w:ascii="Times New Roman" w:hAnsi="Times New Roman"/>
          <w:i/>
          <w:sz w:val="24"/>
          <w:szCs w:val="24"/>
        </w:rPr>
        <w:t>no light perception</w:t>
      </w:r>
      <w:r w:rsidRPr="00307C62">
        <w:rPr>
          <w:rFonts w:ascii="Times New Roman" w:hAnsi="Times New Roman"/>
          <w:sz w:val="24"/>
          <w:szCs w:val="24"/>
        </w:rPr>
        <w:t>) ini adalah buta total.</w:t>
      </w:r>
    </w:p>
    <w:p w:rsidR="00A762D6" w:rsidRDefault="00A762D6" w:rsidP="00A762D6">
      <w:pPr>
        <w:pStyle w:val="ListParagraph"/>
        <w:numPr>
          <w:ilvl w:val="0"/>
          <w:numId w:val="30"/>
        </w:numPr>
        <w:spacing w:after="0" w:line="480" w:lineRule="auto"/>
        <w:ind w:left="714" w:hanging="357"/>
        <w:jc w:val="both"/>
        <w:rPr>
          <w:rFonts w:ascii="Times New Roman" w:hAnsi="Times New Roman"/>
          <w:sz w:val="24"/>
          <w:szCs w:val="24"/>
        </w:rPr>
      </w:pPr>
      <w:r w:rsidRPr="00C76A26">
        <w:rPr>
          <w:rFonts w:ascii="Times New Roman" w:hAnsi="Times New Roman"/>
          <w:sz w:val="24"/>
          <w:szCs w:val="24"/>
        </w:rPr>
        <w:t>Memiliki persepsi cahaya (</w:t>
      </w:r>
      <w:r w:rsidRPr="00C76A26">
        <w:rPr>
          <w:rFonts w:ascii="Times New Roman" w:hAnsi="Times New Roman"/>
          <w:i/>
          <w:sz w:val="24"/>
          <w:szCs w:val="24"/>
        </w:rPr>
        <w:t>light perception</w:t>
      </w:r>
      <w:r w:rsidRPr="00C76A26">
        <w:rPr>
          <w:rFonts w:ascii="Times New Roman" w:hAnsi="Times New Roman"/>
          <w:sz w:val="24"/>
          <w:szCs w:val="24"/>
        </w:rPr>
        <w:t>) pada kasus ini biasanya mereka masih bisa melihat bentuk tetapi tidak dapat membedakan, misalnya tidak dapat membedakan manusia pria dan wanita.</w:t>
      </w:r>
    </w:p>
    <w:p w:rsidR="008D6505" w:rsidRPr="006A12BC" w:rsidRDefault="00A762D6" w:rsidP="008D6505">
      <w:pPr>
        <w:pStyle w:val="ListParagraph"/>
        <w:numPr>
          <w:ilvl w:val="0"/>
          <w:numId w:val="30"/>
        </w:numPr>
        <w:spacing w:after="0" w:line="480" w:lineRule="auto"/>
        <w:ind w:left="714" w:hanging="357"/>
        <w:jc w:val="both"/>
        <w:rPr>
          <w:rFonts w:ascii="Times New Roman" w:hAnsi="Times New Roman"/>
          <w:sz w:val="24"/>
          <w:szCs w:val="24"/>
        </w:rPr>
      </w:pPr>
      <w:r w:rsidRPr="00C76A26">
        <w:rPr>
          <w:rFonts w:ascii="Times New Roman" w:hAnsi="Times New Roman"/>
          <w:sz w:val="24"/>
          <w:szCs w:val="24"/>
        </w:rPr>
        <w:t>Mampu memproyeksi cahaya (</w:t>
      </w:r>
      <w:r w:rsidRPr="00C76A26">
        <w:rPr>
          <w:rFonts w:ascii="Times New Roman" w:hAnsi="Times New Roman"/>
          <w:i/>
          <w:sz w:val="24"/>
          <w:szCs w:val="24"/>
        </w:rPr>
        <w:t>light projection</w:t>
      </w:r>
      <w:r w:rsidRPr="00C76A26">
        <w:rPr>
          <w:rFonts w:ascii="Times New Roman" w:hAnsi="Times New Roman"/>
          <w:sz w:val="24"/>
          <w:szCs w:val="24"/>
        </w:rPr>
        <w:t>) adalah mereka yang dapat mengetahui dan bisa menunjuk asal cahaya dan bisa melihat jari tangan yang digerakkan.</w:t>
      </w:r>
    </w:p>
    <w:p w:rsidR="00A762D6" w:rsidRPr="00307C62" w:rsidRDefault="00A762D6" w:rsidP="00902B5C">
      <w:pPr>
        <w:pStyle w:val="ListParagraph"/>
        <w:numPr>
          <w:ilvl w:val="0"/>
          <w:numId w:val="28"/>
        </w:numPr>
        <w:tabs>
          <w:tab w:val="left" w:pos="630"/>
        </w:tabs>
        <w:spacing w:after="0" w:line="480" w:lineRule="auto"/>
        <w:ind w:left="709" w:hanging="357"/>
        <w:jc w:val="both"/>
        <w:rPr>
          <w:rFonts w:ascii="Times New Roman" w:hAnsi="Times New Roman"/>
          <w:sz w:val="24"/>
          <w:szCs w:val="24"/>
        </w:rPr>
      </w:pPr>
      <w:r w:rsidRPr="00307C62">
        <w:rPr>
          <w:rFonts w:ascii="Times New Roman" w:hAnsi="Times New Roman"/>
          <w:sz w:val="24"/>
          <w:szCs w:val="24"/>
        </w:rPr>
        <w:t>Penggolongan</w:t>
      </w:r>
      <w:r>
        <w:rPr>
          <w:rFonts w:ascii="Times New Roman" w:hAnsi="Times New Roman"/>
          <w:sz w:val="24"/>
          <w:szCs w:val="24"/>
        </w:rPr>
        <w:t xml:space="preserve"> </w:t>
      </w:r>
      <w:r w:rsidRPr="00307C62">
        <w:rPr>
          <w:rFonts w:ascii="Times New Roman" w:hAnsi="Times New Roman"/>
          <w:sz w:val="24"/>
          <w:szCs w:val="24"/>
        </w:rPr>
        <w:t xml:space="preserve">menurut saat terjadinya ketunanetraan </w:t>
      </w:r>
    </w:p>
    <w:p w:rsidR="00A762D6" w:rsidRPr="00307C62" w:rsidRDefault="00A762D6" w:rsidP="00A762D6">
      <w:pPr>
        <w:pStyle w:val="ListParagraph"/>
        <w:numPr>
          <w:ilvl w:val="6"/>
          <w:numId w:val="19"/>
        </w:numPr>
        <w:spacing w:after="0" w:line="480" w:lineRule="auto"/>
        <w:ind w:left="714" w:hanging="357"/>
        <w:jc w:val="both"/>
        <w:rPr>
          <w:rFonts w:ascii="Times New Roman" w:hAnsi="Times New Roman"/>
          <w:sz w:val="24"/>
          <w:szCs w:val="24"/>
        </w:rPr>
      </w:pPr>
      <w:r w:rsidRPr="00307C62">
        <w:rPr>
          <w:rFonts w:ascii="Times New Roman" w:hAnsi="Times New Roman"/>
          <w:sz w:val="24"/>
          <w:szCs w:val="24"/>
        </w:rPr>
        <w:t>Tunanetra sejak dalam kandungan (</w:t>
      </w:r>
      <w:r w:rsidRPr="00307C62">
        <w:rPr>
          <w:rFonts w:ascii="Times New Roman" w:hAnsi="Times New Roman"/>
          <w:i/>
          <w:sz w:val="24"/>
          <w:szCs w:val="24"/>
        </w:rPr>
        <w:t>prenatal</w:t>
      </w:r>
      <w:r w:rsidRPr="00307C62">
        <w:rPr>
          <w:rFonts w:ascii="Times New Roman" w:hAnsi="Times New Roman"/>
          <w:sz w:val="24"/>
          <w:szCs w:val="24"/>
        </w:rPr>
        <w:t>)</w:t>
      </w:r>
    </w:p>
    <w:p w:rsidR="00A762D6" w:rsidRDefault="00A762D6" w:rsidP="00A762D6">
      <w:pPr>
        <w:pStyle w:val="ListParagraph"/>
        <w:spacing w:line="480" w:lineRule="auto"/>
        <w:ind w:right="12"/>
        <w:jc w:val="both"/>
        <w:rPr>
          <w:rFonts w:ascii="Times New Roman" w:hAnsi="Times New Roman"/>
          <w:sz w:val="24"/>
          <w:szCs w:val="24"/>
        </w:rPr>
      </w:pPr>
      <w:r w:rsidRPr="0079480A">
        <w:rPr>
          <w:rFonts w:ascii="Times New Roman" w:hAnsi="Times New Roman"/>
          <w:sz w:val="24"/>
          <w:szCs w:val="24"/>
        </w:rPr>
        <w:t>Hal ini terjadi pada kasus ibu hamil yang menderita penyakit menular kejanin, saat hamil terjatuh, terjadi keracunan makanan atau obat-obatan ketika sedang mengandung, karena serangan virus misalnya taxoplasma, atau orang tua yang menurunkan kelainan (</w:t>
      </w:r>
      <w:r w:rsidRPr="0079480A">
        <w:rPr>
          <w:rFonts w:ascii="Times New Roman" w:hAnsi="Times New Roman"/>
          <w:i/>
          <w:sz w:val="24"/>
          <w:szCs w:val="24"/>
        </w:rPr>
        <w:t>herediter</w:t>
      </w:r>
      <w:r w:rsidRPr="0079480A">
        <w:rPr>
          <w:rFonts w:ascii="Times New Roman" w:hAnsi="Times New Roman"/>
          <w:sz w:val="24"/>
          <w:szCs w:val="24"/>
        </w:rPr>
        <w:t>).</w:t>
      </w:r>
    </w:p>
    <w:p w:rsidR="00132A77" w:rsidRPr="006F3D9E" w:rsidRDefault="00132A77" w:rsidP="00A762D6">
      <w:pPr>
        <w:pStyle w:val="ListParagraph"/>
        <w:spacing w:line="480" w:lineRule="auto"/>
        <w:ind w:right="12"/>
        <w:jc w:val="both"/>
        <w:rPr>
          <w:rFonts w:ascii="Times New Roman" w:hAnsi="Times New Roman"/>
          <w:sz w:val="24"/>
          <w:szCs w:val="24"/>
          <w:lang w:val="id-ID"/>
        </w:rPr>
      </w:pPr>
    </w:p>
    <w:p w:rsidR="00A762D6" w:rsidRPr="00307C62" w:rsidRDefault="00A762D6" w:rsidP="00A762D6">
      <w:pPr>
        <w:pStyle w:val="ListParagraph"/>
        <w:numPr>
          <w:ilvl w:val="6"/>
          <w:numId w:val="19"/>
        </w:numPr>
        <w:spacing w:after="0" w:line="480" w:lineRule="auto"/>
        <w:ind w:left="714" w:hanging="357"/>
        <w:jc w:val="both"/>
        <w:rPr>
          <w:rFonts w:ascii="Times New Roman" w:hAnsi="Times New Roman"/>
          <w:sz w:val="24"/>
          <w:szCs w:val="24"/>
        </w:rPr>
      </w:pPr>
      <w:r w:rsidRPr="00307C62">
        <w:rPr>
          <w:rFonts w:ascii="Times New Roman" w:hAnsi="Times New Roman"/>
          <w:sz w:val="24"/>
          <w:szCs w:val="24"/>
        </w:rPr>
        <w:lastRenderedPageBreak/>
        <w:t>Tunanetra terjadi pada saat proses kelahiran (</w:t>
      </w:r>
      <w:r w:rsidRPr="00307C62">
        <w:rPr>
          <w:rFonts w:ascii="Times New Roman" w:hAnsi="Times New Roman"/>
          <w:i/>
          <w:sz w:val="24"/>
          <w:szCs w:val="24"/>
        </w:rPr>
        <w:t>natal</w:t>
      </w:r>
      <w:r w:rsidRPr="00307C62">
        <w:rPr>
          <w:rFonts w:ascii="Times New Roman" w:hAnsi="Times New Roman"/>
          <w:sz w:val="24"/>
          <w:szCs w:val="24"/>
        </w:rPr>
        <w:t>)</w:t>
      </w:r>
    </w:p>
    <w:p w:rsidR="00A762D6" w:rsidRPr="0079480A" w:rsidRDefault="00A762D6" w:rsidP="00A762D6">
      <w:pPr>
        <w:pStyle w:val="ListParagraph"/>
        <w:spacing w:line="480" w:lineRule="auto"/>
        <w:ind w:right="12"/>
        <w:jc w:val="both"/>
        <w:rPr>
          <w:rFonts w:ascii="Times New Roman" w:hAnsi="Times New Roman"/>
          <w:sz w:val="24"/>
          <w:szCs w:val="24"/>
        </w:rPr>
      </w:pPr>
      <w:r w:rsidRPr="0079480A">
        <w:rPr>
          <w:rFonts w:ascii="Times New Roman" w:hAnsi="Times New Roman"/>
          <w:sz w:val="24"/>
          <w:szCs w:val="24"/>
        </w:rPr>
        <w:t>Kelainan tunanetra yang mungkin disebabkan oleh kesalahan saat proses kelahiran misalnya : anak sungsang, proses kelahiran yang lama sehingga bayi terjepit atau kurang oksigen atau karena bantuan alat kelahiran berupa penyedotan atau penjepitan.</w:t>
      </w:r>
    </w:p>
    <w:p w:rsidR="00A762D6" w:rsidRPr="00307C62" w:rsidRDefault="00A762D6" w:rsidP="00A762D6">
      <w:pPr>
        <w:pStyle w:val="ListParagraph"/>
        <w:numPr>
          <w:ilvl w:val="6"/>
          <w:numId w:val="19"/>
        </w:numPr>
        <w:spacing w:after="0" w:line="480" w:lineRule="auto"/>
        <w:ind w:left="714" w:hanging="357"/>
        <w:jc w:val="both"/>
        <w:rPr>
          <w:rFonts w:ascii="Times New Roman" w:hAnsi="Times New Roman"/>
          <w:sz w:val="24"/>
          <w:szCs w:val="24"/>
        </w:rPr>
      </w:pPr>
      <w:r>
        <w:rPr>
          <w:rFonts w:ascii="Times New Roman" w:hAnsi="Times New Roman"/>
          <w:sz w:val="24"/>
          <w:szCs w:val="24"/>
        </w:rPr>
        <w:t>Tunanetra terjadi setelah ke</w:t>
      </w:r>
      <w:r w:rsidRPr="00307C62">
        <w:rPr>
          <w:rFonts w:ascii="Times New Roman" w:hAnsi="Times New Roman"/>
          <w:sz w:val="24"/>
          <w:szCs w:val="24"/>
        </w:rPr>
        <w:t>lahiran (</w:t>
      </w:r>
      <w:r w:rsidRPr="00307C62">
        <w:rPr>
          <w:rFonts w:ascii="Times New Roman" w:hAnsi="Times New Roman"/>
          <w:i/>
          <w:sz w:val="24"/>
          <w:szCs w:val="24"/>
        </w:rPr>
        <w:t>postnatal</w:t>
      </w:r>
      <w:r w:rsidRPr="00307C62">
        <w:rPr>
          <w:rFonts w:ascii="Times New Roman" w:hAnsi="Times New Roman"/>
          <w:sz w:val="24"/>
          <w:szCs w:val="24"/>
        </w:rPr>
        <w:t>)</w:t>
      </w:r>
    </w:p>
    <w:p w:rsidR="00A762D6" w:rsidRPr="00365299" w:rsidRDefault="00A762D6" w:rsidP="006A12BC">
      <w:pPr>
        <w:pStyle w:val="ListParagraph"/>
        <w:tabs>
          <w:tab w:val="left" w:pos="990"/>
        </w:tabs>
        <w:spacing w:after="0" w:line="480" w:lineRule="auto"/>
        <w:ind w:right="12"/>
        <w:jc w:val="both"/>
        <w:rPr>
          <w:rFonts w:ascii="Times New Roman" w:hAnsi="Times New Roman"/>
          <w:sz w:val="24"/>
          <w:szCs w:val="24"/>
          <w:lang w:val="id-ID"/>
        </w:rPr>
      </w:pPr>
      <w:r w:rsidRPr="0079480A">
        <w:rPr>
          <w:rFonts w:ascii="Times New Roman" w:hAnsi="Times New Roman"/>
          <w:sz w:val="24"/>
          <w:szCs w:val="24"/>
        </w:rPr>
        <w:t>Dari bayi hingga dewasa, hal ini disebabkan oleh misalnya kecelakaan benturan, trauma (listrik, kimia, suhu, atau sinar yang tajam) keracunan, penyakit akut yang diderita.</w:t>
      </w:r>
    </w:p>
    <w:p w:rsidR="006A12BC" w:rsidRPr="006A12BC" w:rsidRDefault="00A762D6" w:rsidP="006A12BC">
      <w:pPr>
        <w:spacing w:after="0" w:line="480" w:lineRule="auto"/>
        <w:ind w:firstLine="720"/>
        <w:jc w:val="both"/>
        <w:rPr>
          <w:rFonts w:ascii="Times New Roman" w:hAnsi="Times New Roman"/>
          <w:sz w:val="24"/>
          <w:szCs w:val="24"/>
        </w:rPr>
      </w:pPr>
      <w:r w:rsidRPr="007410E6">
        <w:rPr>
          <w:rFonts w:ascii="Times New Roman" w:hAnsi="Times New Roman"/>
          <w:sz w:val="24"/>
          <w:szCs w:val="24"/>
          <w:lang w:val="id-ID"/>
        </w:rPr>
        <w:t xml:space="preserve">Dari uraian diatas , maka dapat disimpulkan bahwa klasifikasi ketunanetraan memiliki berbagai jenis tidak hanya dilihat berdasarkan penggolongan menurut kemampuan melihatnya saja yaitu buta dan kurang penglihatan. </w:t>
      </w:r>
    </w:p>
    <w:p w:rsidR="00A762D6" w:rsidRDefault="00A762D6" w:rsidP="00A762D6">
      <w:pPr>
        <w:pStyle w:val="NoSpacing"/>
        <w:numPr>
          <w:ilvl w:val="0"/>
          <w:numId w:val="15"/>
        </w:numPr>
        <w:tabs>
          <w:tab w:val="left" w:pos="0"/>
          <w:tab w:val="left" w:pos="284"/>
          <w:tab w:val="left" w:pos="5387"/>
          <w:tab w:val="left" w:pos="6663"/>
        </w:tabs>
        <w:spacing w:line="480" w:lineRule="auto"/>
        <w:ind w:left="357" w:hanging="357"/>
        <w:jc w:val="both"/>
        <w:rPr>
          <w:b/>
          <w:bCs/>
        </w:rPr>
      </w:pPr>
      <w:r>
        <w:rPr>
          <w:b/>
          <w:bCs/>
        </w:rPr>
        <w:t>Karakteristik Tunanetra</w:t>
      </w:r>
    </w:p>
    <w:p w:rsidR="00132A77" w:rsidRPr="00A762D6" w:rsidRDefault="00A762D6" w:rsidP="00132A77">
      <w:pPr>
        <w:spacing w:after="0" w:line="480" w:lineRule="auto"/>
        <w:ind w:firstLine="720"/>
        <w:jc w:val="both"/>
        <w:rPr>
          <w:rFonts w:ascii="Times New Roman" w:hAnsi="Times New Roman"/>
          <w:sz w:val="24"/>
          <w:szCs w:val="24"/>
        </w:rPr>
      </w:pPr>
      <w:r w:rsidRPr="00A44D68">
        <w:rPr>
          <w:rFonts w:ascii="Times New Roman" w:hAnsi="Times New Roman"/>
          <w:sz w:val="24"/>
          <w:szCs w:val="24"/>
        </w:rPr>
        <w:t>Hadi (2005) dalam bukunya menerangkan anak tunanetra memiliki karakteristik yang khas yaitu karakter fisik dan karekter psikis. Hal tersebut dijabarkan sebagai berikut:</w:t>
      </w:r>
    </w:p>
    <w:p w:rsidR="00A762D6" w:rsidRPr="00A44D68" w:rsidRDefault="00A762D6" w:rsidP="00A762D6">
      <w:pPr>
        <w:spacing w:after="120" w:line="480" w:lineRule="auto"/>
        <w:jc w:val="both"/>
        <w:rPr>
          <w:rFonts w:ascii="Times New Roman" w:hAnsi="Times New Roman"/>
          <w:sz w:val="24"/>
          <w:szCs w:val="24"/>
          <w:lang w:val="id-ID"/>
        </w:rPr>
      </w:pPr>
      <w:r w:rsidRPr="00A44D68">
        <w:rPr>
          <w:rFonts w:ascii="Times New Roman" w:hAnsi="Times New Roman"/>
          <w:sz w:val="24"/>
          <w:szCs w:val="24"/>
        </w:rPr>
        <w:t>1). Karakteristik Fisik</w:t>
      </w:r>
    </w:p>
    <w:p w:rsidR="00A762D6" w:rsidRPr="00A44D68" w:rsidRDefault="00A762D6" w:rsidP="00A762D6">
      <w:pPr>
        <w:spacing w:after="0" w:line="480" w:lineRule="auto"/>
        <w:ind w:right="525" w:firstLine="360"/>
        <w:jc w:val="both"/>
        <w:rPr>
          <w:rFonts w:ascii="Times New Roman" w:hAnsi="Times New Roman"/>
          <w:sz w:val="24"/>
          <w:szCs w:val="24"/>
        </w:rPr>
      </w:pPr>
      <w:r w:rsidRPr="00A44D68">
        <w:rPr>
          <w:rFonts w:ascii="Times New Roman" w:hAnsi="Times New Roman"/>
          <w:sz w:val="24"/>
          <w:szCs w:val="24"/>
        </w:rPr>
        <w:t>a). Ciri khas fisik tunanetra klasifikasi buta</w:t>
      </w:r>
    </w:p>
    <w:p w:rsidR="00A762D6" w:rsidRPr="0079480A" w:rsidRDefault="00A762D6" w:rsidP="00A762D6">
      <w:pPr>
        <w:pStyle w:val="ListParagraph"/>
        <w:tabs>
          <w:tab w:val="left" w:pos="426"/>
          <w:tab w:val="left" w:pos="3402"/>
        </w:tabs>
        <w:spacing w:after="0" w:line="480" w:lineRule="auto"/>
        <w:ind w:right="-9"/>
        <w:jc w:val="both"/>
        <w:rPr>
          <w:rFonts w:ascii="Times New Roman" w:hAnsi="Times New Roman"/>
          <w:sz w:val="24"/>
          <w:szCs w:val="24"/>
        </w:rPr>
      </w:pPr>
      <w:r w:rsidRPr="0079480A">
        <w:rPr>
          <w:rFonts w:ascii="Times New Roman" w:hAnsi="Times New Roman"/>
          <w:sz w:val="24"/>
          <w:szCs w:val="24"/>
        </w:rPr>
        <w:t>Mereka yang tergolong buta bila dilihat organ matanya biasanya tidak memiliki kemampuan normal, misalnya bola mata kurang atau tidak pernah berkedip, tidak bereaksi terhadap cahaya</w:t>
      </w:r>
      <w:r w:rsidR="00132A77">
        <w:rPr>
          <w:rFonts w:ascii="Times New Roman" w:hAnsi="Times New Roman"/>
          <w:sz w:val="24"/>
          <w:szCs w:val="24"/>
        </w:rPr>
        <w:t>.</w:t>
      </w:r>
    </w:p>
    <w:p w:rsidR="00A762D6" w:rsidRPr="00A44D68" w:rsidRDefault="00A762D6" w:rsidP="00A762D6">
      <w:pPr>
        <w:spacing w:after="0" w:line="480" w:lineRule="auto"/>
        <w:ind w:right="-9" w:firstLine="360"/>
        <w:jc w:val="both"/>
        <w:rPr>
          <w:rFonts w:ascii="Times New Roman" w:hAnsi="Times New Roman"/>
          <w:sz w:val="24"/>
          <w:szCs w:val="24"/>
        </w:rPr>
      </w:pPr>
      <w:r w:rsidRPr="00A44D68">
        <w:rPr>
          <w:rFonts w:ascii="Times New Roman" w:hAnsi="Times New Roman"/>
          <w:sz w:val="24"/>
          <w:szCs w:val="24"/>
        </w:rPr>
        <w:lastRenderedPageBreak/>
        <w:t>b). Ciri khas fisik tunanetra klasifikasi kurang penglihatan</w:t>
      </w:r>
    </w:p>
    <w:p w:rsidR="00CC5378" w:rsidRPr="00132A77" w:rsidRDefault="00A762D6" w:rsidP="00132A77">
      <w:pPr>
        <w:pStyle w:val="ListParagraph"/>
        <w:spacing w:after="0" w:line="480" w:lineRule="auto"/>
        <w:ind w:right="-9"/>
        <w:jc w:val="both"/>
        <w:rPr>
          <w:rFonts w:ascii="Times New Roman" w:hAnsi="Times New Roman"/>
          <w:sz w:val="24"/>
          <w:szCs w:val="24"/>
        </w:rPr>
      </w:pPr>
      <w:r w:rsidRPr="0079480A">
        <w:rPr>
          <w:rFonts w:ascii="Times New Roman" w:hAnsi="Times New Roman"/>
          <w:sz w:val="24"/>
          <w:szCs w:val="24"/>
        </w:rPr>
        <w:t xml:space="preserve">Tunanetra kurang lihat karena masih adanya sisa penglihatan biasanya berusaha mencari </w:t>
      </w:r>
      <w:r w:rsidR="00132A77">
        <w:rPr>
          <w:rFonts w:ascii="Times New Roman" w:hAnsi="Times New Roman"/>
          <w:sz w:val="24"/>
          <w:szCs w:val="24"/>
        </w:rPr>
        <w:t xml:space="preserve">cahaya </w:t>
      </w:r>
      <w:r w:rsidRPr="0079480A">
        <w:rPr>
          <w:rFonts w:ascii="Times New Roman" w:hAnsi="Times New Roman"/>
          <w:sz w:val="24"/>
          <w:szCs w:val="24"/>
        </w:rPr>
        <w:t xml:space="preserve">atau </w:t>
      </w:r>
      <w:r w:rsidR="00132A77">
        <w:rPr>
          <w:rFonts w:ascii="Times New Roman" w:hAnsi="Times New Roman"/>
          <w:sz w:val="24"/>
          <w:szCs w:val="24"/>
        </w:rPr>
        <w:t xml:space="preserve">memiliki </w:t>
      </w:r>
      <w:r w:rsidRPr="0079480A">
        <w:rPr>
          <w:rFonts w:ascii="Times New Roman" w:hAnsi="Times New Roman"/>
          <w:sz w:val="24"/>
          <w:szCs w:val="24"/>
        </w:rPr>
        <w:t>upaya rangsang</w:t>
      </w:r>
      <w:r w:rsidR="00132A77">
        <w:rPr>
          <w:rFonts w:ascii="Times New Roman" w:hAnsi="Times New Roman"/>
          <w:sz w:val="24"/>
          <w:szCs w:val="24"/>
        </w:rPr>
        <w:t xml:space="preserve"> terhadap cahaya </w:t>
      </w:r>
      <w:r w:rsidRPr="0079480A">
        <w:rPr>
          <w:rFonts w:ascii="Times New Roman" w:hAnsi="Times New Roman"/>
          <w:sz w:val="24"/>
          <w:szCs w:val="24"/>
        </w:rPr>
        <w:t>. Dalam upaya mencari rangsang ini kadang b</w:t>
      </w:r>
      <w:r w:rsidR="00132A77">
        <w:rPr>
          <w:rFonts w:ascii="Times New Roman" w:hAnsi="Times New Roman"/>
          <w:sz w:val="24"/>
          <w:szCs w:val="24"/>
        </w:rPr>
        <w:t>erperilaku yang tidak terkontrol</w:t>
      </w:r>
      <w:r w:rsidRPr="0079480A">
        <w:rPr>
          <w:rFonts w:ascii="Times New Roman" w:hAnsi="Times New Roman"/>
          <w:sz w:val="24"/>
          <w:szCs w:val="24"/>
        </w:rPr>
        <w:t xml:space="preserve"> misalnya: tangan selalu terayun</w:t>
      </w:r>
      <w:r w:rsidR="00132A77">
        <w:rPr>
          <w:rFonts w:ascii="Times New Roman" w:hAnsi="Times New Roman"/>
          <w:sz w:val="24"/>
          <w:szCs w:val="24"/>
        </w:rPr>
        <w:t>.</w:t>
      </w:r>
    </w:p>
    <w:p w:rsidR="00A762D6" w:rsidRPr="00A44D68" w:rsidRDefault="00A762D6" w:rsidP="00A762D6">
      <w:pPr>
        <w:spacing w:after="0" w:line="480" w:lineRule="auto"/>
        <w:ind w:right="-9"/>
        <w:jc w:val="both"/>
        <w:rPr>
          <w:rFonts w:ascii="Times New Roman" w:hAnsi="Times New Roman"/>
          <w:sz w:val="24"/>
          <w:szCs w:val="24"/>
        </w:rPr>
      </w:pPr>
      <w:r w:rsidRPr="00A44D68">
        <w:rPr>
          <w:rFonts w:ascii="Times New Roman" w:hAnsi="Times New Roman"/>
          <w:sz w:val="24"/>
          <w:szCs w:val="24"/>
        </w:rPr>
        <w:t xml:space="preserve">2). Karakteristik Psikis </w:t>
      </w:r>
    </w:p>
    <w:p w:rsidR="00A762D6" w:rsidRPr="00A762D6" w:rsidRDefault="00A762D6" w:rsidP="00A762D6">
      <w:pPr>
        <w:pStyle w:val="ListParagraph"/>
        <w:tabs>
          <w:tab w:val="left" w:pos="284"/>
        </w:tabs>
        <w:spacing w:after="0" w:line="480" w:lineRule="auto"/>
        <w:ind w:right="-9"/>
        <w:jc w:val="both"/>
        <w:rPr>
          <w:rFonts w:ascii="Times New Roman" w:hAnsi="Times New Roman"/>
          <w:sz w:val="24"/>
          <w:szCs w:val="24"/>
        </w:rPr>
      </w:pPr>
      <w:r w:rsidRPr="0079480A">
        <w:rPr>
          <w:rFonts w:ascii="Times New Roman" w:hAnsi="Times New Roman"/>
          <w:sz w:val="24"/>
          <w:szCs w:val="24"/>
        </w:rPr>
        <w:t xml:space="preserve">Ketidakmampuan yang berbeda antara tunanetra buta dengan tunanetra </w:t>
      </w:r>
      <w:r>
        <w:rPr>
          <w:rFonts w:ascii="Times New Roman" w:hAnsi="Times New Roman"/>
          <w:sz w:val="24"/>
          <w:szCs w:val="24"/>
          <w:lang w:val="id-ID"/>
        </w:rPr>
        <w:t xml:space="preserve">  </w:t>
      </w:r>
      <w:r w:rsidRPr="0079480A">
        <w:rPr>
          <w:rFonts w:ascii="Times New Roman" w:hAnsi="Times New Roman"/>
          <w:sz w:val="24"/>
          <w:szCs w:val="24"/>
        </w:rPr>
        <w:t>kurang lihat juga berpengaruh pada karakter psikisnya.</w:t>
      </w:r>
    </w:p>
    <w:p w:rsidR="00A762D6" w:rsidRPr="00A44D68" w:rsidRDefault="00A762D6" w:rsidP="00A762D6">
      <w:pPr>
        <w:spacing w:after="0" w:line="480" w:lineRule="auto"/>
        <w:ind w:right="-9" w:firstLine="360"/>
        <w:jc w:val="both"/>
        <w:rPr>
          <w:rFonts w:ascii="Times New Roman" w:hAnsi="Times New Roman"/>
          <w:sz w:val="24"/>
          <w:szCs w:val="24"/>
        </w:rPr>
      </w:pPr>
      <w:r w:rsidRPr="00A44D68">
        <w:rPr>
          <w:rFonts w:ascii="Times New Roman" w:hAnsi="Times New Roman"/>
          <w:sz w:val="24"/>
          <w:szCs w:val="24"/>
        </w:rPr>
        <w:t>a). Ciri khas psikis tunanetra buta</w:t>
      </w:r>
    </w:p>
    <w:p w:rsidR="00A762D6" w:rsidRPr="0079480A" w:rsidRDefault="00A762D6" w:rsidP="00A762D6">
      <w:pPr>
        <w:pStyle w:val="ListParagraph"/>
        <w:spacing w:after="0" w:line="480" w:lineRule="auto"/>
        <w:ind w:right="-9"/>
        <w:jc w:val="both"/>
        <w:rPr>
          <w:rFonts w:ascii="Times New Roman" w:hAnsi="Times New Roman"/>
          <w:sz w:val="24"/>
          <w:szCs w:val="24"/>
        </w:rPr>
      </w:pPr>
      <w:r w:rsidRPr="0079480A">
        <w:rPr>
          <w:rFonts w:ascii="Times New Roman" w:hAnsi="Times New Roman"/>
          <w:sz w:val="24"/>
          <w:szCs w:val="24"/>
        </w:rPr>
        <w:t xml:space="preserve">Tunanetra buta tidak memiliki kemampuan menguasai lingkungan jarak jauh dan bersifat meluas pada waktu </w:t>
      </w:r>
      <w:r w:rsidR="00132A77">
        <w:rPr>
          <w:rFonts w:ascii="Times New Roman" w:hAnsi="Times New Roman"/>
          <w:sz w:val="24"/>
          <w:szCs w:val="24"/>
        </w:rPr>
        <w:t xml:space="preserve">yang singkat. Ketidakmampuan ini </w:t>
      </w:r>
      <w:r w:rsidRPr="0079480A">
        <w:rPr>
          <w:rFonts w:ascii="Times New Roman" w:hAnsi="Times New Roman"/>
          <w:sz w:val="24"/>
          <w:szCs w:val="24"/>
        </w:rPr>
        <w:t xml:space="preserve"> mengakibatkan rasa khawatir, ketakutan dan kecemas</w:t>
      </w:r>
      <w:r w:rsidR="00132A77">
        <w:rPr>
          <w:rFonts w:ascii="Times New Roman" w:hAnsi="Times New Roman"/>
          <w:sz w:val="24"/>
          <w:szCs w:val="24"/>
        </w:rPr>
        <w:t xml:space="preserve">an berhadapan dengan lingkungan. Akhirnya </w:t>
      </w:r>
      <w:r w:rsidRPr="0079480A">
        <w:rPr>
          <w:rFonts w:ascii="Times New Roman" w:hAnsi="Times New Roman"/>
          <w:sz w:val="24"/>
          <w:szCs w:val="24"/>
        </w:rPr>
        <w:t xml:space="preserve">tunanetra buta mempunyai sikap dan perilaku yang bersifat kesulitan percaya diri, rasa curiga pada lingkungan, tidak mandiri atau kebergantungan pada orang lain, pemarah atau mudah tersinggung atau </w:t>
      </w:r>
      <w:r w:rsidRPr="0079480A">
        <w:rPr>
          <w:rFonts w:ascii="Times New Roman" w:hAnsi="Times New Roman"/>
          <w:i/>
          <w:sz w:val="24"/>
          <w:szCs w:val="24"/>
        </w:rPr>
        <w:t xml:space="preserve">sensitive, </w:t>
      </w:r>
      <w:r w:rsidRPr="0079480A">
        <w:rPr>
          <w:rFonts w:ascii="Times New Roman" w:hAnsi="Times New Roman"/>
          <w:sz w:val="24"/>
          <w:szCs w:val="24"/>
        </w:rPr>
        <w:t xml:space="preserve">penyendiri </w:t>
      </w:r>
      <w:r w:rsidRPr="0079480A">
        <w:rPr>
          <w:rFonts w:ascii="Times New Roman" w:hAnsi="Times New Roman"/>
          <w:i/>
          <w:sz w:val="24"/>
          <w:szCs w:val="24"/>
        </w:rPr>
        <w:t xml:space="preserve">inferiority, self centered, </w:t>
      </w:r>
      <w:r w:rsidRPr="0079480A">
        <w:rPr>
          <w:rFonts w:ascii="Times New Roman" w:hAnsi="Times New Roman"/>
          <w:sz w:val="24"/>
          <w:szCs w:val="24"/>
        </w:rPr>
        <w:t>pasif, mudah putus asa, sulit menyesuaikan diri.</w:t>
      </w:r>
    </w:p>
    <w:p w:rsidR="00A762D6" w:rsidRPr="00A44D68" w:rsidRDefault="00A762D6" w:rsidP="00A762D6">
      <w:pPr>
        <w:spacing w:after="0" w:line="480" w:lineRule="auto"/>
        <w:ind w:right="525" w:firstLine="360"/>
        <w:jc w:val="both"/>
        <w:rPr>
          <w:rFonts w:ascii="Times New Roman" w:hAnsi="Times New Roman"/>
          <w:sz w:val="24"/>
          <w:szCs w:val="24"/>
        </w:rPr>
      </w:pPr>
      <w:r w:rsidRPr="00A44D68">
        <w:rPr>
          <w:rFonts w:ascii="Times New Roman" w:hAnsi="Times New Roman"/>
          <w:sz w:val="24"/>
          <w:szCs w:val="24"/>
        </w:rPr>
        <w:t>b). Ciri khas psikis tunanetra kurang lihat.</w:t>
      </w:r>
    </w:p>
    <w:p w:rsidR="00A762D6" w:rsidRDefault="00A762D6" w:rsidP="00A762D6">
      <w:pPr>
        <w:pStyle w:val="ListParagraph"/>
        <w:spacing w:after="0" w:line="480" w:lineRule="auto"/>
        <w:ind w:right="-9"/>
        <w:jc w:val="both"/>
        <w:rPr>
          <w:rFonts w:ascii="Times New Roman" w:hAnsi="Times New Roman"/>
          <w:sz w:val="24"/>
          <w:szCs w:val="24"/>
          <w:lang w:val="id-ID"/>
        </w:rPr>
      </w:pPr>
      <w:r w:rsidRPr="0079480A">
        <w:rPr>
          <w:rFonts w:ascii="Times New Roman" w:hAnsi="Times New Roman"/>
          <w:sz w:val="24"/>
          <w:szCs w:val="24"/>
        </w:rPr>
        <w:t>Tunanetra kurang lihat seolah-olah berdiri dalam dua dunia, yai</w:t>
      </w:r>
      <w:r w:rsidR="00132A77">
        <w:rPr>
          <w:rFonts w:ascii="Times New Roman" w:hAnsi="Times New Roman"/>
          <w:sz w:val="24"/>
          <w:szCs w:val="24"/>
        </w:rPr>
        <w:t xml:space="preserve">tu antara tunanetra dengan awas (normal). </w:t>
      </w:r>
      <w:r w:rsidRPr="0079480A">
        <w:rPr>
          <w:rFonts w:ascii="Times New Roman" w:hAnsi="Times New Roman"/>
          <w:sz w:val="24"/>
          <w:szCs w:val="24"/>
        </w:rPr>
        <w:t>Hal ini menimbulkan dampak psikologis bagi penyandangnya.</w:t>
      </w:r>
      <w:r w:rsidR="00132A77">
        <w:rPr>
          <w:rFonts w:ascii="Times New Roman" w:hAnsi="Times New Roman"/>
          <w:sz w:val="24"/>
          <w:szCs w:val="24"/>
        </w:rPr>
        <w:t xml:space="preserve"> </w:t>
      </w:r>
      <w:r w:rsidRPr="0079480A">
        <w:rPr>
          <w:rFonts w:ascii="Times New Roman" w:hAnsi="Times New Roman"/>
          <w:sz w:val="24"/>
          <w:szCs w:val="24"/>
        </w:rPr>
        <w:t xml:space="preserve"> </w:t>
      </w:r>
    </w:p>
    <w:p w:rsidR="00A762D6" w:rsidRPr="00A228F4" w:rsidRDefault="00A762D6" w:rsidP="00A762D6">
      <w:pPr>
        <w:spacing w:after="0" w:line="480" w:lineRule="auto"/>
        <w:ind w:firstLine="720"/>
        <w:jc w:val="both"/>
        <w:rPr>
          <w:rFonts w:ascii="Times New Roman" w:hAnsi="Times New Roman"/>
          <w:sz w:val="24"/>
          <w:szCs w:val="24"/>
        </w:rPr>
      </w:pPr>
      <w:r w:rsidRPr="00A44D68">
        <w:rPr>
          <w:rFonts w:ascii="Times New Roman" w:hAnsi="Times New Roman"/>
          <w:sz w:val="24"/>
          <w:szCs w:val="24"/>
          <w:lang w:val="id-ID"/>
        </w:rPr>
        <w:lastRenderedPageBreak/>
        <w:t xml:space="preserve">Dapat disimpulkan karakteristik murid tunanetra memiliki berbagai  karakteristik yang khas dalam menyesuaikan diri terhadap lingkungan dimana mereka berada karena keterbatasan penglihatan yang dimiliki. </w:t>
      </w:r>
    </w:p>
    <w:p w:rsidR="00A762D6" w:rsidRPr="00A66148" w:rsidRDefault="00A762D6" w:rsidP="00A762D6">
      <w:pPr>
        <w:pStyle w:val="ListParagraph"/>
        <w:numPr>
          <w:ilvl w:val="0"/>
          <w:numId w:val="16"/>
        </w:numPr>
        <w:tabs>
          <w:tab w:val="left" w:leader="dot" w:pos="-5245"/>
          <w:tab w:val="left" w:pos="-5103"/>
          <w:tab w:val="left" w:pos="426"/>
          <w:tab w:val="left" w:pos="5387"/>
          <w:tab w:val="left" w:pos="6663"/>
        </w:tabs>
        <w:spacing w:after="0" w:line="480" w:lineRule="auto"/>
        <w:ind w:left="357" w:hanging="357"/>
        <w:jc w:val="both"/>
        <w:rPr>
          <w:rFonts w:ascii="Times New Roman" w:hAnsi="Times New Roman"/>
          <w:b/>
          <w:i/>
          <w:sz w:val="24"/>
          <w:szCs w:val="24"/>
          <w:lang w:val="sv-SE"/>
        </w:rPr>
      </w:pPr>
      <w:r w:rsidRPr="00175D1F">
        <w:rPr>
          <w:rFonts w:ascii="Times New Roman" w:hAnsi="Times New Roman"/>
          <w:b/>
          <w:sz w:val="24"/>
          <w:szCs w:val="24"/>
          <w:lang w:val="sv-SE"/>
        </w:rPr>
        <w:t>Teknik</w:t>
      </w:r>
      <w:r w:rsidRPr="00A66148">
        <w:rPr>
          <w:rFonts w:ascii="Times New Roman" w:hAnsi="Times New Roman"/>
          <w:b/>
          <w:i/>
          <w:sz w:val="24"/>
          <w:szCs w:val="24"/>
          <w:lang w:val="sv-SE"/>
        </w:rPr>
        <w:t xml:space="preserve"> Independent Travel</w:t>
      </w:r>
    </w:p>
    <w:p w:rsidR="00A762D6" w:rsidRPr="004D6A8F" w:rsidRDefault="00A762D6" w:rsidP="00A762D6">
      <w:pPr>
        <w:pStyle w:val="ListParagraph"/>
        <w:numPr>
          <w:ilvl w:val="0"/>
          <w:numId w:val="17"/>
        </w:numPr>
        <w:tabs>
          <w:tab w:val="left" w:pos="0"/>
        </w:tabs>
        <w:spacing w:after="0" w:line="480" w:lineRule="auto"/>
        <w:ind w:left="357" w:hanging="357"/>
        <w:jc w:val="both"/>
        <w:rPr>
          <w:rFonts w:ascii="Times New Roman" w:hAnsi="Times New Roman"/>
          <w:b/>
          <w:i/>
          <w:sz w:val="24"/>
          <w:szCs w:val="24"/>
          <w:lang w:val="sv-SE"/>
        </w:rPr>
      </w:pPr>
      <w:r>
        <w:rPr>
          <w:rFonts w:ascii="Times New Roman" w:hAnsi="Times New Roman"/>
          <w:b/>
          <w:sz w:val="24"/>
          <w:szCs w:val="24"/>
          <w:lang w:val="sv-SE"/>
        </w:rPr>
        <w:t>Pengertian</w:t>
      </w:r>
      <w:r w:rsidRPr="00175D1F">
        <w:rPr>
          <w:rFonts w:ascii="Times New Roman" w:hAnsi="Times New Roman"/>
          <w:b/>
          <w:sz w:val="24"/>
          <w:szCs w:val="24"/>
          <w:lang w:val="sv-SE"/>
        </w:rPr>
        <w:t xml:space="preserve"> Teknik</w:t>
      </w:r>
      <w:r w:rsidRPr="004D6A8F">
        <w:rPr>
          <w:rFonts w:ascii="Times New Roman" w:hAnsi="Times New Roman"/>
          <w:b/>
          <w:i/>
          <w:sz w:val="24"/>
          <w:szCs w:val="24"/>
          <w:lang w:val="sv-SE"/>
        </w:rPr>
        <w:t xml:space="preserve"> Independent Travel</w:t>
      </w:r>
    </w:p>
    <w:p w:rsidR="00A762D6" w:rsidRDefault="00A762D6" w:rsidP="00A762D6">
      <w:pPr>
        <w:spacing w:after="0" w:line="480" w:lineRule="auto"/>
        <w:ind w:firstLine="720"/>
        <w:jc w:val="both"/>
        <w:rPr>
          <w:rFonts w:ascii="Times New Roman" w:hAnsi="Times New Roman"/>
          <w:sz w:val="24"/>
          <w:szCs w:val="24"/>
        </w:rPr>
      </w:pPr>
      <w:r>
        <w:rPr>
          <w:rFonts w:ascii="Times New Roman" w:hAnsi="Times New Roman"/>
          <w:sz w:val="24"/>
          <w:szCs w:val="24"/>
        </w:rPr>
        <w:t>Menurut Hosni (1994:</w:t>
      </w:r>
      <w:r w:rsidR="00701282">
        <w:rPr>
          <w:rFonts w:ascii="Times New Roman" w:hAnsi="Times New Roman"/>
          <w:sz w:val="24"/>
          <w:szCs w:val="24"/>
        </w:rPr>
        <w:t xml:space="preserve"> </w:t>
      </w:r>
      <w:r>
        <w:rPr>
          <w:rFonts w:ascii="Times New Roman" w:hAnsi="Times New Roman"/>
          <w:sz w:val="24"/>
          <w:szCs w:val="24"/>
        </w:rPr>
        <w:t>217)</w:t>
      </w:r>
      <w:r w:rsidRPr="00AA532D">
        <w:rPr>
          <w:rFonts w:ascii="Times New Roman" w:hAnsi="Times New Roman"/>
          <w:sz w:val="24"/>
          <w:szCs w:val="24"/>
        </w:rPr>
        <w:t xml:space="preserve"> </w:t>
      </w:r>
      <w:r w:rsidRPr="0079480A">
        <w:rPr>
          <w:rFonts w:ascii="Times New Roman" w:hAnsi="Times New Roman"/>
          <w:sz w:val="24"/>
          <w:szCs w:val="24"/>
        </w:rPr>
        <w:t>“</w:t>
      </w:r>
      <w:r w:rsidRPr="00175D1F">
        <w:rPr>
          <w:rFonts w:ascii="Times New Roman" w:hAnsi="Times New Roman"/>
          <w:sz w:val="24"/>
          <w:szCs w:val="24"/>
        </w:rPr>
        <w:t>Teknik</w:t>
      </w:r>
      <w:r w:rsidRPr="004D6A8F">
        <w:rPr>
          <w:rFonts w:ascii="Times New Roman" w:hAnsi="Times New Roman"/>
          <w:i/>
          <w:sz w:val="24"/>
          <w:szCs w:val="24"/>
        </w:rPr>
        <w:t xml:space="preserve"> independent Travel</w:t>
      </w:r>
      <w:r w:rsidRPr="005066B9">
        <w:rPr>
          <w:rFonts w:ascii="Times New Roman" w:hAnsi="Times New Roman"/>
          <w:sz w:val="24"/>
          <w:szCs w:val="24"/>
        </w:rPr>
        <w:t xml:space="preserve"> (melawat mandiri) adalah suatu teknik bagaimana tunanetra bergerak tanpa menggunakan alat bantu apapun dan teknik ini hanya bisa dipakai pada daerah atau tempat yang sudah dikenal dengan baik</w:t>
      </w:r>
      <w:r>
        <w:rPr>
          <w:rFonts w:ascii="Times New Roman" w:hAnsi="Times New Roman"/>
          <w:sz w:val="24"/>
          <w:szCs w:val="24"/>
        </w:rPr>
        <w:t>”</w:t>
      </w:r>
      <w:r w:rsidRPr="005066B9">
        <w:rPr>
          <w:rFonts w:ascii="Times New Roman" w:hAnsi="Times New Roman"/>
          <w:sz w:val="24"/>
          <w:szCs w:val="24"/>
        </w:rPr>
        <w:t>.</w:t>
      </w:r>
    </w:p>
    <w:p w:rsidR="00A762D6" w:rsidRDefault="00701282" w:rsidP="00A762D6">
      <w:pPr>
        <w:spacing w:after="0" w:line="480" w:lineRule="auto"/>
        <w:ind w:firstLine="720"/>
        <w:jc w:val="both"/>
        <w:rPr>
          <w:rFonts w:ascii="Times New Roman" w:hAnsi="Times New Roman"/>
          <w:sz w:val="24"/>
          <w:szCs w:val="24"/>
        </w:rPr>
      </w:pPr>
      <w:r>
        <w:rPr>
          <w:rFonts w:ascii="Times New Roman" w:hAnsi="Times New Roman"/>
          <w:sz w:val="24"/>
          <w:szCs w:val="24"/>
        </w:rPr>
        <w:t xml:space="preserve">Sedangkan menurut </w:t>
      </w:r>
      <w:r w:rsidR="00A762D6">
        <w:rPr>
          <w:rFonts w:ascii="Times New Roman" w:hAnsi="Times New Roman"/>
          <w:sz w:val="24"/>
          <w:szCs w:val="24"/>
        </w:rPr>
        <w:t>Sunanto,</w:t>
      </w:r>
      <w:r>
        <w:rPr>
          <w:rFonts w:ascii="Times New Roman" w:hAnsi="Times New Roman"/>
          <w:sz w:val="24"/>
          <w:szCs w:val="24"/>
        </w:rPr>
        <w:t>(</w:t>
      </w:r>
      <w:r w:rsidR="00A762D6">
        <w:rPr>
          <w:rFonts w:ascii="Times New Roman" w:hAnsi="Times New Roman"/>
          <w:sz w:val="24"/>
          <w:szCs w:val="24"/>
        </w:rPr>
        <w:t>2006:</w:t>
      </w:r>
      <w:r>
        <w:rPr>
          <w:rFonts w:ascii="Times New Roman" w:hAnsi="Times New Roman"/>
          <w:sz w:val="24"/>
          <w:szCs w:val="24"/>
        </w:rPr>
        <w:t xml:space="preserve"> </w:t>
      </w:r>
      <w:r w:rsidR="00A762D6">
        <w:rPr>
          <w:rFonts w:ascii="Times New Roman" w:hAnsi="Times New Roman"/>
          <w:sz w:val="24"/>
          <w:szCs w:val="24"/>
        </w:rPr>
        <w:t>116)</w:t>
      </w:r>
      <w:r w:rsidR="00A762D6" w:rsidRPr="00AA532D">
        <w:rPr>
          <w:rFonts w:ascii="Times New Roman" w:hAnsi="Times New Roman"/>
          <w:sz w:val="24"/>
          <w:szCs w:val="24"/>
        </w:rPr>
        <w:t xml:space="preserve"> </w:t>
      </w:r>
      <w:r w:rsidR="00A762D6" w:rsidRPr="0079480A">
        <w:rPr>
          <w:rFonts w:ascii="Times New Roman" w:hAnsi="Times New Roman"/>
          <w:sz w:val="24"/>
          <w:szCs w:val="24"/>
        </w:rPr>
        <w:t>“</w:t>
      </w:r>
      <w:r w:rsidR="00A762D6">
        <w:rPr>
          <w:rFonts w:ascii="Times New Roman" w:hAnsi="Times New Roman"/>
          <w:sz w:val="24"/>
          <w:szCs w:val="24"/>
        </w:rPr>
        <w:t xml:space="preserve">Teknik </w:t>
      </w:r>
      <w:r w:rsidR="00A762D6">
        <w:rPr>
          <w:rFonts w:ascii="Times New Roman" w:hAnsi="Times New Roman"/>
          <w:i/>
          <w:sz w:val="24"/>
          <w:szCs w:val="24"/>
        </w:rPr>
        <w:t xml:space="preserve">independent travel </w:t>
      </w:r>
      <w:r w:rsidR="00A762D6">
        <w:rPr>
          <w:rFonts w:ascii="Times New Roman" w:hAnsi="Times New Roman"/>
          <w:sz w:val="24"/>
          <w:szCs w:val="24"/>
        </w:rPr>
        <w:t>adalah kemampuan berpindah tempat pada tempat yang sudah dikenal baik yang dilakukan oleh tunanetra tanpa menggunakan alat bantu apapun”.</w:t>
      </w:r>
    </w:p>
    <w:p w:rsidR="00D20CF5" w:rsidRDefault="00A762D6" w:rsidP="00D20CF5">
      <w:pPr>
        <w:spacing w:after="0" w:line="480" w:lineRule="auto"/>
        <w:ind w:firstLine="720"/>
        <w:jc w:val="both"/>
        <w:rPr>
          <w:rFonts w:ascii="Times New Roman" w:hAnsi="Times New Roman"/>
          <w:sz w:val="24"/>
          <w:szCs w:val="24"/>
        </w:rPr>
      </w:pPr>
      <w:r>
        <w:rPr>
          <w:rFonts w:ascii="Times New Roman" w:hAnsi="Times New Roman"/>
          <w:sz w:val="24"/>
          <w:szCs w:val="24"/>
        </w:rPr>
        <w:t xml:space="preserve">Dapat disimpulkan, bahwa teknik </w:t>
      </w:r>
      <w:r>
        <w:rPr>
          <w:rFonts w:ascii="Times New Roman" w:hAnsi="Times New Roman"/>
          <w:i/>
          <w:sz w:val="24"/>
          <w:szCs w:val="24"/>
        </w:rPr>
        <w:t xml:space="preserve">independent Travel </w:t>
      </w:r>
      <w:r>
        <w:rPr>
          <w:rFonts w:ascii="Times New Roman" w:hAnsi="Times New Roman"/>
          <w:sz w:val="24"/>
          <w:szCs w:val="24"/>
        </w:rPr>
        <w:t xml:space="preserve">adalah teknik yang </w:t>
      </w:r>
      <w:r w:rsidR="00132A77">
        <w:rPr>
          <w:rFonts w:ascii="Times New Roman" w:hAnsi="Times New Roman"/>
          <w:sz w:val="24"/>
          <w:szCs w:val="24"/>
        </w:rPr>
        <w:t>yang membantu tunanetra bergerak tanpa menggunakan alat bantu, teknik ini hanya bisa dipakai di tempat yang sudah dikenal baik.</w:t>
      </w:r>
    </w:p>
    <w:p w:rsidR="00A762D6" w:rsidRPr="00D20CF5" w:rsidRDefault="00D20CF5" w:rsidP="00D20CF5">
      <w:pPr>
        <w:pStyle w:val="ListParagraph"/>
        <w:numPr>
          <w:ilvl w:val="0"/>
          <w:numId w:val="17"/>
        </w:numPr>
        <w:spacing w:after="0" w:line="480" w:lineRule="auto"/>
        <w:ind w:left="357" w:hanging="357"/>
        <w:jc w:val="both"/>
        <w:rPr>
          <w:rFonts w:ascii="Times New Roman" w:eastAsia="Times New Roman" w:hAnsi="Times New Roman"/>
          <w:b/>
          <w:sz w:val="24"/>
          <w:szCs w:val="24"/>
          <w:lang w:val="en-SG" w:eastAsia="en-SG"/>
        </w:rPr>
      </w:pPr>
      <w:r w:rsidRPr="00D20CF5">
        <w:rPr>
          <w:rFonts w:ascii="Times New Roman" w:hAnsi="Times New Roman"/>
          <w:b/>
          <w:sz w:val="24"/>
          <w:szCs w:val="24"/>
        </w:rPr>
        <w:t xml:space="preserve"> </w:t>
      </w:r>
      <w:r w:rsidR="00A762D6" w:rsidRPr="00D20CF5">
        <w:rPr>
          <w:rFonts w:ascii="Times New Roman" w:hAnsi="Times New Roman"/>
          <w:b/>
          <w:sz w:val="24"/>
          <w:szCs w:val="24"/>
        </w:rPr>
        <w:t xml:space="preserve">Macam-macam Teknik </w:t>
      </w:r>
      <w:r w:rsidR="00A762D6" w:rsidRPr="00D20CF5">
        <w:rPr>
          <w:rFonts w:ascii="Times New Roman" w:hAnsi="Times New Roman"/>
          <w:b/>
          <w:i/>
          <w:sz w:val="24"/>
          <w:szCs w:val="24"/>
        </w:rPr>
        <w:t>Independent Travel</w:t>
      </w:r>
      <w:r w:rsidR="00A762D6" w:rsidRPr="00D20CF5">
        <w:rPr>
          <w:rFonts w:ascii="Times New Roman" w:hAnsi="Times New Roman"/>
          <w:b/>
          <w:sz w:val="24"/>
          <w:szCs w:val="24"/>
        </w:rPr>
        <w:t xml:space="preserve"> </w:t>
      </w:r>
    </w:p>
    <w:p w:rsidR="00A762D6" w:rsidRPr="00720E27" w:rsidRDefault="009A2881" w:rsidP="00A762D6">
      <w:pPr>
        <w:spacing w:after="0" w:line="480" w:lineRule="auto"/>
        <w:ind w:firstLine="720"/>
        <w:rPr>
          <w:rFonts w:ascii="Times New Roman" w:eastAsia="Times New Roman" w:hAnsi="Times New Roman"/>
          <w:sz w:val="24"/>
          <w:szCs w:val="24"/>
          <w:lang w:val="en-SG" w:eastAsia="en-SG"/>
        </w:rPr>
      </w:pPr>
      <w:r>
        <w:rPr>
          <w:rFonts w:ascii="Times New Roman" w:eastAsia="Times New Roman" w:hAnsi="Times New Roman"/>
          <w:sz w:val="24"/>
          <w:szCs w:val="24"/>
          <w:lang w:val="en-SG" w:eastAsia="en-SG"/>
        </w:rPr>
        <w:t>Menurut Hosni (1994</w:t>
      </w:r>
      <w:r w:rsidR="00A762D6">
        <w:rPr>
          <w:rFonts w:ascii="Times New Roman" w:eastAsia="Times New Roman" w:hAnsi="Times New Roman"/>
          <w:sz w:val="24"/>
          <w:szCs w:val="24"/>
          <w:lang w:val="en-SG" w:eastAsia="en-SG"/>
        </w:rPr>
        <w:t>)” adapun macam-macam teknik</w:t>
      </w:r>
      <w:r w:rsidR="00A762D6">
        <w:rPr>
          <w:rFonts w:ascii="Times New Roman" w:eastAsia="Times New Roman" w:hAnsi="Times New Roman"/>
          <w:i/>
          <w:sz w:val="24"/>
          <w:szCs w:val="24"/>
          <w:lang w:val="en-SG" w:eastAsia="en-SG"/>
        </w:rPr>
        <w:t xml:space="preserve"> independent travel</w:t>
      </w:r>
      <w:r w:rsidR="00A762D6">
        <w:rPr>
          <w:rFonts w:ascii="Times New Roman" w:eastAsia="Times New Roman" w:hAnsi="Times New Roman"/>
          <w:sz w:val="24"/>
          <w:szCs w:val="24"/>
          <w:lang w:val="en-SG" w:eastAsia="en-SG"/>
        </w:rPr>
        <w:t xml:space="preserve"> adalah sebagai berikut”:</w:t>
      </w:r>
    </w:p>
    <w:p w:rsidR="00A762D6" w:rsidRPr="001F58B0" w:rsidRDefault="00A762D6" w:rsidP="00701282">
      <w:pPr>
        <w:pStyle w:val="ListParagraph"/>
        <w:numPr>
          <w:ilvl w:val="0"/>
          <w:numId w:val="21"/>
        </w:numPr>
        <w:tabs>
          <w:tab w:val="left" w:pos="-5245"/>
          <w:tab w:val="left" w:pos="-2694"/>
          <w:tab w:val="left" w:pos="426"/>
        </w:tabs>
        <w:spacing w:after="0" w:line="480" w:lineRule="auto"/>
        <w:ind w:left="709" w:hanging="357"/>
        <w:rPr>
          <w:rFonts w:ascii="Times New Roman" w:hAnsi="Times New Roman"/>
          <w:sz w:val="24"/>
          <w:szCs w:val="24"/>
        </w:rPr>
      </w:pPr>
      <w:r w:rsidRPr="001F58B0">
        <w:rPr>
          <w:rFonts w:ascii="Times New Roman" w:hAnsi="Times New Roman"/>
          <w:sz w:val="24"/>
          <w:szCs w:val="24"/>
        </w:rPr>
        <w:t>Teknik tangan menyilang ke atas</w:t>
      </w:r>
      <w:r w:rsidR="00815738">
        <w:rPr>
          <w:rFonts w:ascii="Times New Roman" w:hAnsi="Times New Roman"/>
          <w:sz w:val="24"/>
          <w:szCs w:val="24"/>
        </w:rPr>
        <w:t xml:space="preserve"> /upper hand</w:t>
      </w:r>
    </w:p>
    <w:p w:rsidR="00A762D6" w:rsidRDefault="00A762D6" w:rsidP="00701282">
      <w:pPr>
        <w:spacing w:after="0" w:line="480" w:lineRule="auto"/>
        <w:ind w:left="709"/>
        <w:jc w:val="both"/>
        <w:rPr>
          <w:rFonts w:ascii="Times New Roman" w:hAnsi="Times New Roman"/>
          <w:sz w:val="24"/>
          <w:szCs w:val="24"/>
        </w:rPr>
      </w:pPr>
      <w:r w:rsidRPr="005066B9">
        <w:rPr>
          <w:rFonts w:ascii="Times New Roman" w:hAnsi="Times New Roman"/>
          <w:sz w:val="24"/>
          <w:szCs w:val="24"/>
        </w:rPr>
        <w:t xml:space="preserve">Teknik ini memberikan perlindungan pada bagian dada dan kepala tunanetra dari benturan-benturan benda-benda atau dari rintangan-rintangan yang ada di depannya. Teknik ini sebagaimana teknik lainnya hanya dapat berfungsi </w:t>
      </w:r>
      <w:r w:rsidRPr="005066B9">
        <w:rPr>
          <w:rFonts w:ascii="Times New Roman" w:hAnsi="Times New Roman"/>
          <w:sz w:val="24"/>
          <w:szCs w:val="24"/>
        </w:rPr>
        <w:lastRenderedPageBreak/>
        <w:t xml:space="preserve">efektif di tempat yang sudah dikenal. Jika diperlukan teknik ini dapat </w:t>
      </w:r>
      <w:r>
        <w:rPr>
          <w:rFonts w:ascii="Times New Roman" w:hAnsi="Times New Roman"/>
          <w:sz w:val="24"/>
          <w:szCs w:val="24"/>
        </w:rPr>
        <w:t xml:space="preserve"> </w:t>
      </w:r>
      <w:r w:rsidRPr="005066B9">
        <w:rPr>
          <w:rFonts w:ascii="Times New Roman" w:hAnsi="Times New Roman"/>
          <w:sz w:val="24"/>
          <w:szCs w:val="24"/>
        </w:rPr>
        <w:t xml:space="preserve">dikombinasikan dengan teknik </w:t>
      </w:r>
      <w:r w:rsidRPr="00D44AEC">
        <w:rPr>
          <w:rFonts w:ascii="Times New Roman" w:hAnsi="Times New Roman"/>
          <w:i/>
          <w:sz w:val="24"/>
          <w:szCs w:val="24"/>
        </w:rPr>
        <w:t>independent travel</w:t>
      </w:r>
      <w:r w:rsidRPr="005066B9">
        <w:rPr>
          <w:rFonts w:ascii="Times New Roman" w:hAnsi="Times New Roman"/>
          <w:sz w:val="24"/>
          <w:szCs w:val="24"/>
        </w:rPr>
        <w:t xml:space="preserve"> la</w:t>
      </w:r>
      <w:r w:rsidR="00160AED">
        <w:rPr>
          <w:rFonts w:ascii="Times New Roman" w:hAnsi="Times New Roman"/>
          <w:sz w:val="24"/>
          <w:szCs w:val="24"/>
        </w:rPr>
        <w:t>innya. Pelaksanaan teknik tangan</w:t>
      </w:r>
      <w:r w:rsidRPr="005066B9">
        <w:rPr>
          <w:rFonts w:ascii="Times New Roman" w:hAnsi="Times New Roman"/>
          <w:sz w:val="24"/>
          <w:szCs w:val="24"/>
        </w:rPr>
        <w:t xml:space="preserve"> menyilang di atas adalah sebagai berikut :</w:t>
      </w:r>
    </w:p>
    <w:p w:rsidR="00A762D6" w:rsidRDefault="00A762D6" w:rsidP="00701282">
      <w:pPr>
        <w:pStyle w:val="ListParagraph"/>
        <w:numPr>
          <w:ilvl w:val="0"/>
          <w:numId w:val="20"/>
        </w:numPr>
        <w:tabs>
          <w:tab w:val="left" w:pos="426"/>
        </w:tabs>
        <w:spacing w:after="0" w:line="480" w:lineRule="auto"/>
        <w:ind w:left="993" w:hanging="357"/>
        <w:jc w:val="both"/>
        <w:rPr>
          <w:rFonts w:ascii="Times New Roman" w:hAnsi="Times New Roman"/>
          <w:sz w:val="24"/>
          <w:szCs w:val="24"/>
        </w:rPr>
      </w:pPr>
      <w:r w:rsidRPr="008830DE">
        <w:rPr>
          <w:rFonts w:ascii="Times New Roman" w:hAnsi="Times New Roman"/>
          <w:sz w:val="24"/>
          <w:szCs w:val="24"/>
        </w:rPr>
        <w:t>Tangan kanan atau kiri di angkat ke dep</w:t>
      </w:r>
      <w:r w:rsidR="00033EA1">
        <w:rPr>
          <w:rFonts w:ascii="Times New Roman" w:hAnsi="Times New Roman"/>
          <w:sz w:val="24"/>
          <w:szCs w:val="24"/>
        </w:rPr>
        <w:t>an</w:t>
      </w:r>
      <w:r w:rsidRPr="008830DE">
        <w:rPr>
          <w:rFonts w:ascii="Times New Roman" w:hAnsi="Times New Roman"/>
          <w:sz w:val="24"/>
          <w:szCs w:val="24"/>
        </w:rPr>
        <w:t>,</w:t>
      </w:r>
    </w:p>
    <w:p w:rsidR="00A762D6" w:rsidRDefault="00A762D6" w:rsidP="00701282">
      <w:pPr>
        <w:pStyle w:val="ListParagraph"/>
        <w:numPr>
          <w:ilvl w:val="0"/>
          <w:numId w:val="20"/>
        </w:numPr>
        <w:tabs>
          <w:tab w:val="left" w:pos="426"/>
        </w:tabs>
        <w:spacing w:after="0" w:line="480" w:lineRule="auto"/>
        <w:ind w:left="993" w:hanging="357"/>
        <w:jc w:val="both"/>
        <w:rPr>
          <w:rFonts w:ascii="Times New Roman" w:hAnsi="Times New Roman"/>
          <w:sz w:val="24"/>
          <w:szCs w:val="24"/>
        </w:rPr>
      </w:pPr>
      <w:r w:rsidRPr="00256F92">
        <w:rPr>
          <w:rFonts w:ascii="Times New Roman" w:hAnsi="Times New Roman"/>
          <w:sz w:val="24"/>
          <w:szCs w:val="24"/>
        </w:rPr>
        <w:t>Siku membentuk sudut 120 derajat dan telapak tangan menghadap kedepan, dengan ujung jari berlawanan dengan bahu dan melindungi selebar bahu.</w:t>
      </w:r>
    </w:p>
    <w:p w:rsidR="00A762D6" w:rsidRDefault="00A762D6" w:rsidP="00701282">
      <w:pPr>
        <w:pStyle w:val="ListParagraph"/>
        <w:numPr>
          <w:ilvl w:val="0"/>
          <w:numId w:val="20"/>
        </w:numPr>
        <w:tabs>
          <w:tab w:val="left" w:pos="426"/>
        </w:tabs>
        <w:spacing w:after="0" w:line="480" w:lineRule="auto"/>
        <w:ind w:left="993" w:hanging="357"/>
        <w:jc w:val="both"/>
        <w:rPr>
          <w:rFonts w:ascii="Times New Roman" w:hAnsi="Times New Roman"/>
          <w:sz w:val="24"/>
          <w:szCs w:val="24"/>
        </w:rPr>
      </w:pPr>
      <w:r w:rsidRPr="00256F92">
        <w:rPr>
          <w:rFonts w:ascii="Times New Roman" w:hAnsi="Times New Roman"/>
          <w:sz w:val="24"/>
          <w:szCs w:val="24"/>
        </w:rPr>
        <w:t>Sikap kepala tetap tegak, tidak menunduk.</w:t>
      </w:r>
      <w:r>
        <w:rPr>
          <w:rFonts w:ascii="Times New Roman" w:hAnsi="Times New Roman"/>
          <w:sz w:val="24"/>
          <w:szCs w:val="24"/>
        </w:rPr>
        <w:t xml:space="preserve"> </w:t>
      </w:r>
    </w:p>
    <w:p w:rsidR="00A762D6" w:rsidRDefault="00D20CF5" w:rsidP="00A762D6">
      <w:pPr>
        <w:pStyle w:val="ListParagraph"/>
        <w:tabs>
          <w:tab w:val="left" w:pos="426"/>
        </w:tabs>
        <w:spacing w:after="0" w:line="480" w:lineRule="auto"/>
        <w:ind w:left="714"/>
        <w:jc w:val="both"/>
        <w:rPr>
          <w:rFonts w:ascii="Times New Roman" w:hAnsi="Times New Roman"/>
          <w:sz w:val="24"/>
          <w:szCs w:val="24"/>
        </w:rPr>
      </w:pPr>
      <w:r>
        <w:rPr>
          <w:rFonts w:ascii="Times New Roman" w:hAnsi="Times New Roman"/>
          <w:noProof/>
          <w:sz w:val="24"/>
          <w:szCs w:val="24"/>
        </w:rPr>
        <w:drawing>
          <wp:inline distT="0" distB="0" distL="0" distR="0">
            <wp:extent cx="3762117" cy="2111848"/>
            <wp:effectExtent l="19050" t="0" r="0" b="0"/>
            <wp:docPr id="4" name="Picture 1" descr="D:\Foto\etssssss\a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etssssss\asra.jpg"/>
                    <pic:cNvPicPr>
                      <a:picLocks noChangeAspect="1" noChangeArrowheads="1"/>
                    </pic:cNvPicPr>
                  </pic:nvPicPr>
                  <pic:blipFill>
                    <a:blip r:embed="rId8"/>
                    <a:srcRect/>
                    <a:stretch>
                      <a:fillRect/>
                    </a:stretch>
                  </pic:blipFill>
                  <pic:spPr bwMode="auto">
                    <a:xfrm>
                      <a:off x="0" y="0"/>
                      <a:ext cx="3777917" cy="2120717"/>
                    </a:xfrm>
                    <a:prstGeom prst="rect">
                      <a:avLst/>
                    </a:prstGeom>
                    <a:noFill/>
                    <a:ln w="9525">
                      <a:noFill/>
                      <a:miter lim="800000"/>
                      <a:headEnd/>
                      <a:tailEnd/>
                    </a:ln>
                  </pic:spPr>
                </pic:pic>
              </a:graphicData>
            </a:graphic>
          </wp:inline>
        </w:drawing>
      </w:r>
    </w:p>
    <w:p w:rsidR="00817E25" w:rsidRPr="00817E25" w:rsidRDefault="00817E25" w:rsidP="00817E25">
      <w:pPr>
        <w:spacing w:line="480" w:lineRule="auto"/>
        <w:ind w:left="1080"/>
        <w:rPr>
          <w:rFonts w:ascii="Times New Roman" w:hAnsi="Times New Roman"/>
          <w:sz w:val="24"/>
          <w:szCs w:val="24"/>
        </w:rPr>
      </w:pPr>
      <w:r>
        <w:rPr>
          <w:rFonts w:ascii="Times New Roman" w:hAnsi="Times New Roman"/>
          <w:sz w:val="24"/>
          <w:szCs w:val="24"/>
          <w:lang w:val="id-ID"/>
        </w:rPr>
        <w:t>Gambar</w:t>
      </w:r>
      <w:r w:rsidR="00D20CF5">
        <w:rPr>
          <w:rFonts w:ascii="Times New Roman" w:hAnsi="Times New Roman"/>
          <w:sz w:val="24"/>
          <w:szCs w:val="24"/>
          <w:lang w:val="id-ID"/>
        </w:rPr>
        <w:t xml:space="preserve"> 2</w:t>
      </w:r>
      <w:r w:rsidR="00D20CF5">
        <w:rPr>
          <w:rFonts w:ascii="Times New Roman" w:hAnsi="Times New Roman"/>
          <w:sz w:val="24"/>
          <w:szCs w:val="24"/>
        </w:rPr>
        <w:t>.</w:t>
      </w:r>
      <w:r w:rsidRPr="0079480A">
        <w:rPr>
          <w:rFonts w:ascii="Times New Roman" w:hAnsi="Times New Roman"/>
          <w:sz w:val="24"/>
          <w:szCs w:val="24"/>
          <w:lang w:val="id-ID"/>
        </w:rPr>
        <w:t>1</w:t>
      </w:r>
      <w:r w:rsidR="00701282">
        <w:rPr>
          <w:rFonts w:ascii="Times New Roman" w:hAnsi="Times New Roman"/>
          <w:sz w:val="24"/>
          <w:szCs w:val="24"/>
        </w:rPr>
        <w:t xml:space="preserve"> </w:t>
      </w:r>
      <w:r>
        <w:rPr>
          <w:rFonts w:ascii="Times New Roman" w:hAnsi="Times New Roman"/>
          <w:sz w:val="24"/>
          <w:szCs w:val="24"/>
        </w:rPr>
        <w:t>: Teknik tangan menyilang ke atas</w:t>
      </w:r>
    </w:p>
    <w:p w:rsidR="00A762D6" w:rsidRPr="007E372C" w:rsidRDefault="00A762D6" w:rsidP="00701282">
      <w:pPr>
        <w:pStyle w:val="ListParagraph"/>
        <w:numPr>
          <w:ilvl w:val="0"/>
          <w:numId w:val="21"/>
        </w:numPr>
        <w:spacing w:after="0" w:line="480" w:lineRule="auto"/>
        <w:ind w:left="709" w:hanging="357"/>
        <w:jc w:val="both"/>
        <w:rPr>
          <w:rFonts w:ascii="Times New Roman" w:hAnsi="Times New Roman"/>
          <w:sz w:val="24"/>
          <w:szCs w:val="24"/>
        </w:rPr>
      </w:pPr>
      <w:r w:rsidRPr="007E372C">
        <w:rPr>
          <w:rFonts w:ascii="Times New Roman" w:hAnsi="Times New Roman"/>
          <w:sz w:val="24"/>
          <w:szCs w:val="24"/>
        </w:rPr>
        <w:t>Teknik tangan menyilang ke bawah</w:t>
      </w:r>
      <w:r w:rsidR="00815738">
        <w:rPr>
          <w:rFonts w:ascii="Times New Roman" w:hAnsi="Times New Roman"/>
          <w:sz w:val="24"/>
          <w:szCs w:val="24"/>
        </w:rPr>
        <w:t>)/lower hand</w:t>
      </w:r>
    </w:p>
    <w:p w:rsidR="00A762D6" w:rsidRPr="00D20CF5" w:rsidRDefault="00A762D6" w:rsidP="00701282">
      <w:pPr>
        <w:pStyle w:val="ListParagraph"/>
        <w:spacing w:after="0" w:line="480" w:lineRule="auto"/>
        <w:ind w:left="709"/>
        <w:jc w:val="both"/>
        <w:rPr>
          <w:rFonts w:ascii="Times New Roman" w:hAnsi="Times New Roman"/>
          <w:sz w:val="24"/>
          <w:szCs w:val="24"/>
        </w:rPr>
      </w:pPr>
      <w:r w:rsidRPr="001F58B0">
        <w:rPr>
          <w:rFonts w:ascii="Times New Roman" w:hAnsi="Times New Roman"/>
          <w:sz w:val="24"/>
          <w:szCs w:val="24"/>
        </w:rPr>
        <w:t>Teknik ini memberikan perlindungan pada badan bagian bawah teruama bagian perut dan selangkangan dari kemungkinan benturan dengan objek atau rintangan dan halangan yang berada di depannya dan berukuran setinggi perut.</w:t>
      </w:r>
      <w:r>
        <w:rPr>
          <w:rFonts w:ascii="Times New Roman" w:hAnsi="Times New Roman"/>
          <w:sz w:val="24"/>
          <w:szCs w:val="24"/>
        </w:rPr>
        <w:t xml:space="preserve"> Teknik ini hanya dapat berfungsi dengan baik jika tunanetra berada di lingkungan yang sudah dikenal, dengan demikian posisi rintangan, halangan </w:t>
      </w:r>
      <w:r>
        <w:rPr>
          <w:rFonts w:ascii="Times New Roman" w:hAnsi="Times New Roman"/>
          <w:sz w:val="24"/>
          <w:szCs w:val="24"/>
        </w:rPr>
        <w:lastRenderedPageBreak/>
        <w:t>dan objek sudah diketahui. Pada tempat yang belum dikenal tunanetra, teknik ini juga dapat digunakan akan tetapi kurang efektif dan hanya bersifat untung-untungan</w:t>
      </w:r>
      <w:r w:rsidR="00D20CF5">
        <w:rPr>
          <w:rFonts w:ascii="Times New Roman" w:hAnsi="Times New Roman"/>
          <w:sz w:val="24"/>
          <w:szCs w:val="24"/>
        </w:rPr>
        <w:t>.</w:t>
      </w:r>
    </w:p>
    <w:p w:rsidR="00A762D6" w:rsidRDefault="00A762D6" w:rsidP="00A762D6">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Pelaksanaan teknik lengan dan tangan menyilang ke bawah sebagai berikut:</w:t>
      </w:r>
    </w:p>
    <w:p w:rsidR="00A762D6" w:rsidRDefault="00A762D6" w:rsidP="00701282">
      <w:pPr>
        <w:pStyle w:val="ListParagraph"/>
        <w:numPr>
          <w:ilvl w:val="0"/>
          <w:numId w:val="27"/>
        </w:numPr>
        <w:tabs>
          <w:tab w:val="left" w:pos="426"/>
          <w:tab w:val="left" w:pos="1276"/>
        </w:tabs>
        <w:spacing w:after="0" w:line="480" w:lineRule="auto"/>
        <w:ind w:left="993" w:hanging="357"/>
        <w:jc w:val="both"/>
        <w:rPr>
          <w:rFonts w:ascii="Times New Roman" w:hAnsi="Times New Roman"/>
          <w:sz w:val="24"/>
          <w:szCs w:val="24"/>
        </w:rPr>
      </w:pPr>
      <w:r w:rsidRPr="00604106">
        <w:rPr>
          <w:rFonts w:ascii="Times New Roman" w:hAnsi="Times New Roman"/>
          <w:sz w:val="24"/>
          <w:szCs w:val="24"/>
        </w:rPr>
        <w:t>Lengan (kanan/kiri) diluruskan ke bawah</w:t>
      </w:r>
    </w:p>
    <w:p w:rsidR="00D20CF5" w:rsidRDefault="00A762D6" w:rsidP="00701282">
      <w:pPr>
        <w:pStyle w:val="ListParagraph"/>
        <w:numPr>
          <w:ilvl w:val="0"/>
          <w:numId w:val="27"/>
        </w:numPr>
        <w:tabs>
          <w:tab w:val="left" w:pos="426"/>
        </w:tabs>
        <w:spacing w:after="0" w:line="480" w:lineRule="auto"/>
        <w:ind w:left="993" w:hanging="357"/>
        <w:jc w:val="both"/>
        <w:rPr>
          <w:rFonts w:ascii="Times New Roman" w:hAnsi="Times New Roman"/>
          <w:sz w:val="24"/>
          <w:szCs w:val="24"/>
        </w:rPr>
      </w:pPr>
      <w:r w:rsidRPr="00D20CF5">
        <w:rPr>
          <w:rFonts w:ascii="Times New Roman" w:hAnsi="Times New Roman"/>
          <w:sz w:val="24"/>
          <w:szCs w:val="24"/>
        </w:rPr>
        <w:t xml:space="preserve">Sentuhan telapak tangan </w:t>
      </w:r>
      <w:r w:rsidR="00D20CF5" w:rsidRPr="00D20CF5">
        <w:rPr>
          <w:rFonts w:ascii="Times New Roman" w:hAnsi="Times New Roman"/>
          <w:sz w:val="24"/>
          <w:szCs w:val="24"/>
        </w:rPr>
        <w:t>sedikit di bawah p</w:t>
      </w:r>
      <w:r w:rsidR="00D20CF5">
        <w:rPr>
          <w:rFonts w:ascii="Times New Roman" w:hAnsi="Times New Roman"/>
          <w:sz w:val="24"/>
          <w:szCs w:val="24"/>
        </w:rPr>
        <w:t>usar</w:t>
      </w:r>
      <w:r w:rsidR="00D20CF5" w:rsidRPr="00D20CF5">
        <w:rPr>
          <w:rFonts w:ascii="Times New Roman" w:hAnsi="Times New Roman"/>
          <w:sz w:val="24"/>
          <w:szCs w:val="24"/>
        </w:rPr>
        <w:t xml:space="preserve"> </w:t>
      </w:r>
      <w:r w:rsidRPr="00D20CF5">
        <w:rPr>
          <w:rFonts w:ascii="Times New Roman" w:hAnsi="Times New Roman"/>
          <w:sz w:val="24"/>
          <w:szCs w:val="24"/>
        </w:rPr>
        <w:t>berlawanan dengan tangan.</w:t>
      </w:r>
    </w:p>
    <w:p w:rsidR="00A762D6" w:rsidRPr="00D20CF5" w:rsidRDefault="00A762D6" w:rsidP="00701282">
      <w:pPr>
        <w:pStyle w:val="ListParagraph"/>
        <w:numPr>
          <w:ilvl w:val="0"/>
          <w:numId w:val="27"/>
        </w:numPr>
        <w:tabs>
          <w:tab w:val="left" w:pos="426"/>
        </w:tabs>
        <w:spacing w:after="0" w:line="480" w:lineRule="auto"/>
        <w:ind w:left="993" w:hanging="357"/>
        <w:jc w:val="both"/>
        <w:rPr>
          <w:rFonts w:ascii="Times New Roman" w:hAnsi="Times New Roman"/>
          <w:sz w:val="24"/>
          <w:szCs w:val="24"/>
        </w:rPr>
      </w:pPr>
      <w:r w:rsidRPr="00D20CF5">
        <w:rPr>
          <w:rFonts w:ascii="Times New Roman" w:hAnsi="Times New Roman"/>
          <w:sz w:val="24"/>
          <w:szCs w:val="24"/>
        </w:rPr>
        <w:t xml:space="preserve"> </w:t>
      </w:r>
      <w:r w:rsidR="00D20CF5">
        <w:rPr>
          <w:rFonts w:ascii="Times New Roman" w:hAnsi="Times New Roman"/>
          <w:sz w:val="24"/>
          <w:szCs w:val="24"/>
        </w:rPr>
        <w:t xml:space="preserve">Jauhkan telapak tangan dari pusar </w:t>
      </w:r>
      <w:r w:rsidRPr="00D20CF5">
        <w:rPr>
          <w:rFonts w:ascii="Times New Roman" w:hAnsi="Times New Roman"/>
          <w:sz w:val="24"/>
          <w:szCs w:val="24"/>
        </w:rPr>
        <w:t>kurang lebih 10-15 cm.</w:t>
      </w:r>
    </w:p>
    <w:p w:rsidR="00A762D6" w:rsidRDefault="00A762D6" w:rsidP="00701282">
      <w:pPr>
        <w:pStyle w:val="ListParagraph"/>
        <w:numPr>
          <w:ilvl w:val="0"/>
          <w:numId w:val="27"/>
        </w:numPr>
        <w:tabs>
          <w:tab w:val="left" w:pos="426"/>
        </w:tabs>
        <w:spacing w:after="0" w:line="480" w:lineRule="auto"/>
        <w:ind w:left="993" w:hanging="357"/>
        <w:jc w:val="both"/>
        <w:rPr>
          <w:rFonts w:ascii="Times New Roman" w:hAnsi="Times New Roman"/>
          <w:sz w:val="24"/>
          <w:szCs w:val="24"/>
        </w:rPr>
      </w:pPr>
      <w:r w:rsidRPr="0073540D">
        <w:rPr>
          <w:rFonts w:ascii="Times New Roman" w:hAnsi="Times New Roman"/>
          <w:sz w:val="24"/>
          <w:szCs w:val="24"/>
        </w:rPr>
        <w:t>Ujung jari sampai pada pergelangan tangan harus dalam posisi rilek atau lentur/lemas (tidak tegang)</w:t>
      </w:r>
    </w:p>
    <w:p w:rsidR="00A762D6" w:rsidRDefault="00A762D6" w:rsidP="00A762D6">
      <w:pPr>
        <w:pStyle w:val="ListParagraph"/>
        <w:tabs>
          <w:tab w:val="left" w:pos="426"/>
        </w:tabs>
        <w:spacing w:after="0" w:line="480" w:lineRule="auto"/>
        <w:ind w:left="714"/>
        <w:jc w:val="both"/>
        <w:rPr>
          <w:rFonts w:ascii="Times New Roman" w:hAnsi="Times New Roman"/>
          <w:sz w:val="24"/>
          <w:szCs w:val="24"/>
        </w:rPr>
      </w:pPr>
      <w:r>
        <w:rPr>
          <w:rFonts w:ascii="Times New Roman" w:hAnsi="Times New Roman"/>
          <w:noProof/>
          <w:sz w:val="24"/>
          <w:szCs w:val="24"/>
        </w:rPr>
        <w:drawing>
          <wp:inline distT="0" distB="0" distL="0" distR="0">
            <wp:extent cx="3907858" cy="1927654"/>
            <wp:effectExtent l="19050" t="0" r="0" b="0"/>
            <wp:docPr id="17" name="Picture 3" descr="E:\proposal\PROPOSAL\penelitian\Foto3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posal\PROPOSAL\penelitian\Foto3590.jpg"/>
                    <pic:cNvPicPr>
                      <a:picLocks noChangeAspect="1" noChangeArrowheads="1"/>
                    </pic:cNvPicPr>
                  </pic:nvPicPr>
                  <pic:blipFill>
                    <a:blip r:embed="rId9" cstate="print"/>
                    <a:srcRect/>
                    <a:stretch>
                      <a:fillRect/>
                    </a:stretch>
                  </pic:blipFill>
                  <pic:spPr bwMode="auto">
                    <a:xfrm>
                      <a:off x="0" y="0"/>
                      <a:ext cx="3944006" cy="1945485"/>
                    </a:xfrm>
                    <a:prstGeom prst="rect">
                      <a:avLst/>
                    </a:prstGeom>
                    <a:noFill/>
                    <a:ln w="9525">
                      <a:noFill/>
                      <a:miter lim="800000"/>
                      <a:headEnd/>
                      <a:tailEnd/>
                    </a:ln>
                  </pic:spPr>
                </pic:pic>
              </a:graphicData>
            </a:graphic>
          </wp:inline>
        </w:drawing>
      </w:r>
    </w:p>
    <w:p w:rsidR="000F3DAD" w:rsidRDefault="00817E25" w:rsidP="00D20CF5">
      <w:pPr>
        <w:spacing w:line="480" w:lineRule="auto"/>
        <w:ind w:left="1080"/>
        <w:rPr>
          <w:rFonts w:ascii="Times New Roman" w:hAnsi="Times New Roman"/>
          <w:sz w:val="24"/>
          <w:szCs w:val="24"/>
        </w:rPr>
      </w:pPr>
      <w:r>
        <w:rPr>
          <w:rFonts w:ascii="Times New Roman" w:hAnsi="Times New Roman"/>
          <w:sz w:val="24"/>
          <w:szCs w:val="24"/>
          <w:lang w:val="id-ID"/>
        </w:rPr>
        <w:t>Gambar 2.</w:t>
      </w:r>
      <w:r>
        <w:rPr>
          <w:rFonts w:ascii="Times New Roman" w:hAnsi="Times New Roman"/>
          <w:sz w:val="24"/>
          <w:szCs w:val="24"/>
        </w:rPr>
        <w:t>2</w:t>
      </w:r>
      <w:r w:rsidR="00701282">
        <w:rPr>
          <w:rFonts w:ascii="Times New Roman" w:hAnsi="Times New Roman"/>
          <w:sz w:val="24"/>
          <w:szCs w:val="24"/>
        </w:rPr>
        <w:t xml:space="preserve"> </w:t>
      </w:r>
      <w:r>
        <w:rPr>
          <w:rFonts w:ascii="Times New Roman" w:hAnsi="Times New Roman"/>
          <w:sz w:val="24"/>
          <w:szCs w:val="24"/>
        </w:rPr>
        <w:t xml:space="preserve">: Teknik tangan menyilang ke bawah </w:t>
      </w:r>
    </w:p>
    <w:p w:rsidR="00815738" w:rsidRDefault="00815738" w:rsidP="00D20CF5">
      <w:pPr>
        <w:spacing w:line="480" w:lineRule="auto"/>
        <w:ind w:left="1080"/>
        <w:rPr>
          <w:rFonts w:ascii="Times New Roman" w:hAnsi="Times New Roman"/>
          <w:sz w:val="24"/>
          <w:szCs w:val="24"/>
        </w:rPr>
      </w:pPr>
    </w:p>
    <w:p w:rsidR="00815738" w:rsidRDefault="00815738" w:rsidP="00D20CF5">
      <w:pPr>
        <w:spacing w:line="480" w:lineRule="auto"/>
        <w:ind w:left="1080"/>
        <w:rPr>
          <w:rFonts w:ascii="Times New Roman" w:hAnsi="Times New Roman"/>
          <w:sz w:val="24"/>
          <w:szCs w:val="24"/>
        </w:rPr>
      </w:pPr>
    </w:p>
    <w:p w:rsidR="00815738" w:rsidRDefault="00815738" w:rsidP="00D20CF5">
      <w:pPr>
        <w:spacing w:line="480" w:lineRule="auto"/>
        <w:ind w:left="1080"/>
        <w:rPr>
          <w:rFonts w:ascii="Times New Roman" w:hAnsi="Times New Roman"/>
          <w:sz w:val="24"/>
          <w:szCs w:val="24"/>
        </w:rPr>
      </w:pPr>
    </w:p>
    <w:p w:rsidR="00815738" w:rsidRPr="00817E25" w:rsidRDefault="00815738" w:rsidP="00D20CF5">
      <w:pPr>
        <w:spacing w:line="480" w:lineRule="auto"/>
        <w:ind w:left="1080"/>
        <w:rPr>
          <w:rFonts w:ascii="Times New Roman" w:hAnsi="Times New Roman"/>
          <w:sz w:val="24"/>
          <w:szCs w:val="24"/>
        </w:rPr>
      </w:pPr>
    </w:p>
    <w:p w:rsidR="004865F6" w:rsidRPr="00815738" w:rsidRDefault="004865F6" w:rsidP="00701282">
      <w:pPr>
        <w:pStyle w:val="ListParagraph"/>
        <w:numPr>
          <w:ilvl w:val="0"/>
          <w:numId w:val="21"/>
        </w:numPr>
        <w:tabs>
          <w:tab w:val="left" w:pos="426"/>
        </w:tabs>
        <w:spacing w:after="0" w:line="480" w:lineRule="auto"/>
        <w:ind w:left="709" w:hanging="357"/>
        <w:jc w:val="both"/>
        <w:rPr>
          <w:rFonts w:ascii="Times New Roman" w:hAnsi="Times New Roman"/>
          <w:sz w:val="24"/>
          <w:szCs w:val="24"/>
        </w:rPr>
      </w:pPr>
      <w:r>
        <w:rPr>
          <w:rFonts w:ascii="Times New Roman" w:hAnsi="Times New Roman"/>
          <w:sz w:val="24"/>
          <w:szCs w:val="24"/>
        </w:rPr>
        <w:lastRenderedPageBreak/>
        <w:t>Teknik kombinasi antara tangan menyilang di atas dengan teknik menyilang tubuh ke bawah. Gambarnya seperti berikut:</w:t>
      </w:r>
    </w:p>
    <w:p w:rsidR="004865F6" w:rsidRDefault="00815738" w:rsidP="004865F6">
      <w:pPr>
        <w:tabs>
          <w:tab w:val="left" w:pos="426"/>
        </w:tabs>
        <w:spacing w:after="0" w:line="480" w:lineRule="auto"/>
        <w:jc w:val="center"/>
        <w:rPr>
          <w:rFonts w:ascii="Times New Roman" w:hAnsi="Times New Roman"/>
          <w:sz w:val="24"/>
          <w:szCs w:val="24"/>
        </w:rPr>
      </w:pPr>
      <w:r>
        <w:rPr>
          <w:rFonts w:ascii="Times New Roman" w:hAnsi="Times New Roman"/>
          <w:noProof/>
          <w:sz w:val="24"/>
          <w:szCs w:val="24"/>
        </w:rPr>
        <w:drawing>
          <wp:inline distT="0" distB="0" distL="0" distR="0">
            <wp:extent cx="3663264" cy="1940011"/>
            <wp:effectExtent l="19050" t="0" r="0" b="0"/>
            <wp:docPr id="5" name="Picture 2" descr="D:\bbm__20150512_083457.jpg1431391011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bm__20150512_083457.jpg1431391011286..jpg"/>
                    <pic:cNvPicPr>
                      <a:picLocks noChangeAspect="1" noChangeArrowheads="1"/>
                    </pic:cNvPicPr>
                  </pic:nvPicPr>
                  <pic:blipFill>
                    <a:blip r:embed="rId10"/>
                    <a:srcRect/>
                    <a:stretch>
                      <a:fillRect/>
                    </a:stretch>
                  </pic:blipFill>
                  <pic:spPr bwMode="auto">
                    <a:xfrm>
                      <a:off x="0" y="0"/>
                      <a:ext cx="3673028" cy="1945182"/>
                    </a:xfrm>
                    <a:prstGeom prst="rect">
                      <a:avLst/>
                    </a:prstGeom>
                    <a:noFill/>
                    <a:ln w="9525">
                      <a:noFill/>
                      <a:miter lim="800000"/>
                      <a:headEnd/>
                      <a:tailEnd/>
                    </a:ln>
                  </pic:spPr>
                </pic:pic>
              </a:graphicData>
            </a:graphic>
          </wp:inline>
        </w:drawing>
      </w:r>
    </w:p>
    <w:p w:rsidR="004865F6" w:rsidRDefault="004865F6" w:rsidP="00815738">
      <w:pPr>
        <w:spacing w:after="0" w:line="240" w:lineRule="auto"/>
        <w:ind w:left="1080"/>
        <w:rPr>
          <w:rFonts w:ascii="Times New Roman" w:hAnsi="Times New Roman"/>
          <w:sz w:val="24"/>
          <w:szCs w:val="24"/>
        </w:rPr>
      </w:pPr>
      <w:r>
        <w:rPr>
          <w:rFonts w:ascii="Times New Roman" w:hAnsi="Times New Roman"/>
          <w:sz w:val="24"/>
          <w:szCs w:val="24"/>
          <w:lang w:val="id-ID"/>
        </w:rPr>
        <w:t>Gambar 2.</w:t>
      </w:r>
      <w:r w:rsidR="00815738">
        <w:rPr>
          <w:rFonts w:ascii="Times New Roman" w:hAnsi="Times New Roman"/>
          <w:sz w:val="24"/>
          <w:szCs w:val="24"/>
        </w:rPr>
        <w:t>3</w:t>
      </w:r>
      <w:r w:rsidR="00701282">
        <w:rPr>
          <w:rFonts w:ascii="Times New Roman" w:hAnsi="Times New Roman"/>
          <w:sz w:val="24"/>
          <w:szCs w:val="24"/>
        </w:rPr>
        <w:t xml:space="preserve"> </w:t>
      </w:r>
      <w:r>
        <w:rPr>
          <w:rFonts w:ascii="Times New Roman" w:hAnsi="Times New Roman"/>
          <w:sz w:val="24"/>
          <w:szCs w:val="24"/>
        </w:rPr>
        <w:t>: Teknik Kombinasi tangan</w:t>
      </w:r>
      <w:r w:rsidR="00C3106B">
        <w:rPr>
          <w:rFonts w:ascii="Times New Roman" w:hAnsi="Times New Roman"/>
          <w:sz w:val="24"/>
          <w:szCs w:val="24"/>
        </w:rPr>
        <w:t xml:space="preserve"> </w:t>
      </w:r>
      <w:r>
        <w:rPr>
          <w:rFonts w:ascii="Times New Roman" w:hAnsi="Times New Roman"/>
          <w:sz w:val="24"/>
          <w:szCs w:val="24"/>
        </w:rPr>
        <w:t>menyilang ke</w:t>
      </w:r>
      <w:r w:rsidR="00C3106B">
        <w:rPr>
          <w:rFonts w:ascii="Times New Roman" w:hAnsi="Times New Roman"/>
          <w:sz w:val="24"/>
          <w:szCs w:val="24"/>
        </w:rPr>
        <w:t xml:space="preserve"> </w:t>
      </w:r>
      <w:r>
        <w:rPr>
          <w:rFonts w:ascii="Times New Roman" w:hAnsi="Times New Roman"/>
          <w:sz w:val="24"/>
          <w:szCs w:val="24"/>
        </w:rPr>
        <w:t>atas dan teknik tangan menyilang ke bawah</w:t>
      </w:r>
    </w:p>
    <w:p w:rsidR="00815738" w:rsidRDefault="00815738" w:rsidP="00815738">
      <w:pPr>
        <w:spacing w:after="0" w:line="240" w:lineRule="auto"/>
        <w:ind w:left="1080"/>
        <w:rPr>
          <w:rFonts w:ascii="Times New Roman" w:hAnsi="Times New Roman"/>
          <w:sz w:val="24"/>
          <w:szCs w:val="24"/>
        </w:rPr>
      </w:pPr>
    </w:p>
    <w:p w:rsidR="00A762D6" w:rsidRPr="004865F6" w:rsidRDefault="00A762D6" w:rsidP="00701282">
      <w:pPr>
        <w:pStyle w:val="ListParagraph"/>
        <w:numPr>
          <w:ilvl w:val="0"/>
          <w:numId w:val="21"/>
        </w:numPr>
        <w:tabs>
          <w:tab w:val="left" w:pos="426"/>
        </w:tabs>
        <w:spacing w:after="0" w:line="480" w:lineRule="auto"/>
        <w:ind w:left="709" w:hanging="357"/>
        <w:jc w:val="both"/>
        <w:rPr>
          <w:rFonts w:ascii="Times New Roman" w:hAnsi="Times New Roman"/>
          <w:sz w:val="24"/>
          <w:szCs w:val="24"/>
        </w:rPr>
      </w:pPr>
      <w:r w:rsidRPr="004865F6">
        <w:rPr>
          <w:rFonts w:ascii="Times New Roman" w:hAnsi="Times New Roman"/>
          <w:sz w:val="24"/>
          <w:szCs w:val="24"/>
        </w:rPr>
        <w:t>Teknik merambat/menelusuri</w:t>
      </w:r>
      <w:r w:rsidR="003413EA">
        <w:rPr>
          <w:rFonts w:ascii="Times New Roman" w:hAnsi="Times New Roman"/>
          <w:sz w:val="24"/>
          <w:szCs w:val="24"/>
        </w:rPr>
        <w:t>/trailling</w:t>
      </w:r>
    </w:p>
    <w:p w:rsidR="00A762D6" w:rsidRPr="00817E25" w:rsidRDefault="00A762D6" w:rsidP="00701282">
      <w:pPr>
        <w:pStyle w:val="ListParagraph"/>
        <w:spacing w:after="0" w:line="480" w:lineRule="auto"/>
        <w:ind w:left="709"/>
        <w:jc w:val="both"/>
        <w:rPr>
          <w:rFonts w:ascii="Times New Roman" w:hAnsi="Times New Roman"/>
          <w:sz w:val="24"/>
          <w:szCs w:val="24"/>
        </w:rPr>
      </w:pPr>
      <w:r w:rsidRPr="00604106">
        <w:rPr>
          <w:rFonts w:ascii="Times New Roman" w:hAnsi="Times New Roman"/>
          <w:sz w:val="24"/>
          <w:szCs w:val="24"/>
        </w:rPr>
        <w:t>Teknik merambat/menelusuri ini digunakan oleh tunanetra jika ia akan berjalan dan terdapat media atau sarana yang dapat ditelusuri, misalnya: tembok ata</w:t>
      </w:r>
      <w:r w:rsidR="00815738">
        <w:rPr>
          <w:rFonts w:ascii="Times New Roman" w:hAnsi="Times New Roman"/>
          <w:sz w:val="24"/>
          <w:szCs w:val="24"/>
        </w:rPr>
        <w:t xml:space="preserve">u dinding, meja dan objek-objek </w:t>
      </w:r>
      <w:r w:rsidRPr="00604106">
        <w:rPr>
          <w:rFonts w:ascii="Times New Roman" w:hAnsi="Times New Roman"/>
          <w:sz w:val="24"/>
          <w:szCs w:val="24"/>
        </w:rPr>
        <w:t>yang lain.</w:t>
      </w:r>
      <w:r w:rsidR="00815738">
        <w:rPr>
          <w:rFonts w:ascii="Times New Roman" w:hAnsi="Times New Roman"/>
          <w:sz w:val="24"/>
          <w:szCs w:val="24"/>
        </w:rPr>
        <w:t xml:space="preserve"> </w:t>
      </w:r>
      <w:r w:rsidRPr="00604106">
        <w:rPr>
          <w:rFonts w:ascii="Times New Roman" w:hAnsi="Times New Roman"/>
          <w:sz w:val="24"/>
          <w:szCs w:val="24"/>
        </w:rPr>
        <w:t xml:space="preserve">Tujuan penggunaan teknik merambat/menelusuri adalah untuk mendapatkan garis lurus </w:t>
      </w:r>
      <w:r w:rsidR="00815738">
        <w:rPr>
          <w:rFonts w:ascii="Times New Roman" w:hAnsi="Times New Roman"/>
          <w:sz w:val="24"/>
          <w:szCs w:val="24"/>
        </w:rPr>
        <w:t xml:space="preserve">menuju sasaran. </w:t>
      </w:r>
      <w:r>
        <w:rPr>
          <w:rFonts w:ascii="Times New Roman" w:hAnsi="Times New Roman"/>
          <w:sz w:val="24"/>
          <w:szCs w:val="24"/>
        </w:rPr>
        <w:t>Cara dari pelaksanaan teknik merambat/menelusuri itu adalah sebagai berikut: lengan kanan atau kiri diluruskan mendekati tembok dengan jari-jari dibengkokkan lemas dan jari kelingking serta jari manis menempel di tembok. Sudut lengan dan badan kurang lebih 60 derajat dan jarak badan dengan objek kurang lebih 1</w:t>
      </w:r>
      <w:r w:rsidR="00815738">
        <w:rPr>
          <w:rFonts w:ascii="Times New Roman" w:hAnsi="Times New Roman"/>
          <w:sz w:val="24"/>
          <w:szCs w:val="24"/>
        </w:rPr>
        <w:t>0 cm. Berjalan dengan mengg</w:t>
      </w:r>
      <w:r w:rsidR="005405CE">
        <w:rPr>
          <w:rFonts w:ascii="Times New Roman" w:hAnsi="Times New Roman"/>
          <w:sz w:val="24"/>
          <w:szCs w:val="24"/>
        </w:rPr>
        <w:t xml:space="preserve">eser </w:t>
      </w:r>
      <w:r w:rsidR="00815738">
        <w:rPr>
          <w:rFonts w:ascii="Times New Roman" w:hAnsi="Times New Roman"/>
          <w:sz w:val="24"/>
          <w:szCs w:val="24"/>
        </w:rPr>
        <w:t>punggung jari atau menyentuhkan punggung jari ke dinding. Gambarnya seperti berikut:</w:t>
      </w:r>
    </w:p>
    <w:p w:rsidR="00A762D6" w:rsidRDefault="00A762D6" w:rsidP="00A762D6">
      <w:pPr>
        <w:pStyle w:val="ListParagraph"/>
        <w:spacing w:after="0" w:line="480" w:lineRule="auto"/>
        <w:ind w:left="0" w:firstLine="720"/>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3898041" cy="2174789"/>
            <wp:effectExtent l="19050" t="0" r="7209" b="0"/>
            <wp:docPr id="3" name="Picture 4" descr="E:\proposal\PROPOSAL\penelitian\Foto3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oposal\PROPOSAL\penelitian\Foto3594.jpg"/>
                    <pic:cNvPicPr>
                      <a:picLocks noChangeAspect="1" noChangeArrowheads="1"/>
                    </pic:cNvPicPr>
                  </pic:nvPicPr>
                  <pic:blipFill>
                    <a:blip r:embed="rId11" cstate="print"/>
                    <a:srcRect/>
                    <a:stretch>
                      <a:fillRect/>
                    </a:stretch>
                  </pic:blipFill>
                  <pic:spPr bwMode="auto">
                    <a:xfrm>
                      <a:off x="0" y="0"/>
                      <a:ext cx="3910147" cy="2181543"/>
                    </a:xfrm>
                    <a:prstGeom prst="rect">
                      <a:avLst/>
                    </a:prstGeom>
                    <a:noFill/>
                    <a:ln w="9525">
                      <a:noFill/>
                      <a:miter lim="800000"/>
                      <a:headEnd/>
                      <a:tailEnd/>
                    </a:ln>
                  </pic:spPr>
                </pic:pic>
              </a:graphicData>
            </a:graphic>
          </wp:inline>
        </w:drawing>
      </w:r>
    </w:p>
    <w:p w:rsidR="00817E25" w:rsidRPr="00D41E6D" w:rsidRDefault="00817E25" w:rsidP="00815738">
      <w:pPr>
        <w:spacing w:line="480" w:lineRule="auto"/>
        <w:ind w:left="1080"/>
        <w:rPr>
          <w:rFonts w:ascii="Times New Roman" w:hAnsi="Times New Roman"/>
          <w:sz w:val="24"/>
          <w:szCs w:val="24"/>
        </w:rPr>
      </w:pPr>
      <w:r>
        <w:rPr>
          <w:rFonts w:ascii="Times New Roman" w:hAnsi="Times New Roman"/>
          <w:sz w:val="24"/>
          <w:szCs w:val="24"/>
          <w:lang w:val="id-ID"/>
        </w:rPr>
        <w:t>Gambar 2.</w:t>
      </w:r>
      <w:r w:rsidR="00815738">
        <w:rPr>
          <w:rFonts w:ascii="Times New Roman" w:hAnsi="Times New Roman"/>
          <w:sz w:val="24"/>
          <w:szCs w:val="24"/>
        </w:rPr>
        <w:t>4</w:t>
      </w:r>
      <w:r w:rsidR="00701282">
        <w:rPr>
          <w:rFonts w:ascii="Times New Roman" w:hAnsi="Times New Roman"/>
          <w:sz w:val="24"/>
          <w:szCs w:val="24"/>
        </w:rPr>
        <w:t xml:space="preserve"> </w:t>
      </w:r>
      <w:r>
        <w:rPr>
          <w:rFonts w:ascii="Times New Roman" w:hAnsi="Times New Roman"/>
          <w:sz w:val="24"/>
          <w:szCs w:val="24"/>
        </w:rPr>
        <w:t>: Teknik Merambat/menelusuri</w:t>
      </w:r>
    </w:p>
    <w:p w:rsidR="00A762D6" w:rsidRDefault="00A762D6" w:rsidP="00701282">
      <w:pPr>
        <w:pStyle w:val="ListParagraph"/>
        <w:numPr>
          <w:ilvl w:val="0"/>
          <w:numId w:val="21"/>
        </w:numPr>
        <w:tabs>
          <w:tab w:val="left" w:pos="426"/>
        </w:tabs>
        <w:spacing w:after="0" w:line="480" w:lineRule="auto"/>
        <w:ind w:left="709" w:hanging="357"/>
        <w:jc w:val="both"/>
        <w:rPr>
          <w:rFonts w:ascii="Times New Roman" w:hAnsi="Times New Roman"/>
          <w:sz w:val="24"/>
          <w:szCs w:val="24"/>
        </w:rPr>
      </w:pPr>
      <w:r>
        <w:rPr>
          <w:rFonts w:ascii="Times New Roman" w:hAnsi="Times New Roman"/>
          <w:sz w:val="24"/>
          <w:szCs w:val="24"/>
        </w:rPr>
        <w:t>Teknik tegak lurus dengan benda</w:t>
      </w:r>
    </w:p>
    <w:p w:rsidR="00A762D6" w:rsidRDefault="00A762D6" w:rsidP="00701282">
      <w:pPr>
        <w:spacing w:after="0" w:line="480" w:lineRule="auto"/>
        <w:ind w:left="709"/>
        <w:jc w:val="both"/>
        <w:rPr>
          <w:rFonts w:ascii="Times New Roman" w:hAnsi="Times New Roman"/>
          <w:sz w:val="24"/>
          <w:szCs w:val="24"/>
        </w:rPr>
      </w:pPr>
      <w:r w:rsidRPr="00A74F00">
        <w:rPr>
          <w:rFonts w:ascii="Times New Roman" w:hAnsi="Times New Roman"/>
          <w:sz w:val="24"/>
          <w:szCs w:val="24"/>
        </w:rPr>
        <w:t>Teknik tegak lurus dengan benda ini digunakan  jika tunanetra ingin lurus dalam berjalan sehingga ia perlu melakukan ancang-ancang. Dalam ancang-ancang ini tunanetra bisa memanfaatkan benda atau objek apa saja yang ada. Cara teknik tegak lurus dengan benda bisa menggunakan tumit, telapak kaki, belakang badan maupun telapak tangan.</w:t>
      </w:r>
      <w:r>
        <w:rPr>
          <w:rFonts w:ascii="Times New Roman" w:hAnsi="Times New Roman"/>
          <w:sz w:val="24"/>
          <w:szCs w:val="24"/>
        </w:rPr>
        <w:t xml:space="preserve"> Gambarnya seperti berikut:</w:t>
      </w:r>
    </w:p>
    <w:p w:rsidR="00A762D6" w:rsidRDefault="00A762D6" w:rsidP="00A762D6">
      <w:pPr>
        <w:spacing w:after="0" w:line="480" w:lineRule="auto"/>
        <w:ind w:firstLine="720"/>
        <w:jc w:val="both"/>
        <w:rPr>
          <w:rFonts w:ascii="Times New Roman" w:hAnsi="Times New Roman"/>
          <w:sz w:val="24"/>
          <w:szCs w:val="24"/>
        </w:rPr>
      </w:pPr>
      <w:r>
        <w:rPr>
          <w:rFonts w:ascii="Times New Roman" w:hAnsi="Times New Roman"/>
          <w:noProof/>
          <w:sz w:val="24"/>
          <w:szCs w:val="24"/>
        </w:rPr>
        <w:drawing>
          <wp:inline distT="0" distB="0" distL="0" distR="0">
            <wp:extent cx="3903413" cy="2088282"/>
            <wp:effectExtent l="19050" t="0" r="1837" b="0"/>
            <wp:docPr id="21" name="Picture 6" descr="E:\proposal\PROPOSAL\penelitian\Foto3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roposal\PROPOSAL\penelitian\Foto3568.jpg"/>
                    <pic:cNvPicPr>
                      <a:picLocks noChangeAspect="1" noChangeArrowheads="1"/>
                    </pic:cNvPicPr>
                  </pic:nvPicPr>
                  <pic:blipFill>
                    <a:blip r:embed="rId12" cstate="print"/>
                    <a:srcRect/>
                    <a:stretch>
                      <a:fillRect/>
                    </a:stretch>
                  </pic:blipFill>
                  <pic:spPr bwMode="auto">
                    <a:xfrm>
                      <a:off x="0" y="0"/>
                      <a:ext cx="3910829" cy="2092250"/>
                    </a:xfrm>
                    <a:prstGeom prst="rect">
                      <a:avLst/>
                    </a:prstGeom>
                    <a:noFill/>
                    <a:ln w="9525">
                      <a:noFill/>
                      <a:miter lim="800000"/>
                      <a:headEnd/>
                      <a:tailEnd/>
                    </a:ln>
                  </pic:spPr>
                </pic:pic>
              </a:graphicData>
            </a:graphic>
          </wp:inline>
        </w:drawing>
      </w:r>
    </w:p>
    <w:p w:rsidR="00A762D6" w:rsidRPr="00A74F00" w:rsidRDefault="00817E25" w:rsidP="004865F6">
      <w:pPr>
        <w:spacing w:line="480" w:lineRule="auto"/>
        <w:ind w:left="1080"/>
        <w:rPr>
          <w:rFonts w:ascii="Times New Roman" w:hAnsi="Times New Roman"/>
          <w:sz w:val="24"/>
          <w:szCs w:val="24"/>
        </w:rPr>
      </w:pPr>
      <w:r>
        <w:rPr>
          <w:rFonts w:ascii="Times New Roman" w:hAnsi="Times New Roman"/>
          <w:sz w:val="24"/>
          <w:szCs w:val="24"/>
          <w:lang w:val="id-ID"/>
        </w:rPr>
        <w:t>Gambar 2.</w:t>
      </w:r>
      <w:r>
        <w:rPr>
          <w:rFonts w:ascii="Times New Roman" w:hAnsi="Times New Roman"/>
          <w:sz w:val="24"/>
          <w:szCs w:val="24"/>
        </w:rPr>
        <w:t>5</w:t>
      </w:r>
      <w:r w:rsidR="00701282">
        <w:rPr>
          <w:rFonts w:ascii="Times New Roman" w:hAnsi="Times New Roman"/>
          <w:sz w:val="24"/>
          <w:szCs w:val="24"/>
        </w:rPr>
        <w:t xml:space="preserve"> </w:t>
      </w:r>
      <w:r>
        <w:rPr>
          <w:rFonts w:ascii="Times New Roman" w:hAnsi="Times New Roman"/>
          <w:sz w:val="24"/>
          <w:szCs w:val="24"/>
        </w:rPr>
        <w:t>: Teknik Tegak Lurus dengan benda</w:t>
      </w:r>
    </w:p>
    <w:p w:rsidR="00A762D6" w:rsidRDefault="00A762D6" w:rsidP="00701282">
      <w:pPr>
        <w:pStyle w:val="ListParagraph"/>
        <w:numPr>
          <w:ilvl w:val="0"/>
          <w:numId w:val="21"/>
        </w:numPr>
        <w:tabs>
          <w:tab w:val="left" w:pos="0"/>
        </w:tabs>
        <w:spacing w:after="0" w:line="480" w:lineRule="auto"/>
        <w:ind w:left="709" w:hanging="357"/>
        <w:jc w:val="both"/>
        <w:rPr>
          <w:rFonts w:ascii="Times New Roman" w:hAnsi="Times New Roman"/>
          <w:sz w:val="24"/>
          <w:szCs w:val="24"/>
        </w:rPr>
      </w:pPr>
      <w:r>
        <w:rPr>
          <w:rFonts w:ascii="Times New Roman" w:hAnsi="Times New Roman"/>
          <w:sz w:val="24"/>
          <w:szCs w:val="24"/>
        </w:rPr>
        <w:lastRenderedPageBreak/>
        <w:t>Teknik mencari benda jatuh</w:t>
      </w:r>
      <w:r w:rsidR="003413EA">
        <w:rPr>
          <w:rFonts w:ascii="Times New Roman" w:hAnsi="Times New Roman"/>
          <w:sz w:val="24"/>
          <w:szCs w:val="24"/>
        </w:rPr>
        <w:t>/dropper object</w:t>
      </w:r>
    </w:p>
    <w:p w:rsidR="00A762D6" w:rsidRPr="007E11C2" w:rsidRDefault="00A762D6" w:rsidP="0070128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Sebelum melakukan pencarian benda yang jatuh, tunanetra harus mendengarkan terlebih dahulu suara benda yang jatuh tersebut sampai suara terakhir. Setelah itu tunanetra menghadapkan badannya ke arah suara terakhir dari benda jatuh tersebut. Langkahkan kaki tunanetra mendekati suara terakhir dari benda jatuh, dan berjongkoklah untuk memulai mencari benda yang jatuh. Dalam teknik mencari hendaknya tangan meraba permukaan lantai yang dimulai dari dekat kaki sampai melebar di sekitar kaki. Gambarnya sebagai berikut:</w:t>
      </w:r>
    </w:p>
    <w:p w:rsidR="00A762D6" w:rsidRDefault="00A762D6" w:rsidP="00A762D6">
      <w:pPr>
        <w:pStyle w:val="ListParagraph"/>
        <w:spacing w:after="0" w:line="480" w:lineRule="auto"/>
        <w:ind w:left="1080"/>
        <w:jc w:val="both"/>
        <w:rPr>
          <w:rFonts w:ascii="Times New Roman" w:hAnsi="Times New Roman"/>
          <w:sz w:val="24"/>
          <w:szCs w:val="24"/>
        </w:rPr>
      </w:pPr>
      <w:r>
        <w:rPr>
          <w:rFonts w:ascii="Times New Roman" w:hAnsi="Times New Roman"/>
          <w:noProof/>
          <w:sz w:val="24"/>
          <w:szCs w:val="24"/>
        </w:rPr>
        <w:drawing>
          <wp:inline distT="0" distB="0" distL="0" distR="0">
            <wp:extent cx="3650907" cy="1749946"/>
            <wp:effectExtent l="19050" t="0" r="6693" b="0"/>
            <wp:docPr id="26" name="Picture 7" descr="E:\proposal\PROPOSAL\penelitian\Foto3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roposal\PROPOSAL\penelitian\Foto3570.jpg"/>
                    <pic:cNvPicPr>
                      <a:picLocks noChangeAspect="1" noChangeArrowheads="1"/>
                    </pic:cNvPicPr>
                  </pic:nvPicPr>
                  <pic:blipFill>
                    <a:blip r:embed="rId13" cstate="print"/>
                    <a:srcRect/>
                    <a:stretch>
                      <a:fillRect/>
                    </a:stretch>
                  </pic:blipFill>
                  <pic:spPr bwMode="auto">
                    <a:xfrm>
                      <a:off x="0" y="0"/>
                      <a:ext cx="3657444" cy="1753079"/>
                    </a:xfrm>
                    <a:prstGeom prst="rect">
                      <a:avLst/>
                    </a:prstGeom>
                    <a:noFill/>
                    <a:ln w="9525">
                      <a:noFill/>
                      <a:miter lim="800000"/>
                      <a:headEnd/>
                      <a:tailEnd/>
                    </a:ln>
                  </pic:spPr>
                </pic:pic>
              </a:graphicData>
            </a:graphic>
          </wp:inline>
        </w:drawing>
      </w:r>
    </w:p>
    <w:p w:rsidR="00A762D6" w:rsidRPr="003413EA" w:rsidRDefault="00817E25" w:rsidP="003413EA">
      <w:pPr>
        <w:spacing w:line="480" w:lineRule="auto"/>
        <w:ind w:left="1080"/>
        <w:rPr>
          <w:rFonts w:ascii="Times New Roman" w:hAnsi="Times New Roman"/>
          <w:sz w:val="24"/>
          <w:szCs w:val="24"/>
        </w:rPr>
      </w:pPr>
      <w:r>
        <w:rPr>
          <w:rFonts w:ascii="Times New Roman" w:hAnsi="Times New Roman"/>
          <w:sz w:val="24"/>
          <w:szCs w:val="24"/>
          <w:lang w:val="id-ID"/>
        </w:rPr>
        <w:t>Gambar 2.</w:t>
      </w:r>
      <w:r>
        <w:rPr>
          <w:rFonts w:ascii="Times New Roman" w:hAnsi="Times New Roman"/>
          <w:sz w:val="24"/>
          <w:szCs w:val="24"/>
        </w:rPr>
        <w:t>6</w:t>
      </w:r>
      <w:r w:rsidR="00701282">
        <w:rPr>
          <w:rFonts w:ascii="Times New Roman" w:hAnsi="Times New Roman"/>
          <w:sz w:val="24"/>
          <w:szCs w:val="24"/>
        </w:rPr>
        <w:t xml:space="preserve"> </w:t>
      </w:r>
      <w:r>
        <w:rPr>
          <w:rFonts w:ascii="Times New Roman" w:hAnsi="Times New Roman"/>
          <w:sz w:val="24"/>
          <w:szCs w:val="24"/>
        </w:rPr>
        <w:t>: Teknik mencari benda jatuh</w:t>
      </w:r>
    </w:p>
    <w:p w:rsidR="004865F6" w:rsidRPr="00CC5378" w:rsidRDefault="00A762D6" w:rsidP="0070128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Teknik-teknik di atas dapat digunakan oleh tunanetra dalam melakukan perjalanan secara mandiri yang berarti perjalanan yang tanpa menggunakan suatu alat bantu apapun kecuali yang ada pada dirinya dan teknik </w:t>
      </w:r>
      <w:r w:rsidR="003413EA">
        <w:rPr>
          <w:rFonts w:ascii="Times New Roman" w:hAnsi="Times New Roman"/>
          <w:sz w:val="24"/>
          <w:szCs w:val="24"/>
        </w:rPr>
        <w:t xml:space="preserve">ini mengajarkan kepada tunanetra </w:t>
      </w:r>
      <w:r>
        <w:rPr>
          <w:rFonts w:ascii="Times New Roman" w:hAnsi="Times New Roman"/>
          <w:sz w:val="24"/>
          <w:szCs w:val="24"/>
        </w:rPr>
        <w:t xml:space="preserve">agar bisa </w:t>
      </w:r>
      <w:r w:rsidR="003413EA">
        <w:rPr>
          <w:rFonts w:ascii="Times New Roman" w:hAnsi="Times New Roman"/>
          <w:sz w:val="24"/>
          <w:szCs w:val="24"/>
        </w:rPr>
        <w:t xml:space="preserve">mengkombinasikan antara teknik </w:t>
      </w:r>
      <w:r w:rsidR="003413EA" w:rsidRPr="003413EA">
        <w:rPr>
          <w:rFonts w:ascii="Times New Roman" w:hAnsi="Times New Roman"/>
          <w:i/>
          <w:sz w:val="24"/>
          <w:szCs w:val="24"/>
        </w:rPr>
        <w:t xml:space="preserve">upper </w:t>
      </w:r>
      <w:r w:rsidR="00FA733E">
        <w:rPr>
          <w:rFonts w:ascii="Times New Roman" w:hAnsi="Times New Roman"/>
          <w:i/>
          <w:sz w:val="24"/>
          <w:szCs w:val="24"/>
        </w:rPr>
        <w:t xml:space="preserve">and </w:t>
      </w:r>
      <w:r w:rsidR="003413EA" w:rsidRPr="003413EA">
        <w:rPr>
          <w:rFonts w:ascii="Times New Roman" w:hAnsi="Times New Roman"/>
          <w:i/>
          <w:sz w:val="24"/>
          <w:szCs w:val="24"/>
        </w:rPr>
        <w:t>lower hand</w:t>
      </w:r>
      <w:r w:rsidR="003413EA">
        <w:rPr>
          <w:rFonts w:ascii="Times New Roman" w:hAnsi="Times New Roman"/>
          <w:sz w:val="24"/>
          <w:szCs w:val="24"/>
        </w:rPr>
        <w:t>, teknik merambat/menelusuri (</w:t>
      </w:r>
      <w:r w:rsidR="003413EA" w:rsidRPr="003413EA">
        <w:rPr>
          <w:rFonts w:ascii="Times New Roman" w:hAnsi="Times New Roman"/>
          <w:i/>
          <w:sz w:val="24"/>
          <w:szCs w:val="24"/>
        </w:rPr>
        <w:t>trailing</w:t>
      </w:r>
      <w:r w:rsidR="003413EA">
        <w:rPr>
          <w:rFonts w:ascii="Times New Roman" w:hAnsi="Times New Roman"/>
          <w:sz w:val="24"/>
          <w:szCs w:val="24"/>
        </w:rPr>
        <w:t>), teknik tegak lurus dengan benda dan teknik mencari benda jatuh/dropper object dalam kegiatan oreitnasi mobilitansya.</w:t>
      </w:r>
      <w:r>
        <w:rPr>
          <w:rFonts w:ascii="Times New Roman" w:hAnsi="Times New Roman"/>
          <w:sz w:val="24"/>
          <w:szCs w:val="24"/>
        </w:rPr>
        <w:t xml:space="preserve"> </w:t>
      </w:r>
    </w:p>
    <w:p w:rsidR="00A762D6" w:rsidRPr="001D46DC" w:rsidRDefault="00E3773A" w:rsidP="00A762D6">
      <w:pPr>
        <w:pStyle w:val="NoSpacing"/>
        <w:numPr>
          <w:ilvl w:val="0"/>
          <w:numId w:val="16"/>
        </w:numPr>
        <w:tabs>
          <w:tab w:val="left" w:pos="5387"/>
          <w:tab w:val="left" w:pos="6663"/>
        </w:tabs>
        <w:spacing w:line="480" w:lineRule="auto"/>
        <w:ind w:left="357" w:hanging="357"/>
        <w:jc w:val="both"/>
        <w:rPr>
          <w:b/>
          <w:bCs/>
          <w:lang w:val="id-ID"/>
        </w:rPr>
      </w:pPr>
      <w:r>
        <w:rPr>
          <w:b/>
          <w:bCs/>
          <w:lang w:val="en-SG"/>
        </w:rPr>
        <w:lastRenderedPageBreak/>
        <w:t xml:space="preserve">Orientasi </w:t>
      </w:r>
      <w:r w:rsidR="00A762D6">
        <w:rPr>
          <w:b/>
          <w:bCs/>
          <w:lang w:val="en-SG"/>
        </w:rPr>
        <w:t>Mobilitas</w:t>
      </w:r>
    </w:p>
    <w:p w:rsidR="00A762D6" w:rsidRDefault="00A762D6" w:rsidP="00A762D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Menurut Syamsuddin (2008:2) </w:t>
      </w:r>
      <w:r w:rsidRPr="0079480A">
        <w:rPr>
          <w:rFonts w:ascii="Times New Roman" w:hAnsi="Times New Roman"/>
          <w:sz w:val="24"/>
          <w:szCs w:val="24"/>
        </w:rPr>
        <w:t>“</w:t>
      </w:r>
      <w:r>
        <w:rPr>
          <w:rFonts w:ascii="Times New Roman" w:hAnsi="Times New Roman"/>
          <w:sz w:val="24"/>
          <w:szCs w:val="24"/>
        </w:rPr>
        <w:t xml:space="preserve">Orientasi adalah proses penggunaan indera-indera yang masih berfungsi untuk menetapkan posisi diri dan hubungannya dengan objek-objek yang ada dalam lingkungannya”. </w:t>
      </w:r>
    </w:p>
    <w:p w:rsidR="00A762D6" w:rsidRDefault="00A762D6" w:rsidP="00A762D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Selanjutnya Menurut Tooze (Hadi, 2005:</w:t>
      </w:r>
      <w:r w:rsidR="00A22E5F">
        <w:rPr>
          <w:rFonts w:ascii="Times New Roman" w:hAnsi="Times New Roman"/>
          <w:sz w:val="24"/>
          <w:szCs w:val="24"/>
        </w:rPr>
        <w:t xml:space="preserve"> </w:t>
      </w:r>
      <w:r>
        <w:rPr>
          <w:rFonts w:ascii="Times New Roman" w:hAnsi="Times New Roman"/>
          <w:sz w:val="24"/>
          <w:szCs w:val="24"/>
        </w:rPr>
        <w:t>57)</w:t>
      </w:r>
      <w:r w:rsidR="00C3106B">
        <w:rPr>
          <w:rFonts w:ascii="Times New Roman" w:hAnsi="Times New Roman"/>
          <w:sz w:val="24"/>
          <w:szCs w:val="24"/>
        </w:rPr>
        <w:t xml:space="preserve"> </w:t>
      </w:r>
      <w:r w:rsidRPr="0079480A">
        <w:rPr>
          <w:rFonts w:ascii="Times New Roman" w:hAnsi="Times New Roman"/>
          <w:sz w:val="24"/>
          <w:szCs w:val="24"/>
        </w:rPr>
        <w:t>“</w:t>
      </w:r>
      <w:r>
        <w:rPr>
          <w:rFonts w:ascii="Times New Roman" w:hAnsi="Times New Roman"/>
          <w:sz w:val="24"/>
          <w:szCs w:val="24"/>
        </w:rPr>
        <w:t>Orientasi adalah kemampuan untuk memahami objek dan hubungan objek dengan lainnya serta memerlukan pola peta mental tentang lingkungan”.</w:t>
      </w:r>
      <w:r w:rsidRPr="00AA532D">
        <w:rPr>
          <w:rFonts w:ascii="Times New Roman" w:hAnsi="Times New Roman"/>
          <w:sz w:val="24"/>
          <w:szCs w:val="24"/>
        </w:rPr>
        <w:t xml:space="preserve"> </w:t>
      </w:r>
    </w:p>
    <w:p w:rsidR="00A762D6" w:rsidRDefault="00A762D6" w:rsidP="00124470">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Menurut Hosni (1994:</w:t>
      </w:r>
      <w:r w:rsidR="00A22E5F">
        <w:rPr>
          <w:rFonts w:ascii="Times New Roman" w:hAnsi="Times New Roman"/>
          <w:sz w:val="24"/>
          <w:szCs w:val="24"/>
        </w:rPr>
        <w:t xml:space="preserve"> </w:t>
      </w:r>
      <w:r>
        <w:rPr>
          <w:rFonts w:ascii="Times New Roman" w:hAnsi="Times New Roman"/>
          <w:sz w:val="24"/>
          <w:szCs w:val="24"/>
        </w:rPr>
        <w:t>13)</w:t>
      </w:r>
      <w:r w:rsidRPr="00904E94">
        <w:rPr>
          <w:rFonts w:ascii="Times New Roman" w:hAnsi="Times New Roman"/>
          <w:sz w:val="24"/>
          <w:szCs w:val="24"/>
        </w:rPr>
        <w:t xml:space="preserve"> </w:t>
      </w:r>
      <w:r w:rsidRPr="0079480A">
        <w:rPr>
          <w:rFonts w:ascii="Times New Roman" w:hAnsi="Times New Roman"/>
          <w:sz w:val="24"/>
          <w:szCs w:val="24"/>
        </w:rPr>
        <w:t>“</w:t>
      </w:r>
      <w:r>
        <w:rPr>
          <w:rFonts w:ascii="Times New Roman" w:hAnsi="Times New Roman"/>
          <w:sz w:val="24"/>
          <w:szCs w:val="24"/>
        </w:rPr>
        <w:t>Mobilitas diartikan</w:t>
      </w:r>
      <w:r w:rsidRPr="003C24A8">
        <w:rPr>
          <w:rFonts w:ascii="Times New Roman" w:hAnsi="Times New Roman"/>
          <w:sz w:val="24"/>
          <w:szCs w:val="24"/>
        </w:rPr>
        <w:t xml:space="preserve"> kemampuan, kesiapan, dan m</w:t>
      </w:r>
      <w:r>
        <w:rPr>
          <w:rFonts w:ascii="Times New Roman" w:hAnsi="Times New Roman"/>
          <w:sz w:val="24"/>
          <w:szCs w:val="24"/>
        </w:rPr>
        <w:t xml:space="preserve">udahnya bergerak dan berpindah”. </w:t>
      </w:r>
      <w:r w:rsidRPr="003C24A8">
        <w:rPr>
          <w:rFonts w:ascii="Times New Roman" w:hAnsi="Times New Roman"/>
          <w:sz w:val="24"/>
          <w:szCs w:val="24"/>
        </w:rPr>
        <w:t>Karena mobilitas, merupakan gerak dan perpindahan fisik, maka kesiapan fisik sangat menentukan keter</w:t>
      </w:r>
      <w:r w:rsidR="00E3773A">
        <w:rPr>
          <w:rFonts w:ascii="Times New Roman" w:hAnsi="Times New Roman"/>
          <w:sz w:val="24"/>
          <w:szCs w:val="24"/>
        </w:rPr>
        <w:t>am</w:t>
      </w:r>
      <w:r w:rsidRPr="003C24A8">
        <w:rPr>
          <w:rFonts w:ascii="Times New Roman" w:hAnsi="Times New Roman"/>
          <w:sz w:val="24"/>
          <w:szCs w:val="24"/>
        </w:rPr>
        <w:t>pilan tuna</w:t>
      </w:r>
      <w:r w:rsidR="00E3773A">
        <w:rPr>
          <w:rFonts w:ascii="Times New Roman" w:hAnsi="Times New Roman"/>
          <w:sz w:val="24"/>
          <w:szCs w:val="24"/>
        </w:rPr>
        <w:t>n</w:t>
      </w:r>
      <w:r w:rsidRPr="003C24A8">
        <w:rPr>
          <w:rFonts w:ascii="Times New Roman" w:hAnsi="Times New Roman"/>
          <w:sz w:val="24"/>
          <w:szCs w:val="24"/>
        </w:rPr>
        <w:t>etra dalam mobilitas.</w:t>
      </w:r>
    </w:p>
    <w:p w:rsidR="00A762D6" w:rsidRDefault="00A762D6" w:rsidP="00A762D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Menurut Tooze (Hadi,</w:t>
      </w:r>
      <w:r w:rsidR="00033EA1">
        <w:rPr>
          <w:rFonts w:ascii="Times New Roman" w:hAnsi="Times New Roman"/>
          <w:sz w:val="24"/>
          <w:szCs w:val="24"/>
        </w:rPr>
        <w:t xml:space="preserve"> </w:t>
      </w:r>
      <w:r>
        <w:rPr>
          <w:rFonts w:ascii="Times New Roman" w:hAnsi="Times New Roman"/>
          <w:sz w:val="24"/>
          <w:szCs w:val="24"/>
        </w:rPr>
        <w:t>2005:</w:t>
      </w:r>
      <w:r w:rsidR="00033EA1">
        <w:rPr>
          <w:rFonts w:ascii="Times New Roman" w:hAnsi="Times New Roman"/>
          <w:sz w:val="24"/>
          <w:szCs w:val="24"/>
        </w:rPr>
        <w:t xml:space="preserve"> </w:t>
      </w:r>
      <w:r>
        <w:rPr>
          <w:rFonts w:ascii="Times New Roman" w:hAnsi="Times New Roman"/>
          <w:sz w:val="24"/>
          <w:szCs w:val="24"/>
        </w:rPr>
        <w:t>57)</w:t>
      </w:r>
      <w:r w:rsidRPr="00904E94">
        <w:rPr>
          <w:rFonts w:ascii="Times New Roman" w:hAnsi="Times New Roman"/>
          <w:sz w:val="24"/>
          <w:szCs w:val="24"/>
        </w:rPr>
        <w:t xml:space="preserve"> </w:t>
      </w:r>
      <w:r w:rsidRPr="0079480A">
        <w:rPr>
          <w:rFonts w:ascii="Times New Roman" w:hAnsi="Times New Roman"/>
          <w:sz w:val="24"/>
          <w:szCs w:val="24"/>
        </w:rPr>
        <w:t>“</w:t>
      </w:r>
      <w:r>
        <w:rPr>
          <w:rFonts w:ascii="Times New Roman" w:hAnsi="Times New Roman"/>
          <w:sz w:val="24"/>
          <w:szCs w:val="24"/>
        </w:rPr>
        <w:t>latihan mobilitas menyangkut kemahiran berbagai teknik dan keterampilan yang memungkinkan penyandang tunanetra bergerak dengan mudah pada lingkungannya’’.</w:t>
      </w:r>
    </w:p>
    <w:p w:rsidR="004D4151" w:rsidRPr="004D4151" w:rsidRDefault="00124470" w:rsidP="004D415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Dari </w:t>
      </w:r>
      <w:r w:rsidR="004D4151">
        <w:rPr>
          <w:rFonts w:ascii="Times New Roman" w:hAnsi="Times New Roman"/>
          <w:sz w:val="24"/>
          <w:szCs w:val="24"/>
        </w:rPr>
        <w:t xml:space="preserve">berbagai </w:t>
      </w:r>
      <w:r w:rsidR="00E3773A">
        <w:rPr>
          <w:rFonts w:ascii="Times New Roman" w:hAnsi="Times New Roman"/>
          <w:sz w:val="24"/>
          <w:szCs w:val="24"/>
        </w:rPr>
        <w:t>pendapat ahli di atas,</w:t>
      </w:r>
      <w:r w:rsidR="004D4151">
        <w:rPr>
          <w:rFonts w:ascii="Times New Roman" w:hAnsi="Times New Roman"/>
          <w:sz w:val="24"/>
          <w:szCs w:val="24"/>
        </w:rPr>
        <w:t xml:space="preserve"> d</w:t>
      </w:r>
      <w:r w:rsidR="00350D19">
        <w:rPr>
          <w:rFonts w:ascii="Times New Roman" w:hAnsi="Times New Roman"/>
          <w:sz w:val="24"/>
          <w:szCs w:val="24"/>
        </w:rPr>
        <w:t xml:space="preserve">apat disimpulkan bahwa orientasi mobilitas adalah kemampuan bergerak dan berpindah tempat dengan menggunakan </w:t>
      </w:r>
      <w:r w:rsidR="004D4151">
        <w:rPr>
          <w:rFonts w:ascii="Times New Roman" w:hAnsi="Times New Roman"/>
          <w:sz w:val="24"/>
          <w:szCs w:val="24"/>
        </w:rPr>
        <w:t>tria kompensasi serta emerlukan pola peta mental tentang lingkungan</w:t>
      </w:r>
      <w:r w:rsidR="008C51E3">
        <w:rPr>
          <w:rFonts w:ascii="Times New Roman" w:hAnsi="Times New Roman"/>
          <w:sz w:val="24"/>
          <w:szCs w:val="24"/>
        </w:rPr>
        <w:t>.</w:t>
      </w:r>
    </w:p>
    <w:p w:rsidR="004D4151" w:rsidRPr="004D4151" w:rsidRDefault="00A762D6" w:rsidP="004D415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Prinsip dalam orientasi dan mobilitas yaitu dalam  mengajarkan sesuatu harus dimulai dari apa yang dia ketahui menuju ke apa yang belum diketahui, dari yang kongkrit ke abstrak, dari yang mudah ke yang sukar, dan dari lingkungan yang sepi ke lingkungan yang ramai dan padat secara individual. Di samping itu, pengajaran </w:t>
      </w:r>
      <w:r>
        <w:rPr>
          <w:rFonts w:ascii="Times New Roman" w:hAnsi="Times New Roman"/>
          <w:sz w:val="24"/>
          <w:szCs w:val="24"/>
        </w:rPr>
        <w:lastRenderedPageBreak/>
        <w:t>orientasi mobilitas harus dimulai dari diri anak ke lingkungan yang terdekat dari anak, dan melebar ke lingkungan yang lebih luas.</w:t>
      </w:r>
    </w:p>
    <w:p w:rsidR="00A762D6" w:rsidRDefault="009A2881" w:rsidP="00A762D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Menurut Syamsuddin (2008</w:t>
      </w:r>
      <w:r w:rsidR="00A762D6">
        <w:rPr>
          <w:rFonts w:ascii="Times New Roman" w:hAnsi="Times New Roman"/>
          <w:sz w:val="24"/>
          <w:szCs w:val="24"/>
        </w:rPr>
        <w:t>) Pelayanan orientasi dan mobilitas  harus dilaksanakan dalam tiga pendekatan, yaitu:</w:t>
      </w:r>
    </w:p>
    <w:p w:rsidR="00A762D6" w:rsidRDefault="00A762D6" w:rsidP="00A762D6">
      <w:pPr>
        <w:pStyle w:val="ListParagraph"/>
        <w:numPr>
          <w:ilvl w:val="0"/>
          <w:numId w:val="23"/>
        </w:numPr>
        <w:tabs>
          <w:tab w:val="left" w:pos="0"/>
        </w:tabs>
        <w:spacing w:after="0" w:line="480" w:lineRule="auto"/>
        <w:ind w:left="357" w:hanging="357"/>
        <w:jc w:val="both"/>
        <w:rPr>
          <w:rFonts w:ascii="Times New Roman" w:hAnsi="Times New Roman"/>
          <w:sz w:val="24"/>
          <w:szCs w:val="24"/>
        </w:rPr>
      </w:pPr>
      <w:r>
        <w:rPr>
          <w:rFonts w:ascii="Times New Roman" w:hAnsi="Times New Roman"/>
          <w:sz w:val="24"/>
          <w:szCs w:val="24"/>
        </w:rPr>
        <w:t>Pendekatan terpadu</w:t>
      </w:r>
    </w:p>
    <w:p w:rsidR="000F3DAD" w:rsidRPr="004D4151" w:rsidRDefault="00A762D6" w:rsidP="004D4151">
      <w:pPr>
        <w:pStyle w:val="ListParagraph"/>
        <w:tabs>
          <w:tab w:val="left" w:pos="0"/>
        </w:tabs>
        <w:spacing w:after="0" w:line="480" w:lineRule="auto"/>
        <w:ind w:left="357"/>
        <w:jc w:val="both"/>
        <w:rPr>
          <w:rFonts w:ascii="Times New Roman" w:hAnsi="Times New Roman"/>
          <w:sz w:val="24"/>
          <w:szCs w:val="24"/>
        </w:rPr>
      </w:pPr>
      <w:r w:rsidRPr="0073540D">
        <w:rPr>
          <w:rFonts w:ascii="Times New Roman" w:hAnsi="Times New Roman"/>
          <w:sz w:val="24"/>
          <w:szCs w:val="24"/>
        </w:rPr>
        <w:t>Semua guru yang mengajar anak harus mengarahkan kegiatan pengajarannya pada pengembangan mobilitas, yang berarti pengajaran bidang studi lain hendaknya juga dititik beratkan pada aktifitas dan pemahaman serta pengemb</w:t>
      </w:r>
      <w:r w:rsidR="004D4151">
        <w:rPr>
          <w:rFonts w:ascii="Times New Roman" w:hAnsi="Times New Roman"/>
          <w:sz w:val="24"/>
          <w:szCs w:val="24"/>
        </w:rPr>
        <w:t xml:space="preserve">angan konsep-konsep dasar. </w:t>
      </w:r>
    </w:p>
    <w:p w:rsidR="00A762D6" w:rsidRDefault="00A762D6" w:rsidP="00A762D6">
      <w:pPr>
        <w:pStyle w:val="ListParagraph"/>
        <w:numPr>
          <w:ilvl w:val="0"/>
          <w:numId w:val="23"/>
        </w:numPr>
        <w:tabs>
          <w:tab w:val="left" w:pos="0"/>
        </w:tabs>
        <w:spacing w:after="0" w:line="480" w:lineRule="auto"/>
        <w:ind w:left="357" w:hanging="357"/>
        <w:jc w:val="both"/>
        <w:rPr>
          <w:rFonts w:ascii="Times New Roman" w:hAnsi="Times New Roman"/>
          <w:sz w:val="24"/>
          <w:szCs w:val="24"/>
        </w:rPr>
      </w:pPr>
      <w:r>
        <w:rPr>
          <w:rFonts w:ascii="Times New Roman" w:hAnsi="Times New Roman"/>
          <w:sz w:val="24"/>
          <w:szCs w:val="24"/>
        </w:rPr>
        <w:t>Pendekatan bidang studi orientasi dan mobilitas</w:t>
      </w:r>
    </w:p>
    <w:p w:rsidR="00A762D6" w:rsidRPr="00A762D6" w:rsidRDefault="00A762D6" w:rsidP="00A762D6">
      <w:pPr>
        <w:pStyle w:val="ListParagraph"/>
        <w:tabs>
          <w:tab w:val="left" w:pos="0"/>
        </w:tabs>
        <w:spacing w:after="0" w:line="480" w:lineRule="auto"/>
        <w:ind w:left="357"/>
        <w:jc w:val="both"/>
        <w:rPr>
          <w:rFonts w:ascii="Times New Roman" w:hAnsi="Times New Roman"/>
          <w:sz w:val="24"/>
          <w:szCs w:val="24"/>
        </w:rPr>
      </w:pPr>
      <w:r w:rsidRPr="0073540D">
        <w:rPr>
          <w:rFonts w:ascii="Times New Roman" w:hAnsi="Times New Roman"/>
          <w:sz w:val="24"/>
          <w:szCs w:val="24"/>
        </w:rPr>
        <w:t>Seba</w:t>
      </w:r>
      <w:r>
        <w:rPr>
          <w:rFonts w:ascii="Times New Roman" w:hAnsi="Times New Roman"/>
          <w:sz w:val="24"/>
          <w:szCs w:val="24"/>
        </w:rPr>
        <w:t>gai bidang studi tersendiri, orientasi dan mobilitas</w:t>
      </w:r>
      <w:r w:rsidRPr="0073540D">
        <w:rPr>
          <w:rFonts w:ascii="Times New Roman" w:hAnsi="Times New Roman"/>
          <w:sz w:val="24"/>
          <w:szCs w:val="24"/>
        </w:rPr>
        <w:t xml:space="preserve"> sudah jelas tujuannya, waktunya, dan kelasnya. </w:t>
      </w:r>
    </w:p>
    <w:p w:rsidR="00A762D6" w:rsidRDefault="00A762D6" w:rsidP="00A762D6">
      <w:pPr>
        <w:pStyle w:val="ListParagraph"/>
        <w:numPr>
          <w:ilvl w:val="0"/>
          <w:numId w:val="23"/>
        </w:numPr>
        <w:tabs>
          <w:tab w:val="left" w:pos="0"/>
        </w:tabs>
        <w:spacing w:after="0" w:line="480" w:lineRule="auto"/>
        <w:ind w:left="357" w:hanging="357"/>
        <w:jc w:val="both"/>
        <w:rPr>
          <w:rFonts w:ascii="Times New Roman" w:hAnsi="Times New Roman"/>
          <w:sz w:val="24"/>
          <w:szCs w:val="24"/>
        </w:rPr>
      </w:pPr>
      <w:r>
        <w:rPr>
          <w:rFonts w:ascii="Times New Roman" w:hAnsi="Times New Roman"/>
          <w:sz w:val="24"/>
          <w:szCs w:val="24"/>
        </w:rPr>
        <w:t>Pendekatan intensif</w:t>
      </w:r>
    </w:p>
    <w:p w:rsidR="00A762D6" w:rsidRDefault="00A762D6" w:rsidP="00A762D6">
      <w:pPr>
        <w:pStyle w:val="ListParagraph"/>
        <w:tabs>
          <w:tab w:val="left" w:pos="0"/>
        </w:tabs>
        <w:spacing w:after="0" w:line="480" w:lineRule="auto"/>
        <w:ind w:left="357"/>
        <w:jc w:val="both"/>
        <w:rPr>
          <w:rFonts w:ascii="Times New Roman" w:hAnsi="Times New Roman"/>
          <w:sz w:val="24"/>
          <w:szCs w:val="24"/>
        </w:rPr>
      </w:pPr>
      <w:r>
        <w:rPr>
          <w:rFonts w:ascii="Times New Roman" w:hAnsi="Times New Roman"/>
          <w:sz w:val="24"/>
          <w:szCs w:val="24"/>
        </w:rPr>
        <w:t>Pendekatan pengajaran orientasi dan mobilitas</w:t>
      </w:r>
      <w:r w:rsidRPr="00782B02">
        <w:rPr>
          <w:rFonts w:ascii="Times New Roman" w:hAnsi="Times New Roman"/>
          <w:sz w:val="24"/>
          <w:szCs w:val="24"/>
        </w:rPr>
        <w:t xml:space="preserve"> secara intensif harus diberikan oleh instruktur kepada tunanetra secara berkesinambungan, dan berhenti apabila tujuan yang telah ditetapkan selesai dicapai. </w:t>
      </w:r>
    </w:p>
    <w:p w:rsidR="004D4151" w:rsidRPr="00A74F00" w:rsidRDefault="004D4151" w:rsidP="004D4151">
      <w:pPr>
        <w:tabs>
          <w:tab w:val="left" w:pos="-2694"/>
        </w:tabs>
        <w:spacing w:after="0" w:line="480" w:lineRule="auto"/>
        <w:ind w:firstLine="720"/>
        <w:jc w:val="both"/>
        <w:rPr>
          <w:rFonts w:ascii="Times New Roman" w:hAnsi="Times New Roman"/>
          <w:sz w:val="24"/>
          <w:szCs w:val="24"/>
        </w:rPr>
      </w:pPr>
      <w:r>
        <w:rPr>
          <w:rFonts w:ascii="Times New Roman" w:hAnsi="Times New Roman"/>
          <w:sz w:val="24"/>
          <w:szCs w:val="24"/>
        </w:rPr>
        <w:t xml:space="preserve">Selanjutnya menurut Hosni (1994) </w:t>
      </w:r>
      <w:r w:rsidRPr="0079480A">
        <w:rPr>
          <w:rFonts w:ascii="Times New Roman" w:hAnsi="Times New Roman"/>
          <w:sz w:val="24"/>
          <w:szCs w:val="24"/>
        </w:rPr>
        <w:t>“</w:t>
      </w:r>
      <w:r w:rsidRPr="00A74F00">
        <w:rPr>
          <w:rFonts w:ascii="Times New Roman" w:hAnsi="Times New Roman"/>
          <w:sz w:val="24"/>
          <w:szCs w:val="24"/>
        </w:rPr>
        <w:t>Seorang tunanetra harus memiliki pemahaman fungsional tentang komponen khusus orientasi dengan menggunakan proses kognitif  secara efektif</w:t>
      </w:r>
      <w:r>
        <w:rPr>
          <w:rFonts w:ascii="Times New Roman" w:hAnsi="Times New Roman"/>
          <w:sz w:val="24"/>
          <w:szCs w:val="24"/>
        </w:rPr>
        <w:t>”</w:t>
      </w:r>
      <w:r w:rsidRPr="00A74F00">
        <w:rPr>
          <w:rFonts w:ascii="Times New Roman" w:hAnsi="Times New Roman"/>
          <w:sz w:val="24"/>
          <w:szCs w:val="24"/>
        </w:rPr>
        <w:t>, seperti:</w:t>
      </w:r>
    </w:p>
    <w:p w:rsidR="004D4151" w:rsidRDefault="004D4151" w:rsidP="004D4151">
      <w:pPr>
        <w:pStyle w:val="ListParagraph"/>
        <w:numPr>
          <w:ilvl w:val="0"/>
          <w:numId w:val="22"/>
        </w:numPr>
        <w:tabs>
          <w:tab w:val="left" w:pos="0"/>
        </w:tabs>
        <w:spacing w:after="0" w:line="480" w:lineRule="auto"/>
        <w:ind w:left="357" w:hanging="357"/>
        <w:jc w:val="both"/>
        <w:rPr>
          <w:rFonts w:ascii="Times New Roman" w:hAnsi="Times New Roman"/>
          <w:sz w:val="24"/>
          <w:szCs w:val="24"/>
        </w:rPr>
      </w:pPr>
      <w:r w:rsidRPr="00124470">
        <w:rPr>
          <w:rFonts w:ascii="Times New Roman" w:hAnsi="Times New Roman"/>
          <w:i/>
          <w:sz w:val="24"/>
          <w:szCs w:val="24"/>
        </w:rPr>
        <w:t>Landsmarks</w:t>
      </w:r>
      <w:r>
        <w:rPr>
          <w:rFonts w:ascii="Times New Roman" w:hAnsi="Times New Roman"/>
          <w:sz w:val="24"/>
          <w:szCs w:val="24"/>
        </w:rPr>
        <w:t xml:space="preserve"> (ciri medan). </w:t>
      </w:r>
    </w:p>
    <w:p w:rsidR="004D4151" w:rsidRDefault="004D4151" w:rsidP="004D4151">
      <w:pPr>
        <w:pStyle w:val="ListParagraph"/>
        <w:numPr>
          <w:ilvl w:val="0"/>
          <w:numId w:val="22"/>
        </w:numPr>
        <w:tabs>
          <w:tab w:val="left" w:pos="0"/>
        </w:tabs>
        <w:spacing w:after="0" w:line="480" w:lineRule="auto"/>
        <w:ind w:left="357" w:hanging="357"/>
        <w:jc w:val="both"/>
        <w:rPr>
          <w:rFonts w:ascii="Times New Roman" w:hAnsi="Times New Roman"/>
          <w:sz w:val="24"/>
          <w:szCs w:val="24"/>
        </w:rPr>
      </w:pPr>
      <w:r w:rsidRPr="004D6A8F">
        <w:rPr>
          <w:rFonts w:ascii="Times New Roman" w:hAnsi="Times New Roman"/>
          <w:i/>
          <w:sz w:val="24"/>
          <w:szCs w:val="24"/>
        </w:rPr>
        <w:t>Clues</w:t>
      </w:r>
      <w:r w:rsidRPr="0073540D">
        <w:rPr>
          <w:rFonts w:ascii="Times New Roman" w:hAnsi="Times New Roman"/>
          <w:sz w:val="24"/>
          <w:szCs w:val="24"/>
        </w:rPr>
        <w:t xml:space="preserve"> (petunjuk). </w:t>
      </w:r>
    </w:p>
    <w:p w:rsidR="004D4151" w:rsidRPr="0073540D" w:rsidRDefault="004D4151" w:rsidP="004D4151">
      <w:pPr>
        <w:pStyle w:val="ListParagraph"/>
        <w:numPr>
          <w:ilvl w:val="0"/>
          <w:numId w:val="22"/>
        </w:numPr>
        <w:tabs>
          <w:tab w:val="left" w:pos="0"/>
        </w:tabs>
        <w:spacing w:after="0" w:line="480" w:lineRule="auto"/>
        <w:ind w:left="357" w:hanging="357"/>
        <w:jc w:val="both"/>
        <w:rPr>
          <w:rFonts w:ascii="Times New Roman" w:hAnsi="Times New Roman"/>
          <w:sz w:val="24"/>
          <w:szCs w:val="24"/>
        </w:rPr>
      </w:pPr>
      <w:r w:rsidRPr="00D63ABB">
        <w:rPr>
          <w:rFonts w:ascii="Times New Roman" w:hAnsi="Times New Roman"/>
          <w:i/>
          <w:sz w:val="24"/>
          <w:szCs w:val="24"/>
        </w:rPr>
        <w:t>Indoor Numbering System</w:t>
      </w:r>
      <w:r>
        <w:rPr>
          <w:rFonts w:ascii="Times New Roman" w:hAnsi="Times New Roman"/>
          <w:sz w:val="24"/>
          <w:szCs w:val="24"/>
        </w:rPr>
        <w:t xml:space="preserve"> (si</w:t>
      </w:r>
      <w:r w:rsidRPr="0073540D">
        <w:rPr>
          <w:rFonts w:ascii="Times New Roman" w:hAnsi="Times New Roman"/>
          <w:sz w:val="24"/>
          <w:szCs w:val="24"/>
        </w:rPr>
        <w:t xml:space="preserve">stem penomoran di dalam ruangan). </w:t>
      </w:r>
    </w:p>
    <w:p w:rsidR="004D4151" w:rsidRDefault="004D4151" w:rsidP="004D4151">
      <w:pPr>
        <w:pStyle w:val="ListParagraph"/>
        <w:numPr>
          <w:ilvl w:val="0"/>
          <w:numId w:val="22"/>
        </w:numPr>
        <w:tabs>
          <w:tab w:val="left" w:pos="0"/>
        </w:tabs>
        <w:spacing w:after="0" w:line="480" w:lineRule="auto"/>
        <w:ind w:left="357" w:hanging="357"/>
        <w:jc w:val="both"/>
        <w:rPr>
          <w:rFonts w:ascii="Times New Roman" w:hAnsi="Times New Roman"/>
          <w:sz w:val="24"/>
          <w:szCs w:val="24"/>
        </w:rPr>
      </w:pPr>
      <w:r w:rsidRPr="00124470">
        <w:rPr>
          <w:rFonts w:ascii="Times New Roman" w:hAnsi="Times New Roman"/>
          <w:i/>
          <w:sz w:val="24"/>
          <w:szCs w:val="24"/>
        </w:rPr>
        <w:lastRenderedPageBreak/>
        <w:t>Measurement</w:t>
      </w:r>
      <w:r w:rsidRPr="00124470">
        <w:rPr>
          <w:rFonts w:ascii="Times New Roman" w:hAnsi="Times New Roman"/>
          <w:sz w:val="24"/>
          <w:szCs w:val="24"/>
        </w:rPr>
        <w:t xml:space="preserve"> (pengukuran). </w:t>
      </w:r>
    </w:p>
    <w:p w:rsidR="004D4151" w:rsidRPr="00124470" w:rsidRDefault="004D4151" w:rsidP="004D4151">
      <w:pPr>
        <w:pStyle w:val="ListParagraph"/>
        <w:numPr>
          <w:ilvl w:val="0"/>
          <w:numId w:val="22"/>
        </w:numPr>
        <w:tabs>
          <w:tab w:val="left" w:pos="0"/>
        </w:tabs>
        <w:spacing w:after="0" w:line="480" w:lineRule="auto"/>
        <w:ind w:left="357" w:hanging="357"/>
        <w:jc w:val="both"/>
        <w:rPr>
          <w:rFonts w:ascii="Times New Roman" w:hAnsi="Times New Roman"/>
          <w:sz w:val="24"/>
          <w:szCs w:val="24"/>
        </w:rPr>
      </w:pPr>
      <w:r w:rsidRPr="00124470">
        <w:rPr>
          <w:rFonts w:ascii="Times New Roman" w:hAnsi="Times New Roman"/>
          <w:i/>
          <w:sz w:val="24"/>
          <w:szCs w:val="24"/>
        </w:rPr>
        <w:t>Compass Direction</w:t>
      </w:r>
      <w:r w:rsidRPr="00124470">
        <w:rPr>
          <w:rFonts w:ascii="Times New Roman" w:hAnsi="Times New Roman"/>
          <w:sz w:val="24"/>
          <w:szCs w:val="24"/>
        </w:rPr>
        <w:t xml:space="preserve"> (arah-arah mata angin). </w:t>
      </w:r>
    </w:p>
    <w:p w:rsidR="004D4151" w:rsidRPr="004D4151" w:rsidRDefault="004D4151" w:rsidP="004D4151">
      <w:pPr>
        <w:pStyle w:val="ListParagraph"/>
        <w:numPr>
          <w:ilvl w:val="0"/>
          <w:numId w:val="22"/>
        </w:numPr>
        <w:tabs>
          <w:tab w:val="left" w:pos="0"/>
        </w:tabs>
        <w:spacing w:after="0" w:line="480" w:lineRule="auto"/>
        <w:ind w:left="357" w:hanging="357"/>
        <w:jc w:val="both"/>
        <w:rPr>
          <w:rFonts w:ascii="Times New Roman" w:hAnsi="Times New Roman"/>
          <w:sz w:val="24"/>
          <w:szCs w:val="24"/>
        </w:rPr>
      </w:pPr>
      <w:r w:rsidRPr="00D63ABB">
        <w:rPr>
          <w:rFonts w:ascii="Times New Roman" w:hAnsi="Times New Roman"/>
          <w:i/>
          <w:sz w:val="24"/>
          <w:szCs w:val="24"/>
        </w:rPr>
        <w:t>Self Familiarization</w:t>
      </w:r>
      <w:r w:rsidRPr="0073540D">
        <w:rPr>
          <w:rFonts w:ascii="Times New Roman" w:hAnsi="Times New Roman"/>
          <w:sz w:val="24"/>
          <w:szCs w:val="24"/>
        </w:rPr>
        <w:t xml:space="preserve"> (pengakraban diri). </w:t>
      </w:r>
    </w:p>
    <w:p w:rsidR="00A762D6" w:rsidRPr="004D4151" w:rsidRDefault="00A762D6" w:rsidP="004D4151">
      <w:pPr>
        <w:pStyle w:val="ListParagraph"/>
        <w:numPr>
          <w:ilvl w:val="1"/>
          <w:numId w:val="19"/>
        </w:numPr>
        <w:tabs>
          <w:tab w:val="clear" w:pos="1440"/>
          <w:tab w:val="num" w:pos="-2410"/>
          <w:tab w:val="left" w:pos="142"/>
        </w:tabs>
        <w:spacing w:after="0" w:line="480" w:lineRule="auto"/>
        <w:ind w:left="357" w:hanging="357"/>
        <w:jc w:val="both"/>
        <w:rPr>
          <w:rFonts w:ascii="Times New Roman" w:hAnsi="Times New Roman"/>
          <w:b/>
          <w:color w:val="000000" w:themeColor="text1"/>
          <w:sz w:val="24"/>
          <w:szCs w:val="24"/>
        </w:rPr>
      </w:pPr>
      <w:r w:rsidRPr="004D4151">
        <w:rPr>
          <w:rFonts w:ascii="Times New Roman" w:hAnsi="Times New Roman"/>
          <w:b/>
          <w:color w:val="000000" w:themeColor="text1"/>
          <w:sz w:val="24"/>
          <w:szCs w:val="24"/>
        </w:rPr>
        <w:t>Kerangka Pikir</w:t>
      </w:r>
    </w:p>
    <w:p w:rsidR="00A762D6" w:rsidRDefault="00A762D6" w:rsidP="00A762D6">
      <w:pPr>
        <w:spacing w:after="0" w:line="480" w:lineRule="auto"/>
        <w:ind w:firstLine="720"/>
        <w:jc w:val="both"/>
        <w:rPr>
          <w:rFonts w:ascii="Times New Roman" w:hAnsi="Times New Roman"/>
          <w:sz w:val="24"/>
          <w:szCs w:val="24"/>
        </w:rPr>
      </w:pPr>
      <w:r>
        <w:rPr>
          <w:rFonts w:ascii="Times New Roman" w:hAnsi="Times New Roman"/>
          <w:sz w:val="24"/>
          <w:szCs w:val="24"/>
        </w:rPr>
        <w:t>Ketunanetraan yang ada pada diri seseorang menyebabkan terhalangnya rangsangan dari lingkungan. Rangsangan tersebut bagi orang awas dapat merangsang fisik anak untuk melakukan gerak. Terganggunya penglihatan menyebabkan ia tidak bisa terangsang oleh lingkungan untuk untuk melakukan gerak dan ia juga mengalami keterbatasan untuk bergerak.</w:t>
      </w:r>
    </w:p>
    <w:p w:rsidR="004D4151" w:rsidRDefault="00A762D6" w:rsidP="00A762D6">
      <w:pPr>
        <w:spacing w:after="0" w:line="480" w:lineRule="auto"/>
        <w:ind w:firstLine="720"/>
        <w:jc w:val="both"/>
        <w:rPr>
          <w:rFonts w:ascii="Times New Roman" w:hAnsi="Times New Roman"/>
          <w:sz w:val="24"/>
          <w:szCs w:val="24"/>
        </w:rPr>
      </w:pPr>
      <w:r>
        <w:rPr>
          <w:rFonts w:ascii="Times New Roman" w:hAnsi="Times New Roman"/>
          <w:sz w:val="24"/>
          <w:szCs w:val="24"/>
        </w:rPr>
        <w:t xml:space="preserve">Kemampuan orientasi dan mobilitas mempunyai peranan yang sangat mendasar di dalam mewujudkan tujuan pendidikan dan rehabilitasi untuk bidang akademik. Tanpa keterampilan orientasi dan mobilitas pengetahuan akademis yang diberikan di dalam pendidikan dan rehabilitasi tidak membuat tunanetra mampu berfungsi dalam masyarakat. Seorang tunanetra mampu berkomunikasi aktif dengan semua orang apabila ia terampil dalam orientasi dan mobilitas. </w:t>
      </w:r>
    </w:p>
    <w:p w:rsidR="00A762D6" w:rsidRDefault="00A762D6" w:rsidP="004D4151">
      <w:pPr>
        <w:spacing w:after="0" w:line="480" w:lineRule="auto"/>
        <w:ind w:firstLine="720"/>
        <w:jc w:val="both"/>
        <w:rPr>
          <w:rFonts w:ascii="Times New Roman" w:hAnsi="Times New Roman"/>
          <w:sz w:val="24"/>
          <w:szCs w:val="24"/>
        </w:rPr>
      </w:pPr>
      <w:r>
        <w:rPr>
          <w:rFonts w:ascii="Times New Roman" w:hAnsi="Times New Roman"/>
          <w:sz w:val="24"/>
          <w:szCs w:val="24"/>
        </w:rPr>
        <w:t xml:space="preserve">Tunanetra menggunakan teknik dalam melakukan orientasi mobilitas. Teknik merupakan suatu cara untuk mempermudah dalam bergerak dan berpindah tempat. Dengan demikian teknik orientasi dan mobilitas merupakan suatu cara yang digunakan tunanetra untuk mempermudah dirinya dalam melakukan perpidahan dari suatu tempat ke tempat lain. Salah satu teknik yang digunakan adalah teknik tanpa menggunakan alat bantu disebut perjalanan mandiri </w:t>
      </w:r>
      <w:r w:rsidRPr="00D63ABB">
        <w:rPr>
          <w:rFonts w:ascii="Times New Roman" w:hAnsi="Times New Roman"/>
          <w:i/>
          <w:sz w:val="24"/>
          <w:szCs w:val="24"/>
        </w:rPr>
        <w:t>(Independent Travel).</w:t>
      </w:r>
      <w:r>
        <w:rPr>
          <w:rFonts w:ascii="Times New Roman" w:hAnsi="Times New Roman"/>
          <w:sz w:val="24"/>
          <w:szCs w:val="24"/>
        </w:rPr>
        <w:t xml:space="preserve"> </w:t>
      </w:r>
      <w:r w:rsidRPr="00175D1F">
        <w:rPr>
          <w:rFonts w:ascii="Times New Roman" w:hAnsi="Times New Roman"/>
          <w:sz w:val="24"/>
          <w:szCs w:val="24"/>
        </w:rPr>
        <w:t>Teknik</w:t>
      </w:r>
      <w:r w:rsidRPr="007C165A">
        <w:rPr>
          <w:rFonts w:ascii="Times New Roman" w:hAnsi="Times New Roman"/>
          <w:i/>
          <w:sz w:val="24"/>
          <w:szCs w:val="24"/>
        </w:rPr>
        <w:t xml:space="preserve"> independent</w:t>
      </w:r>
      <w:r>
        <w:rPr>
          <w:rFonts w:ascii="Times New Roman" w:hAnsi="Times New Roman"/>
          <w:sz w:val="24"/>
          <w:szCs w:val="24"/>
        </w:rPr>
        <w:t xml:space="preserve"> </w:t>
      </w:r>
      <w:r w:rsidRPr="00D63ABB">
        <w:rPr>
          <w:rFonts w:ascii="Times New Roman" w:hAnsi="Times New Roman"/>
          <w:i/>
          <w:sz w:val="24"/>
          <w:szCs w:val="24"/>
        </w:rPr>
        <w:t>travel</w:t>
      </w:r>
      <w:r>
        <w:rPr>
          <w:rFonts w:ascii="Times New Roman" w:hAnsi="Times New Roman"/>
          <w:sz w:val="24"/>
          <w:szCs w:val="24"/>
        </w:rPr>
        <w:t xml:space="preserve"> adalah suatu teknik bagaimana tunanetra bergerak tanpa </w:t>
      </w:r>
      <w:r>
        <w:rPr>
          <w:rFonts w:ascii="Times New Roman" w:hAnsi="Times New Roman"/>
          <w:sz w:val="24"/>
          <w:szCs w:val="24"/>
        </w:rPr>
        <w:lastRenderedPageBreak/>
        <w:t>menggunakan alat bantu apapun dan teknik ini hanya bisa dipakai pada daerah atau tempat yang sudah dikenal dengan baik.</w:t>
      </w:r>
    </w:p>
    <w:p w:rsidR="00A762D6" w:rsidRPr="00D63ABB" w:rsidRDefault="00A762D6" w:rsidP="004D4151">
      <w:pPr>
        <w:spacing w:after="0" w:line="480" w:lineRule="auto"/>
        <w:ind w:firstLine="720"/>
        <w:jc w:val="both"/>
        <w:rPr>
          <w:rFonts w:ascii="Times New Roman" w:hAnsi="Times New Roman"/>
          <w:sz w:val="24"/>
          <w:szCs w:val="24"/>
        </w:rPr>
      </w:pPr>
      <w:r w:rsidRPr="004F73E6">
        <w:rPr>
          <w:rFonts w:ascii="Times New Roman" w:hAnsi="Times New Roman"/>
          <w:sz w:val="24"/>
          <w:szCs w:val="24"/>
          <w:lang w:val="id-ID"/>
        </w:rPr>
        <w:t>Secara skematik kerangka pik</w:t>
      </w:r>
      <w:r w:rsidR="004865F6">
        <w:rPr>
          <w:rFonts w:ascii="Times New Roman" w:hAnsi="Times New Roman"/>
          <w:sz w:val="24"/>
          <w:szCs w:val="24"/>
          <w:lang w:val="id-ID"/>
        </w:rPr>
        <w:t>ir dapat dilihat pada Gambar 2.</w:t>
      </w:r>
      <w:r w:rsidR="004865F6">
        <w:rPr>
          <w:rFonts w:ascii="Times New Roman" w:hAnsi="Times New Roman"/>
          <w:sz w:val="24"/>
          <w:szCs w:val="24"/>
        </w:rPr>
        <w:t>7</w:t>
      </w:r>
    </w:p>
    <w:p w:rsidR="00A762D6" w:rsidRPr="006C1EFB" w:rsidRDefault="00114F4B" w:rsidP="00A762D6">
      <w:pPr>
        <w:spacing w:after="0" w:line="480" w:lineRule="auto"/>
        <w:ind w:firstLine="720"/>
        <w:jc w:val="both"/>
        <w:rPr>
          <w:rFonts w:ascii="Times New Roman" w:hAnsi="Times New Roman"/>
          <w:sz w:val="24"/>
          <w:szCs w:val="24"/>
        </w:rPr>
      </w:pPr>
      <w:r>
        <w:rPr>
          <w:rFonts w:ascii="Times New Roman" w:hAnsi="Times New Roman"/>
          <w:noProof/>
          <w:sz w:val="24"/>
          <w:szCs w:val="24"/>
        </w:rPr>
        <w:pict>
          <v:roundrect id="_x0000_s1075" style="position:absolute;left:0;text-align:left;margin-left:60.45pt;margin-top:15.15pt;width:265.35pt;height:33.95pt;z-index:251668480" arcsize="10923f" fillcolor="white [3201]" strokecolor="black [3200]" strokeweight="5pt">
            <v:stroke linestyle="thickThin"/>
            <v:shadow color="#868686"/>
            <v:textbox style="mso-next-textbox:#_x0000_s1075">
              <w:txbxContent>
                <w:p w:rsidR="004D4151" w:rsidRPr="00EC2D4A" w:rsidRDefault="004D4151" w:rsidP="004D4151">
                  <w:pPr>
                    <w:spacing w:after="0" w:line="240" w:lineRule="auto"/>
                    <w:jc w:val="center"/>
                    <w:rPr>
                      <w:rFonts w:ascii="Times New Roman" w:hAnsi="Times New Roman"/>
                      <w:color w:val="262626" w:themeColor="text1" w:themeTint="D9"/>
                      <w:sz w:val="24"/>
                      <w:szCs w:val="24"/>
                    </w:rPr>
                  </w:pPr>
                  <w:r>
                    <w:rPr>
                      <w:rFonts w:ascii="Times New Roman" w:hAnsi="Times New Roman"/>
                      <w:color w:val="262626" w:themeColor="text1" w:themeTint="D9"/>
                      <w:sz w:val="24"/>
                      <w:szCs w:val="24"/>
                    </w:rPr>
                    <w:t>Keterampilan</w:t>
                  </w:r>
                  <w:r w:rsidRPr="004D4151">
                    <w:rPr>
                      <w:rFonts w:ascii="Times New Roman" w:hAnsi="Times New Roman"/>
                      <w:i/>
                      <w:color w:val="262626" w:themeColor="text1" w:themeTint="D9"/>
                      <w:sz w:val="24"/>
                      <w:szCs w:val="24"/>
                    </w:rPr>
                    <w:t xml:space="preserve"> independent</w:t>
                  </w:r>
                  <w:r>
                    <w:rPr>
                      <w:rFonts w:ascii="Times New Roman" w:hAnsi="Times New Roman"/>
                      <w:color w:val="262626" w:themeColor="text1" w:themeTint="D9"/>
                      <w:sz w:val="24"/>
                      <w:szCs w:val="24"/>
                    </w:rPr>
                    <w:t xml:space="preserve"> </w:t>
                  </w:r>
                  <w:r w:rsidRPr="004D4151">
                    <w:rPr>
                      <w:rFonts w:ascii="Times New Roman" w:hAnsi="Times New Roman"/>
                      <w:i/>
                      <w:color w:val="262626" w:themeColor="text1" w:themeTint="D9"/>
                      <w:sz w:val="24"/>
                      <w:szCs w:val="24"/>
                    </w:rPr>
                    <w:t xml:space="preserve">travel </w:t>
                  </w:r>
                  <w:r>
                    <w:rPr>
                      <w:rFonts w:ascii="Times New Roman" w:hAnsi="Times New Roman"/>
                      <w:color w:val="262626" w:themeColor="text1" w:themeTint="D9"/>
                      <w:sz w:val="24"/>
                      <w:szCs w:val="24"/>
                    </w:rPr>
                    <w:t>Anak Rendah</w:t>
                  </w:r>
                </w:p>
                <w:p w:rsidR="004D4151" w:rsidRPr="006F3D9E" w:rsidRDefault="004D4151" w:rsidP="004D4151">
                  <w:pPr>
                    <w:spacing w:after="0" w:line="240" w:lineRule="auto"/>
                    <w:jc w:val="center"/>
                    <w:rPr>
                      <w:rFonts w:ascii="Times New Roman" w:hAnsi="Times New Roman"/>
                      <w:color w:val="262626" w:themeColor="text1" w:themeTint="D9"/>
                      <w:sz w:val="24"/>
                      <w:szCs w:val="24"/>
                      <w:lang w:val="id-ID"/>
                    </w:rPr>
                  </w:pPr>
                </w:p>
              </w:txbxContent>
            </v:textbox>
          </v:roundrect>
        </w:pict>
      </w:r>
    </w:p>
    <w:p w:rsidR="00A762D6" w:rsidRPr="009D0637" w:rsidRDefault="00114F4B" w:rsidP="00A762D6">
      <w:pPr>
        <w:spacing w:line="48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68" type="#_x0000_t32" style="position:absolute;left:0;text-align:left;margin-left:189.9pt;margin-top:21.5pt;width:.05pt;height:20.4pt;flip:x;z-index:251662336" o:connectortype="straight"/>
        </w:pict>
      </w:r>
    </w:p>
    <w:p w:rsidR="00A762D6" w:rsidRPr="00D63ABB" w:rsidRDefault="00114F4B" w:rsidP="00A762D6">
      <w:pPr>
        <w:spacing w:line="480" w:lineRule="auto"/>
        <w:jc w:val="both"/>
        <w:rPr>
          <w:rFonts w:ascii="Times New Roman" w:hAnsi="Times New Roman"/>
          <w:sz w:val="24"/>
          <w:szCs w:val="24"/>
        </w:rPr>
      </w:pPr>
      <w:r>
        <w:rPr>
          <w:rFonts w:ascii="Times New Roman" w:hAnsi="Times New Roman"/>
          <w:noProof/>
          <w:sz w:val="24"/>
          <w:szCs w:val="24"/>
        </w:rPr>
        <w:pict>
          <v:roundrect id="_x0000_s1071" style="position:absolute;left:0;text-align:left;margin-left:13.1pt;margin-top:4.3pt;width:363.1pt;height:180.7pt;z-index:251665408" arcsize="10923f" fillcolor="white [3201]" strokecolor="black [3200]" strokeweight="5pt">
            <v:stroke linestyle="thickThin"/>
            <v:shadow color="#868686"/>
            <v:textbox style="mso-next-textbox:#_x0000_s1071">
              <w:txbxContent>
                <w:p w:rsidR="009A12EE" w:rsidRDefault="009A12EE" w:rsidP="002C5234">
                  <w:pPr>
                    <w:spacing w:after="0" w:line="240" w:lineRule="auto"/>
                    <w:ind w:firstLine="426"/>
                    <w:jc w:val="center"/>
                    <w:rPr>
                      <w:rFonts w:ascii="Times New Roman" w:hAnsi="Times New Roman"/>
                      <w:color w:val="262626" w:themeColor="text1" w:themeTint="D9"/>
                      <w:sz w:val="24"/>
                      <w:szCs w:val="24"/>
                    </w:rPr>
                  </w:pPr>
                  <w:r>
                    <w:rPr>
                      <w:rFonts w:ascii="Times New Roman" w:hAnsi="Times New Roman"/>
                      <w:color w:val="262626" w:themeColor="text1" w:themeTint="D9"/>
                      <w:sz w:val="24"/>
                      <w:szCs w:val="24"/>
                    </w:rPr>
                    <w:t>Aturan Prinsip Orientasi Mobilitas</w:t>
                  </w:r>
                </w:p>
                <w:p w:rsidR="009A12EE" w:rsidRDefault="009A12EE" w:rsidP="009A12EE">
                  <w:pPr>
                    <w:spacing w:after="0" w:line="240" w:lineRule="auto"/>
                    <w:rPr>
                      <w:rFonts w:ascii="Times New Roman" w:hAnsi="Times New Roman"/>
                      <w:color w:val="262626" w:themeColor="text1" w:themeTint="D9"/>
                      <w:sz w:val="24"/>
                      <w:szCs w:val="24"/>
                    </w:rPr>
                  </w:pPr>
                </w:p>
                <w:p w:rsidR="003413EA" w:rsidRPr="00180F5D" w:rsidRDefault="003413EA" w:rsidP="009A12EE">
                  <w:pPr>
                    <w:pStyle w:val="ListParagraph"/>
                    <w:numPr>
                      <w:ilvl w:val="0"/>
                      <w:numId w:val="32"/>
                    </w:numPr>
                    <w:spacing w:after="0" w:line="240" w:lineRule="auto"/>
                    <w:ind w:left="426"/>
                    <w:jc w:val="both"/>
                    <w:rPr>
                      <w:rFonts w:ascii="Times New Roman" w:hAnsi="Times New Roman"/>
                      <w:color w:val="262626" w:themeColor="text1" w:themeTint="D9"/>
                      <w:sz w:val="24"/>
                      <w:szCs w:val="24"/>
                      <w:lang w:val="id-ID"/>
                    </w:rPr>
                  </w:pPr>
                  <w:r>
                    <w:rPr>
                      <w:rFonts w:ascii="Times New Roman" w:hAnsi="Times New Roman"/>
                      <w:color w:val="262626" w:themeColor="text1" w:themeTint="D9"/>
                      <w:sz w:val="24"/>
                      <w:szCs w:val="24"/>
                    </w:rPr>
                    <w:t>Teknik tangan menyilang ka atas</w:t>
                  </w:r>
                  <w:r w:rsidR="00FA733E">
                    <w:rPr>
                      <w:rFonts w:ascii="Times New Roman" w:hAnsi="Times New Roman"/>
                      <w:color w:val="262626" w:themeColor="text1" w:themeTint="D9"/>
                      <w:sz w:val="24"/>
                      <w:szCs w:val="24"/>
                    </w:rPr>
                    <w:t>/</w:t>
                  </w:r>
                  <w:r w:rsidR="00FA733E">
                    <w:rPr>
                      <w:rFonts w:ascii="Times New Roman" w:hAnsi="Times New Roman"/>
                      <w:i/>
                      <w:color w:val="262626" w:themeColor="text1" w:themeTint="D9"/>
                      <w:sz w:val="24"/>
                      <w:szCs w:val="24"/>
                    </w:rPr>
                    <w:t>upper hand</w:t>
                  </w:r>
                </w:p>
                <w:p w:rsidR="003413EA" w:rsidRPr="006768F7" w:rsidRDefault="003413EA" w:rsidP="009A12EE">
                  <w:pPr>
                    <w:pStyle w:val="ListParagraph"/>
                    <w:numPr>
                      <w:ilvl w:val="0"/>
                      <w:numId w:val="32"/>
                    </w:numPr>
                    <w:spacing w:after="0" w:line="240" w:lineRule="auto"/>
                    <w:ind w:left="426"/>
                    <w:jc w:val="both"/>
                    <w:rPr>
                      <w:rFonts w:ascii="Times New Roman" w:hAnsi="Times New Roman"/>
                      <w:color w:val="262626" w:themeColor="text1" w:themeTint="D9"/>
                      <w:sz w:val="24"/>
                      <w:szCs w:val="24"/>
                      <w:lang w:val="id-ID"/>
                    </w:rPr>
                  </w:pPr>
                  <w:r>
                    <w:rPr>
                      <w:rFonts w:ascii="Times New Roman" w:hAnsi="Times New Roman"/>
                      <w:color w:val="262626" w:themeColor="text1" w:themeTint="D9"/>
                      <w:sz w:val="24"/>
                      <w:szCs w:val="24"/>
                    </w:rPr>
                    <w:t>Teknik tangan menyilang ke bawah</w:t>
                  </w:r>
                  <w:r w:rsidR="00FA733E">
                    <w:rPr>
                      <w:rFonts w:ascii="Times New Roman" w:hAnsi="Times New Roman"/>
                      <w:color w:val="262626" w:themeColor="text1" w:themeTint="D9"/>
                      <w:sz w:val="24"/>
                      <w:szCs w:val="24"/>
                    </w:rPr>
                    <w:t>/</w:t>
                  </w:r>
                  <w:r w:rsidR="00FA733E" w:rsidRPr="00FA733E">
                    <w:rPr>
                      <w:rFonts w:ascii="Times New Roman" w:hAnsi="Times New Roman"/>
                      <w:i/>
                      <w:color w:val="262626" w:themeColor="text1" w:themeTint="D9"/>
                      <w:sz w:val="24"/>
                      <w:szCs w:val="24"/>
                    </w:rPr>
                    <w:t>lower hand</w:t>
                  </w:r>
                </w:p>
                <w:p w:rsidR="003413EA" w:rsidRPr="006768F7" w:rsidRDefault="003413EA" w:rsidP="009A12EE">
                  <w:pPr>
                    <w:pStyle w:val="ListParagraph"/>
                    <w:numPr>
                      <w:ilvl w:val="0"/>
                      <w:numId w:val="32"/>
                    </w:numPr>
                    <w:spacing w:after="0" w:line="240" w:lineRule="auto"/>
                    <w:ind w:left="426"/>
                    <w:jc w:val="both"/>
                    <w:rPr>
                      <w:rFonts w:ascii="Times New Roman" w:hAnsi="Times New Roman"/>
                      <w:color w:val="262626" w:themeColor="text1" w:themeTint="D9"/>
                      <w:sz w:val="24"/>
                      <w:szCs w:val="24"/>
                      <w:lang w:val="id-ID"/>
                    </w:rPr>
                  </w:pPr>
                  <w:r>
                    <w:rPr>
                      <w:rFonts w:ascii="Times New Roman" w:hAnsi="Times New Roman"/>
                      <w:color w:val="262626" w:themeColor="text1" w:themeTint="D9"/>
                      <w:sz w:val="24"/>
                      <w:szCs w:val="24"/>
                    </w:rPr>
                    <w:t>Teknik kombinasi antara tangan menyilang ke atas dengan teknik tangan menyilang ke bawah</w:t>
                  </w:r>
                  <w:r w:rsidR="00FA733E">
                    <w:rPr>
                      <w:rFonts w:ascii="Times New Roman" w:hAnsi="Times New Roman"/>
                      <w:color w:val="262626" w:themeColor="text1" w:themeTint="D9"/>
                      <w:sz w:val="24"/>
                      <w:szCs w:val="24"/>
                    </w:rPr>
                    <w:t>/</w:t>
                  </w:r>
                  <w:r w:rsidR="00FA733E">
                    <w:rPr>
                      <w:rFonts w:ascii="Times New Roman" w:hAnsi="Times New Roman"/>
                      <w:i/>
                      <w:color w:val="262626" w:themeColor="text1" w:themeTint="D9"/>
                      <w:sz w:val="24"/>
                      <w:szCs w:val="24"/>
                    </w:rPr>
                    <w:t>upper and lower hand</w:t>
                  </w:r>
                </w:p>
                <w:p w:rsidR="003413EA" w:rsidRPr="00EC2D4A" w:rsidRDefault="003413EA" w:rsidP="009A12EE">
                  <w:pPr>
                    <w:pStyle w:val="ListParagraph"/>
                    <w:numPr>
                      <w:ilvl w:val="0"/>
                      <w:numId w:val="32"/>
                    </w:numPr>
                    <w:spacing w:after="0" w:line="240" w:lineRule="auto"/>
                    <w:ind w:left="426"/>
                    <w:jc w:val="both"/>
                    <w:rPr>
                      <w:rFonts w:ascii="Times New Roman" w:hAnsi="Times New Roman"/>
                      <w:color w:val="262626" w:themeColor="text1" w:themeTint="D9"/>
                      <w:sz w:val="24"/>
                      <w:szCs w:val="24"/>
                      <w:lang w:val="id-ID"/>
                    </w:rPr>
                  </w:pPr>
                  <w:r>
                    <w:rPr>
                      <w:rFonts w:ascii="Times New Roman" w:hAnsi="Times New Roman"/>
                      <w:color w:val="262626" w:themeColor="text1" w:themeTint="D9"/>
                      <w:sz w:val="24"/>
                      <w:szCs w:val="24"/>
                    </w:rPr>
                    <w:t>Teknik Merambat/menelusuri</w:t>
                  </w:r>
                  <w:r w:rsidR="00FA733E">
                    <w:rPr>
                      <w:rFonts w:ascii="Times New Roman" w:hAnsi="Times New Roman"/>
                      <w:color w:val="262626" w:themeColor="text1" w:themeTint="D9"/>
                      <w:sz w:val="24"/>
                      <w:szCs w:val="24"/>
                    </w:rPr>
                    <w:t>/</w:t>
                  </w:r>
                  <w:r w:rsidR="00FA733E">
                    <w:rPr>
                      <w:rFonts w:ascii="Times New Roman" w:hAnsi="Times New Roman"/>
                      <w:i/>
                      <w:color w:val="262626" w:themeColor="text1" w:themeTint="D9"/>
                      <w:sz w:val="24"/>
                      <w:szCs w:val="24"/>
                    </w:rPr>
                    <w:t>trailling</w:t>
                  </w:r>
                </w:p>
                <w:p w:rsidR="003413EA" w:rsidRPr="00FA733E" w:rsidRDefault="003413EA" w:rsidP="009A12EE">
                  <w:pPr>
                    <w:pStyle w:val="ListParagraph"/>
                    <w:numPr>
                      <w:ilvl w:val="0"/>
                      <w:numId w:val="32"/>
                    </w:numPr>
                    <w:spacing w:after="0" w:line="240" w:lineRule="auto"/>
                    <w:ind w:left="426"/>
                    <w:jc w:val="both"/>
                    <w:rPr>
                      <w:rFonts w:ascii="Times New Roman" w:hAnsi="Times New Roman"/>
                      <w:color w:val="262626" w:themeColor="text1" w:themeTint="D9"/>
                      <w:sz w:val="24"/>
                      <w:szCs w:val="24"/>
                      <w:lang w:val="id-ID"/>
                    </w:rPr>
                  </w:pPr>
                  <w:r>
                    <w:rPr>
                      <w:rFonts w:ascii="Times New Roman" w:hAnsi="Times New Roman"/>
                      <w:color w:val="262626" w:themeColor="text1" w:themeTint="D9"/>
                      <w:sz w:val="24"/>
                      <w:szCs w:val="24"/>
                    </w:rPr>
                    <w:t>Teknik tegak lurus dengan benda</w:t>
                  </w:r>
                </w:p>
                <w:p w:rsidR="00FA733E" w:rsidRPr="00EC2D4A" w:rsidRDefault="00FA733E" w:rsidP="009A12EE">
                  <w:pPr>
                    <w:pStyle w:val="ListParagraph"/>
                    <w:numPr>
                      <w:ilvl w:val="0"/>
                      <w:numId w:val="32"/>
                    </w:numPr>
                    <w:spacing w:after="0" w:line="240" w:lineRule="auto"/>
                    <w:ind w:left="426"/>
                    <w:jc w:val="both"/>
                    <w:rPr>
                      <w:rFonts w:ascii="Times New Roman" w:hAnsi="Times New Roman"/>
                      <w:color w:val="262626" w:themeColor="text1" w:themeTint="D9"/>
                      <w:sz w:val="24"/>
                      <w:szCs w:val="24"/>
                      <w:lang w:val="id-ID"/>
                    </w:rPr>
                  </w:pPr>
                  <w:r>
                    <w:rPr>
                      <w:rFonts w:ascii="Times New Roman" w:hAnsi="Times New Roman"/>
                      <w:color w:val="262626" w:themeColor="text1" w:themeTint="D9"/>
                      <w:sz w:val="24"/>
                      <w:szCs w:val="24"/>
                    </w:rPr>
                    <w:t>Teknik mencari benda jatuh/</w:t>
                  </w:r>
                  <w:r>
                    <w:rPr>
                      <w:rFonts w:ascii="Times New Roman" w:hAnsi="Times New Roman"/>
                      <w:i/>
                      <w:color w:val="262626" w:themeColor="text1" w:themeTint="D9"/>
                      <w:sz w:val="24"/>
                      <w:szCs w:val="24"/>
                    </w:rPr>
                    <w:t>dropper object</w:t>
                  </w:r>
                </w:p>
                <w:p w:rsidR="003413EA" w:rsidRPr="00180F5D" w:rsidRDefault="003413EA" w:rsidP="009A12EE">
                  <w:pPr>
                    <w:pStyle w:val="ListParagraph"/>
                    <w:numPr>
                      <w:ilvl w:val="0"/>
                      <w:numId w:val="32"/>
                    </w:numPr>
                    <w:spacing w:after="0" w:line="240" w:lineRule="auto"/>
                    <w:ind w:left="426"/>
                    <w:jc w:val="both"/>
                    <w:rPr>
                      <w:rFonts w:ascii="Times New Roman" w:hAnsi="Times New Roman"/>
                      <w:color w:val="262626" w:themeColor="text1" w:themeTint="D9"/>
                      <w:sz w:val="24"/>
                      <w:szCs w:val="24"/>
                      <w:lang w:val="id-ID"/>
                    </w:rPr>
                  </w:pPr>
                  <w:r>
                    <w:rPr>
                      <w:rFonts w:ascii="Times New Roman" w:hAnsi="Times New Roman"/>
                      <w:color w:val="262626" w:themeColor="text1" w:themeTint="D9"/>
                      <w:sz w:val="24"/>
                      <w:szCs w:val="24"/>
                    </w:rPr>
                    <w:t>Teknik mencari benda jatuh</w:t>
                  </w:r>
                </w:p>
                <w:p w:rsidR="003413EA" w:rsidRPr="006F3D9E" w:rsidRDefault="003413EA" w:rsidP="00A762D6">
                  <w:pPr>
                    <w:spacing w:after="0" w:line="240" w:lineRule="auto"/>
                    <w:jc w:val="center"/>
                    <w:rPr>
                      <w:rFonts w:ascii="Times New Roman" w:hAnsi="Times New Roman"/>
                      <w:color w:val="262626" w:themeColor="text1" w:themeTint="D9"/>
                      <w:sz w:val="24"/>
                      <w:szCs w:val="24"/>
                      <w:lang w:val="id-ID"/>
                    </w:rPr>
                  </w:pPr>
                </w:p>
              </w:txbxContent>
            </v:textbox>
          </v:roundrect>
        </w:pict>
      </w:r>
    </w:p>
    <w:p w:rsidR="00A762D6" w:rsidRPr="004F73E6" w:rsidRDefault="00A762D6" w:rsidP="00A762D6">
      <w:pPr>
        <w:spacing w:line="480" w:lineRule="auto"/>
        <w:ind w:left="357" w:firstLine="720"/>
        <w:jc w:val="both"/>
        <w:rPr>
          <w:rFonts w:ascii="Times New Roman" w:hAnsi="Times New Roman"/>
          <w:sz w:val="24"/>
          <w:szCs w:val="24"/>
          <w:lang w:val="id-ID"/>
        </w:rPr>
      </w:pPr>
    </w:p>
    <w:p w:rsidR="00A762D6" w:rsidRDefault="00A762D6" w:rsidP="00A762D6">
      <w:pPr>
        <w:spacing w:line="480" w:lineRule="auto"/>
        <w:jc w:val="both"/>
        <w:rPr>
          <w:rFonts w:ascii="Times New Roman" w:hAnsi="Times New Roman"/>
          <w:sz w:val="24"/>
          <w:szCs w:val="24"/>
        </w:rPr>
      </w:pPr>
    </w:p>
    <w:p w:rsidR="00A762D6" w:rsidRDefault="00A762D6" w:rsidP="00A762D6">
      <w:pPr>
        <w:spacing w:line="480" w:lineRule="auto"/>
        <w:jc w:val="both"/>
        <w:rPr>
          <w:rFonts w:ascii="Times New Roman" w:hAnsi="Times New Roman"/>
          <w:sz w:val="24"/>
          <w:szCs w:val="24"/>
        </w:rPr>
      </w:pPr>
    </w:p>
    <w:p w:rsidR="00FA733E" w:rsidRDefault="00114F4B" w:rsidP="00A762D6">
      <w:pPr>
        <w:spacing w:line="480" w:lineRule="auto"/>
        <w:jc w:val="both"/>
        <w:rPr>
          <w:rFonts w:ascii="Times New Roman" w:hAnsi="Times New Roman"/>
          <w:sz w:val="28"/>
          <w:szCs w:val="24"/>
        </w:rPr>
      </w:pPr>
      <w:r w:rsidRPr="00114F4B">
        <w:rPr>
          <w:rFonts w:ascii="Times New Roman" w:hAnsi="Times New Roman"/>
          <w:noProof/>
          <w:sz w:val="24"/>
          <w:szCs w:val="24"/>
        </w:rPr>
        <w:pict>
          <v:shape id="_x0000_s1067" type="#_x0000_t32" style="position:absolute;left:0;text-align:left;margin-left:189.85pt;margin-top:34.6pt;width:.05pt;height:30.7pt;z-index:251661312" o:connectortype="straight"/>
        </w:pict>
      </w:r>
    </w:p>
    <w:p w:rsidR="00A762D6" w:rsidRPr="006F1D04" w:rsidRDefault="00114F4B" w:rsidP="00A762D6">
      <w:pPr>
        <w:spacing w:line="480" w:lineRule="auto"/>
        <w:jc w:val="both"/>
        <w:rPr>
          <w:rFonts w:ascii="Times New Roman" w:hAnsi="Times New Roman"/>
          <w:sz w:val="28"/>
          <w:szCs w:val="24"/>
        </w:rPr>
      </w:pPr>
      <w:r>
        <w:rPr>
          <w:rFonts w:ascii="Times New Roman" w:hAnsi="Times New Roman"/>
          <w:noProof/>
          <w:sz w:val="28"/>
          <w:szCs w:val="24"/>
        </w:rPr>
        <w:pict>
          <v:roundrect id="_x0000_s1072" style="position:absolute;left:0;text-align:left;margin-left:60.45pt;margin-top:23.1pt;width:265.35pt;height:31.85pt;z-index:251666432" arcsize="10923f" fillcolor="white [3201]" strokecolor="black [3200]" strokeweight="5pt">
            <v:stroke linestyle="thickThin"/>
            <v:shadow color="#868686"/>
            <v:textbox style="mso-next-textbox:#_x0000_s1072">
              <w:txbxContent>
                <w:p w:rsidR="003413EA" w:rsidRPr="00EC2D4A" w:rsidRDefault="004D4151" w:rsidP="00A762D6">
                  <w:pPr>
                    <w:spacing w:after="0" w:line="240" w:lineRule="auto"/>
                    <w:jc w:val="center"/>
                    <w:rPr>
                      <w:rFonts w:ascii="Times New Roman" w:hAnsi="Times New Roman"/>
                      <w:color w:val="262626" w:themeColor="text1" w:themeTint="D9"/>
                      <w:sz w:val="24"/>
                      <w:szCs w:val="24"/>
                    </w:rPr>
                  </w:pPr>
                  <w:r>
                    <w:rPr>
                      <w:rFonts w:ascii="Times New Roman" w:hAnsi="Times New Roman"/>
                      <w:color w:val="262626" w:themeColor="text1" w:themeTint="D9"/>
                      <w:sz w:val="24"/>
                      <w:szCs w:val="24"/>
                    </w:rPr>
                    <w:t>Keterampilan</w:t>
                  </w:r>
                  <w:r w:rsidRPr="004D4151">
                    <w:rPr>
                      <w:rFonts w:ascii="Times New Roman" w:hAnsi="Times New Roman"/>
                      <w:i/>
                      <w:color w:val="262626" w:themeColor="text1" w:themeTint="D9"/>
                      <w:sz w:val="24"/>
                      <w:szCs w:val="24"/>
                    </w:rPr>
                    <w:t xml:space="preserve"> independent</w:t>
                  </w:r>
                  <w:r>
                    <w:rPr>
                      <w:rFonts w:ascii="Times New Roman" w:hAnsi="Times New Roman"/>
                      <w:color w:val="262626" w:themeColor="text1" w:themeTint="D9"/>
                      <w:sz w:val="24"/>
                      <w:szCs w:val="24"/>
                    </w:rPr>
                    <w:t xml:space="preserve"> </w:t>
                  </w:r>
                  <w:r w:rsidRPr="004D4151">
                    <w:rPr>
                      <w:rFonts w:ascii="Times New Roman" w:hAnsi="Times New Roman"/>
                      <w:i/>
                      <w:color w:val="262626" w:themeColor="text1" w:themeTint="D9"/>
                      <w:sz w:val="24"/>
                      <w:szCs w:val="24"/>
                    </w:rPr>
                    <w:t xml:space="preserve">travel </w:t>
                  </w:r>
                  <w:r w:rsidR="003413EA">
                    <w:rPr>
                      <w:rFonts w:ascii="Times New Roman" w:hAnsi="Times New Roman"/>
                      <w:color w:val="262626" w:themeColor="text1" w:themeTint="D9"/>
                      <w:sz w:val="24"/>
                      <w:szCs w:val="24"/>
                    </w:rPr>
                    <w:t>Anak Meningkat</w:t>
                  </w:r>
                </w:p>
                <w:p w:rsidR="003413EA" w:rsidRPr="006F3D9E" w:rsidRDefault="003413EA" w:rsidP="00A762D6">
                  <w:pPr>
                    <w:spacing w:after="0" w:line="240" w:lineRule="auto"/>
                    <w:jc w:val="center"/>
                    <w:rPr>
                      <w:rFonts w:ascii="Times New Roman" w:hAnsi="Times New Roman"/>
                      <w:color w:val="262626" w:themeColor="text1" w:themeTint="D9"/>
                      <w:sz w:val="24"/>
                      <w:szCs w:val="24"/>
                      <w:lang w:val="id-ID"/>
                    </w:rPr>
                  </w:pPr>
                </w:p>
              </w:txbxContent>
            </v:textbox>
          </v:roundrect>
        </w:pict>
      </w:r>
    </w:p>
    <w:p w:rsidR="00A762D6" w:rsidRDefault="00A762D6" w:rsidP="00A762D6">
      <w:pPr>
        <w:tabs>
          <w:tab w:val="left" w:pos="2405"/>
          <w:tab w:val="center" w:pos="4252"/>
        </w:tabs>
        <w:spacing w:line="480" w:lineRule="auto"/>
        <w:rPr>
          <w:rFonts w:ascii="Times New Roman" w:hAnsi="Times New Roman"/>
          <w:b/>
          <w:sz w:val="24"/>
          <w:szCs w:val="24"/>
        </w:rPr>
      </w:pPr>
    </w:p>
    <w:p w:rsidR="00350D19" w:rsidRPr="00350D19" w:rsidRDefault="004D4151" w:rsidP="004E2528">
      <w:pPr>
        <w:tabs>
          <w:tab w:val="left" w:pos="2405"/>
          <w:tab w:val="center" w:pos="4252"/>
        </w:tabs>
        <w:spacing w:line="480" w:lineRule="auto"/>
        <w:jc w:val="center"/>
        <w:rPr>
          <w:rFonts w:ascii="Times New Roman" w:hAnsi="Times New Roman"/>
          <w:b/>
          <w:sz w:val="24"/>
          <w:szCs w:val="24"/>
        </w:rPr>
      </w:pPr>
      <w:r>
        <w:rPr>
          <w:rFonts w:ascii="Times New Roman" w:hAnsi="Times New Roman"/>
          <w:b/>
          <w:sz w:val="24"/>
          <w:szCs w:val="24"/>
          <w:lang w:val="id-ID"/>
        </w:rPr>
        <w:t>Gambar 2.</w:t>
      </w:r>
      <w:r>
        <w:rPr>
          <w:rFonts w:ascii="Times New Roman" w:hAnsi="Times New Roman"/>
          <w:b/>
          <w:sz w:val="24"/>
          <w:szCs w:val="24"/>
        </w:rPr>
        <w:t>7</w:t>
      </w:r>
      <w:r w:rsidR="00A22E5F">
        <w:rPr>
          <w:rFonts w:ascii="Times New Roman" w:hAnsi="Times New Roman"/>
          <w:b/>
          <w:sz w:val="24"/>
          <w:szCs w:val="24"/>
        </w:rPr>
        <w:t xml:space="preserve"> </w:t>
      </w:r>
      <w:r>
        <w:rPr>
          <w:rFonts w:ascii="Times New Roman" w:hAnsi="Times New Roman"/>
          <w:b/>
          <w:sz w:val="24"/>
          <w:szCs w:val="24"/>
        </w:rPr>
        <w:t xml:space="preserve">: </w:t>
      </w:r>
      <w:r w:rsidR="00A762D6" w:rsidRPr="001200E4">
        <w:rPr>
          <w:rFonts w:ascii="Times New Roman" w:hAnsi="Times New Roman"/>
          <w:b/>
          <w:sz w:val="24"/>
          <w:szCs w:val="24"/>
          <w:lang w:val="id-ID"/>
        </w:rPr>
        <w:t>Skema Kerangka Pikir</w:t>
      </w:r>
    </w:p>
    <w:p w:rsidR="00A762D6" w:rsidRPr="001D46DC" w:rsidRDefault="00FA733E" w:rsidP="00FA733E">
      <w:pPr>
        <w:pStyle w:val="ListParagraph"/>
        <w:numPr>
          <w:ilvl w:val="1"/>
          <w:numId w:val="19"/>
        </w:numPr>
        <w:tabs>
          <w:tab w:val="clear" w:pos="1440"/>
          <w:tab w:val="left" w:pos="5387"/>
          <w:tab w:val="left" w:pos="6663"/>
        </w:tabs>
        <w:spacing w:after="0" w:line="480" w:lineRule="auto"/>
        <w:ind w:left="357" w:hanging="357"/>
        <w:contextualSpacing w:val="0"/>
        <w:jc w:val="both"/>
        <w:rPr>
          <w:rFonts w:ascii="Times New Roman" w:hAnsi="Times New Roman"/>
          <w:b/>
          <w:bCs/>
          <w:sz w:val="24"/>
          <w:szCs w:val="24"/>
        </w:rPr>
      </w:pPr>
      <w:r>
        <w:rPr>
          <w:rFonts w:ascii="Times New Roman" w:hAnsi="Times New Roman"/>
          <w:b/>
          <w:bCs/>
          <w:sz w:val="24"/>
          <w:szCs w:val="24"/>
        </w:rPr>
        <w:t>Hipotesis</w:t>
      </w:r>
    </w:p>
    <w:p w:rsidR="00C43293" w:rsidRPr="00FA733E" w:rsidRDefault="00A762D6" w:rsidP="00FA733E">
      <w:pPr>
        <w:pStyle w:val="ListParagraph"/>
        <w:spacing w:after="0" w:line="480" w:lineRule="auto"/>
        <w:ind w:left="0" w:firstLine="720"/>
        <w:jc w:val="both"/>
        <w:rPr>
          <w:rFonts w:ascii="Times New Roman" w:hAnsi="Times New Roman"/>
          <w:sz w:val="24"/>
          <w:szCs w:val="24"/>
        </w:rPr>
      </w:pPr>
      <w:r w:rsidRPr="001D46DC">
        <w:rPr>
          <w:rFonts w:ascii="Times New Roman" w:hAnsi="Times New Roman"/>
          <w:b/>
          <w:bCs/>
          <w:sz w:val="24"/>
          <w:szCs w:val="24"/>
        </w:rPr>
        <w:t xml:space="preserve"> </w:t>
      </w:r>
      <w:r w:rsidR="004E2528">
        <w:rPr>
          <w:rFonts w:ascii="Times New Roman" w:hAnsi="Times New Roman"/>
          <w:sz w:val="24"/>
          <w:szCs w:val="24"/>
        </w:rPr>
        <w:t>Berdasarkan kajian pustaka</w:t>
      </w:r>
      <w:r w:rsidR="004E2528" w:rsidRPr="0079480A">
        <w:rPr>
          <w:rFonts w:ascii="Times New Roman" w:hAnsi="Times New Roman"/>
          <w:sz w:val="24"/>
          <w:szCs w:val="24"/>
        </w:rPr>
        <w:t xml:space="preserve"> dan kerangka pikir di atas, maka pertanyaan penelitian utama dalam penelitian ini adalah: “</w:t>
      </w:r>
      <w:r w:rsidR="00033EA1">
        <w:rPr>
          <w:rFonts w:ascii="Times New Roman" w:hAnsi="Times New Roman"/>
          <w:sz w:val="24"/>
          <w:szCs w:val="24"/>
        </w:rPr>
        <w:t>Jika melalui</w:t>
      </w:r>
      <w:r w:rsidR="007775E4">
        <w:rPr>
          <w:rFonts w:ascii="Times New Roman" w:hAnsi="Times New Roman"/>
          <w:sz w:val="24"/>
          <w:szCs w:val="24"/>
        </w:rPr>
        <w:t xml:space="preserve"> aturan prinsip orientasi mobilitas maka </w:t>
      </w:r>
      <w:r w:rsidR="00FA733E">
        <w:rPr>
          <w:rFonts w:ascii="Times New Roman" w:hAnsi="Times New Roman"/>
          <w:sz w:val="24"/>
          <w:szCs w:val="24"/>
        </w:rPr>
        <w:t xml:space="preserve">terjadi peningkatan </w:t>
      </w:r>
      <w:r w:rsidR="00013298">
        <w:rPr>
          <w:rFonts w:ascii="Times New Roman" w:hAnsi="Times New Roman"/>
          <w:sz w:val="24"/>
          <w:szCs w:val="24"/>
        </w:rPr>
        <w:t xml:space="preserve">keterampilan </w:t>
      </w:r>
      <w:r w:rsidR="004E2528">
        <w:rPr>
          <w:rFonts w:ascii="Times New Roman" w:hAnsi="Times New Roman"/>
          <w:i/>
          <w:sz w:val="24"/>
          <w:szCs w:val="24"/>
        </w:rPr>
        <w:t xml:space="preserve">independent travel </w:t>
      </w:r>
      <w:r w:rsidR="004E2528">
        <w:rPr>
          <w:rFonts w:ascii="Times New Roman" w:hAnsi="Times New Roman"/>
          <w:sz w:val="24"/>
          <w:szCs w:val="24"/>
        </w:rPr>
        <w:t xml:space="preserve">pada murid </w:t>
      </w:r>
      <w:r w:rsidR="004E2528" w:rsidRPr="0079480A">
        <w:rPr>
          <w:rFonts w:ascii="Times New Roman" w:hAnsi="Times New Roman"/>
          <w:sz w:val="24"/>
          <w:szCs w:val="24"/>
          <w:lang w:val="id-ID"/>
        </w:rPr>
        <w:t>tunanetra</w:t>
      </w:r>
      <w:r w:rsidR="004E2528">
        <w:rPr>
          <w:rFonts w:ascii="Times New Roman" w:hAnsi="Times New Roman"/>
          <w:sz w:val="24"/>
          <w:szCs w:val="24"/>
        </w:rPr>
        <w:t xml:space="preserve"> kelas dasar VI  SLB Negeri Bulukumba</w:t>
      </w:r>
      <w:r w:rsidR="00FA733E">
        <w:rPr>
          <w:rFonts w:ascii="Times New Roman" w:hAnsi="Times New Roman"/>
          <w:sz w:val="24"/>
          <w:szCs w:val="24"/>
        </w:rPr>
        <w:t>?”</w:t>
      </w:r>
    </w:p>
    <w:sectPr w:rsidR="00C43293" w:rsidRPr="00FA733E" w:rsidSect="008672C5">
      <w:headerReference w:type="default" r:id="rId14"/>
      <w:footerReference w:type="first" r:id="rId15"/>
      <w:pgSz w:w="12240" w:h="15840" w:code="1"/>
      <w:pgMar w:top="2268"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A7F" w:rsidRDefault="00123A7F" w:rsidP="00A762D6">
      <w:pPr>
        <w:spacing w:after="0" w:line="240" w:lineRule="auto"/>
      </w:pPr>
      <w:r>
        <w:separator/>
      </w:r>
    </w:p>
  </w:endnote>
  <w:endnote w:type="continuationSeparator" w:id="1">
    <w:p w:rsidR="00123A7F" w:rsidRDefault="00123A7F" w:rsidP="00A76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2869"/>
      <w:docPartObj>
        <w:docPartGallery w:val="Page Numbers (Bottom of Page)"/>
        <w:docPartUnique/>
      </w:docPartObj>
    </w:sdtPr>
    <w:sdtContent>
      <w:p w:rsidR="00B43B4E" w:rsidRDefault="00114F4B">
        <w:pPr>
          <w:pStyle w:val="Footer"/>
          <w:jc w:val="center"/>
        </w:pPr>
        <w:fldSimple w:instr=" PAGE   \* MERGEFORMAT ">
          <w:r w:rsidR="007B3664">
            <w:rPr>
              <w:noProof/>
            </w:rPr>
            <w:t>6</w:t>
          </w:r>
        </w:fldSimple>
      </w:p>
    </w:sdtContent>
  </w:sdt>
  <w:p w:rsidR="008672C5" w:rsidRDefault="00867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A7F" w:rsidRDefault="00123A7F" w:rsidP="00A762D6">
      <w:pPr>
        <w:spacing w:after="0" w:line="240" w:lineRule="auto"/>
      </w:pPr>
      <w:r>
        <w:separator/>
      </w:r>
    </w:p>
  </w:footnote>
  <w:footnote w:type="continuationSeparator" w:id="1">
    <w:p w:rsidR="00123A7F" w:rsidRDefault="00123A7F" w:rsidP="00A76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117"/>
      <w:docPartObj>
        <w:docPartGallery w:val="Page Numbers (Top of Page)"/>
        <w:docPartUnique/>
      </w:docPartObj>
    </w:sdtPr>
    <w:sdtContent>
      <w:p w:rsidR="003413EA" w:rsidRDefault="00114F4B">
        <w:pPr>
          <w:pStyle w:val="Header"/>
          <w:jc w:val="right"/>
        </w:pPr>
        <w:fldSimple w:instr=" PAGE   \* MERGEFORMAT ">
          <w:r w:rsidR="00A77B49">
            <w:rPr>
              <w:noProof/>
            </w:rPr>
            <w:t>20</w:t>
          </w:r>
        </w:fldSimple>
      </w:p>
    </w:sdtContent>
  </w:sdt>
  <w:p w:rsidR="003413EA" w:rsidRDefault="003413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225"/>
    <w:multiLevelType w:val="hybridMultilevel"/>
    <w:tmpl w:val="ECA4E082"/>
    <w:lvl w:ilvl="0" w:tplc="60EE18DA">
      <w:start w:val="3"/>
      <w:numFmt w:val="low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A40F0"/>
    <w:multiLevelType w:val="hybridMultilevel"/>
    <w:tmpl w:val="C1EE62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896ED0"/>
    <w:multiLevelType w:val="hybridMultilevel"/>
    <w:tmpl w:val="F13AF2D0"/>
    <w:lvl w:ilvl="0" w:tplc="4406E8C2">
      <w:start w:val="5"/>
      <w:numFmt w:val="lowerLetter"/>
      <w:lvlText w:val="%1."/>
      <w:lvlJc w:val="left"/>
      <w:pPr>
        <w:tabs>
          <w:tab w:val="num" w:pos="340"/>
        </w:tabs>
        <w:ind w:left="340" w:hanging="340"/>
      </w:pPr>
      <w:rPr>
        <w:rFonts w:cs="Times New Roman" w:hint="default"/>
      </w:rPr>
    </w:lvl>
    <w:lvl w:ilvl="1" w:tplc="77489736">
      <w:start w:val="1"/>
      <w:numFmt w:val="lowerLetter"/>
      <w:lvlText w:val="%2)"/>
      <w:lvlJc w:val="left"/>
      <w:pPr>
        <w:tabs>
          <w:tab w:val="num" w:pos="720"/>
        </w:tabs>
        <w:ind w:left="720" w:hanging="360"/>
      </w:pPr>
      <w:rPr>
        <w:rFonts w:hint="default"/>
        <w:i w:val="0"/>
      </w:rPr>
    </w:lvl>
    <w:lvl w:ilvl="2" w:tplc="425AFFD2">
      <w:start w:val="2"/>
      <w:numFmt w:val="lowerLetter"/>
      <w:lvlText w:val="%3."/>
      <w:lvlJc w:val="left"/>
      <w:pPr>
        <w:tabs>
          <w:tab w:val="num" w:pos="1600"/>
        </w:tabs>
        <w:ind w:left="1600" w:hanging="340"/>
      </w:pPr>
      <w:rPr>
        <w:rFonts w:cs="Times New Roman" w:hint="default"/>
      </w:rPr>
    </w:lvl>
    <w:lvl w:ilvl="3" w:tplc="52D8B578">
      <w:start w:val="2"/>
      <w:numFmt w:val="bullet"/>
      <w:lvlText w:val="-"/>
      <w:lvlJc w:val="left"/>
      <w:pPr>
        <w:ind w:left="2160" w:hanging="360"/>
      </w:pPr>
      <w:rPr>
        <w:rFonts w:ascii="Times New Roman" w:eastAsia="Times New Roman" w:hAnsi="Times New Roman" w:hint="default"/>
      </w:rPr>
    </w:lvl>
    <w:lvl w:ilvl="4" w:tplc="E8C6AFB2">
      <w:start w:val="1"/>
      <w:numFmt w:val="decimal"/>
      <w:lvlText w:val="(%5)"/>
      <w:lvlJc w:val="left"/>
      <w:pPr>
        <w:ind w:left="2880" w:hanging="360"/>
      </w:pPr>
      <w:rPr>
        <w:rFonts w:cs="Times New Roman" w:hint="default"/>
        <w:i w:val="0"/>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06E94CAB"/>
    <w:multiLevelType w:val="multilevel"/>
    <w:tmpl w:val="75A83F4A"/>
    <w:lvl w:ilvl="0">
      <w:start w:val="1"/>
      <w:numFmt w:val="decimal"/>
      <w:lvlText w:val="%1."/>
      <w:lvlJc w:val="left"/>
      <w:pPr>
        <w:tabs>
          <w:tab w:val="num" w:pos="630"/>
        </w:tabs>
        <w:ind w:left="630" w:hanging="360"/>
      </w:pPr>
      <w:rPr>
        <w:b w:val="0"/>
      </w:rPr>
    </w:lvl>
    <w:lvl w:ilvl="1">
      <w:start w:val="1"/>
      <w:numFmt w:val="bullet"/>
      <w:lvlText w:val=""/>
      <w:lvlJc w:val="left"/>
      <w:pPr>
        <w:ind w:left="270" w:hanging="360"/>
      </w:pPr>
      <w:rPr>
        <w:rFonts w:ascii="Wingdings" w:hAnsi="Wingdings" w:hint="default"/>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
    <w:nsid w:val="145545FF"/>
    <w:multiLevelType w:val="multilevel"/>
    <w:tmpl w:val="0C7077F4"/>
    <w:lvl w:ilvl="0">
      <w:start w:val="6"/>
      <w:numFmt w:val="decimal"/>
      <w:lvlText w:val="%1."/>
      <w:lvlJc w:val="left"/>
      <w:pPr>
        <w:tabs>
          <w:tab w:val="num" w:pos="630"/>
        </w:tabs>
        <w:ind w:left="630" w:hanging="360"/>
      </w:pPr>
      <w:rPr>
        <w:rFonts w:hint="default"/>
        <w:b w:val="0"/>
      </w:rPr>
    </w:lvl>
    <w:lvl w:ilvl="1">
      <w:start w:val="1"/>
      <w:numFmt w:val="bullet"/>
      <w:lvlText w:val=""/>
      <w:lvlJc w:val="left"/>
      <w:pPr>
        <w:ind w:left="270" w:hanging="360"/>
      </w:pPr>
      <w:rPr>
        <w:rFonts w:ascii="Wingdings" w:hAnsi="Wingdings" w:hint="default"/>
      </w:rPr>
    </w:lvl>
    <w:lvl w:ilvl="2">
      <w:start w:val="1"/>
      <w:numFmt w:val="decimal"/>
      <w:lvlText w:val="%3."/>
      <w:lvlJc w:val="left"/>
      <w:pPr>
        <w:tabs>
          <w:tab w:val="num" w:pos="2070"/>
        </w:tabs>
        <w:ind w:left="2070" w:hanging="360"/>
      </w:pPr>
      <w:rPr>
        <w:rFonts w:hint="default"/>
      </w:rPr>
    </w:lvl>
    <w:lvl w:ilvl="3">
      <w:start w:val="1"/>
      <w:numFmt w:val="decimal"/>
      <w:lvlText w:val="%4."/>
      <w:lvlJc w:val="left"/>
      <w:pPr>
        <w:tabs>
          <w:tab w:val="num" w:pos="2790"/>
        </w:tabs>
        <w:ind w:left="2790" w:hanging="360"/>
      </w:pPr>
      <w:rPr>
        <w:rFonts w:hint="default"/>
      </w:rPr>
    </w:lvl>
    <w:lvl w:ilvl="4">
      <w:start w:val="1"/>
      <w:numFmt w:val="decimal"/>
      <w:lvlText w:val="%5."/>
      <w:lvlJc w:val="left"/>
      <w:pPr>
        <w:tabs>
          <w:tab w:val="num" w:pos="3510"/>
        </w:tabs>
        <w:ind w:left="3510" w:hanging="360"/>
      </w:pPr>
      <w:rPr>
        <w:rFonts w:hint="default"/>
      </w:rPr>
    </w:lvl>
    <w:lvl w:ilvl="5">
      <w:start w:val="1"/>
      <w:numFmt w:val="decimal"/>
      <w:lvlText w:val="%6."/>
      <w:lvlJc w:val="left"/>
      <w:pPr>
        <w:tabs>
          <w:tab w:val="num" w:pos="4230"/>
        </w:tabs>
        <w:ind w:left="4230" w:hanging="360"/>
      </w:pPr>
      <w:rPr>
        <w:rFonts w:hint="default"/>
      </w:rPr>
    </w:lvl>
    <w:lvl w:ilvl="6">
      <w:start w:val="1"/>
      <w:numFmt w:val="decimal"/>
      <w:lvlText w:val="%7."/>
      <w:lvlJc w:val="left"/>
      <w:pPr>
        <w:tabs>
          <w:tab w:val="num" w:pos="4950"/>
        </w:tabs>
        <w:ind w:left="4950" w:hanging="360"/>
      </w:pPr>
      <w:rPr>
        <w:rFonts w:hint="default"/>
      </w:rPr>
    </w:lvl>
    <w:lvl w:ilvl="7">
      <w:start w:val="1"/>
      <w:numFmt w:val="decimal"/>
      <w:lvlText w:val="%8."/>
      <w:lvlJc w:val="left"/>
      <w:pPr>
        <w:tabs>
          <w:tab w:val="num" w:pos="5670"/>
        </w:tabs>
        <w:ind w:left="5670" w:hanging="360"/>
      </w:pPr>
      <w:rPr>
        <w:rFonts w:hint="default"/>
      </w:rPr>
    </w:lvl>
    <w:lvl w:ilvl="8">
      <w:start w:val="1"/>
      <w:numFmt w:val="decimal"/>
      <w:lvlText w:val="%9."/>
      <w:lvlJc w:val="left"/>
      <w:pPr>
        <w:tabs>
          <w:tab w:val="num" w:pos="6390"/>
        </w:tabs>
        <w:ind w:left="6390" w:hanging="360"/>
      </w:pPr>
      <w:rPr>
        <w:rFonts w:hint="default"/>
      </w:rPr>
    </w:lvl>
  </w:abstractNum>
  <w:abstractNum w:abstractNumId="5">
    <w:nsid w:val="1B5E0C71"/>
    <w:multiLevelType w:val="hybridMultilevel"/>
    <w:tmpl w:val="3C6EC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00876"/>
    <w:multiLevelType w:val="hybridMultilevel"/>
    <w:tmpl w:val="E69814C8"/>
    <w:lvl w:ilvl="0" w:tplc="5F744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E61C8C"/>
    <w:multiLevelType w:val="hybridMultilevel"/>
    <w:tmpl w:val="B8EA8B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A5348D"/>
    <w:multiLevelType w:val="hybridMultilevel"/>
    <w:tmpl w:val="749E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F1255"/>
    <w:multiLevelType w:val="hybridMultilevel"/>
    <w:tmpl w:val="3F78670A"/>
    <w:lvl w:ilvl="0" w:tplc="E646C76A">
      <w:start w:val="1"/>
      <w:numFmt w:val="upperRoman"/>
      <w:lvlText w:val="%1."/>
      <w:lvlJc w:val="left"/>
      <w:pPr>
        <w:tabs>
          <w:tab w:val="num" w:pos="1080"/>
        </w:tabs>
        <w:ind w:left="1080" w:hanging="720"/>
      </w:pPr>
      <w:rPr>
        <w:rFonts w:hint="default"/>
      </w:rPr>
    </w:lvl>
    <w:lvl w:ilvl="1" w:tplc="74B4B76C">
      <w:start w:val="1"/>
      <w:numFmt w:val="upperLetter"/>
      <w:lvlText w:val="%2."/>
      <w:lvlJc w:val="left"/>
      <w:pPr>
        <w:tabs>
          <w:tab w:val="num" w:pos="1440"/>
        </w:tabs>
        <w:ind w:left="1440" w:hanging="360"/>
      </w:pPr>
      <w:rPr>
        <w:rFonts w:hint="default"/>
      </w:rPr>
    </w:lvl>
    <w:lvl w:ilvl="2" w:tplc="3A5E9CBE">
      <w:start w:val="1"/>
      <w:numFmt w:val="decimal"/>
      <w:lvlText w:val="%3."/>
      <w:lvlJc w:val="left"/>
      <w:pPr>
        <w:tabs>
          <w:tab w:val="num" w:pos="2340"/>
        </w:tabs>
        <w:ind w:left="2340" w:hanging="360"/>
      </w:pPr>
      <w:rPr>
        <w:rFonts w:hint="default"/>
      </w:rPr>
    </w:lvl>
    <w:lvl w:ilvl="3" w:tplc="FF4A5DB6">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64EE74DA">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99706A"/>
    <w:multiLevelType w:val="hybridMultilevel"/>
    <w:tmpl w:val="ADDE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A19AF"/>
    <w:multiLevelType w:val="hybridMultilevel"/>
    <w:tmpl w:val="3C76CD54"/>
    <w:lvl w:ilvl="0" w:tplc="04090019">
      <w:start w:val="1"/>
      <w:numFmt w:val="lowerLetter"/>
      <w:lvlText w:val="%1."/>
      <w:lvlJc w:val="left"/>
      <w:pPr>
        <w:tabs>
          <w:tab w:val="num" w:pos="720"/>
        </w:tabs>
        <w:ind w:left="720" w:hanging="360"/>
      </w:pPr>
    </w:lvl>
    <w:lvl w:ilvl="1" w:tplc="91364F82">
      <w:start w:val="1"/>
      <w:numFmt w:val="lowerLetter"/>
      <w:lvlText w:val="%2)"/>
      <w:lvlJc w:val="left"/>
      <w:pPr>
        <w:tabs>
          <w:tab w:val="num" w:pos="1440"/>
        </w:tabs>
        <w:ind w:left="1440" w:hanging="360"/>
      </w:pPr>
      <w:rPr>
        <w:rFonts w:ascii="Times New Roman" w:hAnsi="Times New Roman" w:cs="Times New Roman" w:hint="default"/>
        <w:b w:val="0"/>
        <w:i w:val="0"/>
      </w:rPr>
    </w:lvl>
    <w:lvl w:ilvl="2" w:tplc="D27ED4F8">
      <w:start w:val="1"/>
      <w:numFmt w:val="decimal"/>
      <w:lvlText w:val="%3."/>
      <w:lvlJc w:val="left"/>
      <w:pPr>
        <w:tabs>
          <w:tab w:val="num" w:pos="2340"/>
        </w:tabs>
        <w:ind w:left="2340" w:hanging="360"/>
      </w:pPr>
      <w:rPr>
        <w:rFonts w:hint="default"/>
      </w:rPr>
    </w:lvl>
    <w:lvl w:ilvl="3" w:tplc="C220CE60">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DBE2E8C6">
      <w:numFmt w:val="bullet"/>
      <w:lvlText w:val="–"/>
      <w:lvlJc w:val="left"/>
      <w:pPr>
        <w:tabs>
          <w:tab w:val="num" w:pos="4500"/>
        </w:tabs>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614C47"/>
    <w:multiLevelType w:val="hybridMultilevel"/>
    <w:tmpl w:val="6430E5E0"/>
    <w:lvl w:ilvl="0" w:tplc="E3CA4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F13781"/>
    <w:multiLevelType w:val="hybridMultilevel"/>
    <w:tmpl w:val="0FF22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67C87"/>
    <w:multiLevelType w:val="hybridMultilevel"/>
    <w:tmpl w:val="E8A6D7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877710B"/>
    <w:multiLevelType w:val="hybridMultilevel"/>
    <w:tmpl w:val="0EA65FA2"/>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3D5E6E2F"/>
    <w:multiLevelType w:val="hybridMultilevel"/>
    <w:tmpl w:val="05526028"/>
    <w:lvl w:ilvl="0" w:tplc="0409000F">
      <w:start w:val="1"/>
      <w:numFmt w:val="decimal"/>
      <w:lvlText w:val="%1."/>
      <w:lvlJc w:val="left"/>
      <w:pPr>
        <w:ind w:left="720" w:hanging="360"/>
      </w:pPr>
      <w:rPr>
        <w:rFonts w:hint="default"/>
        <w:b w:val="0"/>
      </w:rPr>
    </w:lvl>
    <w:lvl w:ilvl="1" w:tplc="66C4D6BA">
      <w:start w:val="1"/>
      <w:numFmt w:val="lowerLetter"/>
      <w:lvlText w:val="%2."/>
      <w:lvlJc w:val="left"/>
      <w:pPr>
        <w:ind w:left="1440" w:hanging="360"/>
      </w:pPr>
      <w:rPr>
        <w:i w:val="0"/>
      </w:rPr>
    </w:lvl>
    <w:lvl w:ilvl="2" w:tplc="686A09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B4FC5"/>
    <w:multiLevelType w:val="hybridMultilevel"/>
    <w:tmpl w:val="7F067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311E4A"/>
    <w:multiLevelType w:val="hybridMultilevel"/>
    <w:tmpl w:val="0CB26A00"/>
    <w:lvl w:ilvl="0" w:tplc="BC5A723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2B8565C"/>
    <w:multiLevelType w:val="hybridMultilevel"/>
    <w:tmpl w:val="4B4C3B20"/>
    <w:lvl w:ilvl="0" w:tplc="C464E288">
      <w:start w:val="1"/>
      <w:numFmt w:val="lowerLetter"/>
      <w:lvlText w:val="%1."/>
      <w:lvlJc w:val="left"/>
      <w:pPr>
        <w:ind w:left="720" w:hanging="360"/>
      </w:pPr>
      <w:rPr>
        <w:b/>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44B64332"/>
    <w:multiLevelType w:val="hybridMultilevel"/>
    <w:tmpl w:val="55564D00"/>
    <w:lvl w:ilvl="0" w:tplc="E398C4F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455758CC"/>
    <w:multiLevelType w:val="hybridMultilevel"/>
    <w:tmpl w:val="A8345B3A"/>
    <w:lvl w:ilvl="0" w:tplc="FDFA0DF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D6089"/>
    <w:multiLevelType w:val="hybridMultilevel"/>
    <w:tmpl w:val="79843C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5847F9"/>
    <w:multiLevelType w:val="hybridMultilevel"/>
    <w:tmpl w:val="8390AAEA"/>
    <w:lvl w:ilvl="0" w:tplc="7B54E570">
      <w:start w:val="1"/>
      <w:numFmt w:val="decimal"/>
      <w:lvlText w:val="%1."/>
      <w:lvlJc w:val="left"/>
      <w:pPr>
        <w:ind w:left="360" w:hanging="360"/>
      </w:pPr>
      <w:rPr>
        <w:rFonts w:hint="default"/>
        <w:i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50A623BD"/>
    <w:multiLevelType w:val="hybridMultilevel"/>
    <w:tmpl w:val="AFF01AA4"/>
    <w:lvl w:ilvl="0" w:tplc="905A6A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2C1F14"/>
    <w:multiLevelType w:val="hybridMultilevel"/>
    <w:tmpl w:val="EF04F1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7E4AEB"/>
    <w:multiLevelType w:val="hybridMultilevel"/>
    <w:tmpl w:val="FC48E94E"/>
    <w:lvl w:ilvl="0" w:tplc="F0CA0026">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694B43"/>
    <w:multiLevelType w:val="hybridMultilevel"/>
    <w:tmpl w:val="F836B9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660A0F"/>
    <w:multiLevelType w:val="hybridMultilevel"/>
    <w:tmpl w:val="1C845F22"/>
    <w:lvl w:ilvl="0" w:tplc="034826F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0D1B9B"/>
    <w:multiLevelType w:val="hybridMultilevel"/>
    <w:tmpl w:val="59A8058A"/>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0">
    <w:nsid w:val="73914AE4"/>
    <w:multiLevelType w:val="hybridMultilevel"/>
    <w:tmpl w:val="867E2B14"/>
    <w:lvl w:ilvl="0" w:tplc="F6C4711C">
      <w:start w:val="1"/>
      <w:numFmt w:val="decimal"/>
      <w:lvlText w:val="%1."/>
      <w:lvlJc w:val="left"/>
      <w:pPr>
        <w:ind w:left="2537" w:hanging="36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1">
    <w:nsid w:val="7EDC1499"/>
    <w:multiLevelType w:val="hybridMultilevel"/>
    <w:tmpl w:val="9DB017A8"/>
    <w:lvl w:ilvl="0" w:tplc="D278C97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31"/>
  </w:num>
  <w:num w:numId="4">
    <w:abstractNumId w:val="14"/>
  </w:num>
  <w:num w:numId="5">
    <w:abstractNumId w:val="3"/>
  </w:num>
  <w:num w:numId="6">
    <w:abstractNumId w:val="21"/>
  </w:num>
  <w:num w:numId="7">
    <w:abstractNumId w:val="22"/>
  </w:num>
  <w:num w:numId="8">
    <w:abstractNumId w:val="0"/>
  </w:num>
  <w:num w:numId="9">
    <w:abstractNumId w:val="28"/>
  </w:num>
  <w:num w:numId="10">
    <w:abstractNumId w:val="5"/>
  </w:num>
  <w:num w:numId="11">
    <w:abstractNumId w:val="4"/>
  </w:num>
  <w:num w:numId="12">
    <w:abstractNumId w:val="24"/>
  </w:num>
  <w:num w:numId="13">
    <w:abstractNumId w:val="2"/>
  </w:num>
  <w:num w:numId="14">
    <w:abstractNumId w:val="17"/>
  </w:num>
  <w:num w:numId="15">
    <w:abstractNumId w:val="13"/>
  </w:num>
  <w:num w:numId="16">
    <w:abstractNumId w:val="23"/>
  </w:num>
  <w:num w:numId="17">
    <w:abstractNumId w:val="19"/>
  </w:num>
  <w:num w:numId="18">
    <w:abstractNumId w:val="11"/>
  </w:num>
  <w:num w:numId="19">
    <w:abstractNumId w:val="9"/>
  </w:num>
  <w:num w:numId="20">
    <w:abstractNumId w:val="26"/>
  </w:num>
  <w:num w:numId="21">
    <w:abstractNumId w:val="8"/>
  </w:num>
  <w:num w:numId="22">
    <w:abstractNumId w:val="10"/>
  </w:num>
  <w:num w:numId="23">
    <w:abstractNumId w:val="1"/>
  </w:num>
  <w:num w:numId="24">
    <w:abstractNumId w:val="6"/>
  </w:num>
  <w:num w:numId="25">
    <w:abstractNumId w:val="20"/>
  </w:num>
  <w:num w:numId="26">
    <w:abstractNumId w:val="18"/>
  </w:num>
  <w:num w:numId="27">
    <w:abstractNumId w:val="12"/>
  </w:num>
  <w:num w:numId="28">
    <w:abstractNumId w:val="27"/>
  </w:num>
  <w:num w:numId="29">
    <w:abstractNumId w:val="29"/>
  </w:num>
  <w:num w:numId="30">
    <w:abstractNumId w:val="7"/>
  </w:num>
  <w:num w:numId="31">
    <w:abstractNumId w:val="15"/>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2286"/>
    <w:rsid w:val="00013298"/>
    <w:rsid w:val="00033EA1"/>
    <w:rsid w:val="0004054D"/>
    <w:rsid w:val="0004568D"/>
    <w:rsid w:val="00053DEA"/>
    <w:rsid w:val="00064396"/>
    <w:rsid w:val="00077C86"/>
    <w:rsid w:val="000F3DAD"/>
    <w:rsid w:val="00114F4B"/>
    <w:rsid w:val="00117DED"/>
    <w:rsid w:val="00123A7F"/>
    <w:rsid w:val="00124470"/>
    <w:rsid w:val="00132A77"/>
    <w:rsid w:val="00160AED"/>
    <w:rsid w:val="00183E90"/>
    <w:rsid w:val="001922F5"/>
    <w:rsid w:val="0019442F"/>
    <w:rsid w:val="001B2FD9"/>
    <w:rsid w:val="001D70EA"/>
    <w:rsid w:val="001E0C7C"/>
    <w:rsid w:val="001E719B"/>
    <w:rsid w:val="00271F66"/>
    <w:rsid w:val="002C5234"/>
    <w:rsid w:val="002D61E1"/>
    <w:rsid w:val="002D6777"/>
    <w:rsid w:val="00301102"/>
    <w:rsid w:val="00302577"/>
    <w:rsid w:val="003413EA"/>
    <w:rsid w:val="00347C4C"/>
    <w:rsid w:val="00350D19"/>
    <w:rsid w:val="00386512"/>
    <w:rsid w:val="003A392F"/>
    <w:rsid w:val="003D6853"/>
    <w:rsid w:val="00416E82"/>
    <w:rsid w:val="004500A2"/>
    <w:rsid w:val="004635D5"/>
    <w:rsid w:val="004865F6"/>
    <w:rsid w:val="004A09D5"/>
    <w:rsid w:val="004A5FBC"/>
    <w:rsid w:val="004B4C55"/>
    <w:rsid w:val="004C7F77"/>
    <w:rsid w:val="004D4151"/>
    <w:rsid w:val="004E2528"/>
    <w:rsid w:val="005257D0"/>
    <w:rsid w:val="005405CE"/>
    <w:rsid w:val="0058438E"/>
    <w:rsid w:val="005B2FE4"/>
    <w:rsid w:val="00612C86"/>
    <w:rsid w:val="006768F7"/>
    <w:rsid w:val="00677915"/>
    <w:rsid w:val="006A12BC"/>
    <w:rsid w:val="006B10F6"/>
    <w:rsid w:val="006D1685"/>
    <w:rsid w:val="00701282"/>
    <w:rsid w:val="00751C95"/>
    <w:rsid w:val="007775E4"/>
    <w:rsid w:val="007B3664"/>
    <w:rsid w:val="007B54FD"/>
    <w:rsid w:val="007C2666"/>
    <w:rsid w:val="007C4C9F"/>
    <w:rsid w:val="00815738"/>
    <w:rsid w:val="00817E25"/>
    <w:rsid w:val="008672C5"/>
    <w:rsid w:val="00885F2E"/>
    <w:rsid w:val="008B5B8B"/>
    <w:rsid w:val="008C51E3"/>
    <w:rsid w:val="008D20C8"/>
    <w:rsid w:val="008D6505"/>
    <w:rsid w:val="008F3C65"/>
    <w:rsid w:val="00902B5C"/>
    <w:rsid w:val="00963C14"/>
    <w:rsid w:val="00967922"/>
    <w:rsid w:val="009754AC"/>
    <w:rsid w:val="009937B2"/>
    <w:rsid w:val="009A12EE"/>
    <w:rsid w:val="009A2881"/>
    <w:rsid w:val="009B1417"/>
    <w:rsid w:val="00A22E5F"/>
    <w:rsid w:val="00A653C2"/>
    <w:rsid w:val="00A762D6"/>
    <w:rsid w:val="00A77B49"/>
    <w:rsid w:val="00A85FC5"/>
    <w:rsid w:val="00AA670F"/>
    <w:rsid w:val="00AF2286"/>
    <w:rsid w:val="00AF4090"/>
    <w:rsid w:val="00B1360E"/>
    <w:rsid w:val="00B2364E"/>
    <w:rsid w:val="00B267A2"/>
    <w:rsid w:val="00B43B4E"/>
    <w:rsid w:val="00B547A8"/>
    <w:rsid w:val="00B6502B"/>
    <w:rsid w:val="00BA07FA"/>
    <w:rsid w:val="00C26EA4"/>
    <w:rsid w:val="00C3106B"/>
    <w:rsid w:val="00C43293"/>
    <w:rsid w:val="00C5063F"/>
    <w:rsid w:val="00C55D59"/>
    <w:rsid w:val="00CC5378"/>
    <w:rsid w:val="00CE0511"/>
    <w:rsid w:val="00CF3820"/>
    <w:rsid w:val="00D151A5"/>
    <w:rsid w:val="00D20CF5"/>
    <w:rsid w:val="00D66670"/>
    <w:rsid w:val="00D7187D"/>
    <w:rsid w:val="00DA16F0"/>
    <w:rsid w:val="00DD27B4"/>
    <w:rsid w:val="00DE1365"/>
    <w:rsid w:val="00DF75B2"/>
    <w:rsid w:val="00E11F21"/>
    <w:rsid w:val="00E3773A"/>
    <w:rsid w:val="00E80AD2"/>
    <w:rsid w:val="00EA3AB3"/>
    <w:rsid w:val="00F134AC"/>
    <w:rsid w:val="00F15104"/>
    <w:rsid w:val="00F17E55"/>
    <w:rsid w:val="00F412B7"/>
    <w:rsid w:val="00FA7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3" type="connector" idref="#_x0000_s1067"/>
        <o:r id="V:Rule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F2286"/>
    <w:pPr>
      <w:ind w:left="720"/>
      <w:contextualSpacing/>
    </w:pPr>
  </w:style>
  <w:style w:type="paragraph" w:styleId="NoSpacing">
    <w:name w:val="No Spacing"/>
    <w:link w:val="NoSpacingChar"/>
    <w:uiPriority w:val="1"/>
    <w:qFormat/>
    <w:rsid w:val="00AF228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86"/>
    <w:rPr>
      <w:rFonts w:ascii="Tahoma" w:eastAsia="Calibri" w:hAnsi="Tahoma" w:cs="Tahoma"/>
      <w:sz w:val="16"/>
      <w:szCs w:val="16"/>
    </w:rPr>
  </w:style>
  <w:style w:type="character" w:customStyle="1" w:styleId="ListParagraphChar">
    <w:name w:val="List Paragraph Char"/>
    <w:link w:val="ListParagraph"/>
    <w:uiPriority w:val="34"/>
    <w:rsid w:val="00A762D6"/>
    <w:rPr>
      <w:rFonts w:ascii="Calibri" w:eastAsia="Calibri" w:hAnsi="Calibri" w:cs="Times New Roman"/>
    </w:rPr>
  </w:style>
  <w:style w:type="character" w:customStyle="1" w:styleId="NoSpacingChar">
    <w:name w:val="No Spacing Char"/>
    <w:basedOn w:val="DefaultParagraphFont"/>
    <w:link w:val="NoSpacing"/>
    <w:uiPriority w:val="1"/>
    <w:rsid w:val="00A762D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6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D6"/>
    <w:rPr>
      <w:rFonts w:ascii="Calibri" w:eastAsia="Calibri" w:hAnsi="Calibri" w:cs="Times New Roman"/>
    </w:rPr>
  </w:style>
  <w:style w:type="paragraph" w:styleId="Footer">
    <w:name w:val="footer"/>
    <w:basedOn w:val="Normal"/>
    <w:link w:val="FooterChar"/>
    <w:uiPriority w:val="99"/>
    <w:unhideWhenUsed/>
    <w:rsid w:val="00A76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2D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890E-DE3B-4CC2-8E75-22B05010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Fitri</cp:lastModifiedBy>
  <cp:revision>39</cp:revision>
  <dcterms:created xsi:type="dcterms:W3CDTF">2014-11-13T06:28:00Z</dcterms:created>
  <dcterms:modified xsi:type="dcterms:W3CDTF">2015-06-12T02:07:00Z</dcterms:modified>
</cp:coreProperties>
</file>