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94BE2" w:rsidRDefault="006776B6" w:rsidP="00D94BE2">
      <w:pPr>
        <w:pStyle w:val="ListParagraph"/>
        <w:tabs>
          <w:tab w:val="left" w:pos="0"/>
          <w:tab w:val="left" w:pos="180"/>
          <w:tab w:val="left" w:pos="450"/>
          <w:tab w:val="left" w:pos="630"/>
        </w:tabs>
        <w:spacing w:line="480" w:lineRule="auto"/>
        <w:ind w:left="0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392.85pt;margin-top:-55.65pt;width:28.5pt;height:14.65pt;z-index:251661312" strokecolor="white [3212]"/>
        </w:pict>
      </w:r>
      <w:r w:rsidR="00D94BE2">
        <w:rPr>
          <w:b/>
          <w:lang w:val="id-ID"/>
        </w:rPr>
        <w:t>BAB III</w:t>
      </w:r>
    </w:p>
    <w:p w:rsidR="000358C9" w:rsidRDefault="000358C9" w:rsidP="00D94BE2">
      <w:pPr>
        <w:pStyle w:val="ListParagraph"/>
        <w:tabs>
          <w:tab w:val="left" w:pos="0"/>
          <w:tab w:val="left" w:pos="180"/>
          <w:tab w:val="left" w:pos="450"/>
          <w:tab w:val="left" w:pos="630"/>
        </w:tabs>
        <w:spacing w:line="480" w:lineRule="auto"/>
        <w:ind w:left="0"/>
        <w:jc w:val="center"/>
        <w:rPr>
          <w:b/>
          <w:lang w:val="id-ID"/>
        </w:rPr>
      </w:pPr>
      <w:r w:rsidRPr="00D362FD">
        <w:rPr>
          <w:b/>
        </w:rPr>
        <w:t>METODE PENELITIAN</w:t>
      </w:r>
    </w:p>
    <w:p w:rsidR="00D94BE2" w:rsidRPr="00D94BE2" w:rsidRDefault="00D94BE2" w:rsidP="00D94BE2">
      <w:pPr>
        <w:pStyle w:val="ListParagraph"/>
        <w:tabs>
          <w:tab w:val="left" w:pos="0"/>
          <w:tab w:val="left" w:pos="180"/>
          <w:tab w:val="left" w:pos="450"/>
          <w:tab w:val="left" w:pos="630"/>
        </w:tabs>
        <w:spacing w:line="480" w:lineRule="auto"/>
        <w:ind w:left="0"/>
        <w:jc w:val="center"/>
        <w:rPr>
          <w:b/>
          <w:lang w:val="id-ID"/>
        </w:rPr>
      </w:pPr>
    </w:p>
    <w:p w:rsidR="000358C9" w:rsidRPr="00B51E32" w:rsidRDefault="000358C9" w:rsidP="000358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B51E32">
        <w:rPr>
          <w:b/>
        </w:rPr>
        <w:t>Pendekatan dan Jenis Penelitian</w:t>
      </w:r>
    </w:p>
    <w:p w:rsidR="000358C9" w:rsidRPr="000B5284" w:rsidRDefault="000358C9" w:rsidP="00977788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426" w:hanging="426"/>
        <w:jc w:val="both"/>
      </w:pPr>
      <w:r>
        <w:rPr>
          <w:lang w:val="id-ID"/>
        </w:rPr>
        <w:t>Pendekatan Penelitian</w:t>
      </w:r>
      <w:r w:rsidR="00882BE3">
        <w:rPr>
          <w:lang w:val="id-ID"/>
        </w:rPr>
        <w:t xml:space="preserve"> </w:t>
      </w:r>
    </w:p>
    <w:p w:rsidR="000358C9" w:rsidRPr="00D136CE" w:rsidRDefault="006776B6" w:rsidP="000358C9">
      <w:pPr>
        <w:spacing w:line="480" w:lineRule="auto"/>
        <w:ind w:firstLine="567"/>
        <w:jc w:val="both"/>
        <w:rPr>
          <w:i/>
          <w:lang w:val="id-ID"/>
        </w:rPr>
      </w:pPr>
      <w:r w:rsidRPr="006776B6">
        <w:rPr>
          <w:noProof/>
        </w:rPr>
        <w:pict>
          <v:line id="_x0000_s1026" style="position:absolute;left:0;text-align:left;z-index:251660288" from="54pt,91.85pt" to="54pt,91.85pt">
            <v:stroke endarrow="open"/>
          </v:line>
        </w:pict>
      </w:r>
      <w:r w:rsidR="000358C9" w:rsidRPr="004D0C3B">
        <w:rPr>
          <w:lang w:val="nb-NO"/>
        </w:rPr>
        <w:t xml:space="preserve">Pendekatan yang digunakan dalam penelitian ini adalah kuantitatif yang dimaksudkan untuk meneliti atau mengetahui kemampuan </w:t>
      </w:r>
      <w:r w:rsidR="000358C9">
        <w:rPr>
          <w:lang w:val="id-ID"/>
        </w:rPr>
        <w:t xml:space="preserve">anak autis dalam memberikan respon terhadap instruksi </w:t>
      </w:r>
      <w:r w:rsidR="000358C9" w:rsidRPr="004D0C3B">
        <w:rPr>
          <w:lang w:val="nb-NO"/>
        </w:rPr>
        <w:t xml:space="preserve">sebelum dan </w:t>
      </w:r>
      <w:r w:rsidR="00BC3D3D">
        <w:rPr>
          <w:lang w:val="id-ID"/>
        </w:rPr>
        <w:t>setelah menggunakan media model</w:t>
      </w:r>
      <w:r w:rsidR="000358C9">
        <w:rPr>
          <w:i/>
          <w:lang w:val="id-ID"/>
        </w:rPr>
        <w:t>.</w:t>
      </w:r>
    </w:p>
    <w:p w:rsidR="000358C9" w:rsidRPr="00085D5E" w:rsidRDefault="000358C9" w:rsidP="00977788">
      <w:pPr>
        <w:pStyle w:val="ListParagraph"/>
        <w:numPr>
          <w:ilvl w:val="1"/>
          <w:numId w:val="1"/>
        </w:numPr>
        <w:tabs>
          <w:tab w:val="clear" w:pos="1440"/>
        </w:tabs>
        <w:spacing w:line="480" w:lineRule="auto"/>
        <w:ind w:left="426" w:hanging="426"/>
        <w:jc w:val="both"/>
      </w:pPr>
      <w:r>
        <w:rPr>
          <w:lang w:val="id-ID"/>
        </w:rPr>
        <w:t>Jenis Penelitian</w:t>
      </w:r>
    </w:p>
    <w:p w:rsidR="004777AB" w:rsidRDefault="000358C9" w:rsidP="00D005FF">
      <w:pPr>
        <w:spacing w:after="240" w:line="480" w:lineRule="auto"/>
        <w:ind w:left="-11" w:firstLine="641"/>
        <w:jc w:val="both"/>
        <w:rPr>
          <w:lang w:val="id-ID"/>
        </w:rPr>
      </w:pPr>
      <w:r w:rsidRPr="004D0C3B">
        <w:t>Jenis penelitian ini adalah jenis penelitian deskr</w:t>
      </w:r>
      <w:r>
        <w:t>iptif, yaitu melakukan pembelajaran</w:t>
      </w:r>
      <w:r w:rsidRPr="004D0C3B">
        <w:t xml:space="preserve"> untuk mengetahui </w:t>
      </w:r>
      <w:r w:rsidRPr="004D0C3B">
        <w:rPr>
          <w:lang w:val="nb-NO"/>
        </w:rPr>
        <w:t xml:space="preserve">kemampuan </w:t>
      </w:r>
      <w:r w:rsidR="00382BB0">
        <w:rPr>
          <w:lang w:val="id-ID"/>
        </w:rPr>
        <w:t>merespon</w:t>
      </w:r>
      <w:r w:rsidRPr="004D0C3B">
        <w:rPr>
          <w:lang w:val="nb-NO"/>
        </w:rPr>
        <w:t xml:space="preserve"> pada </w:t>
      </w:r>
      <w:r w:rsidR="00382BB0">
        <w:rPr>
          <w:lang w:val="id-ID"/>
        </w:rPr>
        <w:t>siswa autis</w:t>
      </w:r>
      <w:r w:rsidRPr="004D0C3B">
        <w:rPr>
          <w:lang w:val="nb-NO"/>
        </w:rPr>
        <w:t xml:space="preserve"> </w:t>
      </w:r>
      <w:r>
        <w:t>sebelu</w:t>
      </w:r>
      <w:r w:rsidR="00BC3D3D">
        <w:t>m dan setelah menggunakan media</w:t>
      </w:r>
      <w:r w:rsidR="00BC3D3D">
        <w:rPr>
          <w:lang w:val="id-ID"/>
        </w:rPr>
        <w:t xml:space="preserve"> model</w:t>
      </w:r>
      <w:r>
        <w:rPr>
          <w:i/>
        </w:rPr>
        <w:t xml:space="preserve"> </w:t>
      </w:r>
      <w:r w:rsidRPr="004D0C3B">
        <w:t xml:space="preserve">di </w:t>
      </w:r>
      <w:r>
        <w:rPr>
          <w:lang w:val="id-ID"/>
        </w:rPr>
        <w:t>SD Inpres Maccini Baru Makassar</w:t>
      </w:r>
      <w:r>
        <w:t xml:space="preserve">. </w:t>
      </w:r>
    </w:p>
    <w:p w:rsidR="00544830" w:rsidRPr="00544830" w:rsidRDefault="00544830" w:rsidP="00544830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sv-SE"/>
        </w:rPr>
      </w:pPr>
      <w:r w:rsidRPr="00544830">
        <w:rPr>
          <w:b/>
          <w:lang w:val="id-ID"/>
        </w:rPr>
        <w:t>Variabel</w:t>
      </w:r>
      <w:r w:rsidRPr="00544830">
        <w:rPr>
          <w:b/>
          <w:lang w:val="sv-SE"/>
        </w:rPr>
        <w:t xml:space="preserve"> dan </w:t>
      </w:r>
      <w:r w:rsidRPr="00544830">
        <w:rPr>
          <w:b/>
          <w:lang w:val="id-ID"/>
        </w:rPr>
        <w:t>Desain Penelitian</w:t>
      </w:r>
    </w:p>
    <w:p w:rsidR="00544830" w:rsidRPr="00544830" w:rsidRDefault="00544830" w:rsidP="00544830">
      <w:pPr>
        <w:spacing w:line="480" w:lineRule="auto"/>
        <w:ind w:firstLine="540"/>
        <w:jc w:val="both"/>
        <w:rPr>
          <w:iCs/>
          <w:color w:val="000000" w:themeColor="text1"/>
          <w:lang w:val="id-ID"/>
        </w:rPr>
      </w:pPr>
      <w:r w:rsidRPr="00372061">
        <w:rPr>
          <w:color w:val="000000" w:themeColor="text1"/>
          <w:lang w:val="id-ID"/>
        </w:rPr>
        <w:t xml:space="preserve">Penelitian ini mengkaji dua </w:t>
      </w:r>
      <w:r w:rsidRPr="00372061">
        <w:rPr>
          <w:color w:val="000000" w:themeColor="text1"/>
        </w:rPr>
        <w:t>variabel</w:t>
      </w:r>
      <w:r w:rsidRPr="00372061">
        <w:rPr>
          <w:color w:val="000000" w:themeColor="text1"/>
          <w:lang w:val="id-ID"/>
        </w:rPr>
        <w:t xml:space="preserve">, yaitu: </w:t>
      </w:r>
      <w:r w:rsidRPr="00372061">
        <w:rPr>
          <w:iCs/>
          <w:color w:val="000000" w:themeColor="text1"/>
        </w:rPr>
        <w:t xml:space="preserve"> </w:t>
      </w:r>
      <w:r w:rsidRPr="00372061">
        <w:rPr>
          <w:iCs/>
          <w:color w:val="000000" w:themeColor="text1"/>
          <w:lang w:val="id-ID"/>
        </w:rPr>
        <w:t xml:space="preserve">Penggunaan </w:t>
      </w:r>
      <w:r>
        <w:rPr>
          <w:iCs/>
          <w:color w:val="000000" w:themeColor="text1"/>
          <w:lang w:val="id-ID"/>
        </w:rPr>
        <w:t>media model</w:t>
      </w:r>
      <w:r w:rsidRPr="00372061">
        <w:rPr>
          <w:iCs/>
          <w:color w:val="000000" w:themeColor="text1"/>
        </w:rPr>
        <w:t xml:space="preserve"> </w:t>
      </w:r>
      <w:r w:rsidRPr="00372061">
        <w:rPr>
          <w:color w:val="000000" w:themeColor="text1"/>
          <w:lang w:val="id-ID"/>
        </w:rPr>
        <w:t xml:space="preserve">sebagai </w:t>
      </w:r>
      <w:r w:rsidRPr="00372061">
        <w:rPr>
          <w:color w:val="000000" w:themeColor="text1"/>
        </w:rPr>
        <w:t xml:space="preserve">variabel </w:t>
      </w:r>
      <w:r w:rsidRPr="00372061">
        <w:rPr>
          <w:color w:val="000000" w:themeColor="text1"/>
          <w:lang w:val="id-ID"/>
        </w:rPr>
        <w:t>bebas atau yang mempengaruhi (in</w:t>
      </w:r>
      <w:r>
        <w:rPr>
          <w:color w:val="000000" w:themeColor="text1"/>
          <w:lang w:val="id-ID"/>
        </w:rPr>
        <w:t>dependen), dan merespon instruksi</w:t>
      </w:r>
      <w:r w:rsidRPr="00372061">
        <w:rPr>
          <w:color w:val="000000" w:themeColor="text1"/>
          <w:lang w:val="id-ID"/>
        </w:rPr>
        <w:t xml:space="preserve"> sebagai </w:t>
      </w:r>
      <w:r w:rsidRPr="00372061">
        <w:rPr>
          <w:color w:val="000000" w:themeColor="text1"/>
        </w:rPr>
        <w:t>variabel</w:t>
      </w:r>
      <w:r w:rsidRPr="00372061">
        <w:rPr>
          <w:color w:val="000000" w:themeColor="text1"/>
          <w:lang w:val="id-ID"/>
        </w:rPr>
        <w:t xml:space="preserve"> terikat atau yang dipengaruhi (dependen). </w:t>
      </w:r>
      <w:r w:rsidRPr="00372061">
        <w:rPr>
          <w:color w:val="000000" w:themeColor="text1"/>
        </w:rPr>
        <w:t xml:space="preserve">Desain penelitian yang digunakan adalah </w:t>
      </w:r>
      <w:r w:rsidRPr="00372061">
        <w:rPr>
          <w:i/>
          <w:iCs/>
          <w:color w:val="000000" w:themeColor="text1"/>
        </w:rPr>
        <w:t>One-</w:t>
      </w:r>
      <w:r w:rsidRPr="00372061">
        <w:rPr>
          <w:i/>
          <w:iCs/>
          <w:color w:val="000000" w:themeColor="text1"/>
          <w:lang w:val="id-ID"/>
        </w:rPr>
        <w:t>shot case-stay</w:t>
      </w:r>
      <w:r w:rsidRPr="00372061">
        <w:rPr>
          <w:i/>
          <w:iCs/>
          <w:color w:val="000000" w:themeColor="text1"/>
        </w:rPr>
        <w:t xml:space="preserve"> </w:t>
      </w:r>
      <w:r w:rsidRPr="00372061">
        <w:rPr>
          <w:iCs/>
          <w:color w:val="000000" w:themeColor="text1"/>
        </w:rPr>
        <w:t xml:space="preserve"> artin</w:t>
      </w:r>
      <w:r>
        <w:rPr>
          <w:iCs/>
          <w:color w:val="000000" w:themeColor="text1"/>
        </w:rPr>
        <w:t>ya penelitian ini membandingkan</w:t>
      </w:r>
      <w:r>
        <w:rPr>
          <w:iCs/>
          <w:color w:val="000000" w:themeColor="text1"/>
          <w:lang w:val="id-ID"/>
        </w:rPr>
        <w:t xml:space="preserve"> kemampuan merespon instruksi</w:t>
      </w:r>
      <w:r w:rsidRPr="00372061">
        <w:rPr>
          <w:iCs/>
          <w:color w:val="000000" w:themeColor="text1"/>
        </w:rPr>
        <w:t xml:space="preserve"> sebelum dan se</w:t>
      </w:r>
      <w:r w:rsidRPr="00372061">
        <w:rPr>
          <w:iCs/>
          <w:color w:val="000000" w:themeColor="text1"/>
          <w:lang w:val="id-ID"/>
        </w:rPr>
        <w:t>telah</w:t>
      </w:r>
      <w:r w:rsidRPr="00372061">
        <w:rPr>
          <w:iCs/>
          <w:color w:val="000000" w:themeColor="text1"/>
        </w:rPr>
        <w:t xml:space="preserve"> diberikan perlakuan dengan </w:t>
      </w:r>
      <w:r>
        <w:rPr>
          <w:iCs/>
          <w:color w:val="000000" w:themeColor="text1"/>
          <w:lang w:val="id-ID"/>
        </w:rPr>
        <w:t>penggunaan media model.</w:t>
      </w:r>
    </w:p>
    <w:p w:rsidR="00544830" w:rsidRPr="00544830" w:rsidRDefault="00544830" w:rsidP="00544830">
      <w:pPr>
        <w:spacing w:line="480" w:lineRule="auto"/>
        <w:ind w:firstLine="540"/>
        <w:jc w:val="both"/>
        <w:rPr>
          <w:iCs/>
          <w:color w:val="000000" w:themeColor="text1"/>
          <w:lang w:val="id-ID"/>
        </w:rPr>
      </w:pPr>
    </w:p>
    <w:p w:rsidR="00544830" w:rsidRPr="00544830" w:rsidRDefault="00544830" w:rsidP="00544830">
      <w:pPr>
        <w:pStyle w:val="BodyText"/>
        <w:spacing w:after="0" w:line="480" w:lineRule="auto"/>
        <w:ind w:firstLine="540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372061">
        <w:rPr>
          <w:rFonts w:asciiTheme="majorBidi" w:hAnsiTheme="majorBidi" w:cstheme="majorBidi"/>
          <w:color w:val="000000" w:themeColor="text1"/>
        </w:rPr>
        <w:lastRenderedPageBreak/>
        <w:t xml:space="preserve">Desain ini digambarkan sebagai berikut: </w:t>
      </w:r>
    </w:p>
    <w:p w:rsidR="00544830" w:rsidRPr="00372061" w:rsidRDefault="006776B6" w:rsidP="00544830">
      <w:pPr>
        <w:autoSpaceDE w:val="0"/>
        <w:autoSpaceDN w:val="0"/>
        <w:adjustRightInd w:val="0"/>
        <w:spacing w:line="480" w:lineRule="auto"/>
        <w:jc w:val="center"/>
        <w:rPr>
          <w:i/>
          <w:iCs/>
          <w:color w:val="000000" w:themeColor="text1"/>
        </w:rPr>
      </w:pPr>
      <w:r w:rsidRPr="006776B6">
        <w:rPr>
          <w:rFonts w:ascii="Calibri" w:hAnsi="Calibri"/>
          <w:noProof/>
          <w:color w:val="000000" w:themeColor="text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.6pt;margin-top:2.25pt;width:138.6pt;height:53.25pt;z-index:251663360">
            <v:textbox style="mso-next-textbox:#_x0000_s1028">
              <w:txbxContent>
                <w:p w:rsidR="00544830" w:rsidRPr="00C36DBF" w:rsidRDefault="00544830" w:rsidP="00544830">
                  <w:pPr>
                    <w:rPr>
                      <w:color w:val="000000"/>
                      <w:sz w:val="16"/>
                      <w:szCs w:val="16"/>
                      <w:vertAlign w:val="superscript"/>
                    </w:rPr>
                  </w:pPr>
                </w:p>
                <w:p w:rsidR="00544830" w:rsidRPr="00C36DBF" w:rsidRDefault="00544830" w:rsidP="00544830">
                  <w:pPr>
                    <w:jc w:val="center"/>
                    <w:rPr>
                      <w:color w:val="000000"/>
                    </w:rPr>
                  </w:pPr>
                  <w:r w:rsidRPr="00C36DBF">
                    <w:rPr>
                      <w:color w:val="000000"/>
                    </w:rPr>
                    <w:t>O</w:t>
                  </w:r>
                  <w:r w:rsidRPr="00015175">
                    <w:rPr>
                      <w:color w:val="000000"/>
                      <w:vertAlign w:val="subscript"/>
                    </w:rPr>
                    <w:t xml:space="preserve">1 </w:t>
                  </w:r>
                  <w:r w:rsidRPr="00C36DBF">
                    <w:rPr>
                      <w:color w:val="000000"/>
                    </w:rPr>
                    <w:t xml:space="preserve">  X   O</w:t>
                  </w:r>
                  <w:r w:rsidRPr="00015175">
                    <w:rPr>
                      <w:color w:val="000000"/>
                      <w:vertAlign w:val="subscript"/>
                    </w:rPr>
                    <w:t>2</w:t>
                  </w:r>
                </w:p>
                <w:p w:rsidR="00544830" w:rsidRPr="00C36DBF" w:rsidRDefault="00544830" w:rsidP="00544830">
                  <w:pPr>
                    <w:rPr>
                      <w:color w:val="000000"/>
                    </w:rPr>
                  </w:pPr>
                </w:p>
                <w:p w:rsidR="00544830" w:rsidRPr="00C36DBF" w:rsidRDefault="00544830" w:rsidP="00544830">
                  <w:pPr>
                    <w:rPr>
                      <w:color w:val="000000"/>
                    </w:rPr>
                  </w:pPr>
                  <w:r w:rsidRPr="00C36DBF">
                    <w:rPr>
                      <w:color w:val="000000"/>
                    </w:rPr>
                    <w:t xml:space="preserve">      </w:t>
                  </w:r>
                  <w:r w:rsidRPr="00C36DBF">
                    <w:rPr>
                      <w:color w:val="000000"/>
                    </w:rPr>
                    <w:tab/>
                    <w:t xml:space="preserve">   </w:t>
                  </w:r>
                </w:p>
              </w:txbxContent>
            </v:textbox>
            <w10:anchorlock/>
          </v:shape>
        </w:pict>
      </w:r>
    </w:p>
    <w:p w:rsidR="00544830" w:rsidRDefault="00544830" w:rsidP="00544830">
      <w:pPr>
        <w:pStyle w:val="ListParagraph"/>
        <w:jc w:val="both"/>
        <w:rPr>
          <w:color w:val="000000" w:themeColor="text1"/>
          <w:lang w:val="id-ID"/>
        </w:rPr>
      </w:pPr>
      <w:r w:rsidRPr="00372061">
        <w:rPr>
          <w:color w:val="000000" w:themeColor="text1"/>
        </w:rPr>
        <w:t xml:space="preserve">                                                                         </w:t>
      </w:r>
    </w:p>
    <w:p w:rsidR="00544830" w:rsidRDefault="00544830" w:rsidP="00544830">
      <w:pPr>
        <w:pStyle w:val="ListParagraph"/>
        <w:jc w:val="both"/>
        <w:rPr>
          <w:color w:val="000000" w:themeColor="text1"/>
          <w:lang w:val="id-ID"/>
        </w:rPr>
      </w:pPr>
    </w:p>
    <w:p w:rsidR="00544830" w:rsidRPr="00544830" w:rsidRDefault="00544830" w:rsidP="00544830">
      <w:pPr>
        <w:ind w:left="2880" w:firstLine="720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 xml:space="preserve">             </w:t>
      </w:r>
      <w:r w:rsidR="00E465E3">
        <w:rPr>
          <w:color w:val="000000" w:themeColor="text1"/>
        </w:rPr>
        <w:t>( Sugiyono, 201</w:t>
      </w:r>
      <w:r w:rsidR="00E465E3">
        <w:rPr>
          <w:color w:val="000000" w:themeColor="text1"/>
          <w:lang w:val="id-ID"/>
        </w:rPr>
        <w:t>0</w:t>
      </w:r>
      <w:r w:rsidRPr="00544830">
        <w:rPr>
          <w:color w:val="000000" w:themeColor="text1"/>
        </w:rPr>
        <w:t>:75)</w:t>
      </w:r>
    </w:p>
    <w:p w:rsidR="00544830" w:rsidRPr="00372061" w:rsidRDefault="00544830" w:rsidP="00544830">
      <w:pPr>
        <w:autoSpaceDE w:val="0"/>
        <w:autoSpaceDN w:val="0"/>
        <w:adjustRightInd w:val="0"/>
        <w:spacing w:line="480" w:lineRule="auto"/>
        <w:jc w:val="center"/>
        <w:rPr>
          <w:i/>
          <w:iCs/>
          <w:color w:val="000000" w:themeColor="text1"/>
        </w:rPr>
      </w:pPr>
      <w:r w:rsidRPr="00372061">
        <w:rPr>
          <w:color w:val="000000" w:themeColor="text1"/>
        </w:rPr>
        <w:t xml:space="preserve">Gambar: 3.1 Desain penelitian                              </w:t>
      </w:r>
    </w:p>
    <w:p w:rsidR="00544830" w:rsidRPr="00372061" w:rsidRDefault="00544830" w:rsidP="00544830">
      <w:pPr>
        <w:pStyle w:val="BodyText"/>
        <w:spacing w:after="0" w:line="480" w:lineRule="auto"/>
        <w:ind w:firstLine="540"/>
        <w:jc w:val="both"/>
        <w:rPr>
          <w:rFonts w:asciiTheme="majorBidi" w:hAnsiTheme="majorBidi" w:cstheme="majorBidi"/>
          <w:color w:val="000000" w:themeColor="text1"/>
        </w:rPr>
      </w:pPr>
      <w:r w:rsidRPr="00372061">
        <w:rPr>
          <w:rFonts w:asciiTheme="majorBidi" w:hAnsiTheme="majorBidi" w:cstheme="majorBidi"/>
          <w:color w:val="000000" w:themeColor="text1"/>
        </w:rPr>
        <w:t>Keterangan:</w:t>
      </w:r>
    </w:p>
    <w:p w:rsidR="00544830" w:rsidRPr="00372061" w:rsidRDefault="00544830" w:rsidP="00544830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1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 xml:space="preserve">: Pengukuran pertama sebelum subjek diberi perlakuan </w:t>
      </w:r>
    </w:p>
    <w:p w:rsidR="00544830" w:rsidRPr="00372061" w:rsidRDefault="00544830" w:rsidP="00544830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X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>: Treatmen atau perlakukan (</w:t>
      </w:r>
      <w:r w:rsidR="00E43334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penggunaan media model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657AD0" w:rsidRDefault="00544830" w:rsidP="00544830">
      <w:pPr>
        <w:pStyle w:val="BodyTextIndent"/>
        <w:spacing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Pr="00372061">
        <w:rPr>
          <w:rFonts w:asciiTheme="majorBidi" w:hAnsiTheme="majorBidi" w:cstheme="majorBidi"/>
          <w:color w:val="000000" w:themeColor="text1"/>
          <w:sz w:val="24"/>
          <w:szCs w:val="24"/>
        </w:rPr>
        <w:tab/>
        <w:t>: Pengukuran kedua setelah subjek diberi perlakuan</w:t>
      </w:r>
    </w:p>
    <w:p w:rsidR="00544830" w:rsidRPr="00544830" w:rsidRDefault="00544830" w:rsidP="00544830">
      <w:pPr>
        <w:pStyle w:val="BodyTextIndent"/>
        <w:spacing w:after="0" w:line="240" w:lineRule="auto"/>
        <w:ind w:firstLine="36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CD2D83" w:rsidRPr="00544830" w:rsidRDefault="00CD2D83" w:rsidP="00544830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sv-SE"/>
        </w:rPr>
      </w:pPr>
      <w:r w:rsidRPr="00544830">
        <w:rPr>
          <w:b/>
          <w:lang w:val="sv-SE"/>
        </w:rPr>
        <w:t xml:space="preserve"> Definisi Operasional</w:t>
      </w:r>
    </w:p>
    <w:p w:rsidR="00163AB3" w:rsidRPr="00163AB3" w:rsidRDefault="00CD2D83" w:rsidP="00544830">
      <w:pPr>
        <w:spacing w:line="480" w:lineRule="auto"/>
        <w:ind w:firstLine="709"/>
        <w:jc w:val="both"/>
        <w:rPr>
          <w:lang w:val="id-ID"/>
        </w:rPr>
      </w:pPr>
      <w:r w:rsidRPr="00374BFB">
        <w:t xml:space="preserve">Adapun definisi operasional </w:t>
      </w:r>
      <w:r>
        <w:t>variabel</w:t>
      </w:r>
      <w:r w:rsidRPr="00374BFB">
        <w:t xml:space="preserve"> penelitian ini, yaitu </w:t>
      </w:r>
      <w:r>
        <w:t>kemampuan me</w:t>
      </w:r>
      <w:r>
        <w:rPr>
          <w:lang w:val="id-ID"/>
        </w:rPr>
        <w:t>respon instruksi</w:t>
      </w:r>
      <w:r>
        <w:t xml:space="preserve"> melalui</w:t>
      </w:r>
      <w:r>
        <w:rPr>
          <w:lang w:val="id-ID"/>
        </w:rPr>
        <w:t xml:space="preserve"> penggunaan</w:t>
      </w:r>
      <w:r>
        <w:t xml:space="preserve"> media model</w:t>
      </w:r>
      <w:r w:rsidRPr="00374BFB">
        <w:t>.</w:t>
      </w:r>
    </w:p>
    <w:p w:rsidR="00CD2D83" w:rsidRPr="00CD2D83" w:rsidRDefault="00CD2D83" w:rsidP="0054483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567" w:hanging="567"/>
        <w:jc w:val="both"/>
        <w:rPr>
          <w:lang w:val="id-ID"/>
        </w:rPr>
      </w:pPr>
      <w:r w:rsidRPr="00CD2D83">
        <w:rPr>
          <w:lang w:val="id-ID"/>
        </w:rPr>
        <w:t xml:space="preserve">. Pembelajaran media model  </w:t>
      </w:r>
    </w:p>
    <w:p w:rsidR="00CD2D83" w:rsidRPr="00D31100" w:rsidRDefault="00CD2D83" w:rsidP="00544830">
      <w:pPr>
        <w:autoSpaceDE w:val="0"/>
        <w:autoSpaceDN w:val="0"/>
        <w:adjustRightInd w:val="0"/>
        <w:spacing w:line="480" w:lineRule="auto"/>
        <w:ind w:firstLine="709"/>
        <w:jc w:val="both"/>
        <w:rPr>
          <w:lang w:val="sv-SE"/>
        </w:rPr>
      </w:pPr>
      <w:r w:rsidRPr="00D31100">
        <w:t>Dalam pembelajaran ini media yang digunakan adalah media model</w:t>
      </w:r>
      <w:r>
        <w:t xml:space="preserve"> langsung</w:t>
      </w:r>
      <w:r w:rsidRPr="00D31100">
        <w:t xml:space="preserve"> ya</w:t>
      </w:r>
      <w:r>
        <w:t>itu</w:t>
      </w:r>
      <w:r w:rsidRPr="00D31100">
        <w:t xml:space="preserve"> </w:t>
      </w:r>
      <w:r>
        <w:t>dengan peneliti sebagai modelnya dengan proses yaitu</w:t>
      </w:r>
      <w:r>
        <w:rPr>
          <w:lang w:val="id-ID"/>
        </w:rPr>
        <w:t xml:space="preserve"> anak di dudukkan terlebih dahulu, menatap mata anak kemudian menyuruh anak mengikuti instruksi.</w:t>
      </w:r>
    </w:p>
    <w:p w:rsidR="00CD2D83" w:rsidRPr="00F06B9B" w:rsidRDefault="00CD2D83" w:rsidP="00544830">
      <w:pPr>
        <w:pStyle w:val="ListParagraph"/>
        <w:numPr>
          <w:ilvl w:val="0"/>
          <w:numId w:val="13"/>
        </w:numPr>
        <w:spacing w:before="120" w:line="480" w:lineRule="auto"/>
        <w:ind w:hanging="720"/>
        <w:jc w:val="both"/>
        <w:rPr>
          <w:lang w:val="id-ID"/>
        </w:rPr>
      </w:pPr>
      <w:r w:rsidRPr="00F06B9B">
        <w:rPr>
          <w:lang w:val="sv-SE"/>
        </w:rPr>
        <w:t>Kemampuan m</w:t>
      </w:r>
      <w:r w:rsidRPr="00F06B9B">
        <w:rPr>
          <w:lang w:val="id-ID"/>
        </w:rPr>
        <w:t>erespon instruksi</w:t>
      </w:r>
    </w:p>
    <w:p w:rsidR="00CD2D83" w:rsidRDefault="00CD2D83" w:rsidP="00544830">
      <w:pPr>
        <w:pStyle w:val="ListParagraph"/>
        <w:spacing w:after="240" w:line="480" w:lineRule="auto"/>
        <w:ind w:left="0"/>
        <w:jc w:val="both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  <w:t>Kemampuan memberikan respon adalah nilai yang diperoleh dari tes awal dan tes akhir siswa autis dalam merespon instruksi/perintah melalui penggunaam media model.</w:t>
      </w:r>
    </w:p>
    <w:p w:rsidR="00544830" w:rsidRDefault="00544830" w:rsidP="00544830">
      <w:pPr>
        <w:pStyle w:val="ListParagraph"/>
        <w:spacing w:after="240" w:line="480" w:lineRule="auto"/>
        <w:ind w:left="0"/>
        <w:jc w:val="both"/>
        <w:rPr>
          <w:lang w:val="id-ID"/>
        </w:rPr>
      </w:pPr>
    </w:p>
    <w:p w:rsidR="00544830" w:rsidRDefault="00544830" w:rsidP="00544830">
      <w:pPr>
        <w:pStyle w:val="ListParagraph"/>
        <w:spacing w:after="240" w:line="480" w:lineRule="auto"/>
        <w:ind w:left="0"/>
        <w:jc w:val="both"/>
        <w:rPr>
          <w:lang w:val="id-ID"/>
        </w:rPr>
      </w:pPr>
    </w:p>
    <w:p w:rsidR="00544830" w:rsidRDefault="00544830" w:rsidP="00544830">
      <w:pPr>
        <w:pStyle w:val="ListParagraph"/>
        <w:spacing w:after="240" w:line="480" w:lineRule="auto"/>
        <w:ind w:left="0"/>
        <w:jc w:val="both"/>
        <w:rPr>
          <w:lang w:val="id-ID"/>
        </w:rPr>
      </w:pPr>
    </w:p>
    <w:p w:rsidR="000358C9" w:rsidRPr="00544830" w:rsidRDefault="00AB1439" w:rsidP="00544830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lang w:val="sv-SE"/>
        </w:rPr>
      </w:pPr>
      <w:r w:rsidRPr="00544830">
        <w:rPr>
          <w:b/>
          <w:lang w:val="id-ID"/>
        </w:rPr>
        <w:lastRenderedPageBreak/>
        <w:t xml:space="preserve"> </w:t>
      </w:r>
      <w:r w:rsidR="000E5E3B">
        <w:rPr>
          <w:b/>
          <w:lang w:val="id-ID"/>
        </w:rPr>
        <w:t>Populasi dan Sampel</w:t>
      </w:r>
    </w:p>
    <w:p w:rsidR="00D005FF" w:rsidRDefault="000358C9" w:rsidP="00D005FF">
      <w:pPr>
        <w:tabs>
          <w:tab w:val="left" w:pos="567"/>
        </w:tabs>
        <w:spacing w:after="240" w:line="480" w:lineRule="auto"/>
        <w:jc w:val="both"/>
        <w:rPr>
          <w:lang w:val="id-ID"/>
        </w:rPr>
      </w:pPr>
      <w:r w:rsidRPr="00F71DC2">
        <w:rPr>
          <w:lang w:val="sv-SE"/>
        </w:rPr>
        <w:tab/>
        <w:t>Dalam penelitian ini hanya menggunakan penelitian populasi dan tidak melakukan penarikan sampel dengan pertimbangan populasi penelitian ini sangat terbatas. Sebagaimana  pendapat Arikunto (199</w:t>
      </w:r>
      <w:r w:rsidR="00ED5CC7">
        <w:rPr>
          <w:lang w:val="id-ID"/>
        </w:rPr>
        <w:t>7</w:t>
      </w:r>
      <w:r w:rsidRPr="00F71DC2">
        <w:rPr>
          <w:lang w:val="sv-SE"/>
        </w:rPr>
        <w:t>: 97) bahwa “untuk sekedar ancar-ancar, apabila subyeknya kurang dari 100, maka lebih baik diambil semua sehingga penelitiannya</w:t>
      </w:r>
      <w:r>
        <w:rPr>
          <w:lang w:val="sv-SE"/>
        </w:rPr>
        <w:t xml:space="preserve"> merupakan penelitian populasi</w:t>
      </w:r>
      <w:r>
        <w:rPr>
          <w:lang w:val="id-ID"/>
        </w:rPr>
        <w:t xml:space="preserve">. </w:t>
      </w:r>
      <w:r>
        <w:rPr>
          <w:lang w:val="sv-SE"/>
        </w:rPr>
        <w:t>Adapun</w:t>
      </w:r>
      <w:r>
        <w:rPr>
          <w:lang w:val="id-ID"/>
        </w:rPr>
        <w:t xml:space="preserve"> </w:t>
      </w:r>
      <w:r w:rsidRPr="00F71DC2">
        <w:rPr>
          <w:lang w:val="sv-SE"/>
        </w:rPr>
        <w:t>yang menjadi subjek penelitian</w:t>
      </w:r>
      <w:r>
        <w:rPr>
          <w:lang w:val="sv-SE"/>
        </w:rPr>
        <w:t xml:space="preserve"> adalah </w:t>
      </w:r>
      <w:r>
        <w:rPr>
          <w:lang w:val="id-ID"/>
        </w:rPr>
        <w:t>siswa autis</w:t>
      </w:r>
      <w:r w:rsidRPr="00F71DC2">
        <w:rPr>
          <w:lang w:val="sv-SE"/>
        </w:rPr>
        <w:t xml:space="preserve"> Kelas Dasa</w:t>
      </w:r>
      <w:r>
        <w:rPr>
          <w:lang w:val="sv-SE"/>
        </w:rPr>
        <w:t xml:space="preserve">r </w:t>
      </w:r>
      <w:r>
        <w:t>III</w:t>
      </w:r>
      <w:r w:rsidRPr="00F71DC2">
        <w:rPr>
          <w:lang w:val="sv-SE"/>
        </w:rPr>
        <w:t xml:space="preserve"> </w:t>
      </w:r>
      <w:r>
        <w:rPr>
          <w:lang w:val="id-ID"/>
        </w:rPr>
        <w:t xml:space="preserve">di SD Inpres Maccini Baru Makassar </w:t>
      </w:r>
      <w:r w:rsidRPr="00F71DC2">
        <w:rPr>
          <w:lang w:val="sv-SE"/>
        </w:rPr>
        <w:t xml:space="preserve">yang berjumlah </w:t>
      </w:r>
      <w:r>
        <w:rPr>
          <w:lang w:val="id-ID"/>
        </w:rPr>
        <w:t xml:space="preserve">1 </w:t>
      </w:r>
      <w:r w:rsidRPr="00F71DC2">
        <w:rPr>
          <w:lang w:val="sv-SE"/>
        </w:rPr>
        <w:t>orang</w:t>
      </w:r>
      <w:r>
        <w:rPr>
          <w:lang w:val="id-ID"/>
        </w:rPr>
        <w:t xml:space="preserve"> yang beri</w:t>
      </w:r>
      <w:r w:rsidR="00F06B9B">
        <w:rPr>
          <w:lang w:val="id-ID"/>
        </w:rPr>
        <w:t>nisisal DD</w:t>
      </w:r>
      <w:r w:rsidR="00BC3D3D">
        <w:rPr>
          <w:lang w:val="id-ID"/>
        </w:rPr>
        <w:t>.</w:t>
      </w:r>
    </w:p>
    <w:p w:rsidR="00F06B9B" w:rsidRPr="00E83D35" w:rsidRDefault="000358C9" w:rsidP="00E83D35">
      <w:pPr>
        <w:pStyle w:val="ListParagraph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b/>
          <w:lang w:val="id-ID"/>
        </w:rPr>
      </w:pPr>
      <w:r w:rsidRPr="00544830">
        <w:rPr>
          <w:b/>
        </w:rPr>
        <w:t>Teknik/ Instrumen Pengumpulan Data</w:t>
      </w:r>
    </w:p>
    <w:p w:rsidR="001C66C2" w:rsidRPr="00E83D35" w:rsidRDefault="001C66C2" w:rsidP="001C66C2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          </w:t>
      </w:r>
      <w:r w:rsidR="00F06B9B" w:rsidRPr="00374BFB">
        <w:rPr>
          <w:lang w:val="sv-SE"/>
        </w:rPr>
        <w:t>Teknik pengumpulan data yang digunakan dalam penelitian ini adalah tes</w:t>
      </w:r>
      <w:r w:rsidR="00F06B9B">
        <w:rPr>
          <w:lang w:val="sv-SE"/>
        </w:rPr>
        <w:t xml:space="preserve"> kemampuan </w:t>
      </w:r>
      <w:r w:rsidR="00F06B9B">
        <w:rPr>
          <w:lang w:val="id-ID"/>
        </w:rPr>
        <w:t>kemampuan merespon instruksi</w:t>
      </w:r>
      <w:r w:rsidR="00F06B9B" w:rsidRPr="00374BFB">
        <w:rPr>
          <w:lang w:val="sv-SE"/>
        </w:rPr>
        <w:t xml:space="preserve">, tes ini bertujuan untuk mengukur kemampuan </w:t>
      </w:r>
      <w:r w:rsidR="00F06B9B">
        <w:rPr>
          <w:lang w:val="sv-SE"/>
        </w:rPr>
        <w:t>siswa me</w:t>
      </w:r>
      <w:r w:rsidR="00F06B9B">
        <w:rPr>
          <w:lang w:val="id-ID"/>
        </w:rPr>
        <w:t>respon instruksi</w:t>
      </w:r>
      <w:r w:rsidR="00F06B9B" w:rsidRPr="00374BFB">
        <w:rPr>
          <w:lang w:val="sv-SE"/>
        </w:rPr>
        <w:t>, tes dilakukan sebanyak dua kali, yaitu tes awal digunakan untuk mengukur k</w:t>
      </w:r>
      <w:r w:rsidR="00F06B9B">
        <w:rPr>
          <w:lang w:val="sv-SE"/>
        </w:rPr>
        <w:t>emampuan me</w:t>
      </w:r>
      <w:r w:rsidR="00F06B9B">
        <w:rPr>
          <w:lang w:val="id-ID"/>
        </w:rPr>
        <w:t xml:space="preserve">respon instruksi </w:t>
      </w:r>
      <w:r w:rsidR="00F06B9B">
        <w:rPr>
          <w:lang w:val="sv-SE"/>
        </w:rPr>
        <w:t xml:space="preserve">sebelum </w:t>
      </w:r>
      <w:r w:rsidR="00F06B9B">
        <w:rPr>
          <w:lang w:val="id-ID"/>
        </w:rPr>
        <w:t>p</w:t>
      </w:r>
      <w:r w:rsidR="00F06B9B">
        <w:rPr>
          <w:lang w:val="sv-SE"/>
        </w:rPr>
        <w:t>engguna</w:t>
      </w:r>
      <w:r w:rsidR="00F06B9B" w:rsidRPr="00374BFB">
        <w:rPr>
          <w:lang w:val="sv-SE"/>
        </w:rPr>
        <w:t>an media model dan tes</w:t>
      </w:r>
      <w:bookmarkStart w:id="0" w:name="_GoBack"/>
      <w:bookmarkEnd w:id="0"/>
      <w:r w:rsidR="00F06B9B" w:rsidRPr="00374BFB">
        <w:rPr>
          <w:lang w:val="sv-SE"/>
        </w:rPr>
        <w:t xml:space="preserve"> akhir digunakan untuk mengukur </w:t>
      </w:r>
      <w:r w:rsidR="00F06B9B">
        <w:rPr>
          <w:lang w:val="sv-SE"/>
        </w:rPr>
        <w:t>kemampuan me</w:t>
      </w:r>
      <w:r w:rsidR="00F06B9B">
        <w:rPr>
          <w:lang w:val="id-ID"/>
        </w:rPr>
        <w:t xml:space="preserve">respon instruksi </w:t>
      </w:r>
      <w:r w:rsidR="00F06B9B">
        <w:rPr>
          <w:lang w:val="sv-SE"/>
        </w:rPr>
        <w:t>se</w:t>
      </w:r>
      <w:r w:rsidR="00F06B9B">
        <w:rPr>
          <w:lang w:val="id-ID"/>
        </w:rPr>
        <w:t>tel</w:t>
      </w:r>
      <w:r w:rsidR="00F06B9B">
        <w:rPr>
          <w:lang w:val="sv-SE"/>
        </w:rPr>
        <w:t xml:space="preserve">ah </w:t>
      </w:r>
      <w:r w:rsidR="00F06B9B">
        <w:rPr>
          <w:lang w:val="id-ID"/>
        </w:rPr>
        <w:t>p</w:t>
      </w:r>
      <w:r w:rsidR="00F06B9B">
        <w:rPr>
          <w:lang w:val="sv-SE"/>
        </w:rPr>
        <w:t>engguna</w:t>
      </w:r>
      <w:r w:rsidR="00F06B9B" w:rsidRPr="00374BFB">
        <w:rPr>
          <w:lang w:val="sv-SE"/>
        </w:rPr>
        <w:t>an media model</w:t>
      </w:r>
      <w:r w:rsidR="00F06B9B">
        <w:rPr>
          <w:lang w:val="sv-SE"/>
        </w:rPr>
        <w:t xml:space="preserve">. Instrumen yang digunakan dalam penelitian ini yaitu tes perbuatan dengan alat </w:t>
      </w:r>
      <w:r w:rsidR="00F06B9B" w:rsidRPr="00374D6F">
        <w:rPr>
          <w:i/>
          <w:lang w:val="sv-SE"/>
        </w:rPr>
        <w:t>cek list</w:t>
      </w:r>
      <w:r w:rsidR="00F06B9B">
        <w:rPr>
          <w:lang w:val="sv-SE"/>
        </w:rPr>
        <w:t xml:space="preserve"> yang dilakukan oleh peneliti. Adapun kriteria penilaian yaitu  yang tertera di bawah ini. </w:t>
      </w:r>
    </w:p>
    <w:p w:rsidR="00E13DDE" w:rsidRDefault="00E13DDE" w:rsidP="004B3472">
      <w:pPr>
        <w:spacing w:line="480" w:lineRule="auto"/>
        <w:jc w:val="both"/>
        <w:rPr>
          <w:lang w:val="id-ID"/>
        </w:rPr>
      </w:pPr>
      <w:r w:rsidRPr="0015640C">
        <w:t>Kriteria penilaian</w:t>
      </w:r>
      <w:r>
        <w:rPr>
          <w:lang w:val="id-ID"/>
        </w:rPr>
        <w:t xml:space="preserve"> yang diberikan :</w:t>
      </w:r>
    </w:p>
    <w:p w:rsidR="00E13DDE" w:rsidRPr="00AD4C67" w:rsidRDefault="00E13DDE" w:rsidP="00E13DDE">
      <w:pPr>
        <w:pStyle w:val="ListParagraph"/>
        <w:numPr>
          <w:ilvl w:val="0"/>
          <w:numId w:val="14"/>
        </w:numPr>
        <w:jc w:val="both"/>
        <w:rPr>
          <w:lang w:val="id-ID"/>
        </w:rPr>
      </w:pPr>
      <w:r w:rsidRPr="00AD4C67">
        <w:rPr>
          <w:lang w:val="id-ID"/>
        </w:rPr>
        <w:t>Apabila siswa merespon instruksi dengan benar sesuasi item maka diberi skor 2</w:t>
      </w:r>
    </w:p>
    <w:p w:rsidR="00E13DDE" w:rsidRDefault="00E13DDE" w:rsidP="00E13DDE">
      <w:pPr>
        <w:pStyle w:val="ListParagraph"/>
        <w:numPr>
          <w:ilvl w:val="0"/>
          <w:numId w:val="14"/>
        </w:numPr>
        <w:jc w:val="both"/>
        <w:rPr>
          <w:lang w:val="id-ID"/>
        </w:rPr>
      </w:pPr>
      <w:r>
        <w:rPr>
          <w:lang w:val="id-ID"/>
        </w:rPr>
        <w:t>Apabila siswa merespon tetapi salah sesuai item maka diberi skor 1</w:t>
      </w:r>
    </w:p>
    <w:p w:rsidR="00E13DDE" w:rsidRDefault="00E13DDE" w:rsidP="00E13DDE">
      <w:pPr>
        <w:pStyle w:val="ListParagraph"/>
        <w:numPr>
          <w:ilvl w:val="0"/>
          <w:numId w:val="14"/>
        </w:numPr>
        <w:jc w:val="both"/>
        <w:rPr>
          <w:lang w:val="id-ID"/>
        </w:rPr>
      </w:pPr>
      <w:r>
        <w:rPr>
          <w:lang w:val="id-ID"/>
        </w:rPr>
        <w:t>Apabila siswa tidak merespon sesuai item maka diberi skor 0</w:t>
      </w:r>
    </w:p>
    <w:p w:rsidR="00E13DDE" w:rsidRPr="00AD4C67" w:rsidRDefault="00E13DDE" w:rsidP="00E13DDE">
      <w:pPr>
        <w:pStyle w:val="ListParagraph"/>
        <w:jc w:val="both"/>
        <w:rPr>
          <w:lang w:val="id-ID"/>
        </w:rPr>
      </w:pPr>
    </w:p>
    <w:p w:rsidR="00E13DDE" w:rsidRPr="00E13DDE" w:rsidRDefault="00E13DDE" w:rsidP="00E13DDE">
      <w:pPr>
        <w:spacing w:line="480" w:lineRule="auto"/>
        <w:ind w:firstLine="567"/>
        <w:jc w:val="both"/>
        <w:rPr>
          <w:lang w:val="id-ID"/>
        </w:rPr>
      </w:pPr>
      <w:r>
        <w:rPr>
          <w:lang w:val="id-ID"/>
        </w:rPr>
        <w:lastRenderedPageBreak/>
        <w:t>Dengan demikian skor maksimal yang diperoleh siswa autis dalam merespon instruksi adalah 5 X 2 = 10.</w:t>
      </w:r>
    </w:p>
    <w:p w:rsidR="00F06B9B" w:rsidRDefault="00F06B9B" w:rsidP="00E83D35">
      <w:pPr>
        <w:spacing w:line="480" w:lineRule="auto"/>
        <w:jc w:val="both"/>
        <w:rPr>
          <w:b/>
          <w:lang w:val="id-ID"/>
        </w:rPr>
      </w:pPr>
      <w:r>
        <w:rPr>
          <w:b/>
        </w:rPr>
        <w:t>Tabel. 3.</w:t>
      </w:r>
      <w:r w:rsidR="00163AB3">
        <w:rPr>
          <w:b/>
          <w:lang w:val="id-ID"/>
        </w:rPr>
        <w:t>1</w:t>
      </w:r>
      <w:r w:rsidRPr="00374BFB">
        <w:rPr>
          <w:b/>
        </w:rPr>
        <w:t xml:space="preserve">  Instrumen Penilaian Kemampuan Anak</w:t>
      </w:r>
    </w:p>
    <w:tbl>
      <w:tblPr>
        <w:tblStyle w:val="TableGrid"/>
        <w:tblW w:w="8979" w:type="dxa"/>
        <w:tblLook w:val="04A0"/>
      </w:tblPr>
      <w:tblGrid>
        <w:gridCol w:w="1938"/>
        <w:gridCol w:w="1690"/>
        <w:gridCol w:w="1972"/>
        <w:gridCol w:w="1126"/>
        <w:gridCol w:w="1126"/>
        <w:gridCol w:w="1127"/>
      </w:tblGrid>
      <w:tr w:rsidR="00F06B9B" w:rsidRPr="00561802" w:rsidTr="00CC6FED">
        <w:trPr>
          <w:trHeight w:val="929"/>
        </w:trPr>
        <w:tc>
          <w:tcPr>
            <w:tcW w:w="1938" w:type="dxa"/>
            <w:vMerge w:val="restart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Peubah penelitian</w:t>
            </w:r>
          </w:p>
        </w:tc>
        <w:tc>
          <w:tcPr>
            <w:tcW w:w="1690" w:type="dxa"/>
            <w:vMerge w:val="restart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1972" w:type="dxa"/>
            <w:vMerge w:val="restart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ind w:left="7" w:hanging="7"/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3379" w:type="dxa"/>
            <w:gridSpan w:val="3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Skor</w:t>
            </w:r>
          </w:p>
        </w:tc>
      </w:tr>
      <w:tr w:rsidR="00F06B9B" w:rsidRPr="00561802" w:rsidTr="00CC6FED">
        <w:trPr>
          <w:trHeight w:val="648"/>
        </w:trPr>
        <w:tc>
          <w:tcPr>
            <w:tcW w:w="1938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90" w:type="dxa"/>
            <w:vMerge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972" w:type="dxa"/>
            <w:vMerge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0</w:t>
            </w:r>
          </w:p>
        </w:tc>
        <w:tc>
          <w:tcPr>
            <w:tcW w:w="1126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1127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2</w:t>
            </w:r>
          </w:p>
        </w:tc>
      </w:tr>
      <w:tr w:rsidR="00F06B9B" w:rsidRPr="00561802" w:rsidTr="00CC6FED">
        <w:trPr>
          <w:trHeight w:val="611"/>
        </w:trPr>
        <w:tc>
          <w:tcPr>
            <w:tcW w:w="1938" w:type="dxa"/>
            <w:vMerge w:val="restart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Meningkatkan kemampuan merespon instruksi melalui media model</w:t>
            </w:r>
          </w:p>
        </w:tc>
        <w:tc>
          <w:tcPr>
            <w:tcW w:w="1690" w:type="dxa"/>
            <w:vMerge w:val="restart"/>
          </w:tcPr>
          <w:p w:rsidR="00F06B9B" w:rsidRPr="00561802" w:rsidRDefault="00F06B9B" w:rsidP="00CC6FED">
            <w:pPr>
              <w:tabs>
                <w:tab w:val="left" w:pos="567"/>
              </w:tabs>
              <w:ind w:left="34" w:hanging="34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 xml:space="preserve">Kemampuan merespon instruksi </w:t>
            </w:r>
          </w:p>
        </w:tc>
        <w:tc>
          <w:tcPr>
            <w:tcW w:w="1972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Lipat Tangan</w:t>
            </w: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7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</w:tr>
      <w:tr w:rsidR="00F06B9B" w:rsidRPr="00561802" w:rsidTr="00CC6FED">
        <w:trPr>
          <w:trHeight w:val="648"/>
        </w:trPr>
        <w:tc>
          <w:tcPr>
            <w:tcW w:w="1938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90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Buka Tas</w:t>
            </w:r>
          </w:p>
        </w:tc>
        <w:tc>
          <w:tcPr>
            <w:tcW w:w="1126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7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</w:tr>
      <w:tr w:rsidR="00F06B9B" w:rsidRPr="00561802" w:rsidTr="00CC6FED">
        <w:trPr>
          <w:trHeight w:val="648"/>
        </w:trPr>
        <w:tc>
          <w:tcPr>
            <w:tcW w:w="1938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90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Ambil Pensil</w:t>
            </w:r>
          </w:p>
        </w:tc>
        <w:tc>
          <w:tcPr>
            <w:tcW w:w="1126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7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</w:tr>
      <w:tr w:rsidR="00F06B9B" w:rsidRPr="00561802" w:rsidTr="00CC6FED">
        <w:trPr>
          <w:trHeight w:val="648"/>
        </w:trPr>
        <w:tc>
          <w:tcPr>
            <w:tcW w:w="1938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90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Ambil Buku</w:t>
            </w:r>
          </w:p>
        </w:tc>
        <w:tc>
          <w:tcPr>
            <w:tcW w:w="1126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7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</w:tr>
      <w:tr w:rsidR="00F06B9B" w:rsidRPr="00561802" w:rsidTr="00CC6FED">
        <w:trPr>
          <w:trHeight w:val="648"/>
        </w:trPr>
        <w:tc>
          <w:tcPr>
            <w:tcW w:w="1938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690" w:type="dxa"/>
            <w:vMerge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972" w:type="dxa"/>
            <w:vAlign w:val="center"/>
          </w:tcPr>
          <w:p w:rsidR="00F06B9B" w:rsidRPr="00561802" w:rsidRDefault="00F06B9B" w:rsidP="00CC6FED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id-ID"/>
              </w:rPr>
            </w:pPr>
            <w:r w:rsidRPr="00561802">
              <w:rPr>
                <w:b/>
                <w:sz w:val="24"/>
                <w:szCs w:val="24"/>
                <w:lang w:val="id-ID"/>
              </w:rPr>
              <w:t>Tutup Tas</w:t>
            </w:r>
          </w:p>
        </w:tc>
        <w:tc>
          <w:tcPr>
            <w:tcW w:w="1126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6" w:type="dxa"/>
          </w:tcPr>
          <w:p w:rsidR="00F06B9B" w:rsidRPr="00561802" w:rsidRDefault="00F06B9B" w:rsidP="00CC6FED">
            <w:pPr>
              <w:pStyle w:val="ListParagraph"/>
              <w:tabs>
                <w:tab w:val="left" w:pos="567"/>
              </w:tabs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1127" w:type="dxa"/>
          </w:tcPr>
          <w:p w:rsidR="00F06B9B" w:rsidRPr="00561802" w:rsidRDefault="00F06B9B" w:rsidP="00CC6FED">
            <w:pPr>
              <w:tabs>
                <w:tab w:val="left" w:pos="567"/>
              </w:tabs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AD4C67" w:rsidRDefault="00AD4C67" w:rsidP="00AD4C67">
      <w:pPr>
        <w:jc w:val="both"/>
        <w:rPr>
          <w:lang w:val="id-ID"/>
        </w:rPr>
      </w:pPr>
    </w:p>
    <w:p w:rsidR="00AD4C67" w:rsidRDefault="00AD4C67" w:rsidP="00AD4C67">
      <w:pPr>
        <w:jc w:val="both"/>
        <w:rPr>
          <w:lang w:val="id-ID"/>
        </w:rPr>
      </w:pPr>
      <w:r>
        <w:rPr>
          <w:lang w:val="id-ID"/>
        </w:rPr>
        <w:t>Keterangan :</w:t>
      </w:r>
    </w:p>
    <w:p w:rsidR="00AD4C67" w:rsidRDefault="00AD4C67" w:rsidP="00AD4C67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rPr>
          <w:lang w:val="id-ID"/>
        </w:rPr>
        <w:t>Apabila siswa merespon instruksi dengan benar sesuasi item maka diberi skor 2</w:t>
      </w:r>
    </w:p>
    <w:p w:rsidR="00AD4C67" w:rsidRDefault="00AD4C67" w:rsidP="00AD4C67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rPr>
          <w:lang w:val="id-ID"/>
        </w:rPr>
        <w:t>Apabila siswa merespon tetapi salah sesuai item maka diberi skor 1</w:t>
      </w:r>
    </w:p>
    <w:p w:rsidR="00163AB3" w:rsidRPr="00D005FF" w:rsidRDefault="00AD4C67" w:rsidP="00D005FF">
      <w:pPr>
        <w:pStyle w:val="ListParagraph"/>
        <w:numPr>
          <w:ilvl w:val="0"/>
          <w:numId w:val="10"/>
        </w:numPr>
        <w:jc w:val="both"/>
        <w:rPr>
          <w:lang w:val="id-ID"/>
        </w:rPr>
      </w:pPr>
      <w:r>
        <w:rPr>
          <w:lang w:val="id-ID"/>
        </w:rPr>
        <w:t>Apabila siswa tidak merespon sesuai item maka diberi skor 0</w:t>
      </w:r>
    </w:p>
    <w:p w:rsidR="00163AB3" w:rsidRDefault="00163AB3" w:rsidP="00AD4C67">
      <w:pPr>
        <w:pStyle w:val="ListParagraph"/>
        <w:jc w:val="both"/>
        <w:rPr>
          <w:lang w:val="id-ID"/>
        </w:rPr>
      </w:pPr>
    </w:p>
    <w:p w:rsidR="00E83D35" w:rsidRPr="004777AB" w:rsidRDefault="00E83D35" w:rsidP="004B3472">
      <w:pPr>
        <w:spacing w:line="480" w:lineRule="auto"/>
        <w:jc w:val="both"/>
        <w:rPr>
          <w:lang w:val="id-ID"/>
        </w:rPr>
      </w:pPr>
    </w:p>
    <w:p w:rsidR="000358C9" w:rsidRPr="00C31DC0" w:rsidRDefault="000358C9" w:rsidP="00C31DC0">
      <w:pPr>
        <w:pStyle w:val="ListParagraph"/>
        <w:numPr>
          <w:ilvl w:val="0"/>
          <w:numId w:val="1"/>
        </w:numPr>
        <w:spacing w:line="480" w:lineRule="auto"/>
        <w:jc w:val="both"/>
        <w:rPr>
          <w:b/>
        </w:rPr>
      </w:pPr>
      <w:r w:rsidRPr="00C31DC0">
        <w:rPr>
          <w:b/>
        </w:rPr>
        <w:t>Teknik Analisis Data</w:t>
      </w:r>
    </w:p>
    <w:p w:rsidR="00163AB3" w:rsidRPr="00544830" w:rsidRDefault="000358C9" w:rsidP="00544830">
      <w:pPr>
        <w:pStyle w:val="ListParagraph"/>
        <w:spacing w:line="480" w:lineRule="auto"/>
        <w:ind w:left="0" w:firstLine="540"/>
        <w:jc w:val="both"/>
        <w:rPr>
          <w:lang w:val="id-ID"/>
        </w:rPr>
      </w:pPr>
      <w:r>
        <w:rPr>
          <w:lang w:val="sv-SE"/>
        </w:rPr>
        <w:t xml:space="preserve">Data yang telah terkumpul </w:t>
      </w:r>
      <w:r>
        <w:rPr>
          <w:lang w:val="id-ID"/>
        </w:rPr>
        <w:t>m</w:t>
      </w:r>
      <w:r w:rsidRPr="003C7683">
        <w:rPr>
          <w:lang w:val="sv-SE"/>
        </w:rPr>
        <w:t xml:space="preserve">elalui tes kemudian disusun sedemikian rupa untuk memudahkan dalam pengolahan dan analisis data. Teknik analisis data yang digunakan adalah analisis deskriptif yang dilakukan terhadap skor hasil tes yang diperoleh </w:t>
      </w:r>
      <w:r>
        <w:rPr>
          <w:lang w:val="id-ID"/>
        </w:rPr>
        <w:t>siswa autis</w:t>
      </w:r>
      <w:r>
        <w:rPr>
          <w:lang w:val="sv-SE"/>
        </w:rPr>
        <w:t xml:space="preserve"> kelas dasar III </w:t>
      </w:r>
      <w:r>
        <w:rPr>
          <w:lang w:val="id-ID"/>
        </w:rPr>
        <w:t>di SD Inpres Maccini Baru Makassar</w:t>
      </w:r>
      <w:r>
        <w:rPr>
          <w:lang w:val="sv-SE"/>
        </w:rPr>
        <w:t xml:space="preserve"> </w:t>
      </w:r>
      <w:r w:rsidRPr="003C7683">
        <w:rPr>
          <w:lang w:val="sv-SE"/>
        </w:rPr>
        <w:t xml:space="preserve">sebelum </w:t>
      </w:r>
      <w:r w:rsidRPr="003C7683">
        <w:rPr>
          <w:lang w:val="sv-SE"/>
        </w:rPr>
        <w:lastRenderedPageBreak/>
        <w:t xml:space="preserve">dan sesudah </w:t>
      </w:r>
      <w:r w:rsidR="00DB4BA5">
        <w:rPr>
          <w:lang w:val="id-ID"/>
        </w:rPr>
        <w:t>menggunakan media model</w:t>
      </w:r>
      <w:r>
        <w:rPr>
          <w:i/>
          <w:lang w:val="id-ID"/>
        </w:rPr>
        <w:t xml:space="preserve"> </w:t>
      </w:r>
      <w:r w:rsidRPr="003C7683">
        <w:rPr>
          <w:lang w:val="sv-SE"/>
        </w:rPr>
        <w:t>berdasarkan data yang terkumpul</w:t>
      </w:r>
      <w:r>
        <w:rPr>
          <w:lang w:val="sv-SE"/>
        </w:rPr>
        <w:t>.</w:t>
      </w:r>
      <w:r w:rsidRPr="00795990">
        <w:rPr>
          <w:lang w:val="sv-SE"/>
        </w:rPr>
        <w:t xml:space="preserve"> </w:t>
      </w:r>
      <w:r>
        <w:rPr>
          <w:lang w:val="nb-NO"/>
        </w:rPr>
        <w:t xml:space="preserve">Untuk membuat grafik data yang diperoleh dikonversikan dari skor ke dalam nilai </w:t>
      </w:r>
      <w:r w:rsidRPr="002D724F">
        <w:t>dengan langkah-langkah</w:t>
      </w:r>
      <w:r>
        <w:t xml:space="preserve">: </w:t>
      </w:r>
    </w:p>
    <w:p w:rsidR="000358C9" w:rsidRDefault="000358C9" w:rsidP="000358C9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line="480" w:lineRule="auto"/>
        <w:ind w:left="284" w:right="-9" w:hanging="284"/>
        <w:contextualSpacing w:val="0"/>
        <w:jc w:val="both"/>
      </w:pPr>
      <w:r>
        <w:t>Menyajikan data skor</w:t>
      </w:r>
    </w:p>
    <w:p w:rsidR="00E83D35" w:rsidRPr="00E83D35" w:rsidRDefault="000358C9" w:rsidP="00E83D35">
      <w:pPr>
        <w:pStyle w:val="ListParagraph"/>
        <w:numPr>
          <w:ilvl w:val="6"/>
          <w:numId w:val="2"/>
        </w:numPr>
        <w:tabs>
          <w:tab w:val="clear" w:pos="5040"/>
          <w:tab w:val="left" w:pos="0"/>
        </w:tabs>
        <w:spacing w:line="480" w:lineRule="auto"/>
        <w:ind w:left="284" w:right="-9" w:hanging="284"/>
        <w:contextualSpacing w:val="0"/>
        <w:jc w:val="both"/>
        <w:rPr>
          <w:lang w:val="fi-FI"/>
        </w:rPr>
      </w:pPr>
      <w:r>
        <w:rPr>
          <w:lang w:val="fi-FI"/>
        </w:rPr>
        <w:t xml:space="preserve">Menentukan nilai kemampuan </w:t>
      </w:r>
      <w:r>
        <w:rPr>
          <w:lang w:val="id-ID"/>
        </w:rPr>
        <w:t>siswa merespon instruksi</w:t>
      </w:r>
      <w:r>
        <w:t xml:space="preserve"> </w:t>
      </w:r>
      <w:r w:rsidRPr="0095462B">
        <w:rPr>
          <w:lang w:val="fi-FI"/>
        </w:rPr>
        <w:t xml:space="preserve">dengan menggunakan </w:t>
      </w:r>
    </w:p>
    <w:p w:rsidR="00643D81" w:rsidRDefault="000358C9" w:rsidP="00643D81">
      <w:pPr>
        <w:pStyle w:val="ListParagraph"/>
        <w:tabs>
          <w:tab w:val="left" w:pos="0"/>
        </w:tabs>
        <w:spacing w:line="480" w:lineRule="auto"/>
        <w:ind w:left="284" w:right="-9"/>
        <w:contextualSpacing w:val="0"/>
        <w:jc w:val="both"/>
        <w:rPr>
          <w:lang w:val="id-ID"/>
        </w:rPr>
      </w:pPr>
      <w:r w:rsidRPr="00E83D35">
        <w:rPr>
          <w:lang w:val="fi-FI"/>
        </w:rPr>
        <w:t xml:space="preserve">rumus: </w:t>
      </w:r>
      <w:r w:rsidR="00643D81">
        <w:rPr>
          <w:lang w:val="id-ID"/>
        </w:rPr>
        <w:t xml:space="preserve">  </w:t>
      </w:r>
    </w:p>
    <w:p w:rsidR="000358C9" w:rsidRPr="00643D81" w:rsidRDefault="000358C9" w:rsidP="00643D81">
      <w:pPr>
        <w:pStyle w:val="ListParagraph"/>
        <w:tabs>
          <w:tab w:val="left" w:pos="0"/>
        </w:tabs>
        <w:spacing w:line="480" w:lineRule="auto"/>
        <w:ind w:left="284" w:right="-9"/>
        <w:contextualSpacing w:val="0"/>
        <w:jc w:val="both"/>
        <w:rPr>
          <w:lang w:val="fi-FI"/>
        </w:rPr>
      </w:pPr>
      <w:r w:rsidRPr="00643D81">
        <w:rPr>
          <w:lang w:val="sv-SE"/>
        </w:rPr>
        <w:t xml:space="preserve">Nilai  =     </w:t>
      </w:r>
      <w:r w:rsidR="006776B6" w:rsidRPr="00643D81">
        <w:rPr>
          <w:sz w:val="32"/>
          <w:szCs w:val="32"/>
          <w:lang w:val="sv-SE"/>
        </w:rPr>
        <w:fldChar w:fldCharType="begin"/>
      </w:r>
      <w:r w:rsidRPr="00643D81">
        <w:rPr>
          <w:sz w:val="32"/>
          <w:szCs w:val="32"/>
          <w:lang w:val="sv-SE"/>
        </w:rPr>
        <w:instrText xml:space="preserve"> QUOTE </w:instrText>
      </w:r>
      <w:r>
        <w:rPr>
          <w:noProof/>
          <w:lang w:val="id-ID" w:eastAsia="id-ID"/>
        </w:rPr>
        <w:drawing>
          <wp:inline distT="0" distB="0" distL="0" distR="0">
            <wp:extent cx="335915" cy="37528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D81">
        <w:rPr>
          <w:sz w:val="32"/>
          <w:szCs w:val="32"/>
          <w:lang w:val="sv-SE"/>
        </w:rPr>
        <w:instrText xml:space="preserve"> </w:instrText>
      </w:r>
      <w:r w:rsidR="006776B6" w:rsidRPr="00643D81">
        <w:rPr>
          <w:sz w:val="32"/>
          <w:szCs w:val="32"/>
          <w:lang w:val="sv-SE"/>
        </w:rPr>
        <w:fldChar w:fldCharType="separate"/>
      </w:r>
      <w:r>
        <w:rPr>
          <w:noProof/>
          <w:lang w:val="id-ID" w:eastAsia="id-ID"/>
        </w:rPr>
        <w:drawing>
          <wp:inline distT="0" distB="0" distL="0" distR="0">
            <wp:extent cx="335915" cy="37528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6B6" w:rsidRPr="00643D81">
        <w:rPr>
          <w:sz w:val="32"/>
          <w:szCs w:val="32"/>
          <w:lang w:val="sv-SE"/>
        </w:rPr>
        <w:fldChar w:fldCharType="end"/>
      </w:r>
      <w:r w:rsidRPr="00643D81">
        <w:rPr>
          <w:sz w:val="32"/>
          <w:szCs w:val="32"/>
          <w:lang w:val="sv-SE"/>
        </w:rPr>
        <w:t xml:space="preserve"> </w:t>
      </w:r>
      <w:r w:rsidRPr="00643D81">
        <w:rPr>
          <w:lang w:val="sv-SE"/>
        </w:rPr>
        <w:t xml:space="preserve"> x 100</w:t>
      </w:r>
      <w:r w:rsidRPr="00643D81">
        <w:rPr>
          <w:lang w:val="id-ID"/>
        </w:rPr>
        <w:t xml:space="preserve">         (</w:t>
      </w:r>
      <w:r w:rsidR="00BA6876">
        <w:rPr>
          <w:lang w:val="id-ID"/>
        </w:rPr>
        <w:t>Arikunto, 1997</w:t>
      </w:r>
      <w:r w:rsidRPr="00643D81">
        <w:rPr>
          <w:lang w:val="id-ID"/>
        </w:rPr>
        <w:t>)</w:t>
      </w:r>
    </w:p>
    <w:p w:rsidR="000358C9" w:rsidRPr="0095462B" w:rsidRDefault="00E83D35" w:rsidP="000358C9">
      <w:pPr>
        <w:pStyle w:val="ListParagraph"/>
        <w:tabs>
          <w:tab w:val="left" w:pos="0"/>
        </w:tabs>
        <w:spacing w:line="480" w:lineRule="auto"/>
        <w:ind w:left="284" w:right="-9"/>
        <w:jc w:val="both"/>
        <w:rPr>
          <w:lang w:val="sv-SE"/>
        </w:rPr>
      </w:pPr>
      <w:r>
        <w:rPr>
          <w:lang w:val="sv-SE"/>
        </w:rPr>
        <w:t xml:space="preserve">Keterangan : S </w:t>
      </w:r>
      <w:r w:rsidR="000358C9" w:rsidRPr="0095462B">
        <w:rPr>
          <w:lang w:val="sv-SE"/>
        </w:rPr>
        <w:t>= Skor yang diperoleh</w:t>
      </w:r>
    </w:p>
    <w:p w:rsidR="00643D81" w:rsidRDefault="00E83D35" w:rsidP="004B3472">
      <w:pPr>
        <w:pStyle w:val="ListParagraph"/>
        <w:tabs>
          <w:tab w:val="left" w:pos="0"/>
          <w:tab w:val="center" w:pos="4282"/>
        </w:tabs>
        <w:spacing w:line="480" w:lineRule="auto"/>
        <w:ind w:left="284" w:right="-9"/>
        <w:jc w:val="both"/>
        <w:rPr>
          <w:lang w:val="id-ID"/>
        </w:rPr>
      </w:pPr>
      <w:r>
        <w:rPr>
          <w:lang w:val="sv-SE"/>
        </w:rPr>
        <w:t xml:space="preserve">                  </w:t>
      </w:r>
      <w:r w:rsidR="000358C9">
        <w:t>SM = Skor maksimal</w:t>
      </w:r>
    </w:p>
    <w:p w:rsidR="004B3472" w:rsidRPr="004B3472" w:rsidRDefault="004B3472" w:rsidP="004B3472">
      <w:pPr>
        <w:pStyle w:val="ListParagraph"/>
        <w:tabs>
          <w:tab w:val="left" w:pos="0"/>
          <w:tab w:val="center" w:pos="4282"/>
        </w:tabs>
        <w:spacing w:line="480" w:lineRule="auto"/>
        <w:ind w:left="284" w:right="-9"/>
        <w:jc w:val="both"/>
        <w:rPr>
          <w:lang w:val="id-ID"/>
        </w:rPr>
      </w:pPr>
    </w:p>
    <w:p w:rsidR="00E83D35" w:rsidRPr="00643D81" w:rsidRDefault="00E83D35" w:rsidP="00643D81">
      <w:pPr>
        <w:pStyle w:val="ListParagraph"/>
        <w:tabs>
          <w:tab w:val="left" w:pos="0"/>
          <w:tab w:val="center" w:pos="4282"/>
        </w:tabs>
        <w:spacing w:line="480" w:lineRule="auto"/>
        <w:ind w:left="284" w:right="-9"/>
        <w:jc w:val="both"/>
        <w:rPr>
          <w:lang w:val="id-ID"/>
        </w:rPr>
      </w:pPr>
      <w:r>
        <w:rPr>
          <w:b/>
        </w:rPr>
        <w:t>Tabel 3.</w:t>
      </w:r>
      <w:r>
        <w:rPr>
          <w:b/>
          <w:lang w:val="id-ID"/>
        </w:rPr>
        <w:t>2</w:t>
      </w:r>
      <w:r w:rsidRPr="00374BFB">
        <w:rPr>
          <w:b/>
        </w:rPr>
        <w:t xml:space="preserve"> Kategorisasi Standar </w:t>
      </w:r>
    </w:p>
    <w:tbl>
      <w:tblPr>
        <w:tblStyle w:val="TableGrid"/>
        <w:tblW w:w="0" w:type="auto"/>
        <w:tblInd w:w="392" w:type="dxa"/>
        <w:tblLook w:val="04A0"/>
      </w:tblPr>
      <w:tblGrid>
        <w:gridCol w:w="3685"/>
        <w:gridCol w:w="4077"/>
      </w:tblGrid>
      <w:tr w:rsidR="00E83D35" w:rsidRPr="00374BFB" w:rsidTr="00643D81">
        <w:trPr>
          <w:trHeight w:val="70"/>
        </w:trPr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74BFB"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374BFB">
              <w:rPr>
                <w:b/>
                <w:sz w:val="24"/>
                <w:szCs w:val="24"/>
              </w:rPr>
              <w:t>Kategori</w:t>
            </w:r>
          </w:p>
        </w:tc>
      </w:tr>
      <w:tr w:rsidR="00E83D35" w:rsidRPr="00374BFB" w:rsidTr="00643D81"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80-100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Baik sekali</w:t>
            </w:r>
          </w:p>
        </w:tc>
      </w:tr>
      <w:tr w:rsidR="00E83D35" w:rsidRPr="00374BFB" w:rsidTr="00643D81"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60-79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Baik</w:t>
            </w:r>
          </w:p>
        </w:tc>
      </w:tr>
      <w:tr w:rsidR="00E83D35" w:rsidRPr="00374BFB" w:rsidTr="00643D81"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56-65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Cukup</w:t>
            </w:r>
          </w:p>
        </w:tc>
      </w:tr>
      <w:tr w:rsidR="00E83D35" w:rsidRPr="00374BFB" w:rsidTr="00643D81"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41-55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Kurang</w:t>
            </w:r>
          </w:p>
        </w:tc>
      </w:tr>
      <w:tr w:rsidR="00E83D35" w:rsidRPr="00374BFB" w:rsidTr="00643D81">
        <w:trPr>
          <w:trHeight w:val="303"/>
        </w:trPr>
        <w:tc>
          <w:tcPr>
            <w:tcW w:w="3685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≤ 41</w:t>
            </w:r>
          </w:p>
        </w:tc>
        <w:tc>
          <w:tcPr>
            <w:tcW w:w="4077" w:type="dxa"/>
            <w:vAlign w:val="center"/>
          </w:tcPr>
          <w:p w:rsidR="00E83D35" w:rsidRPr="00374BFB" w:rsidRDefault="00E83D35" w:rsidP="0048580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374BFB">
              <w:rPr>
                <w:sz w:val="24"/>
                <w:szCs w:val="24"/>
              </w:rPr>
              <w:t>Sangat kurang</w:t>
            </w:r>
          </w:p>
        </w:tc>
      </w:tr>
    </w:tbl>
    <w:p w:rsidR="00E83D35" w:rsidRPr="00AD4C67" w:rsidRDefault="00E83D35" w:rsidP="00E83D35">
      <w:pPr>
        <w:spacing w:line="720" w:lineRule="auto"/>
        <w:ind w:left="2880" w:firstLine="720"/>
        <w:jc w:val="center"/>
        <w:rPr>
          <w:lang w:val="id-ID"/>
        </w:rPr>
      </w:pPr>
      <w:r>
        <w:t xml:space="preserve">(Arikunto. S, </w:t>
      </w:r>
      <w:r>
        <w:rPr>
          <w:lang w:val="id-ID"/>
        </w:rPr>
        <w:t>1997</w:t>
      </w:r>
      <w:r w:rsidRPr="00374BFB">
        <w:t>)</w:t>
      </w:r>
    </w:p>
    <w:p w:rsidR="00E83D35" w:rsidRPr="00E83D35" w:rsidRDefault="00E83D35" w:rsidP="00DB4BA5">
      <w:pPr>
        <w:pStyle w:val="ListParagraph"/>
        <w:tabs>
          <w:tab w:val="left" w:pos="0"/>
          <w:tab w:val="center" w:pos="4282"/>
        </w:tabs>
        <w:spacing w:line="480" w:lineRule="auto"/>
        <w:ind w:left="284" w:right="-9"/>
        <w:jc w:val="both"/>
        <w:rPr>
          <w:lang w:val="id-ID"/>
        </w:rPr>
      </w:pPr>
    </w:p>
    <w:sectPr w:rsidR="00E83D35" w:rsidRPr="00E83D35" w:rsidSect="00D7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1138" w:footer="1138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A3" w:rsidRDefault="008B11A3" w:rsidP="00925736">
      <w:r>
        <w:separator/>
      </w:r>
    </w:p>
  </w:endnote>
  <w:endnote w:type="continuationSeparator" w:id="1">
    <w:p w:rsidR="008B11A3" w:rsidRDefault="008B11A3" w:rsidP="00925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09" w:rsidRDefault="006776B6" w:rsidP="003871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5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609" w:rsidRDefault="008B11A3" w:rsidP="003871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09" w:rsidRDefault="008B11A3">
    <w:pPr>
      <w:pStyle w:val="Footer"/>
      <w:jc w:val="center"/>
    </w:pPr>
  </w:p>
  <w:p w:rsidR="00D44CBD" w:rsidRPr="00D44CBD" w:rsidRDefault="008B11A3" w:rsidP="00387156">
    <w:pPr>
      <w:pStyle w:val="Footer"/>
      <w:ind w:right="360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BB" w:rsidRDefault="006776B6">
    <w:pPr>
      <w:pStyle w:val="Footer"/>
    </w:pPr>
    <w:r>
      <w:rPr>
        <w:noProof/>
        <w:lang w:val="id-ID" w:eastAsia="id-ID"/>
      </w:rPr>
      <w:pict>
        <v:rect id="_x0000_s16385" style="position:absolute;margin-left:188.1pt;margin-top:5.45pt;width:44.25pt;height:23.25pt;z-index:251658240" strokecolor="white [3212]">
          <v:textbox>
            <w:txbxContent>
              <w:p w:rsidR="00F37791" w:rsidRPr="00F37791" w:rsidRDefault="00D722FA">
                <w:pPr>
                  <w:rPr>
                    <w:lang w:val="id-ID"/>
                  </w:rPr>
                </w:pPr>
                <w:r>
                  <w:rPr>
                    <w:lang w:val="id-ID"/>
                  </w:rPr>
                  <w:t>33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A3" w:rsidRDefault="008B11A3" w:rsidP="00925736">
      <w:r>
        <w:separator/>
      </w:r>
    </w:p>
  </w:footnote>
  <w:footnote w:type="continuationSeparator" w:id="1">
    <w:p w:rsidR="008B11A3" w:rsidRDefault="008B11A3" w:rsidP="00925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09" w:rsidRDefault="006776B6" w:rsidP="003871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8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7609" w:rsidRDefault="008B11A3" w:rsidP="0038715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030"/>
      <w:docPartObj>
        <w:docPartGallery w:val="Page Numbers (Top of Page)"/>
        <w:docPartUnique/>
      </w:docPartObj>
    </w:sdtPr>
    <w:sdtContent>
      <w:p w:rsidR="008D798C" w:rsidRDefault="006776B6">
        <w:pPr>
          <w:pStyle w:val="Header"/>
          <w:jc w:val="right"/>
        </w:pPr>
        <w:fldSimple w:instr=" PAGE   \* MERGEFORMAT ">
          <w:r w:rsidR="00BA6876">
            <w:rPr>
              <w:noProof/>
            </w:rPr>
            <w:t>37</w:t>
          </w:r>
        </w:fldSimple>
      </w:p>
    </w:sdtContent>
  </w:sdt>
  <w:p w:rsidR="00B17609" w:rsidRPr="005B6373" w:rsidRDefault="008B11A3" w:rsidP="0038715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270"/>
      <w:docPartObj>
        <w:docPartGallery w:val="Page Numbers (Top of Page)"/>
        <w:docPartUnique/>
      </w:docPartObj>
    </w:sdtPr>
    <w:sdtContent>
      <w:p w:rsidR="00C41B00" w:rsidRDefault="006776B6">
        <w:pPr>
          <w:pStyle w:val="Header"/>
          <w:jc w:val="right"/>
        </w:pPr>
        <w:fldSimple w:instr=" PAGE   \* MERGEFORMAT ">
          <w:r w:rsidR="00BA6876">
            <w:rPr>
              <w:noProof/>
            </w:rPr>
            <w:t>33</w:t>
          </w:r>
        </w:fldSimple>
      </w:p>
    </w:sdtContent>
  </w:sdt>
  <w:p w:rsidR="005B6373" w:rsidRDefault="005B6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A5"/>
    <w:multiLevelType w:val="hybridMultilevel"/>
    <w:tmpl w:val="B6F0865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EF2"/>
    <w:multiLevelType w:val="hybridMultilevel"/>
    <w:tmpl w:val="C3E008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A2A"/>
    <w:multiLevelType w:val="hybridMultilevel"/>
    <w:tmpl w:val="DE02A94A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A7DF0"/>
    <w:multiLevelType w:val="hybridMultilevel"/>
    <w:tmpl w:val="085AACF0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10EFA"/>
    <w:multiLevelType w:val="hybridMultilevel"/>
    <w:tmpl w:val="B6CA01B0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E7D87"/>
    <w:multiLevelType w:val="hybridMultilevel"/>
    <w:tmpl w:val="35CA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A381A"/>
    <w:multiLevelType w:val="hybridMultilevel"/>
    <w:tmpl w:val="779AAE86"/>
    <w:lvl w:ilvl="0" w:tplc="DBC011A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359A4"/>
    <w:multiLevelType w:val="hybridMultilevel"/>
    <w:tmpl w:val="74E27FDC"/>
    <w:lvl w:ilvl="0" w:tplc="04090011">
      <w:start w:val="1"/>
      <w:numFmt w:val="decimal"/>
      <w:lvlText w:val="%1)"/>
      <w:lvlJc w:val="left"/>
      <w:pPr>
        <w:ind w:left="69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A256B3"/>
    <w:multiLevelType w:val="hybridMultilevel"/>
    <w:tmpl w:val="9824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59C2"/>
    <w:multiLevelType w:val="hybridMultilevel"/>
    <w:tmpl w:val="9B185798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ED206F"/>
    <w:multiLevelType w:val="hybridMultilevel"/>
    <w:tmpl w:val="F35CC7E2"/>
    <w:lvl w:ilvl="0" w:tplc="A680F4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87974"/>
    <w:multiLevelType w:val="hybridMultilevel"/>
    <w:tmpl w:val="18A8503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1D36"/>
    <w:multiLevelType w:val="hybridMultilevel"/>
    <w:tmpl w:val="AC7A5B2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C7DB1"/>
    <w:multiLevelType w:val="hybridMultilevel"/>
    <w:tmpl w:val="903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54274">
      <o:colormenu v:ext="edit" fillcolor="none [3214]" strokecolor="none [3212]"/>
    </o:shapedefaults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0358C9"/>
    <w:rsid w:val="000123BB"/>
    <w:rsid w:val="000358C9"/>
    <w:rsid w:val="000816BD"/>
    <w:rsid w:val="000A4E14"/>
    <w:rsid w:val="000A5CBD"/>
    <w:rsid w:val="000C0A36"/>
    <w:rsid w:val="000E5E3B"/>
    <w:rsid w:val="0011214A"/>
    <w:rsid w:val="00113DF0"/>
    <w:rsid w:val="00143681"/>
    <w:rsid w:val="00150C0C"/>
    <w:rsid w:val="00163AB3"/>
    <w:rsid w:val="001A67A5"/>
    <w:rsid w:val="001C66C2"/>
    <w:rsid w:val="002021D7"/>
    <w:rsid w:val="00291AD5"/>
    <w:rsid w:val="002B3E50"/>
    <w:rsid w:val="002C0D37"/>
    <w:rsid w:val="002E66C7"/>
    <w:rsid w:val="002F6246"/>
    <w:rsid w:val="003203E0"/>
    <w:rsid w:val="00342DEA"/>
    <w:rsid w:val="003565BB"/>
    <w:rsid w:val="00382A99"/>
    <w:rsid w:val="00382BB0"/>
    <w:rsid w:val="003A4ADB"/>
    <w:rsid w:val="003E418B"/>
    <w:rsid w:val="00444CE3"/>
    <w:rsid w:val="00446954"/>
    <w:rsid w:val="004777AB"/>
    <w:rsid w:val="004B3472"/>
    <w:rsid w:val="004B3EA3"/>
    <w:rsid w:val="004D4A07"/>
    <w:rsid w:val="004E6147"/>
    <w:rsid w:val="00527DE1"/>
    <w:rsid w:val="00544830"/>
    <w:rsid w:val="00590DF2"/>
    <w:rsid w:val="005B6373"/>
    <w:rsid w:val="005C39DF"/>
    <w:rsid w:val="005F610D"/>
    <w:rsid w:val="00622866"/>
    <w:rsid w:val="00643D81"/>
    <w:rsid w:val="00657AD0"/>
    <w:rsid w:val="006776B6"/>
    <w:rsid w:val="0068339C"/>
    <w:rsid w:val="006926A0"/>
    <w:rsid w:val="00696793"/>
    <w:rsid w:val="006E7ABA"/>
    <w:rsid w:val="006F19FA"/>
    <w:rsid w:val="00727374"/>
    <w:rsid w:val="00735A45"/>
    <w:rsid w:val="00766D86"/>
    <w:rsid w:val="00791F1F"/>
    <w:rsid w:val="007C12BE"/>
    <w:rsid w:val="007C25C8"/>
    <w:rsid w:val="007F269D"/>
    <w:rsid w:val="00882BE3"/>
    <w:rsid w:val="008902E2"/>
    <w:rsid w:val="008B11A3"/>
    <w:rsid w:val="008B14AB"/>
    <w:rsid w:val="008D798C"/>
    <w:rsid w:val="00904282"/>
    <w:rsid w:val="00925736"/>
    <w:rsid w:val="009412F1"/>
    <w:rsid w:val="0094547C"/>
    <w:rsid w:val="009626C4"/>
    <w:rsid w:val="00977788"/>
    <w:rsid w:val="009D0074"/>
    <w:rsid w:val="009D0B84"/>
    <w:rsid w:val="009D312A"/>
    <w:rsid w:val="009E7FDB"/>
    <w:rsid w:val="009F40E1"/>
    <w:rsid w:val="00A152D3"/>
    <w:rsid w:val="00A61B03"/>
    <w:rsid w:val="00AA4BF9"/>
    <w:rsid w:val="00AB1439"/>
    <w:rsid w:val="00AD2042"/>
    <w:rsid w:val="00AD215E"/>
    <w:rsid w:val="00AD4C67"/>
    <w:rsid w:val="00B02755"/>
    <w:rsid w:val="00B067DC"/>
    <w:rsid w:val="00B2319F"/>
    <w:rsid w:val="00B4608B"/>
    <w:rsid w:val="00B577D4"/>
    <w:rsid w:val="00B95E8D"/>
    <w:rsid w:val="00BA1F99"/>
    <w:rsid w:val="00BA6876"/>
    <w:rsid w:val="00BC3D3D"/>
    <w:rsid w:val="00C0415A"/>
    <w:rsid w:val="00C31379"/>
    <w:rsid w:val="00C31DC0"/>
    <w:rsid w:val="00C41B00"/>
    <w:rsid w:val="00C9492D"/>
    <w:rsid w:val="00CD2D83"/>
    <w:rsid w:val="00CD790C"/>
    <w:rsid w:val="00D005FF"/>
    <w:rsid w:val="00D106E4"/>
    <w:rsid w:val="00D35F3D"/>
    <w:rsid w:val="00D55241"/>
    <w:rsid w:val="00D56315"/>
    <w:rsid w:val="00D722FA"/>
    <w:rsid w:val="00D94BE2"/>
    <w:rsid w:val="00DA2CA8"/>
    <w:rsid w:val="00DB4BA5"/>
    <w:rsid w:val="00DD63CA"/>
    <w:rsid w:val="00DE7BDE"/>
    <w:rsid w:val="00E055BE"/>
    <w:rsid w:val="00E13DDE"/>
    <w:rsid w:val="00E1765F"/>
    <w:rsid w:val="00E43334"/>
    <w:rsid w:val="00E465E3"/>
    <w:rsid w:val="00E61E64"/>
    <w:rsid w:val="00E83D35"/>
    <w:rsid w:val="00EB11BB"/>
    <w:rsid w:val="00ED5CC7"/>
    <w:rsid w:val="00EF101C"/>
    <w:rsid w:val="00F06B9B"/>
    <w:rsid w:val="00F27DB1"/>
    <w:rsid w:val="00F37791"/>
    <w:rsid w:val="00F64E2A"/>
    <w:rsid w:val="00F67A04"/>
    <w:rsid w:val="00F92FE8"/>
    <w:rsid w:val="00F96167"/>
    <w:rsid w:val="00FA3044"/>
    <w:rsid w:val="00FB12A7"/>
    <w:rsid w:val="00FC1D91"/>
    <w:rsid w:val="00FC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358C9"/>
  </w:style>
  <w:style w:type="paragraph" w:styleId="Footer">
    <w:name w:val="footer"/>
    <w:basedOn w:val="Normal"/>
    <w:link w:val="FooterChar"/>
    <w:uiPriority w:val="99"/>
    <w:rsid w:val="00035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358C9"/>
    <w:pPr>
      <w:ind w:left="720"/>
      <w:contextualSpacing/>
    </w:pPr>
  </w:style>
  <w:style w:type="table" w:styleId="TableGrid">
    <w:name w:val="Table Grid"/>
    <w:basedOn w:val="TableNormal"/>
    <w:uiPriority w:val="59"/>
    <w:rsid w:val="000358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8C9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C9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1F99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F67A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4483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54483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4483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483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4C72-175B-4430-AAD9-C0832D7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basmalah</cp:lastModifiedBy>
  <cp:revision>39</cp:revision>
  <dcterms:created xsi:type="dcterms:W3CDTF">2015-01-18T02:44:00Z</dcterms:created>
  <dcterms:modified xsi:type="dcterms:W3CDTF">2015-06-21T08:06:00Z</dcterms:modified>
</cp:coreProperties>
</file>