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FA" w:rsidRDefault="007B5AFA" w:rsidP="007B5AFA">
      <w:pPr>
        <w:spacing w:line="480" w:lineRule="auto"/>
        <w:jc w:val="center"/>
        <w:rPr>
          <w:b/>
          <w:lang w:val="id-ID"/>
        </w:rPr>
      </w:pPr>
      <w:r>
        <w:rPr>
          <w:b/>
          <w:lang w:val="id-ID"/>
        </w:rPr>
        <w:t>BAB I</w:t>
      </w:r>
    </w:p>
    <w:p w:rsidR="007B5AFA" w:rsidRDefault="007B5AFA" w:rsidP="007B5AFA">
      <w:pPr>
        <w:spacing w:line="480" w:lineRule="auto"/>
        <w:jc w:val="center"/>
        <w:rPr>
          <w:b/>
          <w:lang w:val="id-ID"/>
        </w:rPr>
      </w:pPr>
      <w:r>
        <w:rPr>
          <w:b/>
          <w:lang w:val="id-ID"/>
        </w:rPr>
        <w:t>PENDAHULUAN</w:t>
      </w:r>
    </w:p>
    <w:p w:rsidR="007B5AFA" w:rsidRDefault="007B5AFA" w:rsidP="007B5AFA">
      <w:pPr>
        <w:spacing w:line="480" w:lineRule="auto"/>
        <w:jc w:val="center"/>
        <w:rPr>
          <w:b/>
          <w:lang w:val="id-ID"/>
        </w:rPr>
      </w:pPr>
    </w:p>
    <w:p w:rsidR="00286E19" w:rsidRPr="00F7174A" w:rsidRDefault="00286E19" w:rsidP="00286E19">
      <w:pPr>
        <w:spacing w:line="480" w:lineRule="auto"/>
        <w:jc w:val="both"/>
        <w:rPr>
          <w:lang w:val="sv-SE"/>
        </w:rPr>
      </w:pPr>
      <w:r w:rsidRPr="0060427C">
        <w:rPr>
          <w:b/>
          <w:lang w:val="sv-SE"/>
        </w:rPr>
        <w:t xml:space="preserve">A. Latar Belakang </w:t>
      </w:r>
    </w:p>
    <w:p w:rsidR="00286E19" w:rsidRPr="00FE23DA" w:rsidRDefault="00286E19" w:rsidP="00286E19">
      <w:pPr>
        <w:pStyle w:val="ListParagraph"/>
        <w:spacing w:line="480" w:lineRule="auto"/>
        <w:ind w:left="0" w:firstLine="567"/>
        <w:jc w:val="both"/>
        <w:rPr>
          <w:color w:val="000000"/>
        </w:rPr>
      </w:pPr>
      <w:r w:rsidRPr="00F7174A">
        <w:rPr>
          <w:color w:val="000000"/>
          <w:lang w:val="sv-SE"/>
        </w:rPr>
        <w:t xml:space="preserve">Pendidikan adalah usaha sadar dan terencana untuk mengembangkan potensi anak didik baik kognitif, afektif, dan psikomotor, yang dilakukan dalam suasana belajar yang efektif. </w:t>
      </w:r>
      <w:proofErr w:type="spellStart"/>
      <w:r w:rsidRPr="00FE23DA">
        <w:rPr>
          <w:color w:val="000000"/>
        </w:rPr>
        <w:t>Proses</w:t>
      </w:r>
      <w:proofErr w:type="spellEnd"/>
      <w:r w:rsidRPr="00FE23DA">
        <w:rPr>
          <w:color w:val="000000"/>
        </w:rPr>
        <w:t xml:space="preserve"> </w:t>
      </w:r>
      <w:proofErr w:type="spellStart"/>
      <w:r w:rsidRPr="00FE23DA">
        <w:rPr>
          <w:color w:val="000000"/>
        </w:rPr>
        <w:t>pembelajaran</w:t>
      </w:r>
      <w:proofErr w:type="spellEnd"/>
      <w:r w:rsidRPr="00FE23DA">
        <w:rPr>
          <w:color w:val="000000"/>
        </w:rPr>
        <w:t xml:space="preserve"> </w:t>
      </w:r>
      <w:proofErr w:type="spellStart"/>
      <w:r w:rsidRPr="00FE23DA">
        <w:rPr>
          <w:color w:val="000000"/>
        </w:rPr>
        <w:t>ini</w:t>
      </w:r>
      <w:proofErr w:type="spellEnd"/>
      <w:r w:rsidRPr="00FE23DA">
        <w:rPr>
          <w:color w:val="000000"/>
        </w:rPr>
        <w:t xml:space="preserve"> </w:t>
      </w:r>
      <w:proofErr w:type="spellStart"/>
      <w:r w:rsidRPr="00FE23DA">
        <w:rPr>
          <w:color w:val="000000"/>
        </w:rPr>
        <w:t>diciptakan</w:t>
      </w:r>
      <w:proofErr w:type="spellEnd"/>
      <w:r w:rsidRPr="00FE23DA">
        <w:rPr>
          <w:color w:val="000000"/>
        </w:rPr>
        <w:t xml:space="preserve"> </w:t>
      </w:r>
      <w:proofErr w:type="spellStart"/>
      <w:r w:rsidRPr="00FE23DA">
        <w:rPr>
          <w:color w:val="000000"/>
        </w:rPr>
        <w:t>dengan</w:t>
      </w:r>
      <w:proofErr w:type="spellEnd"/>
      <w:r w:rsidRPr="00FE23DA">
        <w:rPr>
          <w:color w:val="000000"/>
        </w:rPr>
        <w:t xml:space="preserve"> </w:t>
      </w:r>
      <w:proofErr w:type="spellStart"/>
      <w:r w:rsidRPr="00FE23DA">
        <w:rPr>
          <w:color w:val="000000"/>
        </w:rPr>
        <w:t>harapan</w:t>
      </w:r>
      <w:proofErr w:type="spellEnd"/>
      <w:r w:rsidRPr="00FE23DA">
        <w:rPr>
          <w:color w:val="000000"/>
        </w:rPr>
        <w:t xml:space="preserve"> agar </w:t>
      </w:r>
      <w:proofErr w:type="spellStart"/>
      <w:r w:rsidRPr="00FE23DA">
        <w:rPr>
          <w:color w:val="000000"/>
        </w:rPr>
        <w:t>peserta</w:t>
      </w:r>
      <w:proofErr w:type="spellEnd"/>
      <w:r w:rsidRPr="00FE23DA">
        <w:rPr>
          <w:color w:val="000000"/>
        </w:rPr>
        <w:t xml:space="preserve"> </w:t>
      </w:r>
      <w:proofErr w:type="spellStart"/>
      <w:r w:rsidRPr="00FE23DA">
        <w:rPr>
          <w:color w:val="000000"/>
        </w:rPr>
        <w:t>didik</w:t>
      </w:r>
      <w:proofErr w:type="spellEnd"/>
      <w:r w:rsidRPr="00FE23DA">
        <w:rPr>
          <w:color w:val="000000"/>
        </w:rPr>
        <w:t xml:space="preserve"> </w:t>
      </w:r>
      <w:proofErr w:type="spellStart"/>
      <w:r w:rsidRPr="00FE23DA">
        <w:rPr>
          <w:color w:val="000000"/>
        </w:rPr>
        <w:t>secara</w:t>
      </w:r>
      <w:proofErr w:type="spellEnd"/>
      <w:r w:rsidRPr="00FE23DA">
        <w:rPr>
          <w:color w:val="000000"/>
        </w:rPr>
        <w:t xml:space="preserve"> </w:t>
      </w:r>
      <w:proofErr w:type="spellStart"/>
      <w:r w:rsidRPr="00FE23DA">
        <w:rPr>
          <w:color w:val="000000"/>
        </w:rPr>
        <w:t>aktif</w:t>
      </w:r>
      <w:proofErr w:type="spellEnd"/>
      <w:r w:rsidRPr="00FE23DA">
        <w:rPr>
          <w:color w:val="000000"/>
        </w:rPr>
        <w:t xml:space="preserve"> </w:t>
      </w:r>
      <w:proofErr w:type="spellStart"/>
      <w:r w:rsidRPr="00FE23DA">
        <w:rPr>
          <w:color w:val="000000"/>
        </w:rPr>
        <w:t>dapat</w:t>
      </w:r>
      <w:proofErr w:type="spellEnd"/>
      <w:r w:rsidRPr="00FE23DA">
        <w:rPr>
          <w:color w:val="000000"/>
        </w:rPr>
        <w:t xml:space="preserve"> </w:t>
      </w:r>
      <w:proofErr w:type="spellStart"/>
      <w:r w:rsidRPr="00FE23DA">
        <w:rPr>
          <w:color w:val="000000"/>
        </w:rPr>
        <w:t>mengembangkan</w:t>
      </w:r>
      <w:proofErr w:type="spellEnd"/>
      <w:r w:rsidRPr="00FE23DA">
        <w:rPr>
          <w:color w:val="000000"/>
        </w:rPr>
        <w:t xml:space="preserve"> </w:t>
      </w:r>
      <w:proofErr w:type="spellStart"/>
      <w:r w:rsidRPr="00FE23DA">
        <w:rPr>
          <w:color w:val="000000"/>
        </w:rPr>
        <w:t>potensi</w:t>
      </w:r>
      <w:proofErr w:type="spellEnd"/>
      <w:r w:rsidRPr="00FE23DA">
        <w:rPr>
          <w:color w:val="000000"/>
        </w:rPr>
        <w:t xml:space="preserve"> </w:t>
      </w:r>
      <w:proofErr w:type="spellStart"/>
      <w:r w:rsidRPr="00FE23DA">
        <w:rPr>
          <w:color w:val="000000"/>
        </w:rPr>
        <w:t>dirinya</w:t>
      </w:r>
      <w:proofErr w:type="spellEnd"/>
      <w:r w:rsidRPr="00FE23DA">
        <w:rPr>
          <w:color w:val="000000"/>
        </w:rPr>
        <w:t xml:space="preserve"> </w:t>
      </w:r>
      <w:proofErr w:type="spellStart"/>
      <w:r w:rsidRPr="00FE23DA">
        <w:rPr>
          <w:color w:val="000000"/>
        </w:rPr>
        <w:t>sehingga</w:t>
      </w:r>
      <w:proofErr w:type="spellEnd"/>
      <w:r w:rsidRPr="00FE23DA">
        <w:rPr>
          <w:color w:val="000000"/>
        </w:rPr>
        <w:t xml:space="preserve"> </w:t>
      </w:r>
      <w:proofErr w:type="spellStart"/>
      <w:r w:rsidRPr="00FE23DA">
        <w:rPr>
          <w:color w:val="000000"/>
        </w:rPr>
        <w:t>nantinya</w:t>
      </w:r>
      <w:proofErr w:type="spellEnd"/>
      <w:r w:rsidRPr="00FE23DA">
        <w:rPr>
          <w:color w:val="000000"/>
        </w:rPr>
        <w:t xml:space="preserve"> </w:t>
      </w:r>
      <w:proofErr w:type="spellStart"/>
      <w:r w:rsidRPr="00FE23DA">
        <w:rPr>
          <w:color w:val="000000"/>
        </w:rPr>
        <w:t>anak</w:t>
      </w:r>
      <w:proofErr w:type="spellEnd"/>
      <w:r w:rsidRPr="00FE23DA">
        <w:rPr>
          <w:color w:val="000000"/>
        </w:rPr>
        <w:t xml:space="preserve"> </w:t>
      </w:r>
      <w:proofErr w:type="spellStart"/>
      <w:r w:rsidRPr="00FE23DA">
        <w:rPr>
          <w:color w:val="000000"/>
        </w:rPr>
        <w:t>memiliki</w:t>
      </w:r>
      <w:proofErr w:type="spellEnd"/>
      <w:r w:rsidRPr="00FE23DA">
        <w:rPr>
          <w:color w:val="000000"/>
        </w:rPr>
        <w:t xml:space="preserve"> </w:t>
      </w:r>
      <w:proofErr w:type="spellStart"/>
      <w:r w:rsidRPr="00FE23DA">
        <w:rPr>
          <w:color w:val="000000"/>
        </w:rPr>
        <w:t>sikap</w:t>
      </w:r>
      <w:proofErr w:type="spellEnd"/>
      <w:r w:rsidRPr="00FE23DA">
        <w:rPr>
          <w:color w:val="000000"/>
        </w:rPr>
        <w:t xml:space="preserve">, </w:t>
      </w:r>
      <w:proofErr w:type="spellStart"/>
      <w:r w:rsidRPr="00FE23DA">
        <w:rPr>
          <w:color w:val="000000"/>
        </w:rPr>
        <w:t>kecerdasan</w:t>
      </w:r>
      <w:proofErr w:type="spellEnd"/>
      <w:r w:rsidRPr="00FE23DA">
        <w:rPr>
          <w:color w:val="000000"/>
        </w:rPr>
        <w:t xml:space="preserve">, </w:t>
      </w:r>
      <w:proofErr w:type="spellStart"/>
      <w:r w:rsidRPr="00FE23DA">
        <w:rPr>
          <w:color w:val="000000"/>
        </w:rPr>
        <w:t>dan</w:t>
      </w:r>
      <w:proofErr w:type="spellEnd"/>
      <w:r w:rsidRPr="00FE23DA">
        <w:rPr>
          <w:color w:val="000000"/>
        </w:rPr>
        <w:t xml:space="preserve"> </w:t>
      </w:r>
      <w:proofErr w:type="spellStart"/>
      <w:r w:rsidRPr="00FE23DA">
        <w:rPr>
          <w:color w:val="000000"/>
        </w:rPr>
        <w:t>keterampilan</w:t>
      </w:r>
      <w:proofErr w:type="spellEnd"/>
      <w:r w:rsidRPr="00FE23DA">
        <w:rPr>
          <w:color w:val="000000"/>
        </w:rPr>
        <w:t xml:space="preserve"> </w:t>
      </w:r>
      <w:proofErr w:type="spellStart"/>
      <w:r w:rsidRPr="00FE23DA">
        <w:rPr>
          <w:color w:val="000000"/>
        </w:rPr>
        <w:t>sebagai</w:t>
      </w:r>
      <w:proofErr w:type="spellEnd"/>
      <w:r w:rsidRPr="00FE23DA">
        <w:rPr>
          <w:color w:val="000000"/>
        </w:rPr>
        <w:t xml:space="preserve"> </w:t>
      </w:r>
      <w:proofErr w:type="spellStart"/>
      <w:r w:rsidRPr="00FE23DA">
        <w:rPr>
          <w:color w:val="000000"/>
        </w:rPr>
        <w:t>bekal</w:t>
      </w:r>
      <w:proofErr w:type="spellEnd"/>
      <w:r w:rsidRPr="00FE23DA">
        <w:rPr>
          <w:color w:val="000000"/>
        </w:rPr>
        <w:t xml:space="preserve"> </w:t>
      </w:r>
      <w:proofErr w:type="spellStart"/>
      <w:r w:rsidRPr="00FE23DA">
        <w:rPr>
          <w:color w:val="000000"/>
        </w:rPr>
        <w:t>hidupnya</w:t>
      </w:r>
      <w:proofErr w:type="spellEnd"/>
      <w:r w:rsidRPr="00FE23DA">
        <w:rPr>
          <w:color w:val="000000"/>
        </w:rPr>
        <w:t xml:space="preserve"> </w:t>
      </w:r>
      <w:proofErr w:type="spellStart"/>
      <w:r w:rsidRPr="00FE23DA">
        <w:rPr>
          <w:color w:val="000000"/>
        </w:rPr>
        <w:t>kelak</w:t>
      </w:r>
      <w:proofErr w:type="spellEnd"/>
      <w:r w:rsidRPr="00FE23DA">
        <w:rPr>
          <w:color w:val="000000"/>
        </w:rPr>
        <w:t>.</w:t>
      </w:r>
    </w:p>
    <w:p w:rsidR="00286E19" w:rsidRPr="0035489E" w:rsidRDefault="00286E19" w:rsidP="00286E19">
      <w:pPr>
        <w:pStyle w:val="ListParagraph"/>
        <w:spacing w:line="480" w:lineRule="auto"/>
        <w:ind w:left="0" w:firstLine="567"/>
        <w:jc w:val="both"/>
        <w:rPr>
          <w:color w:val="000000"/>
          <w:lang w:val="sv-SE"/>
        </w:rPr>
      </w:pPr>
      <w:r w:rsidRPr="003C0AC3">
        <w:rPr>
          <w:color w:val="000000"/>
          <w:lang w:val="sv-SE"/>
        </w:rPr>
        <w:t xml:space="preserve">Dalam UUD 1945 Bab XIII pasal 31 (ayat 1) berbunyi: “Tiap-tiap warga Negara berhak untuk mendapat pengajaran”. Pasal ini menjamin tiap-tiap warga negara memiliki hak yang sama dalam mendapatkan layanan pendidikan tanpa terkecuali, baik melalui pendidikan formal, informal maupun nonformal. </w:t>
      </w:r>
      <w:r w:rsidRPr="0035489E">
        <w:rPr>
          <w:color w:val="000000"/>
          <w:lang w:val="sv-SE"/>
        </w:rPr>
        <w:t>Pendidikan tidak diperuntukkan bagi anak normal saja akan tetapi bersifat menyeluruh bagi semua warga negara Indonesia termasuk anak berkebutuhan khusus.</w:t>
      </w:r>
    </w:p>
    <w:p w:rsidR="00286E19" w:rsidRPr="003C0AC3" w:rsidRDefault="00286E19" w:rsidP="00286E19">
      <w:pPr>
        <w:pStyle w:val="ListParagraph"/>
        <w:spacing w:line="480" w:lineRule="auto"/>
        <w:ind w:left="0" w:firstLine="567"/>
        <w:jc w:val="both"/>
        <w:rPr>
          <w:color w:val="000000"/>
          <w:lang w:val="sv-SE"/>
        </w:rPr>
      </w:pPr>
      <w:r w:rsidRPr="0035489E">
        <w:rPr>
          <w:color w:val="000000"/>
          <w:lang w:val="sv-SE"/>
        </w:rPr>
        <w:t xml:space="preserve">Pendidikan khusus merupakan suatu sistem layanan pendidikan yang diperuntukkan bagi anak atau individu yang memerlukan layanan pendidikan khusus baik melalui pendidikan lanjutan, menengah, dasar dan taman kanak-kanak luar biasa. Penyelenggaraan pendidikan di Sekolah Dasar lebih terpusat pada kegiatan akademik (membaca, menulis dan berhitung). </w:t>
      </w:r>
      <w:r w:rsidRPr="003C0AC3">
        <w:rPr>
          <w:color w:val="000000"/>
          <w:lang w:val="sv-SE"/>
        </w:rPr>
        <w:t xml:space="preserve">Pada taman kanak-kanak terpusat kepada pengenalan dan adaptasi lingkungan sekolah dan pada sekolah menengah </w:t>
      </w:r>
      <w:r w:rsidRPr="003C0AC3">
        <w:rPr>
          <w:color w:val="000000"/>
          <w:lang w:val="sv-SE"/>
        </w:rPr>
        <w:lastRenderedPageBreak/>
        <w:t>penyelenggaraan pendidikan dipusatkan pada kemandirian dan pengenalan pada dunia kerja.</w:t>
      </w:r>
    </w:p>
    <w:p w:rsidR="00286E19" w:rsidRPr="0035489E" w:rsidRDefault="00286E19" w:rsidP="00286E19">
      <w:pPr>
        <w:pStyle w:val="ListParagraph"/>
        <w:spacing w:line="480" w:lineRule="auto"/>
        <w:ind w:left="0" w:firstLine="720"/>
        <w:jc w:val="both"/>
        <w:rPr>
          <w:color w:val="000000"/>
          <w:lang w:val="sv-SE"/>
        </w:rPr>
      </w:pPr>
      <w:r w:rsidRPr="0035489E">
        <w:rPr>
          <w:color w:val="000000"/>
          <w:lang w:val="sv-SE"/>
        </w:rPr>
        <w:t>Terbatasnya kemampuan intelektual pada anak tunagrahita ringan membawa konsekuensi pada kesulitan mereka dalam mengikuti pelajaran akademik termasuk pelajaran matematika. Matematika sebagai pelajaran yang bersifat abstrak menyebabkan anak-anak tunagrahita ringan mengalami kesulitan dalam memahami konsep-konsep matematika, sehingga konsep-konsep matematika yang mereka pelajari di sekolah menjadi tidak fungsional. Artinya konsep -konsep tersebut tidak dapat diaplikasikan dalam kehidupan mereka sehari-hari. Oleh karena itu, agar pembelajaran matematika</w:t>
      </w:r>
      <w:r>
        <w:rPr>
          <w:color w:val="000000"/>
          <w:lang w:val="sv-SE"/>
        </w:rPr>
        <w:t xml:space="preserve"> khususnya dalam memahami konsep berhitung</w:t>
      </w:r>
      <w:r w:rsidRPr="0035489E">
        <w:rPr>
          <w:color w:val="000000"/>
          <w:lang w:val="sv-SE"/>
        </w:rPr>
        <w:t xml:space="preserve"> </w:t>
      </w:r>
      <w:r>
        <w:rPr>
          <w:color w:val="000000"/>
          <w:lang w:val="sv-SE"/>
        </w:rPr>
        <w:t>pada</w:t>
      </w:r>
      <w:r w:rsidRPr="0035489E">
        <w:rPr>
          <w:color w:val="000000"/>
          <w:lang w:val="sv-SE"/>
        </w:rPr>
        <w:t xml:space="preserve"> </w:t>
      </w:r>
      <w:r>
        <w:rPr>
          <w:color w:val="000000"/>
          <w:lang w:val="sv-SE"/>
        </w:rPr>
        <w:t>anak</w:t>
      </w:r>
      <w:r w:rsidRPr="0035489E">
        <w:rPr>
          <w:color w:val="000000"/>
          <w:lang w:val="sv-SE"/>
        </w:rPr>
        <w:t xml:space="preserve"> tunagrahita ringan diperlukan suatu </w:t>
      </w:r>
      <w:r>
        <w:rPr>
          <w:color w:val="000000"/>
          <w:lang w:val="sv-SE"/>
        </w:rPr>
        <w:t xml:space="preserve">pendekatan </w:t>
      </w:r>
      <w:r w:rsidRPr="0035489E">
        <w:rPr>
          <w:color w:val="000000"/>
          <w:lang w:val="sv-SE"/>
        </w:rPr>
        <w:t>yang dapat membantu anak tunagrahita ringan sehingga mudah memahami pelajaran.</w:t>
      </w:r>
    </w:p>
    <w:p w:rsidR="00286E19" w:rsidRPr="003C0AC3" w:rsidRDefault="00286E19" w:rsidP="00286E19">
      <w:pPr>
        <w:spacing w:line="480" w:lineRule="auto"/>
        <w:ind w:firstLine="720"/>
        <w:jc w:val="both"/>
        <w:rPr>
          <w:rFonts w:eastAsia="TimesNewRomanPSMT"/>
          <w:color w:val="000000"/>
          <w:lang w:val="sv-SE"/>
        </w:rPr>
      </w:pPr>
      <w:r w:rsidRPr="0035489E">
        <w:rPr>
          <w:rFonts w:eastAsia="TimesNewRomanPSMT"/>
          <w:color w:val="000000"/>
          <w:lang w:val="sv-SE"/>
        </w:rPr>
        <w:t>Berhitung merupakan bagian dari komponen mengenai</w:t>
      </w:r>
      <w:r w:rsidRPr="00FE23DA">
        <w:rPr>
          <w:color w:val="000000"/>
          <w:lang w:val="sv-SE"/>
        </w:rPr>
        <w:t xml:space="preserve"> </w:t>
      </w:r>
      <w:r w:rsidRPr="0035489E">
        <w:rPr>
          <w:rFonts w:eastAsia="TimesNewRomanPSMT"/>
          <w:color w:val="000000"/>
          <w:lang w:val="sv-SE"/>
        </w:rPr>
        <w:t xml:space="preserve">konsep bilangan dan lambang bilangan. Anak diharapkan mengenal konsep bilangan dan lambang bilangan sehingga mampu untuk berhitung dengan benar. </w:t>
      </w:r>
      <w:r w:rsidR="00937EB1" w:rsidRPr="003C0AC3">
        <w:rPr>
          <w:rFonts w:eastAsia="TimesNewRomanPSMT"/>
          <w:color w:val="000000"/>
          <w:lang w:val="sv-SE"/>
        </w:rPr>
        <w:t>(Griffith, 1992: 25)</w:t>
      </w:r>
      <w:r w:rsidR="00937EB1">
        <w:rPr>
          <w:rFonts w:eastAsia="TimesNewRomanPSMT"/>
          <w:color w:val="000000"/>
          <w:lang w:val="id-ID"/>
        </w:rPr>
        <w:t xml:space="preserve"> </w:t>
      </w:r>
      <w:r w:rsidRPr="003C0AC3">
        <w:rPr>
          <w:rFonts w:eastAsia="TimesNewRomanPSMT"/>
          <w:color w:val="000000"/>
          <w:lang w:val="sv-SE"/>
        </w:rPr>
        <w:t>Berhitung sangat dekat dengan kehidupan sehari-hari di sekitar anak, baik di rumah, lingkungan sekitar tempat tinggal, sekolah, tempat umum, dan di mana saja. Di rumah anak melakukan kegiatan berhitung misalnya pada saat mereka bermain, anak akan menghitung berapa jumlah boneka dalam keranjang, atau berapa jumlah roda di mainan mobil-mobilan.</w:t>
      </w:r>
    </w:p>
    <w:p w:rsidR="00286E19" w:rsidRPr="0035489E" w:rsidRDefault="00286E19" w:rsidP="00286E19">
      <w:pPr>
        <w:spacing w:line="480" w:lineRule="auto"/>
        <w:ind w:firstLine="720"/>
        <w:jc w:val="both"/>
        <w:rPr>
          <w:rFonts w:eastAsia="TimesNewRomanPSMT"/>
          <w:color w:val="000000"/>
          <w:lang w:val="sv-SE"/>
        </w:rPr>
      </w:pPr>
      <w:r w:rsidRPr="003C0AC3">
        <w:rPr>
          <w:rFonts w:eastAsia="TimesNewRomanPSMT"/>
          <w:color w:val="000000"/>
          <w:lang w:val="sv-SE"/>
        </w:rPr>
        <w:t xml:space="preserve">Berhitung berkaitan dengan bilangan dan lambang bilangan atau angka. Angka ada di mana-mana, berada di sekitar lingkungan misalnya pada kendaraan, </w:t>
      </w:r>
      <w:r w:rsidRPr="003C0AC3">
        <w:rPr>
          <w:rFonts w:eastAsia="TimesNewRomanPSMT"/>
          <w:color w:val="000000"/>
          <w:lang w:val="sv-SE"/>
        </w:rPr>
        <w:lastRenderedPageBreak/>
        <w:t xml:space="preserve">nomor sepatu, buku-buku, kalender, nomor rumah, nomor telepon,dan masih banyak lagi   angka dalam kehidupan. Berhitung biasa dilakukan dalam kehidupan sehari-hari, misalnya menghitung jumlah piring atau gelas, dalam aktivitas jual beli, maupun dalam menghitung jumlah uang. </w:t>
      </w:r>
      <w:r w:rsidRPr="0035489E">
        <w:rPr>
          <w:rFonts w:eastAsia="TimesNewRomanPSMT"/>
          <w:color w:val="000000"/>
          <w:lang w:val="sv-SE"/>
        </w:rPr>
        <w:t>Dengan demikian, belajar berhitung dan angka adalah suatu hal  yang perlu diajarkan pada anak agar dapat menyesuaikan dengan apa yang ada di sekitarnya dengan baik dan menjalankan perannya sebagai bagian dari masyarakat lingkungan tempat ia tinggal.</w:t>
      </w:r>
    </w:p>
    <w:p w:rsidR="00F36E7C" w:rsidRDefault="00286E19" w:rsidP="00286E19">
      <w:pPr>
        <w:spacing w:line="480" w:lineRule="auto"/>
        <w:ind w:firstLine="630"/>
        <w:jc w:val="both"/>
        <w:rPr>
          <w:lang w:val="id-ID"/>
        </w:rPr>
      </w:pPr>
      <w:r w:rsidRPr="0035489E">
        <w:rPr>
          <w:color w:val="000000"/>
          <w:lang w:val="sv-SE"/>
        </w:rPr>
        <w:t xml:space="preserve">Berdasarkan studi pendahuluan terhadap </w:t>
      </w:r>
      <w:r>
        <w:rPr>
          <w:color w:val="000000"/>
          <w:lang w:val="sv-SE"/>
        </w:rPr>
        <w:t>murid</w:t>
      </w:r>
      <w:r w:rsidRPr="0035489E">
        <w:rPr>
          <w:color w:val="000000"/>
          <w:lang w:val="sv-SE"/>
        </w:rPr>
        <w:t xml:space="preserve"> tunagrahita ringan</w:t>
      </w:r>
      <w:r>
        <w:rPr>
          <w:color w:val="000000"/>
          <w:lang w:val="sv-SE"/>
        </w:rPr>
        <w:t xml:space="preserve"> kelas dasar II</w:t>
      </w:r>
      <w:r w:rsidRPr="0035489E">
        <w:rPr>
          <w:color w:val="000000"/>
          <w:lang w:val="sv-SE"/>
        </w:rPr>
        <w:t xml:space="preserve"> di SLB</w:t>
      </w:r>
      <w:r>
        <w:rPr>
          <w:color w:val="000000"/>
          <w:lang w:val="sv-SE"/>
        </w:rPr>
        <w:t>N</w:t>
      </w:r>
      <w:r w:rsidRPr="0035489E">
        <w:rPr>
          <w:color w:val="000000"/>
          <w:lang w:val="sv-SE"/>
        </w:rPr>
        <w:t xml:space="preserve"> </w:t>
      </w:r>
      <w:r>
        <w:rPr>
          <w:color w:val="000000"/>
          <w:lang w:val="sv-SE"/>
        </w:rPr>
        <w:t xml:space="preserve">Somba Opu Kabupaten Gowa terdapat 3 (tiga) murid yang menunjukkan kemampuan dalam memahami </w:t>
      </w:r>
      <w:r w:rsidR="009837C6">
        <w:rPr>
          <w:color w:val="000000"/>
          <w:lang w:val="id-ID"/>
        </w:rPr>
        <w:t>menghitung</w:t>
      </w:r>
      <w:r>
        <w:rPr>
          <w:color w:val="000000"/>
          <w:lang w:val="sv-SE"/>
        </w:rPr>
        <w:t xml:space="preserve"> yang masih rendah</w:t>
      </w:r>
      <w:r w:rsidR="00BC3EB4">
        <w:rPr>
          <w:color w:val="000000"/>
          <w:lang w:val="id-ID"/>
        </w:rPr>
        <w:t xml:space="preserve"> dibuktikan hasil proses menghitung masih ada dikategori kurang, cukup dan baik</w:t>
      </w:r>
      <w:r>
        <w:rPr>
          <w:color w:val="000000"/>
          <w:lang w:val="sv-SE"/>
        </w:rPr>
        <w:t>.</w:t>
      </w:r>
      <w:r w:rsidRPr="0035489E">
        <w:rPr>
          <w:color w:val="000000"/>
          <w:lang w:val="sv-SE"/>
        </w:rPr>
        <w:t xml:space="preserve"> </w:t>
      </w:r>
      <w:r w:rsidRPr="00DC0F4F">
        <w:rPr>
          <w:lang w:val="id-ID"/>
        </w:rPr>
        <w:t xml:space="preserve">Rendahnya kemampuan </w:t>
      </w:r>
      <w:r w:rsidR="00BC3EB4">
        <w:rPr>
          <w:lang w:val="id-ID"/>
        </w:rPr>
        <w:t>menghitung</w:t>
      </w:r>
      <w:r w:rsidRPr="00DC0F4F">
        <w:rPr>
          <w:lang w:val="id-ID"/>
        </w:rPr>
        <w:t xml:space="preserve"> murid tersebut dipengaruhi oleh karakteristik yang dialaminya yakni kesukaran dalam memusatkan perhatian, pelupa serta pada proses pembelajarannya hanya dihadapkan pada buku dan pensil, hal ini mengakibatkan murid akan merasa bahwa kegiatan </w:t>
      </w:r>
      <w:r w:rsidR="000A606F">
        <w:rPr>
          <w:lang w:val="id-ID"/>
        </w:rPr>
        <w:t>meng</w:t>
      </w:r>
      <w:r w:rsidR="00937EB1">
        <w:rPr>
          <w:lang w:val="id-ID"/>
        </w:rPr>
        <w:t>hitung</w:t>
      </w:r>
      <w:r w:rsidRPr="00DC0F4F">
        <w:rPr>
          <w:lang w:val="id-ID"/>
        </w:rPr>
        <w:t xml:space="preserve"> merupakan sesuatu yang tidak menyenagkan yang berdampak pada </w:t>
      </w:r>
      <w:r w:rsidR="000A606F">
        <w:rPr>
          <w:lang w:val="id-ID"/>
        </w:rPr>
        <w:t>proses menghitung</w:t>
      </w:r>
      <w:r w:rsidRPr="00DC0F4F">
        <w:rPr>
          <w:lang w:val="id-ID"/>
        </w:rPr>
        <w:t>, serta pemahaman murid dal</w:t>
      </w:r>
      <w:r w:rsidR="000A606F">
        <w:rPr>
          <w:lang w:val="id-ID"/>
        </w:rPr>
        <w:t>am proses pembelajaran matematika</w:t>
      </w:r>
      <w:r w:rsidRPr="00DC0F4F">
        <w:rPr>
          <w:lang w:val="id-ID"/>
        </w:rPr>
        <w:t>.</w:t>
      </w:r>
      <w:r w:rsidR="000A606F">
        <w:rPr>
          <w:lang w:val="id-ID"/>
        </w:rPr>
        <w:t xml:space="preserve"> </w:t>
      </w:r>
      <w:r w:rsidR="00F36E7C">
        <w:rPr>
          <w:lang w:val="id-ID"/>
        </w:rPr>
        <w:t>Adapun standar kompetensi dan kompetensi dasar yang diterapkan pada masalah ini yaitu :</w:t>
      </w:r>
    </w:p>
    <w:p w:rsidR="00286E19" w:rsidRDefault="00F36E7C" w:rsidP="00F36E7C">
      <w:pPr>
        <w:spacing w:after="200" w:line="276" w:lineRule="auto"/>
        <w:rPr>
          <w:lang w:val="id-ID"/>
        </w:rPr>
      </w:pPr>
      <w:r>
        <w:rPr>
          <w:lang w:val="id-ID"/>
        </w:rPr>
        <w:br w:type="page"/>
      </w:r>
    </w:p>
    <w:tbl>
      <w:tblPr>
        <w:tblStyle w:val="TableGrid"/>
        <w:tblpPr w:leftFromText="180" w:rightFromText="180" w:vertAnchor="text" w:horzAnchor="margin" w:tblpXSpec="center" w:tblpY="254"/>
        <w:tblW w:w="8080" w:type="dxa"/>
        <w:tblLook w:val="04A0"/>
      </w:tblPr>
      <w:tblGrid>
        <w:gridCol w:w="3612"/>
        <w:gridCol w:w="4468"/>
      </w:tblGrid>
      <w:tr w:rsidR="00F36E7C" w:rsidRPr="00177806" w:rsidTr="00F36E7C">
        <w:trPr>
          <w:trHeight w:val="416"/>
        </w:trPr>
        <w:tc>
          <w:tcPr>
            <w:tcW w:w="3612" w:type="dxa"/>
          </w:tcPr>
          <w:p w:rsidR="00F36E7C" w:rsidRPr="00177806" w:rsidRDefault="00F36E7C" w:rsidP="00F36E7C">
            <w:pPr>
              <w:jc w:val="center"/>
              <w:rPr>
                <w:b/>
                <w:sz w:val="24"/>
                <w:szCs w:val="24"/>
              </w:rPr>
            </w:pPr>
            <w:proofErr w:type="spellStart"/>
            <w:r w:rsidRPr="00177806">
              <w:rPr>
                <w:b/>
                <w:sz w:val="24"/>
                <w:szCs w:val="24"/>
              </w:rPr>
              <w:lastRenderedPageBreak/>
              <w:t>Standar</w:t>
            </w:r>
            <w:proofErr w:type="spellEnd"/>
            <w:r w:rsidRPr="00177806">
              <w:rPr>
                <w:b/>
                <w:sz w:val="24"/>
                <w:szCs w:val="24"/>
              </w:rPr>
              <w:t xml:space="preserve"> </w:t>
            </w:r>
            <w:proofErr w:type="spellStart"/>
            <w:r w:rsidRPr="00177806">
              <w:rPr>
                <w:b/>
                <w:sz w:val="24"/>
                <w:szCs w:val="24"/>
              </w:rPr>
              <w:t>Kompetensi</w:t>
            </w:r>
            <w:proofErr w:type="spellEnd"/>
          </w:p>
        </w:tc>
        <w:tc>
          <w:tcPr>
            <w:tcW w:w="4468" w:type="dxa"/>
          </w:tcPr>
          <w:p w:rsidR="00F36E7C" w:rsidRPr="00177806" w:rsidRDefault="00F36E7C" w:rsidP="00F36E7C">
            <w:pPr>
              <w:jc w:val="center"/>
              <w:rPr>
                <w:b/>
                <w:sz w:val="24"/>
                <w:szCs w:val="24"/>
              </w:rPr>
            </w:pPr>
            <w:proofErr w:type="spellStart"/>
            <w:r w:rsidRPr="00177806">
              <w:rPr>
                <w:b/>
                <w:sz w:val="24"/>
                <w:szCs w:val="24"/>
              </w:rPr>
              <w:t>Kompetensi</w:t>
            </w:r>
            <w:proofErr w:type="spellEnd"/>
            <w:r w:rsidRPr="00177806">
              <w:rPr>
                <w:b/>
                <w:sz w:val="24"/>
                <w:szCs w:val="24"/>
              </w:rPr>
              <w:t xml:space="preserve"> </w:t>
            </w:r>
            <w:proofErr w:type="spellStart"/>
            <w:r w:rsidRPr="00177806">
              <w:rPr>
                <w:b/>
                <w:sz w:val="24"/>
                <w:szCs w:val="24"/>
              </w:rPr>
              <w:t>Dasar</w:t>
            </w:r>
            <w:proofErr w:type="spellEnd"/>
          </w:p>
        </w:tc>
      </w:tr>
      <w:tr w:rsidR="00F36E7C" w:rsidRPr="00177806" w:rsidTr="00F36E7C">
        <w:trPr>
          <w:trHeight w:val="1119"/>
        </w:trPr>
        <w:tc>
          <w:tcPr>
            <w:tcW w:w="3612" w:type="dxa"/>
          </w:tcPr>
          <w:p w:rsidR="00F36E7C" w:rsidRPr="00177806" w:rsidRDefault="00F36E7C" w:rsidP="00F36E7C">
            <w:pPr>
              <w:jc w:val="both"/>
              <w:rPr>
                <w:sz w:val="24"/>
                <w:szCs w:val="24"/>
              </w:rPr>
            </w:pPr>
            <w:proofErr w:type="spellStart"/>
            <w:r w:rsidRPr="00177806">
              <w:rPr>
                <w:sz w:val="24"/>
                <w:szCs w:val="24"/>
              </w:rPr>
              <w:t>Matematika</w:t>
            </w:r>
            <w:proofErr w:type="spellEnd"/>
            <w:r w:rsidRPr="00177806">
              <w:rPr>
                <w:sz w:val="24"/>
                <w:szCs w:val="24"/>
              </w:rPr>
              <w:t xml:space="preserve"> :</w:t>
            </w:r>
          </w:p>
          <w:p w:rsidR="00F36E7C" w:rsidRPr="00177806" w:rsidRDefault="00F36E7C" w:rsidP="00F36E7C">
            <w:pPr>
              <w:jc w:val="both"/>
              <w:rPr>
                <w:sz w:val="24"/>
                <w:szCs w:val="24"/>
              </w:rPr>
            </w:pPr>
            <w:proofErr w:type="spellStart"/>
            <w:r>
              <w:rPr>
                <w:sz w:val="24"/>
                <w:szCs w:val="24"/>
              </w:rPr>
              <w:t>Bilangan</w:t>
            </w:r>
            <w:proofErr w:type="spellEnd"/>
            <w:r>
              <w:rPr>
                <w:sz w:val="24"/>
                <w:szCs w:val="24"/>
              </w:rPr>
              <w:t xml:space="preserve"> </w:t>
            </w:r>
          </w:p>
          <w:p w:rsidR="00F36E7C" w:rsidRPr="00177806" w:rsidRDefault="00F36E7C" w:rsidP="00F36E7C">
            <w:pPr>
              <w:pStyle w:val="ListParagraph"/>
              <w:numPr>
                <w:ilvl w:val="0"/>
                <w:numId w:val="5"/>
              </w:numPr>
              <w:ind w:left="284" w:hanging="284"/>
              <w:jc w:val="both"/>
              <w:rPr>
                <w:sz w:val="24"/>
                <w:szCs w:val="24"/>
              </w:rPr>
            </w:pPr>
            <w:proofErr w:type="spellStart"/>
            <w:r w:rsidRPr="00177806">
              <w:rPr>
                <w:sz w:val="24"/>
                <w:szCs w:val="24"/>
              </w:rPr>
              <w:t>Mengenal</w:t>
            </w:r>
            <w:proofErr w:type="spellEnd"/>
            <w:r w:rsidRPr="00177806">
              <w:rPr>
                <w:sz w:val="24"/>
                <w:szCs w:val="24"/>
              </w:rPr>
              <w:t xml:space="preserve"> </w:t>
            </w:r>
            <w:proofErr w:type="spellStart"/>
            <w:r>
              <w:rPr>
                <w:sz w:val="24"/>
                <w:szCs w:val="24"/>
              </w:rPr>
              <w:t>bilangan</w:t>
            </w:r>
            <w:proofErr w:type="spellEnd"/>
            <w:r w:rsidRPr="00177806">
              <w:rPr>
                <w:sz w:val="24"/>
                <w:szCs w:val="24"/>
              </w:rPr>
              <w:t xml:space="preserve"> </w:t>
            </w:r>
            <w:proofErr w:type="spellStart"/>
            <w:r>
              <w:rPr>
                <w:sz w:val="24"/>
                <w:szCs w:val="24"/>
              </w:rPr>
              <w:t>sampai</w:t>
            </w:r>
            <w:proofErr w:type="spellEnd"/>
            <w:r>
              <w:rPr>
                <w:sz w:val="24"/>
                <w:szCs w:val="24"/>
              </w:rPr>
              <w:t xml:space="preserve"> 10</w:t>
            </w:r>
          </w:p>
        </w:tc>
        <w:tc>
          <w:tcPr>
            <w:tcW w:w="4468" w:type="dxa"/>
          </w:tcPr>
          <w:p w:rsidR="00F36E7C" w:rsidRPr="00177806" w:rsidRDefault="00F36E7C" w:rsidP="00F36E7C">
            <w:pPr>
              <w:jc w:val="both"/>
              <w:rPr>
                <w:sz w:val="24"/>
                <w:szCs w:val="24"/>
              </w:rPr>
            </w:pPr>
          </w:p>
          <w:p w:rsidR="00F36E7C" w:rsidRPr="00177806" w:rsidRDefault="00F36E7C" w:rsidP="00F36E7C">
            <w:pPr>
              <w:jc w:val="both"/>
              <w:rPr>
                <w:sz w:val="24"/>
                <w:szCs w:val="24"/>
              </w:rPr>
            </w:pPr>
          </w:p>
          <w:p w:rsidR="00F36E7C" w:rsidRPr="00177806" w:rsidRDefault="00F36E7C" w:rsidP="00F36E7C">
            <w:pPr>
              <w:pStyle w:val="ListParagraph"/>
              <w:numPr>
                <w:ilvl w:val="1"/>
                <w:numId w:val="7"/>
              </w:numPr>
              <w:ind w:left="499"/>
              <w:jc w:val="both"/>
              <w:rPr>
                <w:sz w:val="24"/>
                <w:szCs w:val="24"/>
              </w:rPr>
            </w:pPr>
            <w:proofErr w:type="spellStart"/>
            <w:r>
              <w:rPr>
                <w:sz w:val="24"/>
                <w:szCs w:val="24"/>
              </w:rPr>
              <w:t>Menghitung</w:t>
            </w:r>
            <w:proofErr w:type="spellEnd"/>
            <w:r>
              <w:rPr>
                <w:sz w:val="24"/>
                <w:szCs w:val="24"/>
              </w:rPr>
              <w:t xml:space="preserve"> </w:t>
            </w:r>
            <w:proofErr w:type="spellStart"/>
            <w:r w:rsidRPr="00177806">
              <w:rPr>
                <w:sz w:val="24"/>
                <w:szCs w:val="24"/>
              </w:rPr>
              <w:t>benda</w:t>
            </w:r>
            <w:proofErr w:type="spellEnd"/>
            <w:r w:rsidRPr="00177806">
              <w:rPr>
                <w:sz w:val="24"/>
                <w:szCs w:val="24"/>
              </w:rPr>
              <w:t xml:space="preserve"> </w:t>
            </w:r>
            <w:proofErr w:type="spellStart"/>
            <w:r w:rsidRPr="00177806">
              <w:rPr>
                <w:sz w:val="24"/>
                <w:szCs w:val="24"/>
              </w:rPr>
              <w:t>sampai</w:t>
            </w:r>
            <w:proofErr w:type="spellEnd"/>
            <w:r w:rsidRPr="00177806">
              <w:rPr>
                <w:sz w:val="24"/>
                <w:szCs w:val="24"/>
              </w:rPr>
              <w:t xml:space="preserve"> 10</w:t>
            </w:r>
          </w:p>
          <w:p w:rsidR="00F36E7C" w:rsidRPr="00177806" w:rsidRDefault="00F36E7C" w:rsidP="00F36E7C">
            <w:pPr>
              <w:pStyle w:val="ListParagraph"/>
              <w:ind w:left="499"/>
              <w:jc w:val="both"/>
              <w:rPr>
                <w:sz w:val="24"/>
                <w:szCs w:val="24"/>
              </w:rPr>
            </w:pPr>
          </w:p>
        </w:tc>
      </w:tr>
      <w:tr w:rsidR="00F36E7C" w:rsidRPr="00177806" w:rsidTr="00F36E7C">
        <w:trPr>
          <w:trHeight w:val="1121"/>
        </w:trPr>
        <w:tc>
          <w:tcPr>
            <w:tcW w:w="3612" w:type="dxa"/>
          </w:tcPr>
          <w:p w:rsidR="00F36E7C" w:rsidRPr="00177806" w:rsidRDefault="00F36E7C" w:rsidP="00F36E7C">
            <w:pPr>
              <w:jc w:val="both"/>
              <w:rPr>
                <w:sz w:val="24"/>
                <w:szCs w:val="24"/>
              </w:rPr>
            </w:pPr>
            <w:r w:rsidRPr="00177806">
              <w:rPr>
                <w:sz w:val="24"/>
                <w:szCs w:val="24"/>
              </w:rPr>
              <w:t>IPA :</w:t>
            </w:r>
          </w:p>
          <w:p w:rsidR="00F36E7C" w:rsidRPr="00177806" w:rsidRDefault="00F36E7C" w:rsidP="00F36E7C">
            <w:pPr>
              <w:jc w:val="both"/>
              <w:rPr>
                <w:sz w:val="24"/>
                <w:szCs w:val="24"/>
              </w:rPr>
            </w:pPr>
            <w:r w:rsidRPr="00177806">
              <w:rPr>
                <w:sz w:val="24"/>
                <w:szCs w:val="24"/>
              </w:rPr>
              <w:t>Benda</w:t>
            </w:r>
          </w:p>
          <w:p w:rsidR="00F36E7C" w:rsidRPr="00177806" w:rsidRDefault="00F36E7C" w:rsidP="00F36E7C">
            <w:pPr>
              <w:pStyle w:val="ListParagraph"/>
              <w:numPr>
                <w:ilvl w:val="0"/>
                <w:numId w:val="7"/>
              </w:numPr>
              <w:ind w:left="284" w:hanging="284"/>
              <w:jc w:val="both"/>
              <w:rPr>
                <w:sz w:val="24"/>
                <w:szCs w:val="24"/>
              </w:rPr>
            </w:pPr>
            <w:proofErr w:type="spellStart"/>
            <w:r w:rsidRPr="00177806">
              <w:rPr>
                <w:sz w:val="24"/>
                <w:szCs w:val="24"/>
              </w:rPr>
              <w:t>Memahami</w:t>
            </w:r>
            <w:proofErr w:type="spellEnd"/>
            <w:r w:rsidRPr="00177806">
              <w:rPr>
                <w:sz w:val="24"/>
                <w:szCs w:val="24"/>
              </w:rPr>
              <w:t xml:space="preserve"> </w:t>
            </w:r>
            <w:proofErr w:type="spellStart"/>
            <w:r w:rsidRPr="00177806">
              <w:rPr>
                <w:sz w:val="24"/>
                <w:szCs w:val="24"/>
              </w:rPr>
              <w:t>berbagai</w:t>
            </w:r>
            <w:proofErr w:type="spellEnd"/>
            <w:r w:rsidRPr="00177806">
              <w:rPr>
                <w:sz w:val="24"/>
                <w:szCs w:val="24"/>
              </w:rPr>
              <w:t xml:space="preserve"> </w:t>
            </w:r>
            <w:proofErr w:type="spellStart"/>
            <w:r w:rsidRPr="00177806">
              <w:rPr>
                <w:sz w:val="24"/>
                <w:szCs w:val="24"/>
              </w:rPr>
              <w:t>macam</w:t>
            </w:r>
            <w:proofErr w:type="spellEnd"/>
            <w:r w:rsidRPr="00177806">
              <w:rPr>
                <w:sz w:val="24"/>
                <w:szCs w:val="24"/>
              </w:rPr>
              <w:t xml:space="preserve"> </w:t>
            </w:r>
            <w:proofErr w:type="spellStart"/>
            <w:r w:rsidRPr="00177806">
              <w:rPr>
                <w:sz w:val="24"/>
                <w:szCs w:val="24"/>
              </w:rPr>
              <w:t>benda</w:t>
            </w:r>
            <w:proofErr w:type="spellEnd"/>
          </w:p>
        </w:tc>
        <w:tc>
          <w:tcPr>
            <w:tcW w:w="4468" w:type="dxa"/>
          </w:tcPr>
          <w:p w:rsidR="00F36E7C" w:rsidRPr="00177806" w:rsidRDefault="00F36E7C" w:rsidP="00F36E7C">
            <w:pPr>
              <w:jc w:val="both"/>
              <w:rPr>
                <w:sz w:val="24"/>
                <w:szCs w:val="24"/>
              </w:rPr>
            </w:pPr>
          </w:p>
          <w:p w:rsidR="00F36E7C" w:rsidRPr="00177806" w:rsidRDefault="00F36E7C" w:rsidP="00F36E7C">
            <w:pPr>
              <w:jc w:val="both"/>
              <w:rPr>
                <w:sz w:val="24"/>
                <w:szCs w:val="24"/>
              </w:rPr>
            </w:pPr>
          </w:p>
          <w:p w:rsidR="00F36E7C" w:rsidRPr="00177806" w:rsidRDefault="00F36E7C" w:rsidP="00F36E7C">
            <w:pPr>
              <w:pStyle w:val="ListParagraph"/>
              <w:numPr>
                <w:ilvl w:val="1"/>
                <w:numId w:val="6"/>
              </w:numPr>
              <w:ind w:left="499"/>
              <w:jc w:val="both"/>
              <w:rPr>
                <w:sz w:val="24"/>
                <w:szCs w:val="24"/>
              </w:rPr>
            </w:pPr>
            <w:proofErr w:type="spellStart"/>
            <w:r w:rsidRPr="00177806">
              <w:rPr>
                <w:sz w:val="24"/>
                <w:szCs w:val="24"/>
              </w:rPr>
              <w:t>Menyebutkan</w:t>
            </w:r>
            <w:proofErr w:type="spellEnd"/>
            <w:r w:rsidRPr="00177806">
              <w:rPr>
                <w:sz w:val="24"/>
                <w:szCs w:val="24"/>
              </w:rPr>
              <w:t xml:space="preserve"> </w:t>
            </w:r>
            <w:proofErr w:type="spellStart"/>
            <w:r w:rsidRPr="00177806">
              <w:rPr>
                <w:sz w:val="24"/>
                <w:szCs w:val="24"/>
              </w:rPr>
              <w:t>berbagai</w:t>
            </w:r>
            <w:proofErr w:type="spellEnd"/>
            <w:r w:rsidRPr="00177806">
              <w:rPr>
                <w:sz w:val="24"/>
                <w:szCs w:val="24"/>
              </w:rPr>
              <w:t xml:space="preserve"> </w:t>
            </w:r>
            <w:proofErr w:type="spellStart"/>
            <w:r w:rsidRPr="00177806">
              <w:rPr>
                <w:sz w:val="24"/>
                <w:szCs w:val="24"/>
              </w:rPr>
              <w:t>benda</w:t>
            </w:r>
            <w:proofErr w:type="spellEnd"/>
            <w:r w:rsidRPr="00177806">
              <w:rPr>
                <w:sz w:val="24"/>
                <w:szCs w:val="24"/>
              </w:rPr>
              <w:t xml:space="preserve"> yang </w:t>
            </w:r>
            <w:proofErr w:type="spellStart"/>
            <w:r w:rsidRPr="00177806">
              <w:rPr>
                <w:sz w:val="24"/>
                <w:szCs w:val="24"/>
              </w:rPr>
              <w:t>ada</w:t>
            </w:r>
            <w:proofErr w:type="spellEnd"/>
            <w:r w:rsidRPr="00177806">
              <w:rPr>
                <w:sz w:val="24"/>
                <w:szCs w:val="24"/>
              </w:rPr>
              <w:t xml:space="preserve"> </w:t>
            </w:r>
            <w:proofErr w:type="spellStart"/>
            <w:r w:rsidRPr="00177806">
              <w:rPr>
                <w:sz w:val="24"/>
                <w:szCs w:val="24"/>
              </w:rPr>
              <w:t>disekitarnya</w:t>
            </w:r>
            <w:proofErr w:type="spellEnd"/>
          </w:p>
        </w:tc>
      </w:tr>
    </w:tbl>
    <w:p w:rsidR="00F36E7C" w:rsidRDefault="00F36E7C" w:rsidP="00F36E7C">
      <w:pPr>
        <w:ind w:left="709" w:hanging="709"/>
        <w:jc w:val="both"/>
        <w:rPr>
          <w:rFonts w:asciiTheme="majorBidi" w:hAnsiTheme="majorBidi" w:cstheme="majorBidi"/>
          <w:bCs/>
          <w:lang w:val="id-ID"/>
        </w:rPr>
      </w:pPr>
      <w:r w:rsidRPr="00365AA2">
        <w:rPr>
          <w:rFonts w:asciiTheme="majorBidi" w:hAnsiTheme="majorBidi" w:cstheme="majorBidi"/>
          <w:bCs/>
          <w:lang w:val="sv-SE"/>
        </w:rPr>
        <w:t xml:space="preserve">Depdiknas, </w:t>
      </w:r>
      <w:r>
        <w:rPr>
          <w:rFonts w:asciiTheme="majorBidi" w:hAnsiTheme="majorBidi" w:cstheme="majorBidi"/>
          <w:bCs/>
          <w:lang w:val="id-ID"/>
        </w:rPr>
        <w:t>(</w:t>
      </w:r>
      <w:r w:rsidRPr="00365AA2">
        <w:rPr>
          <w:rFonts w:asciiTheme="majorBidi" w:hAnsiTheme="majorBidi" w:cstheme="majorBidi"/>
          <w:bCs/>
          <w:lang w:val="sv-SE"/>
        </w:rPr>
        <w:t>2006</w:t>
      </w:r>
      <w:r>
        <w:rPr>
          <w:rFonts w:asciiTheme="majorBidi" w:hAnsiTheme="majorBidi" w:cstheme="majorBidi"/>
          <w:bCs/>
          <w:lang w:val="id-ID"/>
        </w:rPr>
        <w:t>;</w:t>
      </w:r>
      <w:r w:rsidR="00F6601B">
        <w:rPr>
          <w:rFonts w:asciiTheme="majorBidi" w:hAnsiTheme="majorBidi" w:cstheme="majorBidi"/>
          <w:bCs/>
          <w:lang w:val="id-ID"/>
        </w:rPr>
        <w:t xml:space="preserve"> hal. </w:t>
      </w:r>
      <w:r>
        <w:rPr>
          <w:rFonts w:asciiTheme="majorBidi" w:hAnsiTheme="majorBidi" w:cstheme="majorBidi"/>
          <w:bCs/>
          <w:lang w:val="id-ID"/>
        </w:rPr>
        <w:t>83</w:t>
      </w:r>
      <w:r w:rsidR="00F6601B">
        <w:rPr>
          <w:rFonts w:asciiTheme="majorBidi" w:hAnsiTheme="majorBidi" w:cstheme="majorBidi"/>
          <w:bCs/>
          <w:lang w:val="id-ID"/>
        </w:rPr>
        <w:t xml:space="preserve"> dan 103)</w:t>
      </w:r>
      <w:r w:rsidRPr="00365AA2">
        <w:rPr>
          <w:rFonts w:asciiTheme="majorBidi" w:hAnsiTheme="majorBidi" w:cstheme="majorBidi"/>
          <w:bCs/>
          <w:lang w:val="sv-SE"/>
        </w:rPr>
        <w:t xml:space="preserve">  </w:t>
      </w:r>
      <w:r w:rsidRPr="00365AA2">
        <w:rPr>
          <w:rFonts w:asciiTheme="majorBidi" w:hAnsiTheme="majorBidi" w:cstheme="majorBidi"/>
          <w:bCs/>
          <w:i/>
          <w:iCs/>
          <w:lang w:val="sv-SE"/>
        </w:rPr>
        <w:t>Standar Kompetensi dan Kompetensi Dasar Sekolah Dasar Luar Biasa Tunagrahita Ringan (SDLB-C)</w:t>
      </w:r>
      <w:r w:rsidRPr="00365AA2">
        <w:rPr>
          <w:rFonts w:asciiTheme="majorBidi" w:hAnsiTheme="majorBidi" w:cstheme="majorBidi"/>
          <w:bCs/>
          <w:lang w:val="sv-SE"/>
        </w:rPr>
        <w:t>. Jakarta: Badan Standar Nasional Pendidikan</w:t>
      </w:r>
      <w:r>
        <w:rPr>
          <w:rFonts w:asciiTheme="majorBidi" w:hAnsiTheme="majorBidi" w:cstheme="majorBidi"/>
          <w:bCs/>
          <w:lang w:val="sv-SE"/>
        </w:rPr>
        <w:t xml:space="preserve"> </w:t>
      </w:r>
      <w:r w:rsidRPr="00365AA2">
        <w:rPr>
          <w:rFonts w:asciiTheme="majorBidi" w:hAnsiTheme="majorBidi" w:cstheme="majorBidi"/>
          <w:bCs/>
          <w:lang w:val="sv-SE"/>
        </w:rPr>
        <w:t>(BSNP).</w:t>
      </w:r>
    </w:p>
    <w:p w:rsidR="00F36E7C" w:rsidRPr="00F36E7C" w:rsidRDefault="00F36E7C" w:rsidP="00F36E7C">
      <w:pPr>
        <w:ind w:left="709" w:hanging="709"/>
        <w:jc w:val="both"/>
        <w:rPr>
          <w:lang w:val="id-ID"/>
        </w:rPr>
      </w:pPr>
    </w:p>
    <w:p w:rsidR="00286E19" w:rsidRPr="00A97B77" w:rsidRDefault="00286E19" w:rsidP="00286E19">
      <w:pPr>
        <w:spacing w:line="480" w:lineRule="auto"/>
        <w:ind w:firstLine="630"/>
        <w:jc w:val="both"/>
        <w:rPr>
          <w:lang w:val="sv-SE"/>
        </w:rPr>
      </w:pPr>
      <w:r w:rsidRPr="00DC0F4F">
        <w:rPr>
          <w:lang w:val="id-ID"/>
        </w:rPr>
        <w:t xml:space="preserve">Berkaitan dengan faktor kondisi </w:t>
      </w:r>
      <w:r w:rsidR="00F36E7C">
        <w:rPr>
          <w:lang w:val="id-ID"/>
        </w:rPr>
        <w:t>menghitung murid yang masih rendah</w:t>
      </w:r>
      <w:r w:rsidRPr="00DC0F4F">
        <w:rPr>
          <w:lang w:val="id-ID"/>
        </w:rPr>
        <w:t>, maka dalam proses pembelajaran khusunya dalam membelajarkan</w:t>
      </w:r>
      <w:r w:rsidRPr="00C63684">
        <w:rPr>
          <w:lang w:val="id-ID"/>
        </w:rPr>
        <w:t xml:space="preserve"> murid</w:t>
      </w:r>
      <w:r w:rsidRPr="00DC0F4F">
        <w:rPr>
          <w:lang w:val="id-ID"/>
        </w:rPr>
        <w:t xml:space="preserve"> </w:t>
      </w:r>
      <w:r w:rsidRPr="00C63684">
        <w:rPr>
          <w:lang w:val="sv-SE"/>
        </w:rPr>
        <w:t>berhitung</w:t>
      </w:r>
      <w:r w:rsidRPr="00DC0F4F">
        <w:rPr>
          <w:lang w:val="id-ID"/>
        </w:rPr>
        <w:t xml:space="preserve">, dibutuhkan </w:t>
      </w:r>
      <w:r w:rsidRPr="00C63684">
        <w:rPr>
          <w:lang w:val="sv-SE"/>
        </w:rPr>
        <w:t>pendekatan</w:t>
      </w:r>
      <w:r w:rsidRPr="00DC0F4F">
        <w:rPr>
          <w:lang w:val="id-ID"/>
        </w:rPr>
        <w:t xml:space="preserve"> yang tepat da</w:t>
      </w:r>
      <w:r>
        <w:rPr>
          <w:lang w:val="id-ID"/>
        </w:rPr>
        <w:t>lam mengatasi masalah tersebut</w:t>
      </w:r>
      <w:r w:rsidRPr="00A97B77">
        <w:rPr>
          <w:lang w:val="sv-SE"/>
        </w:rPr>
        <w:t xml:space="preserve"> yaitu pendekatan Matematika Realistik.</w:t>
      </w:r>
    </w:p>
    <w:p w:rsidR="00286E19" w:rsidRPr="00FA3CB5" w:rsidRDefault="00286E19" w:rsidP="00286E19">
      <w:pPr>
        <w:spacing w:line="480" w:lineRule="auto"/>
        <w:ind w:firstLine="720"/>
        <w:jc w:val="both"/>
        <w:rPr>
          <w:lang w:val="sv-SE"/>
        </w:rPr>
      </w:pPr>
      <w:r w:rsidRPr="00FA3CB5">
        <w:rPr>
          <w:lang w:val="sv-SE"/>
        </w:rPr>
        <w:t xml:space="preserve">Pendekatan Matematika Realistik atau pembelajaran realistik memungkinkan guru mengaitkan antara materi pelajaran matematika yang diajarkan dengan konteks nyata yang ada di lingkungan sekitar siswa, sehingga siswa dapat lebih memahami untuk apa materi tersebut diajarkan. </w:t>
      </w:r>
    </w:p>
    <w:p w:rsidR="00286E19" w:rsidRDefault="00286E19" w:rsidP="00286E19">
      <w:pPr>
        <w:spacing w:line="480" w:lineRule="auto"/>
        <w:ind w:firstLine="630"/>
        <w:jc w:val="both"/>
      </w:pPr>
      <w:r w:rsidRPr="00FA3CB5">
        <w:rPr>
          <w:lang w:val="sv-SE"/>
        </w:rPr>
        <w:t xml:space="preserve">Menurut Gravemeijer </w:t>
      </w:r>
      <w:r w:rsidRPr="00A00FCA">
        <w:rPr>
          <w:lang w:val="id-ID"/>
        </w:rPr>
        <w:t>(</w:t>
      </w:r>
      <w:r w:rsidRPr="00FA3CB5">
        <w:rPr>
          <w:lang w:val="sv-SE"/>
        </w:rPr>
        <w:t xml:space="preserve">Tarigan, </w:t>
      </w:r>
      <w:r w:rsidRPr="00A00FCA">
        <w:rPr>
          <w:lang w:val="id-ID"/>
        </w:rPr>
        <w:t>200</w:t>
      </w:r>
      <w:r w:rsidRPr="00FA3CB5">
        <w:rPr>
          <w:lang w:val="sv-SE"/>
        </w:rPr>
        <w:t>6</w:t>
      </w:r>
      <w:r w:rsidRPr="00A00FCA">
        <w:rPr>
          <w:lang w:val="id-ID"/>
        </w:rPr>
        <w:t>:</w:t>
      </w:r>
      <w:r w:rsidRPr="00FA3CB5">
        <w:rPr>
          <w:lang w:val="sv-SE"/>
        </w:rPr>
        <w:t xml:space="preserve"> </w:t>
      </w:r>
      <w:r w:rsidRPr="00A00FCA">
        <w:rPr>
          <w:lang w:val="id-ID"/>
        </w:rPr>
        <w:t>3)</w:t>
      </w:r>
      <w:r w:rsidRPr="00FA3CB5">
        <w:rPr>
          <w:lang w:val="sv-SE"/>
        </w:rPr>
        <w:t xml:space="preserve"> menyatakan bahwa Pendekatan Matematika Realistik</w:t>
      </w:r>
      <w:r w:rsidRPr="00A00FCA">
        <w:rPr>
          <w:lang w:val="id-ID"/>
        </w:rPr>
        <w:t xml:space="preserve"> </w:t>
      </w:r>
      <w:r w:rsidRPr="00FA3CB5">
        <w:rPr>
          <w:lang w:val="sv-SE"/>
        </w:rPr>
        <w:t xml:space="preserve">menekankan  akan  pentingnya konteks nyata yang dikenal  murid dan proses  konstruksi  pengetahuan  matematika  oleh  murid sendiri. </w:t>
      </w:r>
      <w:r w:rsidRPr="00A00FCA">
        <w:rPr>
          <w:lang w:val="id-ID"/>
        </w:rPr>
        <w:t>Ciri utama Pendekatan Matematika Realistik</w:t>
      </w:r>
      <w:r w:rsidRPr="00FA3CB5">
        <w:rPr>
          <w:lang w:val="sv-SE"/>
        </w:rPr>
        <w:t xml:space="preserve"> </w:t>
      </w:r>
      <w:r w:rsidRPr="00A00FCA">
        <w:rPr>
          <w:lang w:val="id-ID"/>
        </w:rPr>
        <w:t xml:space="preserve">adalah suatu pendekatan pembelajaran </w:t>
      </w:r>
      <w:r w:rsidRPr="00FA3CB5">
        <w:rPr>
          <w:lang w:val="sv-SE"/>
        </w:rPr>
        <w:t xml:space="preserve"> </w:t>
      </w:r>
      <w:r w:rsidRPr="00A00FCA">
        <w:rPr>
          <w:lang w:val="id-ID"/>
        </w:rPr>
        <w:t xml:space="preserve">yang mengarahkan siswa pada pembelajaran secara bermakna, </w:t>
      </w:r>
      <w:r w:rsidRPr="00FA3CB5">
        <w:rPr>
          <w:lang w:val="sv-SE"/>
        </w:rPr>
        <w:t xml:space="preserve"> </w:t>
      </w:r>
      <w:r w:rsidRPr="00A00FCA">
        <w:rPr>
          <w:lang w:val="id-ID"/>
        </w:rPr>
        <w:t>sesuai dengan</w:t>
      </w:r>
      <w:r w:rsidRPr="00FA3CB5">
        <w:rPr>
          <w:lang w:val="sv-SE"/>
        </w:rPr>
        <w:t xml:space="preserve"> </w:t>
      </w:r>
      <w:r w:rsidRPr="00A00FCA">
        <w:rPr>
          <w:lang w:val="id-ID"/>
        </w:rPr>
        <w:t xml:space="preserve"> kemampuan</w:t>
      </w:r>
      <w:r w:rsidRPr="00FA3CB5">
        <w:rPr>
          <w:lang w:val="sv-SE"/>
        </w:rPr>
        <w:t xml:space="preserve"> </w:t>
      </w:r>
      <w:r w:rsidRPr="00A00FCA">
        <w:rPr>
          <w:lang w:val="id-ID"/>
        </w:rPr>
        <w:t xml:space="preserve"> berfikir siswa serta berkaitan dengan kehidupan siswa sehari-hari.</w:t>
      </w:r>
    </w:p>
    <w:p w:rsidR="00656A54" w:rsidRDefault="00286E19" w:rsidP="00286E19">
      <w:pPr>
        <w:pStyle w:val="BodyText"/>
        <w:tabs>
          <w:tab w:val="left" w:pos="720"/>
        </w:tabs>
        <w:ind w:right="-72"/>
        <w:rPr>
          <w:lang w:val="id-ID"/>
        </w:rPr>
      </w:pPr>
      <w:r w:rsidRPr="00FE23DA">
        <w:rPr>
          <w:lang w:val="id-ID"/>
        </w:rPr>
        <w:lastRenderedPageBreak/>
        <w:t>Untuk mengetahui lebih jauh dan menjawab permasalahan di atas, maka penulis mel</w:t>
      </w:r>
      <w:r>
        <w:rPr>
          <w:lang w:val="id-ID"/>
        </w:rPr>
        <w:t xml:space="preserve">akukan penelitian dengan judul </w:t>
      </w:r>
      <w:r>
        <w:t>“</w:t>
      </w:r>
      <w:r w:rsidRPr="00F7174A">
        <w:rPr>
          <w:lang w:val="id-ID"/>
        </w:rPr>
        <w:t>Peningkatan Kemampuan Berhitung Melalui Pendekatan Matematika Realistik Pada Murid Tunagrahita Ringan Kelas Dasar I</w:t>
      </w:r>
      <w:r>
        <w:t>I</w:t>
      </w:r>
      <w:r w:rsidRPr="00F7174A">
        <w:rPr>
          <w:lang w:val="id-ID"/>
        </w:rPr>
        <w:t xml:space="preserve"> di SLB</w:t>
      </w:r>
      <w:r>
        <w:t>N</w:t>
      </w:r>
      <w:r w:rsidRPr="00F7174A">
        <w:rPr>
          <w:lang w:val="id-ID"/>
        </w:rPr>
        <w:t xml:space="preserve"> Somba Opu Kabupaten Gowa</w:t>
      </w:r>
      <w:r>
        <w:t>”</w:t>
      </w:r>
      <w:r w:rsidRPr="00F7174A">
        <w:t>.</w:t>
      </w:r>
    </w:p>
    <w:p w:rsidR="00286E19" w:rsidRPr="00286E19" w:rsidRDefault="00286E19" w:rsidP="00286E19">
      <w:pPr>
        <w:pStyle w:val="BodyText"/>
        <w:tabs>
          <w:tab w:val="left" w:pos="720"/>
        </w:tabs>
        <w:spacing w:line="240" w:lineRule="auto"/>
        <w:ind w:right="-72"/>
        <w:rPr>
          <w:color w:val="000000"/>
          <w:lang w:val="id-ID"/>
        </w:rPr>
      </w:pPr>
    </w:p>
    <w:p w:rsidR="004D29EB" w:rsidRPr="00C5195F" w:rsidRDefault="004D29EB" w:rsidP="004D29EB">
      <w:pPr>
        <w:pStyle w:val="BodyText"/>
        <w:rPr>
          <w:b/>
          <w:color w:val="000000"/>
          <w:lang w:val="sv-SE"/>
        </w:rPr>
      </w:pPr>
      <w:r w:rsidRPr="00C5195F">
        <w:rPr>
          <w:b/>
          <w:color w:val="000000"/>
          <w:lang w:val="sv-SE"/>
        </w:rPr>
        <w:t xml:space="preserve">B. Rumusan Masalah </w:t>
      </w:r>
    </w:p>
    <w:p w:rsidR="004D29EB" w:rsidRPr="00C5195F" w:rsidRDefault="004D29EB" w:rsidP="00F6601B">
      <w:pPr>
        <w:pStyle w:val="BodyText"/>
        <w:ind w:firstLine="720"/>
        <w:rPr>
          <w:color w:val="000000"/>
          <w:lang w:val="sv-SE"/>
        </w:rPr>
      </w:pPr>
      <w:r w:rsidRPr="00C5195F">
        <w:rPr>
          <w:color w:val="000000"/>
          <w:lang w:val="sv-SE"/>
        </w:rPr>
        <w:t>Berdasarkan penjelasan pada latar belakang masalah di atas, maka r</w:t>
      </w:r>
      <w:r w:rsidR="00F6601B">
        <w:rPr>
          <w:color w:val="000000"/>
          <w:lang w:val="sv-SE"/>
        </w:rPr>
        <w:t xml:space="preserve">umusan masalah </w:t>
      </w:r>
      <w:r w:rsidR="00F6601B">
        <w:rPr>
          <w:color w:val="000000"/>
          <w:lang w:val="id-ID"/>
        </w:rPr>
        <w:t>adalah b</w:t>
      </w:r>
      <w:r w:rsidRPr="00C5195F">
        <w:rPr>
          <w:color w:val="000000"/>
          <w:lang w:val="sv-SE"/>
        </w:rPr>
        <w:t xml:space="preserve">agaimanakah </w:t>
      </w:r>
      <w:r w:rsidR="00F6601B">
        <w:rPr>
          <w:color w:val="000000"/>
          <w:lang w:val="id-ID"/>
        </w:rPr>
        <w:t xml:space="preserve">peningkatan </w:t>
      </w:r>
      <w:r w:rsidR="005816A8">
        <w:rPr>
          <w:color w:val="000000"/>
          <w:lang w:val="id-ID"/>
        </w:rPr>
        <w:t xml:space="preserve">kemampuan berhitung </w:t>
      </w:r>
      <w:r w:rsidR="00F6601B">
        <w:rPr>
          <w:color w:val="000000"/>
          <w:lang w:val="id-ID"/>
        </w:rPr>
        <w:t xml:space="preserve">dengan pendekatan matematika realistik pada murid tunagrahita ringan </w:t>
      </w:r>
      <w:r w:rsidR="005816A8">
        <w:rPr>
          <w:color w:val="000000"/>
          <w:lang w:val="id-ID"/>
        </w:rPr>
        <w:t>kelas dasar II di SLBN Somba Opu Kabupaten Gowa</w:t>
      </w:r>
      <w:r w:rsidR="00F6601B">
        <w:rPr>
          <w:color w:val="000000"/>
          <w:lang w:val="id-ID"/>
        </w:rPr>
        <w:t xml:space="preserve"> </w:t>
      </w:r>
      <w:r w:rsidRPr="00C5195F">
        <w:rPr>
          <w:color w:val="000000"/>
          <w:lang w:val="sv-SE"/>
        </w:rPr>
        <w:t>?</w:t>
      </w:r>
    </w:p>
    <w:p w:rsidR="005816A8" w:rsidRPr="005816A8" w:rsidRDefault="005816A8" w:rsidP="00F6601B">
      <w:pPr>
        <w:pStyle w:val="BodyText"/>
        <w:tabs>
          <w:tab w:val="left" w:pos="720"/>
        </w:tabs>
        <w:spacing w:line="240" w:lineRule="auto"/>
        <w:rPr>
          <w:color w:val="000000"/>
          <w:lang w:val="sv-SE"/>
        </w:rPr>
      </w:pPr>
    </w:p>
    <w:p w:rsidR="004D29EB" w:rsidRPr="00C5195F" w:rsidRDefault="004D29EB" w:rsidP="004D29EB">
      <w:pPr>
        <w:pStyle w:val="BodyText"/>
        <w:rPr>
          <w:b/>
          <w:color w:val="000000"/>
          <w:lang w:val="sv-SE"/>
        </w:rPr>
      </w:pPr>
      <w:r w:rsidRPr="00C5195F">
        <w:rPr>
          <w:b/>
          <w:color w:val="000000"/>
          <w:lang w:val="sv-SE"/>
        </w:rPr>
        <w:t>C. Tujuan Penelitian</w:t>
      </w:r>
    </w:p>
    <w:p w:rsidR="004D29EB" w:rsidRPr="00C5195F" w:rsidRDefault="004D29EB" w:rsidP="004D29EB">
      <w:pPr>
        <w:tabs>
          <w:tab w:val="left" w:pos="900"/>
        </w:tabs>
        <w:spacing w:line="480" w:lineRule="auto"/>
        <w:ind w:left="360" w:hanging="360"/>
        <w:jc w:val="both"/>
        <w:rPr>
          <w:lang w:val="sv-SE"/>
        </w:rPr>
      </w:pPr>
      <w:r w:rsidRPr="00C5195F">
        <w:rPr>
          <w:lang w:val="sv-SE"/>
        </w:rPr>
        <w:tab/>
      </w:r>
      <w:r>
        <w:rPr>
          <w:lang w:val="sv-SE"/>
        </w:rPr>
        <w:tab/>
      </w:r>
      <w:r w:rsidRPr="00C5195F">
        <w:rPr>
          <w:lang w:val="sv-SE"/>
        </w:rPr>
        <w:t xml:space="preserve">Berdasarkan latar belakang dan rumusan masalah di atas, maka yang menjadi tujuan penelitian ini adalah sebagai berikut : </w:t>
      </w:r>
    </w:p>
    <w:p w:rsidR="004D29EB" w:rsidRPr="00C5195F" w:rsidRDefault="004D29EB" w:rsidP="004D29EB">
      <w:pPr>
        <w:pStyle w:val="BodyText"/>
        <w:numPr>
          <w:ilvl w:val="0"/>
          <w:numId w:val="2"/>
        </w:numPr>
        <w:rPr>
          <w:color w:val="000000"/>
          <w:lang w:val="sv-SE"/>
        </w:rPr>
      </w:pPr>
      <w:r w:rsidRPr="00C5195F">
        <w:rPr>
          <w:color w:val="000000"/>
          <w:lang w:val="sv-SE"/>
        </w:rPr>
        <w:t>Untuk mengetahui</w:t>
      </w:r>
      <w:r>
        <w:rPr>
          <w:color w:val="000000"/>
          <w:lang w:val="sv-SE"/>
        </w:rPr>
        <w:t xml:space="preserve"> </w:t>
      </w:r>
      <w:r w:rsidR="005816A8">
        <w:rPr>
          <w:color w:val="000000"/>
          <w:lang w:val="id-ID"/>
        </w:rPr>
        <w:t xml:space="preserve">kemampuan berhitung murid tunagrahita ringan kelas dasar II di SLBN Somba Opu Kabupaten Gowa </w:t>
      </w:r>
      <w:r w:rsidR="00987036">
        <w:rPr>
          <w:color w:val="000000"/>
          <w:lang w:val="id-ID"/>
        </w:rPr>
        <w:t xml:space="preserve">sebelum </w:t>
      </w:r>
      <w:r w:rsidR="005816A8">
        <w:rPr>
          <w:color w:val="000000"/>
          <w:lang w:val="id-ID"/>
        </w:rPr>
        <w:t>pendekatan matematika realistik</w:t>
      </w:r>
      <w:r w:rsidRPr="00C5195F">
        <w:rPr>
          <w:color w:val="000000"/>
          <w:lang w:val="sv-SE"/>
        </w:rPr>
        <w:t>.</w:t>
      </w:r>
    </w:p>
    <w:p w:rsidR="004D29EB" w:rsidRPr="00C5195F" w:rsidRDefault="004D29EB" w:rsidP="004D29EB">
      <w:pPr>
        <w:pStyle w:val="BodyText"/>
        <w:numPr>
          <w:ilvl w:val="0"/>
          <w:numId w:val="2"/>
        </w:numPr>
        <w:rPr>
          <w:color w:val="000000"/>
          <w:lang w:val="sv-SE"/>
        </w:rPr>
      </w:pPr>
      <w:r w:rsidRPr="00C5195F">
        <w:rPr>
          <w:color w:val="000000"/>
          <w:lang w:val="sv-SE"/>
        </w:rPr>
        <w:t>Untuk mengetahui</w:t>
      </w:r>
      <w:r>
        <w:rPr>
          <w:color w:val="000000"/>
          <w:lang w:val="sv-SE"/>
        </w:rPr>
        <w:t xml:space="preserve"> </w:t>
      </w:r>
      <w:r w:rsidR="00656A54">
        <w:rPr>
          <w:color w:val="000000"/>
          <w:lang w:val="id-ID"/>
        </w:rPr>
        <w:t>kemampuan berhitung murid tunagrahita ringan kelas dasar II di SLBN Somba Opu Kabupaten Gowa setelah pendekatan matematika realistik</w:t>
      </w:r>
      <w:r w:rsidRPr="00C5195F">
        <w:rPr>
          <w:color w:val="000000"/>
          <w:lang w:val="sv-SE"/>
        </w:rPr>
        <w:t>.</w:t>
      </w:r>
    </w:p>
    <w:p w:rsidR="00286E19" w:rsidRPr="007B5AFA" w:rsidRDefault="004D29EB" w:rsidP="007B5AFA">
      <w:pPr>
        <w:pStyle w:val="BodyText"/>
        <w:numPr>
          <w:ilvl w:val="0"/>
          <w:numId w:val="2"/>
        </w:numPr>
        <w:rPr>
          <w:color w:val="000000"/>
          <w:lang w:val="sv-SE"/>
        </w:rPr>
      </w:pPr>
      <w:r w:rsidRPr="00C5195F">
        <w:rPr>
          <w:lang w:val="sv-SE"/>
        </w:rPr>
        <w:t>Untuk mengetahui</w:t>
      </w:r>
      <w:r>
        <w:rPr>
          <w:lang w:val="sv-SE"/>
        </w:rPr>
        <w:t xml:space="preserve"> </w:t>
      </w:r>
      <w:r w:rsidR="00987036">
        <w:rPr>
          <w:lang w:val="id-ID"/>
        </w:rPr>
        <w:t xml:space="preserve">apa ada peningkatan </w:t>
      </w:r>
      <w:r w:rsidR="00656A54">
        <w:rPr>
          <w:color w:val="000000"/>
          <w:lang w:val="id-ID"/>
        </w:rPr>
        <w:t>kemampuan berhitung murid tunagrahita ringan kelas dasar II di SLBN Somba Opu Kabupaten Gowa melalui pendekatan matematika realistik</w:t>
      </w:r>
      <w:r w:rsidRPr="00C5195F">
        <w:rPr>
          <w:lang w:val="sv-SE"/>
        </w:rPr>
        <w:t>.</w:t>
      </w:r>
    </w:p>
    <w:p w:rsidR="007B5AFA" w:rsidRPr="007B5AFA" w:rsidRDefault="007B5AFA" w:rsidP="007B5AFA">
      <w:pPr>
        <w:pStyle w:val="BodyText"/>
        <w:ind w:left="720"/>
        <w:rPr>
          <w:color w:val="000000"/>
          <w:sz w:val="6"/>
          <w:lang w:val="sv-SE"/>
        </w:rPr>
      </w:pPr>
    </w:p>
    <w:p w:rsidR="004D29EB" w:rsidRPr="00C42938" w:rsidRDefault="004D29EB" w:rsidP="007B5AFA">
      <w:pPr>
        <w:pStyle w:val="BodyText"/>
        <w:rPr>
          <w:b/>
          <w:color w:val="000000"/>
        </w:rPr>
      </w:pPr>
      <w:r>
        <w:rPr>
          <w:b/>
          <w:color w:val="000000"/>
        </w:rPr>
        <w:t>D</w:t>
      </w:r>
      <w:r w:rsidRPr="00C42938">
        <w:rPr>
          <w:b/>
          <w:color w:val="000000"/>
        </w:rPr>
        <w:t xml:space="preserve">. </w:t>
      </w:r>
      <w:proofErr w:type="spellStart"/>
      <w:smartTag w:uri="urn:schemas-microsoft-com:office:smarttags" w:element="PersonName">
        <w:smartTag w:uri="urn:schemas:contacts" w:element="GivenName">
          <w:r w:rsidRPr="00C42938">
            <w:rPr>
              <w:b/>
              <w:color w:val="000000"/>
            </w:rPr>
            <w:t>Manfaat</w:t>
          </w:r>
        </w:smartTag>
        <w:proofErr w:type="spellEnd"/>
        <w:r w:rsidRPr="00C42938">
          <w:rPr>
            <w:b/>
            <w:color w:val="000000"/>
          </w:rPr>
          <w:t xml:space="preserve"> </w:t>
        </w:r>
        <w:proofErr w:type="spellStart"/>
        <w:smartTag w:uri="urn:schemas:contacts" w:element="Sn">
          <w:r w:rsidRPr="00C42938">
            <w:rPr>
              <w:b/>
              <w:color w:val="000000"/>
            </w:rPr>
            <w:t>Penelitan</w:t>
          </w:r>
        </w:smartTag>
      </w:smartTag>
      <w:proofErr w:type="spellEnd"/>
      <w:r w:rsidRPr="00C42938">
        <w:rPr>
          <w:b/>
          <w:color w:val="000000"/>
        </w:rPr>
        <w:t xml:space="preserve"> </w:t>
      </w:r>
    </w:p>
    <w:p w:rsidR="004D29EB" w:rsidRPr="00C42938" w:rsidRDefault="004D29EB" w:rsidP="004D29EB">
      <w:pPr>
        <w:spacing w:line="480" w:lineRule="auto"/>
        <w:ind w:left="360"/>
        <w:jc w:val="both"/>
      </w:pPr>
      <w:r w:rsidRPr="00C42938">
        <w:t xml:space="preserve">1. </w:t>
      </w:r>
      <w:proofErr w:type="spellStart"/>
      <w:smartTag w:uri="urn:schemas-microsoft-com:office:smarttags" w:element="PersonName">
        <w:smartTag w:uri="urn:schemas:contacts" w:element="GivenName">
          <w:r w:rsidRPr="00C42938">
            <w:t>Manfaat</w:t>
          </w:r>
        </w:smartTag>
        <w:proofErr w:type="spellEnd"/>
        <w:r w:rsidRPr="00C42938">
          <w:t xml:space="preserve"> </w:t>
        </w:r>
        <w:proofErr w:type="spellStart"/>
        <w:smartTag w:uri="urn:schemas:contacts" w:element="Sn">
          <w:r w:rsidRPr="00C42938">
            <w:t>Praktis</w:t>
          </w:r>
        </w:smartTag>
      </w:smartTag>
      <w:proofErr w:type="spellEnd"/>
    </w:p>
    <w:p w:rsidR="004D29EB" w:rsidRPr="0060427C" w:rsidRDefault="004D29EB" w:rsidP="004D29EB">
      <w:pPr>
        <w:numPr>
          <w:ilvl w:val="0"/>
          <w:numId w:val="4"/>
        </w:numPr>
        <w:spacing w:line="480" w:lineRule="auto"/>
        <w:jc w:val="both"/>
        <w:rPr>
          <w:lang w:val="sv-SE"/>
        </w:rPr>
      </w:pPr>
      <w:r w:rsidRPr="0060427C">
        <w:rPr>
          <w:lang w:val="sv-SE"/>
        </w:rPr>
        <w:t xml:space="preserve">Bagi sekolah, yakni kepala sekolah dapat dijadikan sebagai dasar dalam melakukan pembinaan kepada para guru untuk penyajian materi </w:t>
      </w:r>
      <w:r>
        <w:rPr>
          <w:lang w:val="id-ID"/>
        </w:rPr>
        <w:t>matematika</w:t>
      </w:r>
      <w:r w:rsidRPr="0060427C">
        <w:rPr>
          <w:lang w:val="sv-SE"/>
        </w:rPr>
        <w:t xml:space="preserve"> bagi anak tuna</w:t>
      </w:r>
      <w:r>
        <w:rPr>
          <w:lang w:val="id-ID"/>
        </w:rPr>
        <w:t>grahita ringan</w:t>
      </w:r>
      <w:r w:rsidRPr="0060427C">
        <w:rPr>
          <w:lang w:val="sv-SE"/>
        </w:rPr>
        <w:t>.</w:t>
      </w:r>
    </w:p>
    <w:p w:rsidR="00656A54" w:rsidRPr="00286E19" w:rsidRDefault="004D29EB" w:rsidP="00656A54">
      <w:pPr>
        <w:numPr>
          <w:ilvl w:val="0"/>
          <w:numId w:val="4"/>
        </w:numPr>
        <w:spacing w:line="480" w:lineRule="auto"/>
        <w:jc w:val="both"/>
        <w:rPr>
          <w:lang w:val="sv-SE"/>
        </w:rPr>
      </w:pPr>
      <w:r w:rsidRPr="0060427C">
        <w:rPr>
          <w:lang w:val="sv-SE"/>
        </w:rPr>
        <w:t xml:space="preserve">Bagi guru, hasil penelitian ini dapat dijadikan sebagai acuan dalam penyajian materi operasi </w:t>
      </w:r>
      <w:r>
        <w:rPr>
          <w:lang w:val="id-ID"/>
        </w:rPr>
        <w:t>hitung pada mata pelajaran matematika</w:t>
      </w:r>
      <w:r w:rsidRPr="0060427C">
        <w:rPr>
          <w:lang w:val="sv-SE"/>
        </w:rPr>
        <w:t>.</w:t>
      </w:r>
    </w:p>
    <w:p w:rsidR="004D29EB" w:rsidRPr="00C42938" w:rsidRDefault="004D29EB" w:rsidP="004D29EB">
      <w:pPr>
        <w:spacing w:line="480" w:lineRule="auto"/>
        <w:ind w:left="360"/>
        <w:jc w:val="both"/>
      </w:pPr>
      <w:r w:rsidRPr="0060427C">
        <w:rPr>
          <w:lang w:val="sv-SE"/>
        </w:rPr>
        <w:t xml:space="preserve"> </w:t>
      </w:r>
      <w:r w:rsidRPr="00C42938">
        <w:t xml:space="preserve">2. </w:t>
      </w:r>
      <w:proofErr w:type="spellStart"/>
      <w:r w:rsidRPr="00C42938">
        <w:t>Manfaat</w:t>
      </w:r>
      <w:proofErr w:type="spellEnd"/>
      <w:r w:rsidRPr="00C42938">
        <w:t xml:space="preserve"> </w:t>
      </w:r>
      <w:proofErr w:type="spellStart"/>
      <w:r w:rsidRPr="00C42938">
        <w:t>teoritis</w:t>
      </w:r>
      <w:proofErr w:type="spellEnd"/>
    </w:p>
    <w:p w:rsidR="004D29EB" w:rsidRDefault="004D29EB" w:rsidP="004D29EB">
      <w:pPr>
        <w:numPr>
          <w:ilvl w:val="0"/>
          <w:numId w:val="3"/>
        </w:numPr>
        <w:spacing w:line="480" w:lineRule="auto"/>
        <w:jc w:val="both"/>
      </w:pPr>
      <w:proofErr w:type="spellStart"/>
      <w:r w:rsidRPr="00C42938">
        <w:t>Bagi</w:t>
      </w:r>
      <w:proofErr w:type="spellEnd"/>
      <w:r w:rsidRPr="00C42938">
        <w:t xml:space="preserve"> guru, </w:t>
      </w:r>
      <w:proofErr w:type="spellStart"/>
      <w:r w:rsidRPr="00C42938">
        <w:t>hasil</w:t>
      </w:r>
      <w:proofErr w:type="spellEnd"/>
      <w:r w:rsidRPr="00C42938">
        <w:t xml:space="preserve"> </w:t>
      </w:r>
      <w:proofErr w:type="spellStart"/>
      <w:r w:rsidRPr="00C42938">
        <w:t>penelitian</w:t>
      </w:r>
      <w:proofErr w:type="spellEnd"/>
      <w:r w:rsidRPr="00C42938">
        <w:t xml:space="preserve"> </w:t>
      </w:r>
      <w:proofErr w:type="spellStart"/>
      <w:r w:rsidRPr="00C42938">
        <w:t>ini</w:t>
      </w:r>
      <w:proofErr w:type="spellEnd"/>
      <w:r w:rsidRPr="00C42938">
        <w:t xml:space="preserve"> </w:t>
      </w:r>
      <w:proofErr w:type="spellStart"/>
      <w:r w:rsidRPr="00C42938">
        <w:t>merupakan</w:t>
      </w:r>
      <w:proofErr w:type="spellEnd"/>
      <w:r w:rsidRPr="00C42938">
        <w:t xml:space="preserve"> </w:t>
      </w:r>
      <w:proofErr w:type="spellStart"/>
      <w:r w:rsidRPr="00C42938">
        <w:t>bahan</w:t>
      </w:r>
      <w:proofErr w:type="spellEnd"/>
      <w:r w:rsidRPr="00C42938">
        <w:t xml:space="preserve"> </w:t>
      </w:r>
      <w:proofErr w:type="spellStart"/>
      <w:r w:rsidRPr="00C42938">
        <w:t>masukan</w:t>
      </w:r>
      <w:proofErr w:type="spellEnd"/>
      <w:r w:rsidRPr="00C42938">
        <w:t xml:space="preserve"> </w:t>
      </w:r>
      <w:proofErr w:type="spellStart"/>
      <w:r w:rsidRPr="00C42938">
        <w:t>untuk</w:t>
      </w:r>
      <w:proofErr w:type="spellEnd"/>
      <w:r w:rsidRPr="00C42938">
        <w:t xml:space="preserve"> </w:t>
      </w:r>
      <w:proofErr w:type="spellStart"/>
      <w:r w:rsidRPr="00C42938">
        <w:t>memperkaya</w:t>
      </w:r>
      <w:proofErr w:type="spellEnd"/>
      <w:r w:rsidRPr="00C42938">
        <w:t xml:space="preserve"> </w:t>
      </w:r>
      <w:proofErr w:type="spellStart"/>
      <w:r w:rsidRPr="00C42938">
        <w:t>khazanah</w:t>
      </w:r>
      <w:proofErr w:type="spellEnd"/>
      <w:r w:rsidRPr="00C42938">
        <w:t xml:space="preserve"> </w:t>
      </w:r>
      <w:proofErr w:type="spellStart"/>
      <w:r>
        <w:t>tentang</w:t>
      </w:r>
      <w:proofErr w:type="spellEnd"/>
      <w:r>
        <w:t xml:space="preserve"> </w:t>
      </w:r>
      <w:proofErr w:type="spellStart"/>
      <w:r>
        <w:t>operasi</w:t>
      </w:r>
      <w:proofErr w:type="spellEnd"/>
      <w:r>
        <w:t xml:space="preserve"> </w:t>
      </w:r>
      <w:proofErr w:type="spellStart"/>
      <w:r>
        <w:t>hitung</w:t>
      </w:r>
      <w:proofErr w:type="spellEnd"/>
      <w:r>
        <w:t xml:space="preserve"> </w:t>
      </w:r>
      <w:r>
        <w:rPr>
          <w:lang w:val="id-ID"/>
        </w:rPr>
        <w:t>pada mata pelajran matematika</w:t>
      </w:r>
      <w:r>
        <w:t xml:space="preserve"> </w:t>
      </w:r>
      <w:proofErr w:type="spellStart"/>
      <w:r>
        <w:t>bagi</w:t>
      </w:r>
      <w:proofErr w:type="spellEnd"/>
      <w:r>
        <w:t xml:space="preserve"> </w:t>
      </w:r>
      <w:proofErr w:type="spellStart"/>
      <w:r>
        <w:t>anak</w:t>
      </w:r>
      <w:proofErr w:type="spellEnd"/>
      <w:r>
        <w:t xml:space="preserve"> tuna</w:t>
      </w:r>
      <w:r>
        <w:rPr>
          <w:lang w:val="id-ID"/>
        </w:rPr>
        <w:t>grahita ringan</w:t>
      </w:r>
      <w:r>
        <w:t>.</w:t>
      </w:r>
    </w:p>
    <w:p w:rsidR="004D29EB" w:rsidRPr="0060427C" w:rsidRDefault="004D29EB" w:rsidP="004D29EB">
      <w:pPr>
        <w:numPr>
          <w:ilvl w:val="0"/>
          <w:numId w:val="3"/>
        </w:numPr>
        <w:spacing w:line="480" w:lineRule="auto"/>
        <w:jc w:val="both"/>
        <w:rPr>
          <w:lang w:val="sv-SE"/>
        </w:rPr>
      </w:pPr>
      <w:r w:rsidRPr="00C42938">
        <w:t xml:space="preserve"> </w:t>
      </w:r>
      <w:r w:rsidRPr="0060427C">
        <w:rPr>
          <w:lang w:val="sv-SE"/>
        </w:rPr>
        <w:t xml:space="preserve">Bagi peneliti khususnya mahasiswa, hasil penelitian ini dapat dijadikan sumber informasi dalam melakukan penelitian yang relevan dengan masalah penelitian ini. </w:t>
      </w:r>
    </w:p>
    <w:p w:rsidR="004D29EB" w:rsidRPr="00F6601B" w:rsidRDefault="004D29EB" w:rsidP="004D29EB">
      <w:pPr>
        <w:numPr>
          <w:ilvl w:val="0"/>
          <w:numId w:val="3"/>
        </w:numPr>
        <w:spacing w:line="480" w:lineRule="auto"/>
        <w:jc w:val="both"/>
        <w:rPr>
          <w:lang w:val="sv-SE"/>
        </w:rPr>
      </w:pPr>
      <w:r w:rsidRPr="0060427C">
        <w:rPr>
          <w:lang w:val="sv-SE"/>
        </w:rPr>
        <w:t>Bagi praktisi pendidikan, khususnya yang berkecimpung dalam Pendidikan Luar Biasa, hasil penelitian ini dapat dijadikan sebagai bahan informasi dalam menentukan kebijakan untuk meningkatkan sumber daya manusia, yaitu tenaga pendidik yang ada di dunia Pendidikan Luar Biasa.</w:t>
      </w:r>
    </w:p>
    <w:sectPr w:rsidR="004D29EB" w:rsidRPr="00F6601B" w:rsidSect="007F641E">
      <w:headerReference w:type="default" r:id="rId7"/>
      <w:footerReference w:type="first" r:id="rId8"/>
      <w:pgSz w:w="12240" w:h="15840" w:code="1"/>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CC0" w:rsidRDefault="00080CC0" w:rsidP="00284951">
      <w:r>
        <w:separator/>
      </w:r>
    </w:p>
  </w:endnote>
  <w:endnote w:type="continuationSeparator" w:id="1">
    <w:p w:rsidR="00080CC0" w:rsidRDefault="00080CC0" w:rsidP="00284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572"/>
      <w:docPartObj>
        <w:docPartGallery w:val="Page Numbers (Bottom of Page)"/>
        <w:docPartUnique/>
      </w:docPartObj>
    </w:sdtPr>
    <w:sdtContent>
      <w:p w:rsidR="007F641E" w:rsidRDefault="00DC3C15">
        <w:pPr>
          <w:pStyle w:val="Footer"/>
          <w:jc w:val="center"/>
        </w:pPr>
        <w:fldSimple w:instr=" PAGE   \* MERGEFORMAT ">
          <w:r w:rsidR="00C00771">
            <w:rPr>
              <w:noProof/>
            </w:rPr>
            <w:t>1</w:t>
          </w:r>
        </w:fldSimple>
      </w:p>
    </w:sdtContent>
  </w:sdt>
  <w:p w:rsidR="00286E19" w:rsidRDefault="00286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CC0" w:rsidRDefault="00080CC0" w:rsidP="00284951">
      <w:r>
        <w:separator/>
      </w:r>
    </w:p>
  </w:footnote>
  <w:footnote w:type="continuationSeparator" w:id="1">
    <w:p w:rsidR="00080CC0" w:rsidRDefault="00080CC0" w:rsidP="00284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1E" w:rsidRDefault="007F641E">
    <w:pPr>
      <w:pStyle w:val="Header"/>
      <w:jc w:val="right"/>
      <w:rPr>
        <w:lang w:val="id-ID"/>
      </w:rPr>
    </w:pPr>
  </w:p>
  <w:p w:rsidR="007F641E" w:rsidRDefault="007F641E">
    <w:pPr>
      <w:pStyle w:val="Header"/>
      <w:jc w:val="right"/>
      <w:rPr>
        <w:lang w:val="id-ID"/>
      </w:rPr>
    </w:pPr>
  </w:p>
  <w:p w:rsidR="007F641E" w:rsidRDefault="007F641E">
    <w:pPr>
      <w:pStyle w:val="Header"/>
      <w:jc w:val="right"/>
      <w:rPr>
        <w:lang w:val="id-ID"/>
      </w:rPr>
    </w:pPr>
  </w:p>
  <w:p w:rsidR="00284951" w:rsidRDefault="00DC3C15">
    <w:pPr>
      <w:pStyle w:val="Header"/>
      <w:jc w:val="right"/>
    </w:pPr>
    <w:sdt>
      <w:sdtPr>
        <w:id w:val="1601743"/>
        <w:docPartObj>
          <w:docPartGallery w:val="Page Numbers (Top of Page)"/>
          <w:docPartUnique/>
        </w:docPartObj>
      </w:sdtPr>
      <w:sdtContent>
        <w:fldSimple w:instr=" PAGE   \* MERGEFORMAT ">
          <w:r w:rsidR="00C00771">
            <w:rPr>
              <w:noProof/>
            </w:rPr>
            <w:t>2</w:t>
          </w:r>
        </w:fldSimple>
      </w:sdtContent>
    </w:sdt>
  </w:p>
  <w:p w:rsidR="00284951" w:rsidRDefault="00284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0629"/>
    <w:multiLevelType w:val="multilevel"/>
    <w:tmpl w:val="21F88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4C7704"/>
    <w:multiLevelType w:val="hybridMultilevel"/>
    <w:tmpl w:val="7A441952"/>
    <w:lvl w:ilvl="0" w:tplc="0409000F">
      <w:start w:val="1"/>
      <w:numFmt w:val="decimal"/>
      <w:lvlText w:val="%1."/>
      <w:lvlJc w:val="left"/>
      <w:pPr>
        <w:tabs>
          <w:tab w:val="num" w:pos="720"/>
        </w:tabs>
        <w:ind w:left="720" w:hanging="360"/>
      </w:pPr>
      <w:rPr>
        <w:rFonts w:hint="default"/>
      </w:rPr>
    </w:lvl>
    <w:lvl w:ilvl="1" w:tplc="BCBE52F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691A29"/>
    <w:multiLevelType w:val="hybridMultilevel"/>
    <w:tmpl w:val="F8022A9E"/>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4806B1"/>
    <w:multiLevelType w:val="multilevel"/>
    <w:tmpl w:val="42A07B54"/>
    <w:lvl w:ilvl="0">
      <w:start w:val="1"/>
      <w:numFmt w:val="decimal"/>
      <w:lvlText w:val="%1."/>
      <w:lvlJc w:val="left"/>
      <w:pPr>
        <w:ind w:left="786" w:hanging="360"/>
      </w:pPr>
      <w:rPr>
        <w:rFonts w:hint="default"/>
      </w:rPr>
    </w:lvl>
    <w:lvl w:ilvl="1">
      <w:start w:val="1"/>
      <w:numFmt w:val="decimal"/>
      <w:isLgl/>
      <w:lvlText w:val="%1.%2"/>
      <w:lvlJc w:val="left"/>
      <w:pPr>
        <w:ind w:left="859" w:hanging="36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98" w:hanging="1080"/>
      </w:pPr>
      <w:rPr>
        <w:rFonts w:hint="default"/>
      </w:rPr>
    </w:lvl>
    <w:lvl w:ilvl="5">
      <w:start w:val="1"/>
      <w:numFmt w:val="decimal"/>
      <w:isLgl/>
      <w:lvlText w:val="%1.%2.%3.%4.%5.%6"/>
      <w:lvlJc w:val="left"/>
      <w:pPr>
        <w:ind w:left="1871"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77" w:hanging="1440"/>
      </w:pPr>
      <w:rPr>
        <w:rFonts w:hint="default"/>
      </w:rPr>
    </w:lvl>
    <w:lvl w:ilvl="8">
      <w:start w:val="1"/>
      <w:numFmt w:val="decimal"/>
      <w:isLgl/>
      <w:lvlText w:val="%1.%2.%3.%4.%5.%6.%7.%8.%9"/>
      <w:lvlJc w:val="left"/>
      <w:pPr>
        <w:ind w:left="2810" w:hanging="1800"/>
      </w:pPr>
      <w:rPr>
        <w:rFonts w:hint="default"/>
      </w:rPr>
    </w:lvl>
  </w:abstractNum>
  <w:abstractNum w:abstractNumId="4">
    <w:nsid w:val="4DB43836"/>
    <w:multiLevelType w:val="multilevel"/>
    <w:tmpl w:val="59FECCE6"/>
    <w:lvl w:ilvl="0">
      <w:start w:val="1"/>
      <w:numFmt w:val="decimal"/>
      <w:lvlText w:val="%1"/>
      <w:lvlJc w:val="left"/>
      <w:pPr>
        <w:ind w:left="360" w:hanging="360"/>
      </w:pPr>
      <w:rPr>
        <w:rFonts w:hint="default"/>
      </w:rPr>
    </w:lvl>
    <w:lvl w:ilvl="1">
      <w:start w:val="2"/>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5">
    <w:nsid w:val="4DCA7EF4"/>
    <w:multiLevelType w:val="hybridMultilevel"/>
    <w:tmpl w:val="3B6AD0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C2C6B93"/>
    <w:multiLevelType w:val="multilevel"/>
    <w:tmpl w:val="8C7E4B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D29EB"/>
    <w:rsid w:val="00080CC0"/>
    <w:rsid w:val="000A606F"/>
    <w:rsid w:val="000D3E94"/>
    <w:rsid w:val="00100CF8"/>
    <w:rsid w:val="00152985"/>
    <w:rsid w:val="001F6AE2"/>
    <w:rsid w:val="00284951"/>
    <w:rsid w:val="00286E19"/>
    <w:rsid w:val="004465C1"/>
    <w:rsid w:val="00460294"/>
    <w:rsid w:val="00490DC0"/>
    <w:rsid w:val="004A4025"/>
    <w:rsid w:val="004D29EB"/>
    <w:rsid w:val="00575890"/>
    <w:rsid w:val="005816A8"/>
    <w:rsid w:val="00656A54"/>
    <w:rsid w:val="006854AA"/>
    <w:rsid w:val="006919F1"/>
    <w:rsid w:val="0079333B"/>
    <w:rsid w:val="007B4463"/>
    <w:rsid w:val="007B5AFA"/>
    <w:rsid w:val="007F641E"/>
    <w:rsid w:val="00937EB1"/>
    <w:rsid w:val="00973106"/>
    <w:rsid w:val="009837C6"/>
    <w:rsid w:val="00984B79"/>
    <w:rsid w:val="00987036"/>
    <w:rsid w:val="009B4FB4"/>
    <w:rsid w:val="009B7CD6"/>
    <w:rsid w:val="009E702F"/>
    <w:rsid w:val="00A40D16"/>
    <w:rsid w:val="00AF1A34"/>
    <w:rsid w:val="00B266E7"/>
    <w:rsid w:val="00BC3EB4"/>
    <w:rsid w:val="00C00771"/>
    <w:rsid w:val="00C7750F"/>
    <w:rsid w:val="00C9058A"/>
    <w:rsid w:val="00DC3C15"/>
    <w:rsid w:val="00EF417C"/>
    <w:rsid w:val="00F1768B"/>
    <w:rsid w:val="00F24793"/>
    <w:rsid w:val="00F36E7C"/>
    <w:rsid w:val="00F46D14"/>
    <w:rsid w:val="00F6601B"/>
    <w:rsid w:val="00FC4F28"/>
    <w:rsid w:val="00FC7E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29EB"/>
    <w:pPr>
      <w:spacing w:line="480" w:lineRule="auto"/>
      <w:jc w:val="both"/>
    </w:pPr>
  </w:style>
  <w:style w:type="character" w:customStyle="1" w:styleId="BodyTextChar">
    <w:name w:val="Body Text Char"/>
    <w:basedOn w:val="DefaultParagraphFont"/>
    <w:link w:val="BodyText"/>
    <w:rsid w:val="004D29EB"/>
    <w:rPr>
      <w:rFonts w:ascii="Times New Roman" w:eastAsia="Times New Roman" w:hAnsi="Times New Roman" w:cs="Times New Roman"/>
      <w:sz w:val="24"/>
      <w:szCs w:val="24"/>
      <w:lang w:val="en-US"/>
    </w:rPr>
  </w:style>
  <w:style w:type="paragraph" w:styleId="NormalWeb">
    <w:name w:val="Normal (Web)"/>
    <w:basedOn w:val="Normal"/>
    <w:rsid w:val="004D29EB"/>
    <w:pPr>
      <w:spacing w:before="100" w:beforeAutospacing="1" w:after="100" w:afterAutospacing="1"/>
    </w:pPr>
  </w:style>
  <w:style w:type="paragraph" w:styleId="Header">
    <w:name w:val="header"/>
    <w:basedOn w:val="Normal"/>
    <w:link w:val="HeaderChar"/>
    <w:uiPriority w:val="99"/>
    <w:unhideWhenUsed/>
    <w:rsid w:val="00284951"/>
    <w:pPr>
      <w:tabs>
        <w:tab w:val="center" w:pos="4680"/>
        <w:tab w:val="right" w:pos="9360"/>
      </w:tabs>
    </w:pPr>
  </w:style>
  <w:style w:type="character" w:customStyle="1" w:styleId="HeaderChar">
    <w:name w:val="Header Char"/>
    <w:basedOn w:val="DefaultParagraphFont"/>
    <w:link w:val="Header"/>
    <w:uiPriority w:val="99"/>
    <w:rsid w:val="002849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84951"/>
    <w:pPr>
      <w:tabs>
        <w:tab w:val="center" w:pos="4680"/>
        <w:tab w:val="right" w:pos="9360"/>
      </w:tabs>
    </w:pPr>
  </w:style>
  <w:style w:type="character" w:customStyle="1" w:styleId="FooterChar">
    <w:name w:val="Footer Char"/>
    <w:basedOn w:val="DefaultParagraphFont"/>
    <w:link w:val="Footer"/>
    <w:uiPriority w:val="99"/>
    <w:rsid w:val="00284951"/>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86E19"/>
    <w:rPr>
      <w:i/>
      <w:iCs/>
    </w:rPr>
  </w:style>
  <w:style w:type="paragraph" w:styleId="ListParagraph">
    <w:name w:val="List Paragraph"/>
    <w:basedOn w:val="Normal"/>
    <w:uiPriority w:val="34"/>
    <w:qFormat/>
    <w:rsid w:val="00286E19"/>
    <w:pPr>
      <w:ind w:left="720"/>
      <w:contextualSpacing/>
    </w:pPr>
    <w:rPr>
      <w:lang w:val="en-GB" w:eastAsia="en-GB"/>
    </w:rPr>
  </w:style>
  <w:style w:type="table" w:styleId="TableGrid">
    <w:name w:val="Table Grid"/>
    <w:basedOn w:val="TableNormal"/>
    <w:uiPriority w:val="59"/>
    <w:rsid w:val="00F36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IPPANK</dc:creator>
  <cp:lastModifiedBy>IPPANK</cp:lastModifiedBy>
  <cp:revision>11</cp:revision>
  <cp:lastPrinted>2014-01-13T04:10:00Z</cp:lastPrinted>
  <dcterms:created xsi:type="dcterms:W3CDTF">2013-07-30T07:08:00Z</dcterms:created>
  <dcterms:modified xsi:type="dcterms:W3CDTF">2014-07-10T16:00:00Z</dcterms:modified>
</cp:coreProperties>
</file>