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356E" w:rsidRPr="00F0450F" w:rsidRDefault="00F0450F" w:rsidP="00F0450F">
      <w:pPr>
        <w:jc w:val="center"/>
        <w:rPr>
          <w:b/>
        </w:rPr>
      </w:pPr>
      <w:r w:rsidRPr="00F0450F">
        <w:rPr>
          <w:b/>
        </w:rPr>
        <w:t>BAB IV</w:t>
      </w:r>
    </w:p>
    <w:p w:rsidR="00F0450F" w:rsidRDefault="00F0450F" w:rsidP="00F0450F">
      <w:pPr>
        <w:jc w:val="center"/>
        <w:rPr>
          <w:b/>
          <w:lang w:val="en-US"/>
        </w:rPr>
      </w:pPr>
      <w:r w:rsidRPr="00F0450F">
        <w:rPr>
          <w:b/>
        </w:rPr>
        <w:t>HASIL PENELITIAN DAN PEMBAHASAN</w:t>
      </w:r>
    </w:p>
    <w:p w:rsidR="003D1DB6" w:rsidRPr="003D1DB6" w:rsidRDefault="003D1DB6" w:rsidP="00F0450F">
      <w:pPr>
        <w:jc w:val="center"/>
        <w:rPr>
          <w:b/>
          <w:lang w:val="en-US"/>
        </w:rPr>
      </w:pPr>
    </w:p>
    <w:p w:rsidR="00F0450F" w:rsidRDefault="00AB5919" w:rsidP="00AB5919">
      <w:pPr>
        <w:spacing w:line="480" w:lineRule="auto"/>
        <w:ind w:firstLine="720"/>
      </w:pPr>
      <w:r>
        <w:t>Dalam bab ini hasil penelitian yang dilaksanakan pada murid tunarungu</w:t>
      </w:r>
      <w:r w:rsidR="00405BF2">
        <w:t xml:space="preserve"> kelas dasar III di SLB Negeri </w:t>
      </w:r>
      <w:r w:rsidR="00405BF2">
        <w:rPr>
          <w:lang w:val="en-US"/>
        </w:rPr>
        <w:t>B</w:t>
      </w:r>
      <w:r w:rsidR="00405BF2">
        <w:t xml:space="preserve">ontoharu </w:t>
      </w:r>
      <w:r w:rsidR="00405BF2">
        <w:rPr>
          <w:lang w:val="en-US"/>
        </w:rPr>
        <w:t>K</w:t>
      </w:r>
      <w:r w:rsidR="00405BF2">
        <w:t xml:space="preserve">abupaten </w:t>
      </w:r>
      <w:r w:rsidR="00405BF2">
        <w:rPr>
          <w:lang w:val="en-US"/>
        </w:rPr>
        <w:t>K</w:t>
      </w:r>
      <w:r w:rsidR="00405BF2">
        <w:t xml:space="preserve">epulauan </w:t>
      </w:r>
      <w:r w:rsidR="00405BF2">
        <w:rPr>
          <w:lang w:val="en-US"/>
        </w:rPr>
        <w:t>S</w:t>
      </w:r>
      <w:r>
        <w:t>elayar yang diperoleh dari hasil tes akan dianalisis dan dibe</w:t>
      </w:r>
      <w:r w:rsidR="004A7DB9">
        <w:t>ri pembahasan secara kua</w:t>
      </w:r>
      <w:proofErr w:type="spellStart"/>
      <w:r w:rsidR="004A7DB9">
        <w:rPr>
          <w:lang w:val="en-US"/>
        </w:rPr>
        <w:t>litatif</w:t>
      </w:r>
      <w:proofErr w:type="spellEnd"/>
      <w:r>
        <w:t xml:space="preserve"> dengan menggunakan analisis deskriptif.</w:t>
      </w:r>
      <w:r w:rsidR="004A7DB9">
        <w:t xml:space="preserve"> Analisis deskriptif kua</w:t>
      </w:r>
      <w:proofErr w:type="spellStart"/>
      <w:r w:rsidR="004A7DB9">
        <w:rPr>
          <w:lang w:val="en-US"/>
        </w:rPr>
        <w:t>litatif</w:t>
      </w:r>
      <w:proofErr w:type="spellEnd"/>
      <w:r>
        <w:t xml:space="preserve"> dimaksudkan untuk mengambarkan penggunaan media gambar</w:t>
      </w:r>
      <w:r w:rsidR="00405BF2">
        <w:rPr>
          <w:lang w:val="en-US"/>
        </w:rPr>
        <w:t xml:space="preserve"> </w:t>
      </w:r>
      <w:proofErr w:type="spellStart"/>
      <w:r w:rsidR="00405BF2" w:rsidRPr="00405BF2">
        <w:rPr>
          <w:i/>
          <w:lang w:val="en-US"/>
        </w:rPr>
        <w:t>spongebob</w:t>
      </w:r>
      <w:proofErr w:type="spellEnd"/>
      <w:r>
        <w:t xml:space="preserve"> dalam pembelajaran matematika. Untuk menganalisa data, yang pertama dilakukan adalah menganalisa skor hasil belajar </w:t>
      </w:r>
      <w:r w:rsidRPr="00AB5919">
        <w:rPr>
          <w:i/>
        </w:rPr>
        <w:t>pretes</w:t>
      </w:r>
      <w:r>
        <w:rPr>
          <w:i/>
        </w:rPr>
        <w:t xml:space="preserve">t </w:t>
      </w:r>
      <w:r>
        <w:t xml:space="preserve">dan </w:t>
      </w:r>
      <w:r w:rsidRPr="00AB5919">
        <w:rPr>
          <w:i/>
        </w:rPr>
        <w:t>pos</w:t>
      </w:r>
      <w:r>
        <w:rPr>
          <w:i/>
        </w:rPr>
        <w:t>t</w:t>
      </w:r>
      <w:r w:rsidRPr="00AB5919">
        <w:rPr>
          <w:i/>
        </w:rPr>
        <w:t>tes</w:t>
      </w:r>
      <w:r>
        <w:rPr>
          <w:i/>
        </w:rPr>
        <w:t xml:space="preserve">t </w:t>
      </w:r>
      <w:r>
        <w:t>untuk kemudia dianalisis secara keseluruhan.</w:t>
      </w:r>
    </w:p>
    <w:p w:rsidR="00AB5919" w:rsidRDefault="00AB5919" w:rsidP="00AB5919">
      <w:pPr>
        <w:pStyle w:val="ListParagraph"/>
        <w:numPr>
          <w:ilvl w:val="0"/>
          <w:numId w:val="11"/>
        </w:numPr>
        <w:spacing w:line="480" w:lineRule="auto"/>
        <w:ind w:left="426"/>
        <w:rPr>
          <w:b/>
        </w:rPr>
      </w:pPr>
      <w:r w:rsidRPr="00AB5919">
        <w:rPr>
          <w:b/>
        </w:rPr>
        <w:t>Hasil Penelitian</w:t>
      </w:r>
    </w:p>
    <w:p w:rsidR="00AB5919" w:rsidRDefault="004A7DB9" w:rsidP="005609AC">
      <w:pPr>
        <w:pStyle w:val="ListParagraph"/>
        <w:numPr>
          <w:ilvl w:val="0"/>
          <w:numId w:val="12"/>
        </w:numPr>
        <w:spacing w:line="240" w:lineRule="auto"/>
        <w:ind w:left="1134"/>
        <w:rPr>
          <w:b/>
        </w:rPr>
      </w:pPr>
      <w:proofErr w:type="spellStart"/>
      <w:r>
        <w:rPr>
          <w:b/>
          <w:lang w:val="en-US"/>
        </w:rPr>
        <w:t>Gambaran</w:t>
      </w:r>
      <w:proofErr w:type="spellEnd"/>
      <w:r>
        <w:rPr>
          <w:b/>
          <w:lang w:val="en-US"/>
        </w:rPr>
        <w:t xml:space="preserve"> </w:t>
      </w:r>
      <w:proofErr w:type="spellStart"/>
      <w:r>
        <w:rPr>
          <w:b/>
          <w:lang w:val="en-US"/>
        </w:rPr>
        <w:t>Hasil</w:t>
      </w:r>
      <w:proofErr w:type="spellEnd"/>
      <w:r>
        <w:rPr>
          <w:b/>
          <w:lang w:val="en-US"/>
        </w:rPr>
        <w:t xml:space="preserve"> </w:t>
      </w:r>
      <w:proofErr w:type="spellStart"/>
      <w:r>
        <w:rPr>
          <w:b/>
          <w:lang w:val="en-US"/>
        </w:rPr>
        <w:t>Belajar</w:t>
      </w:r>
      <w:proofErr w:type="spellEnd"/>
      <w:r>
        <w:rPr>
          <w:b/>
          <w:lang w:val="en-US"/>
        </w:rPr>
        <w:t xml:space="preserve"> </w:t>
      </w:r>
      <w:proofErr w:type="spellStart"/>
      <w:r>
        <w:rPr>
          <w:b/>
          <w:lang w:val="en-US"/>
        </w:rPr>
        <w:t>Operasi</w:t>
      </w:r>
      <w:proofErr w:type="spellEnd"/>
      <w:r>
        <w:rPr>
          <w:b/>
          <w:lang w:val="en-US"/>
        </w:rPr>
        <w:t xml:space="preserve"> </w:t>
      </w:r>
      <w:r w:rsidR="00AB5919" w:rsidRPr="00AB5919">
        <w:rPr>
          <w:b/>
        </w:rPr>
        <w:t>Penjumlahan pada Murid Tunarungu Kelas Dasar III di SLB Negeri Bontoharu Kabupaten Kepulauan Selayar</w:t>
      </w:r>
      <w:r w:rsidR="00537530">
        <w:rPr>
          <w:b/>
          <w:lang w:val="en-US"/>
        </w:rPr>
        <w:t xml:space="preserve"> </w:t>
      </w:r>
      <w:proofErr w:type="spellStart"/>
      <w:r w:rsidR="00537530">
        <w:rPr>
          <w:b/>
          <w:lang w:val="en-US"/>
        </w:rPr>
        <w:t>Sebelum</w:t>
      </w:r>
      <w:proofErr w:type="spellEnd"/>
      <w:r w:rsidR="00537530">
        <w:rPr>
          <w:b/>
          <w:lang w:val="en-US"/>
        </w:rPr>
        <w:t xml:space="preserve"> </w:t>
      </w:r>
      <w:proofErr w:type="spellStart"/>
      <w:r w:rsidR="00537530">
        <w:rPr>
          <w:b/>
          <w:lang w:val="en-US"/>
        </w:rPr>
        <w:t>Penggunaan</w:t>
      </w:r>
      <w:proofErr w:type="spellEnd"/>
      <w:r w:rsidR="00537530">
        <w:rPr>
          <w:b/>
          <w:lang w:val="en-US"/>
        </w:rPr>
        <w:t xml:space="preserve"> Media </w:t>
      </w:r>
      <w:proofErr w:type="spellStart"/>
      <w:r w:rsidR="00537530">
        <w:rPr>
          <w:b/>
          <w:lang w:val="en-US"/>
        </w:rPr>
        <w:t>Gambar</w:t>
      </w:r>
      <w:proofErr w:type="spellEnd"/>
      <w:r>
        <w:rPr>
          <w:b/>
          <w:lang w:val="en-US"/>
        </w:rPr>
        <w:t xml:space="preserve"> </w:t>
      </w:r>
      <w:proofErr w:type="spellStart"/>
      <w:r w:rsidRPr="004A7DB9">
        <w:rPr>
          <w:b/>
          <w:i/>
          <w:lang w:val="en-US"/>
        </w:rPr>
        <w:t>Spongebob</w:t>
      </w:r>
      <w:proofErr w:type="spellEnd"/>
    </w:p>
    <w:p w:rsidR="00AB5919" w:rsidRDefault="00AB5919" w:rsidP="00AB5919">
      <w:pPr>
        <w:pStyle w:val="ListParagraph"/>
        <w:spacing w:line="240" w:lineRule="auto"/>
        <w:ind w:left="567"/>
        <w:rPr>
          <w:b/>
        </w:rPr>
      </w:pPr>
    </w:p>
    <w:p w:rsidR="00AB5919" w:rsidRDefault="00AB5919" w:rsidP="005609AC">
      <w:pPr>
        <w:pStyle w:val="ListParagraph"/>
        <w:spacing w:line="480" w:lineRule="auto"/>
        <w:ind w:left="567" w:firstLine="720"/>
      </w:pPr>
      <w:r>
        <w:t xml:space="preserve">Sebelum pembelajaran dengan penggunaan media gambar dilakukan tes untuk mengukur hasil belajar murid tunarungu kelas dasar III di SLB Negeri Bontoharu Kabupaten Kepulauan Selayar terhadap pembelajaran berhitungnya. Adapun skor pembelajaran berhitungnya sebelum penggunaan </w:t>
      </w:r>
      <w:r w:rsidR="00315547">
        <w:t>media gambar dapat dilihat, sebagai berikut :</w:t>
      </w:r>
    </w:p>
    <w:p w:rsidR="00315547" w:rsidRDefault="009B0366" w:rsidP="005609AC">
      <w:pPr>
        <w:pStyle w:val="ListParagraph"/>
        <w:numPr>
          <w:ilvl w:val="0"/>
          <w:numId w:val="13"/>
        </w:numPr>
        <w:spacing w:line="480" w:lineRule="auto"/>
        <w:ind w:left="993"/>
      </w:pPr>
      <w:r>
        <w:t>R</w:t>
      </w:r>
      <w:r w:rsidR="00315547">
        <w:t>, hasil tes berhitung penjumlahan 1 sampai</w:t>
      </w:r>
      <w:r>
        <w:t xml:space="preserve"> 35 yang berjumlah 15 item. </w:t>
      </w:r>
      <w:r w:rsidR="00315547">
        <w:t>i menjawab soal dengan benar sebanyak 6. Jadi total skor yang didapatkan adalah 6, yang kemudia dikonversikan ke nilai, yaitu :</w:t>
      </w:r>
    </w:p>
    <w:p w:rsidR="00315547" w:rsidRDefault="009B0366" w:rsidP="005609AC">
      <w:pPr>
        <w:pStyle w:val="ListParagraph"/>
        <w:spacing w:line="480" w:lineRule="auto"/>
        <w:ind w:left="993"/>
        <w:rPr>
          <w:rFonts w:eastAsiaTheme="minorEastAsia"/>
        </w:rPr>
      </w:pPr>
      <w:r>
        <w:lastRenderedPageBreak/>
        <w:t>Nilai R</w:t>
      </w:r>
      <w:r>
        <w:rPr>
          <w:lang w:val="en-US"/>
        </w:rPr>
        <w:t xml:space="preserve"> </w:t>
      </w:r>
      <w:r w:rsidR="00315547">
        <w:t xml:space="preserve">= </w:t>
      </w:r>
      <m:oMath>
        <m:f>
          <m:fPr>
            <m:ctrlPr>
              <w:rPr>
                <w:rFonts w:ascii="Cambria Math" w:hAnsi="Cambria Math"/>
                <w:i/>
              </w:rPr>
            </m:ctrlPr>
          </m:fPr>
          <m:num>
            <m:r>
              <w:rPr>
                <w:rFonts w:ascii="Cambria Math" w:hAnsi="Cambria Math"/>
              </w:rPr>
              <m:t>6</m:t>
            </m:r>
          </m:num>
          <m:den>
            <m:r>
              <w:rPr>
                <w:rFonts w:ascii="Cambria Math" w:hAnsi="Cambria Math"/>
              </w:rPr>
              <m:t>15</m:t>
            </m:r>
          </m:den>
        </m:f>
        <m:r>
          <w:rPr>
            <w:rFonts w:ascii="Cambria Math" w:hAnsi="Cambria Math"/>
          </w:rPr>
          <m:t>x=100</m:t>
        </m:r>
      </m:oMath>
    </w:p>
    <w:p w:rsidR="00315547" w:rsidRDefault="00315547" w:rsidP="00315547">
      <w:pPr>
        <w:pStyle w:val="ListParagraph"/>
        <w:spacing w:line="480" w:lineRule="auto"/>
        <w:ind w:left="426"/>
        <w:rPr>
          <w:rFonts w:eastAsiaTheme="minorEastAsia"/>
        </w:rPr>
      </w:pPr>
      <w:r>
        <w:rPr>
          <w:rFonts w:eastAsiaTheme="minorEastAsia"/>
        </w:rPr>
        <w:t xml:space="preserve">                 = 40</w:t>
      </w:r>
    </w:p>
    <w:p w:rsidR="00315547" w:rsidRDefault="009B0366" w:rsidP="005609AC">
      <w:pPr>
        <w:pStyle w:val="ListParagraph"/>
        <w:spacing w:line="480" w:lineRule="auto"/>
        <w:ind w:left="993"/>
        <w:rPr>
          <w:rFonts w:eastAsiaTheme="minorEastAsia"/>
        </w:rPr>
      </w:pPr>
      <w:r>
        <w:rPr>
          <w:rFonts w:eastAsiaTheme="minorEastAsia"/>
        </w:rPr>
        <w:t xml:space="preserve">Jadi, nilai yang diperoleh </w:t>
      </w:r>
      <w:r>
        <w:rPr>
          <w:rFonts w:eastAsiaTheme="minorEastAsia"/>
          <w:lang w:val="en-US"/>
        </w:rPr>
        <w:t>R</w:t>
      </w:r>
      <w:r w:rsidR="00315547">
        <w:rPr>
          <w:rFonts w:eastAsiaTheme="minorEastAsia"/>
        </w:rPr>
        <w:t xml:space="preserve"> pada pretest kemampuan berhitung penjumlahan 1 sampai 35 sebelum penggunaan media gambar adalah 40.</w:t>
      </w:r>
    </w:p>
    <w:p w:rsidR="00315547" w:rsidRPr="00315547" w:rsidRDefault="009B0366" w:rsidP="005609AC">
      <w:pPr>
        <w:pStyle w:val="ListParagraph"/>
        <w:numPr>
          <w:ilvl w:val="0"/>
          <w:numId w:val="13"/>
        </w:numPr>
        <w:spacing w:line="480" w:lineRule="auto"/>
        <w:ind w:left="993"/>
      </w:pPr>
      <w:r>
        <w:rPr>
          <w:rFonts w:eastAsiaTheme="minorEastAsia"/>
        </w:rPr>
        <w:t>D</w:t>
      </w:r>
      <w:r w:rsidR="00315547">
        <w:rPr>
          <w:rFonts w:eastAsiaTheme="minorEastAsia"/>
        </w:rPr>
        <w:t>, hasil tes berhitung operasi penjumlahan 1 sampai 35 yang berjumlah 15 item, reski dapat menjawab soal dengan benar sebanyak 5. Jadi total skor yang diperoleh adalah 5, yang kemudian dikonversikan ke nilai, yaitu :</w:t>
      </w:r>
    </w:p>
    <w:p w:rsidR="00315547" w:rsidRDefault="009B0366" w:rsidP="005609AC">
      <w:pPr>
        <w:pStyle w:val="ListParagraph"/>
        <w:spacing w:line="480" w:lineRule="auto"/>
        <w:ind w:left="993"/>
        <w:rPr>
          <w:rFonts w:eastAsiaTheme="minorEastAsia"/>
        </w:rPr>
      </w:pPr>
      <w:r>
        <w:rPr>
          <w:rFonts w:eastAsiaTheme="minorEastAsia"/>
        </w:rPr>
        <w:t>Nilai D</w:t>
      </w:r>
      <w:r w:rsidR="00315547">
        <w:rPr>
          <w:rFonts w:eastAsiaTheme="minorEastAsia"/>
        </w:rPr>
        <w:t xml:space="preserve"> = </w:t>
      </w:r>
      <m:oMath>
        <m:f>
          <m:fPr>
            <m:ctrlPr>
              <w:rPr>
                <w:rFonts w:ascii="Cambria Math" w:eastAsiaTheme="minorEastAsia" w:hAnsi="Cambria Math"/>
                <w:i/>
              </w:rPr>
            </m:ctrlPr>
          </m:fPr>
          <m:num>
            <m:r>
              <w:rPr>
                <w:rFonts w:ascii="Cambria Math" w:eastAsiaTheme="minorEastAsia" w:hAnsi="Cambria Math"/>
              </w:rPr>
              <m:t>5</m:t>
            </m:r>
          </m:num>
          <m:den>
            <m:r>
              <w:rPr>
                <w:rFonts w:ascii="Cambria Math" w:eastAsiaTheme="minorEastAsia" w:hAnsi="Cambria Math"/>
              </w:rPr>
              <m:t>15</m:t>
            </m:r>
          </m:den>
        </m:f>
        <m:r>
          <w:rPr>
            <w:rFonts w:ascii="Cambria Math" w:eastAsiaTheme="minorEastAsia" w:hAnsi="Cambria Math"/>
          </w:rPr>
          <m:t>x 100</m:t>
        </m:r>
      </m:oMath>
    </w:p>
    <w:p w:rsidR="00315547" w:rsidRDefault="00315547" w:rsidP="00315547">
      <w:pPr>
        <w:pStyle w:val="ListParagraph"/>
        <w:spacing w:line="480" w:lineRule="auto"/>
        <w:ind w:left="426"/>
        <w:rPr>
          <w:rFonts w:eastAsiaTheme="minorEastAsia"/>
        </w:rPr>
      </w:pPr>
      <w:r>
        <w:rPr>
          <w:rFonts w:eastAsiaTheme="minorEastAsia"/>
        </w:rPr>
        <w:t xml:space="preserve">                 = 33</w:t>
      </w:r>
    </w:p>
    <w:p w:rsidR="00315547" w:rsidRDefault="00315547" w:rsidP="005609AC">
      <w:pPr>
        <w:pStyle w:val="ListParagraph"/>
        <w:spacing w:line="480" w:lineRule="auto"/>
        <w:ind w:left="567" w:firstLine="720"/>
        <w:rPr>
          <w:rFonts w:eastAsiaTheme="minorEastAsia"/>
        </w:rPr>
      </w:pPr>
      <w:r>
        <w:rPr>
          <w:rFonts w:eastAsiaTheme="minorEastAsia"/>
        </w:rPr>
        <w:t>Bardasarkan skor pembelajaran yang diperoleh di atas, maka untuk lebih jelasnya, berikut adalah data hasil penelitian kemampuan berhitung dalam operasi penjumlahan 1 sampai 35 pada murid tunarungu kelas dasar III di SLB Negeri Bontoharu Kabupaten Kepulauan Selayar sebelum penggunaan media gambar yang akan disajikan pada tabel 4.1 dibawah ini :</w:t>
      </w:r>
    </w:p>
    <w:p w:rsidR="00F819BE" w:rsidRPr="00CB7583" w:rsidRDefault="00315547" w:rsidP="005609AC">
      <w:pPr>
        <w:pStyle w:val="NoSpacing"/>
        <w:ind w:left="567"/>
        <w:rPr>
          <w:b/>
        </w:rPr>
      </w:pPr>
      <w:r>
        <w:t xml:space="preserve">Tabel 4.1 </w:t>
      </w:r>
      <w:proofErr w:type="spellStart"/>
      <w:r w:rsidR="004A7DB9">
        <w:rPr>
          <w:b/>
          <w:lang w:val="en-US"/>
        </w:rPr>
        <w:t>Gambaran</w:t>
      </w:r>
      <w:proofErr w:type="spellEnd"/>
      <w:r w:rsidR="004A7DB9">
        <w:rPr>
          <w:b/>
          <w:lang w:val="en-US"/>
        </w:rPr>
        <w:t xml:space="preserve"> </w:t>
      </w:r>
      <w:r w:rsidRPr="00CB7583">
        <w:rPr>
          <w:b/>
        </w:rPr>
        <w:t>Hasil Belajar Penjumlahan 1 sampai 35</w:t>
      </w:r>
      <w:r w:rsidR="00F819BE" w:rsidRPr="00CB7583">
        <w:rPr>
          <w:b/>
        </w:rPr>
        <w:t xml:space="preserve"> pada</w:t>
      </w:r>
    </w:p>
    <w:p w:rsidR="00F819BE" w:rsidRPr="00CB7583" w:rsidRDefault="00F819BE" w:rsidP="00CB7583">
      <w:pPr>
        <w:pStyle w:val="NoSpacing"/>
        <w:rPr>
          <w:b/>
        </w:rPr>
      </w:pPr>
      <w:r w:rsidRPr="00CB7583">
        <w:rPr>
          <w:b/>
        </w:rPr>
        <w:t xml:space="preserve">                </w:t>
      </w:r>
      <w:r w:rsidR="005609AC">
        <w:rPr>
          <w:b/>
          <w:lang w:val="en-US"/>
        </w:rPr>
        <w:t xml:space="preserve">         </w:t>
      </w:r>
      <w:r w:rsidRPr="00CB7583">
        <w:rPr>
          <w:b/>
        </w:rPr>
        <w:t>Murid Tunarungu Kelas Dasar III di SLB Negeri Bontoharu</w:t>
      </w:r>
    </w:p>
    <w:p w:rsidR="00F819BE" w:rsidRPr="00CB7583" w:rsidRDefault="00F819BE" w:rsidP="00CB7583">
      <w:pPr>
        <w:pStyle w:val="NoSpacing"/>
        <w:rPr>
          <w:b/>
        </w:rPr>
      </w:pPr>
      <w:r w:rsidRPr="00CB7583">
        <w:rPr>
          <w:b/>
        </w:rPr>
        <w:t xml:space="preserve">                </w:t>
      </w:r>
      <w:r w:rsidR="005609AC">
        <w:rPr>
          <w:b/>
          <w:lang w:val="en-US"/>
        </w:rPr>
        <w:t xml:space="preserve">         </w:t>
      </w:r>
      <w:r w:rsidRPr="00CB7583">
        <w:rPr>
          <w:b/>
        </w:rPr>
        <w:t>Kabupaten Kepulauan Selayar Sebelum Penggunaan Media</w:t>
      </w:r>
    </w:p>
    <w:p w:rsidR="00315547" w:rsidRPr="004A7DB9" w:rsidRDefault="00F819BE" w:rsidP="00CB7583">
      <w:pPr>
        <w:pStyle w:val="NoSpacing"/>
        <w:rPr>
          <w:b/>
          <w:lang w:val="en-US"/>
        </w:rPr>
      </w:pPr>
      <w:r w:rsidRPr="00CB7583">
        <w:rPr>
          <w:b/>
        </w:rPr>
        <w:t xml:space="preserve">                </w:t>
      </w:r>
      <w:r w:rsidR="005609AC">
        <w:rPr>
          <w:b/>
          <w:lang w:val="en-US"/>
        </w:rPr>
        <w:t xml:space="preserve">         </w:t>
      </w:r>
      <w:r w:rsidRPr="00CB7583">
        <w:rPr>
          <w:b/>
        </w:rPr>
        <w:t>Gambar</w:t>
      </w:r>
      <w:r w:rsidR="004A7DB9">
        <w:rPr>
          <w:b/>
          <w:lang w:val="en-US"/>
        </w:rPr>
        <w:t xml:space="preserve"> </w:t>
      </w:r>
      <w:proofErr w:type="spellStart"/>
      <w:r w:rsidR="004A7DB9" w:rsidRPr="004A7DB9">
        <w:rPr>
          <w:b/>
          <w:i/>
          <w:lang w:val="en-US"/>
        </w:rPr>
        <w:t>Spongebob</w:t>
      </w:r>
      <w:proofErr w:type="spellEnd"/>
    </w:p>
    <w:tbl>
      <w:tblPr>
        <w:tblStyle w:val="TableGrid"/>
        <w:tblW w:w="0" w:type="auto"/>
        <w:tblInd w:w="1101" w:type="dxa"/>
        <w:tblLook w:val="04A0"/>
      </w:tblPr>
      <w:tblGrid>
        <w:gridCol w:w="485"/>
        <w:gridCol w:w="1582"/>
        <w:gridCol w:w="1536"/>
        <w:gridCol w:w="1418"/>
        <w:gridCol w:w="2268"/>
      </w:tblGrid>
      <w:tr w:rsidR="00F819BE" w:rsidTr="005609AC">
        <w:tc>
          <w:tcPr>
            <w:tcW w:w="425" w:type="dxa"/>
            <w:vAlign w:val="center"/>
          </w:tcPr>
          <w:p w:rsidR="00F819BE" w:rsidRPr="00F819BE" w:rsidRDefault="00F819BE" w:rsidP="00F819BE">
            <w:pPr>
              <w:pStyle w:val="ListParagraph"/>
              <w:spacing w:line="480" w:lineRule="auto"/>
              <w:ind w:left="0"/>
              <w:jc w:val="center"/>
              <w:rPr>
                <w:rFonts w:eastAsiaTheme="minorEastAsia"/>
                <w:b/>
              </w:rPr>
            </w:pPr>
            <w:r w:rsidRPr="00F819BE">
              <w:rPr>
                <w:rFonts w:eastAsiaTheme="minorEastAsia"/>
                <w:b/>
              </w:rPr>
              <w:t>No</w:t>
            </w:r>
          </w:p>
        </w:tc>
        <w:tc>
          <w:tcPr>
            <w:tcW w:w="1582" w:type="dxa"/>
            <w:vAlign w:val="center"/>
          </w:tcPr>
          <w:p w:rsidR="00F819BE" w:rsidRPr="00F819BE" w:rsidRDefault="00F819BE" w:rsidP="00F819BE">
            <w:pPr>
              <w:pStyle w:val="ListParagraph"/>
              <w:spacing w:line="480" w:lineRule="auto"/>
              <w:ind w:left="0"/>
              <w:jc w:val="center"/>
              <w:rPr>
                <w:rFonts w:eastAsiaTheme="minorEastAsia"/>
                <w:b/>
              </w:rPr>
            </w:pPr>
            <w:r w:rsidRPr="00F819BE">
              <w:rPr>
                <w:rFonts w:eastAsiaTheme="minorEastAsia"/>
                <w:b/>
              </w:rPr>
              <w:t>Nama</w:t>
            </w:r>
          </w:p>
        </w:tc>
        <w:tc>
          <w:tcPr>
            <w:tcW w:w="1536" w:type="dxa"/>
            <w:vAlign w:val="center"/>
          </w:tcPr>
          <w:p w:rsidR="00F819BE" w:rsidRPr="00F819BE" w:rsidRDefault="00F819BE" w:rsidP="00F819BE">
            <w:pPr>
              <w:pStyle w:val="ListParagraph"/>
              <w:spacing w:line="480" w:lineRule="auto"/>
              <w:ind w:left="0"/>
              <w:jc w:val="center"/>
              <w:rPr>
                <w:rFonts w:eastAsiaTheme="minorEastAsia"/>
                <w:b/>
              </w:rPr>
            </w:pPr>
            <w:r w:rsidRPr="00F819BE">
              <w:rPr>
                <w:rFonts w:eastAsiaTheme="minorEastAsia"/>
                <w:b/>
              </w:rPr>
              <w:t>Skor</w:t>
            </w:r>
          </w:p>
        </w:tc>
        <w:tc>
          <w:tcPr>
            <w:tcW w:w="1418" w:type="dxa"/>
            <w:vAlign w:val="center"/>
          </w:tcPr>
          <w:p w:rsidR="00F819BE" w:rsidRPr="00F819BE" w:rsidRDefault="00F819BE" w:rsidP="00F819BE">
            <w:pPr>
              <w:pStyle w:val="ListParagraph"/>
              <w:spacing w:line="480" w:lineRule="auto"/>
              <w:ind w:left="0"/>
              <w:jc w:val="center"/>
              <w:rPr>
                <w:rFonts w:eastAsiaTheme="minorEastAsia"/>
                <w:b/>
              </w:rPr>
            </w:pPr>
            <w:r w:rsidRPr="00F819BE">
              <w:rPr>
                <w:rFonts w:eastAsiaTheme="minorEastAsia"/>
                <w:b/>
              </w:rPr>
              <w:t>Nilai</w:t>
            </w:r>
          </w:p>
        </w:tc>
        <w:tc>
          <w:tcPr>
            <w:tcW w:w="2268" w:type="dxa"/>
            <w:vAlign w:val="center"/>
          </w:tcPr>
          <w:p w:rsidR="00F819BE" w:rsidRPr="00F819BE" w:rsidRDefault="00F819BE" w:rsidP="00F819BE">
            <w:pPr>
              <w:pStyle w:val="ListParagraph"/>
              <w:spacing w:line="480" w:lineRule="auto"/>
              <w:ind w:left="0"/>
              <w:jc w:val="center"/>
              <w:rPr>
                <w:rFonts w:eastAsiaTheme="minorEastAsia"/>
                <w:b/>
              </w:rPr>
            </w:pPr>
            <w:r w:rsidRPr="00F819BE">
              <w:rPr>
                <w:rFonts w:eastAsiaTheme="minorEastAsia"/>
                <w:b/>
              </w:rPr>
              <w:t>Kategori</w:t>
            </w:r>
          </w:p>
        </w:tc>
      </w:tr>
      <w:tr w:rsidR="00F819BE" w:rsidTr="005609AC">
        <w:tc>
          <w:tcPr>
            <w:tcW w:w="425" w:type="dxa"/>
            <w:vAlign w:val="center"/>
          </w:tcPr>
          <w:p w:rsidR="00F819BE" w:rsidRPr="00F819BE" w:rsidRDefault="00F819BE" w:rsidP="00F819BE">
            <w:pPr>
              <w:pStyle w:val="ListParagraph"/>
              <w:spacing w:line="480" w:lineRule="auto"/>
              <w:ind w:left="0"/>
              <w:jc w:val="center"/>
              <w:rPr>
                <w:rFonts w:eastAsiaTheme="minorEastAsia"/>
                <w:b/>
              </w:rPr>
            </w:pPr>
            <w:r w:rsidRPr="00F819BE">
              <w:rPr>
                <w:rFonts w:eastAsiaTheme="minorEastAsia"/>
                <w:b/>
              </w:rPr>
              <w:t>1.</w:t>
            </w:r>
          </w:p>
        </w:tc>
        <w:tc>
          <w:tcPr>
            <w:tcW w:w="1582" w:type="dxa"/>
            <w:vAlign w:val="center"/>
          </w:tcPr>
          <w:p w:rsidR="00F819BE" w:rsidRPr="009B0366" w:rsidRDefault="00F819BE" w:rsidP="00F819BE">
            <w:pPr>
              <w:pStyle w:val="ListParagraph"/>
              <w:spacing w:line="480" w:lineRule="auto"/>
              <w:ind w:left="0"/>
              <w:jc w:val="center"/>
              <w:rPr>
                <w:rFonts w:eastAsiaTheme="minorEastAsia"/>
                <w:b/>
                <w:lang w:val="en-US"/>
              </w:rPr>
            </w:pPr>
            <w:r w:rsidRPr="00F819BE">
              <w:rPr>
                <w:rFonts w:eastAsiaTheme="minorEastAsia"/>
                <w:b/>
              </w:rPr>
              <w:t>R</w:t>
            </w:r>
          </w:p>
        </w:tc>
        <w:tc>
          <w:tcPr>
            <w:tcW w:w="1536" w:type="dxa"/>
            <w:vAlign w:val="center"/>
          </w:tcPr>
          <w:p w:rsidR="00F819BE" w:rsidRPr="00F819BE" w:rsidRDefault="00F819BE" w:rsidP="00F819BE">
            <w:pPr>
              <w:pStyle w:val="ListParagraph"/>
              <w:spacing w:line="480" w:lineRule="auto"/>
              <w:ind w:left="0"/>
              <w:jc w:val="center"/>
              <w:rPr>
                <w:rFonts w:eastAsiaTheme="minorEastAsia"/>
                <w:b/>
              </w:rPr>
            </w:pPr>
            <w:r w:rsidRPr="00F819BE">
              <w:rPr>
                <w:rFonts w:eastAsiaTheme="minorEastAsia"/>
                <w:b/>
              </w:rPr>
              <w:t>6</w:t>
            </w:r>
          </w:p>
        </w:tc>
        <w:tc>
          <w:tcPr>
            <w:tcW w:w="1418" w:type="dxa"/>
            <w:vAlign w:val="center"/>
          </w:tcPr>
          <w:p w:rsidR="00F819BE" w:rsidRPr="00F819BE" w:rsidRDefault="00F819BE" w:rsidP="00F819BE">
            <w:pPr>
              <w:pStyle w:val="ListParagraph"/>
              <w:spacing w:line="480" w:lineRule="auto"/>
              <w:ind w:left="0"/>
              <w:jc w:val="center"/>
              <w:rPr>
                <w:rFonts w:eastAsiaTheme="minorEastAsia"/>
                <w:b/>
              </w:rPr>
            </w:pPr>
            <w:r w:rsidRPr="00F819BE">
              <w:rPr>
                <w:rFonts w:eastAsiaTheme="minorEastAsia"/>
                <w:b/>
              </w:rPr>
              <w:t>40</w:t>
            </w:r>
          </w:p>
        </w:tc>
        <w:tc>
          <w:tcPr>
            <w:tcW w:w="2268" w:type="dxa"/>
            <w:vAlign w:val="center"/>
          </w:tcPr>
          <w:p w:rsidR="00F819BE" w:rsidRPr="00F819BE" w:rsidRDefault="00F819BE" w:rsidP="00F819BE">
            <w:pPr>
              <w:pStyle w:val="ListParagraph"/>
              <w:spacing w:line="480" w:lineRule="auto"/>
              <w:ind w:left="0"/>
              <w:jc w:val="center"/>
              <w:rPr>
                <w:rFonts w:eastAsiaTheme="minorEastAsia"/>
                <w:b/>
              </w:rPr>
            </w:pPr>
            <w:r w:rsidRPr="00F819BE">
              <w:rPr>
                <w:rFonts w:eastAsiaTheme="minorEastAsia"/>
                <w:b/>
              </w:rPr>
              <w:t>Sangat Kurang</w:t>
            </w:r>
          </w:p>
        </w:tc>
      </w:tr>
      <w:tr w:rsidR="00F819BE" w:rsidTr="005609AC">
        <w:tc>
          <w:tcPr>
            <w:tcW w:w="425" w:type="dxa"/>
            <w:vAlign w:val="center"/>
          </w:tcPr>
          <w:p w:rsidR="00F819BE" w:rsidRPr="00F819BE" w:rsidRDefault="00F819BE" w:rsidP="00F819BE">
            <w:pPr>
              <w:pStyle w:val="ListParagraph"/>
              <w:spacing w:line="480" w:lineRule="auto"/>
              <w:ind w:left="0"/>
              <w:jc w:val="center"/>
              <w:rPr>
                <w:rFonts w:eastAsiaTheme="minorEastAsia"/>
                <w:b/>
              </w:rPr>
            </w:pPr>
            <w:r w:rsidRPr="00F819BE">
              <w:rPr>
                <w:rFonts w:eastAsiaTheme="minorEastAsia"/>
                <w:b/>
              </w:rPr>
              <w:t>2.</w:t>
            </w:r>
          </w:p>
        </w:tc>
        <w:tc>
          <w:tcPr>
            <w:tcW w:w="1582" w:type="dxa"/>
            <w:vAlign w:val="center"/>
          </w:tcPr>
          <w:p w:rsidR="00F819BE" w:rsidRPr="009B0366" w:rsidRDefault="00F819BE" w:rsidP="00F819BE">
            <w:pPr>
              <w:pStyle w:val="ListParagraph"/>
              <w:spacing w:line="480" w:lineRule="auto"/>
              <w:ind w:left="0"/>
              <w:jc w:val="center"/>
              <w:rPr>
                <w:rFonts w:eastAsiaTheme="minorEastAsia"/>
                <w:b/>
                <w:lang w:val="en-US"/>
              </w:rPr>
            </w:pPr>
            <w:r w:rsidRPr="00F819BE">
              <w:rPr>
                <w:rFonts w:eastAsiaTheme="minorEastAsia"/>
                <w:b/>
              </w:rPr>
              <w:t>D</w:t>
            </w:r>
          </w:p>
        </w:tc>
        <w:tc>
          <w:tcPr>
            <w:tcW w:w="1536" w:type="dxa"/>
            <w:vAlign w:val="center"/>
          </w:tcPr>
          <w:p w:rsidR="00F819BE" w:rsidRPr="00F819BE" w:rsidRDefault="00F819BE" w:rsidP="00F819BE">
            <w:pPr>
              <w:pStyle w:val="ListParagraph"/>
              <w:spacing w:line="480" w:lineRule="auto"/>
              <w:ind w:left="0"/>
              <w:jc w:val="center"/>
              <w:rPr>
                <w:rFonts w:eastAsiaTheme="minorEastAsia"/>
                <w:b/>
              </w:rPr>
            </w:pPr>
            <w:r w:rsidRPr="00F819BE">
              <w:rPr>
                <w:rFonts w:eastAsiaTheme="minorEastAsia"/>
                <w:b/>
              </w:rPr>
              <w:t>5</w:t>
            </w:r>
          </w:p>
        </w:tc>
        <w:tc>
          <w:tcPr>
            <w:tcW w:w="1418" w:type="dxa"/>
            <w:vAlign w:val="center"/>
          </w:tcPr>
          <w:p w:rsidR="00F819BE" w:rsidRPr="00F819BE" w:rsidRDefault="00F819BE" w:rsidP="00F819BE">
            <w:pPr>
              <w:pStyle w:val="ListParagraph"/>
              <w:spacing w:line="480" w:lineRule="auto"/>
              <w:ind w:left="0"/>
              <w:jc w:val="center"/>
              <w:rPr>
                <w:rFonts w:eastAsiaTheme="minorEastAsia"/>
                <w:b/>
              </w:rPr>
            </w:pPr>
            <w:r w:rsidRPr="00F819BE">
              <w:rPr>
                <w:rFonts w:eastAsiaTheme="minorEastAsia"/>
                <w:b/>
              </w:rPr>
              <w:t>33</w:t>
            </w:r>
          </w:p>
        </w:tc>
        <w:tc>
          <w:tcPr>
            <w:tcW w:w="2268" w:type="dxa"/>
            <w:vAlign w:val="center"/>
          </w:tcPr>
          <w:p w:rsidR="00F819BE" w:rsidRPr="00F819BE" w:rsidRDefault="00F819BE" w:rsidP="00F819BE">
            <w:pPr>
              <w:pStyle w:val="ListParagraph"/>
              <w:spacing w:line="480" w:lineRule="auto"/>
              <w:ind w:left="0"/>
              <w:jc w:val="center"/>
              <w:rPr>
                <w:rFonts w:eastAsiaTheme="minorEastAsia"/>
                <w:b/>
              </w:rPr>
            </w:pPr>
            <w:r w:rsidRPr="00F819BE">
              <w:rPr>
                <w:rFonts w:eastAsiaTheme="minorEastAsia"/>
                <w:b/>
              </w:rPr>
              <w:t>Sangat Kurang</w:t>
            </w:r>
          </w:p>
        </w:tc>
      </w:tr>
    </w:tbl>
    <w:p w:rsidR="00F819BE" w:rsidRDefault="00F819BE" w:rsidP="00F819BE">
      <w:pPr>
        <w:pStyle w:val="ListParagraph"/>
        <w:spacing w:line="480" w:lineRule="auto"/>
        <w:ind w:left="0" w:firstLine="426"/>
        <w:rPr>
          <w:rFonts w:eastAsiaTheme="minorEastAsia"/>
        </w:rPr>
      </w:pPr>
    </w:p>
    <w:p w:rsidR="00F819BE" w:rsidRDefault="00F819BE" w:rsidP="005609AC">
      <w:pPr>
        <w:pStyle w:val="ListParagraph"/>
        <w:spacing w:line="480" w:lineRule="auto"/>
        <w:ind w:left="567" w:firstLine="720"/>
        <w:rPr>
          <w:rFonts w:eastAsiaTheme="minorEastAsia"/>
        </w:rPr>
      </w:pPr>
      <w:r>
        <w:rPr>
          <w:rFonts w:eastAsiaTheme="minorEastAsia"/>
        </w:rPr>
        <w:lastRenderedPageBreak/>
        <w:t xml:space="preserve">Berdasarkan data pada tabel 4.1 diperoleh hasil belajar pada murid tunarungu kelas dasar III di SLB Negeri Bontoharu Kabupaten Kepulauan Selayar yaitu masing-masing murid memperoleh hasi belajar, </w:t>
      </w:r>
      <w:r w:rsidR="009B0366">
        <w:rPr>
          <w:rFonts w:eastAsiaTheme="minorEastAsia"/>
        </w:rPr>
        <w:t>R memperoleh nilai 40, dan D</w:t>
      </w:r>
      <w:r>
        <w:rPr>
          <w:rFonts w:eastAsiaTheme="minorEastAsia"/>
        </w:rPr>
        <w:t xml:space="preserve"> memperoleh nilai 33. Hasi belajar penjumlahan murid tunarungu kelas dasar III di SLB Negeri Bontoharu Kabupaten Kepulauan Selayar sebelum penggunaan media gambar berada pada kategori sangat kurang</w:t>
      </w:r>
      <w:r w:rsidR="007B04B8">
        <w:rPr>
          <w:rFonts w:eastAsiaTheme="minorEastAsia"/>
        </w:rPr>
        <w:t>. Untuk lebih jelasnya maka akan divisualisasikan dalam diagram batang 4.1 berikut</w:t>
      </w:r>
    </w:p>
    <w:p w:rsidR="007B04B8" w:rsidRPr="00080595" w:rsidRDefault="007B04B8" w:rsidP="00F819BE">
      <w:pPr>
        <w:pStyle w:val="ListParagraph"/>
        <w:spacing w:line="480" w:lineRule="auto"/>
        <w:ind w:left="0" w:firstLine="426"/>
        <w:rPr>
          <w:rFonts w:eastAsiaTheme="minorEastAsia"/>
          <w:lang w:val="en-US"/>
        </w:rPr>
      </w:pPr>
    </w:p>
    <w:p w:rsidR="007B04B8" w:rsidRPr="00F819BE" w:rsidRDefault="00080595" w:rsidP="00F819BE">
      <w:pPr>
        <w:pStyle w:val="ListParagraph"/>
        <w:spacing w:line="480" w:lineRule="auto"/>
        <w:ind w:left="0" w:firstLine="426"/>
        <w:rPr>
          <w:rFonts w:eastAsiaTheme="minorEastAsia"/>
        </w:rPr>
      </w:pPr>
      <w:r>
        <w:rPr>
          <w:rFonts w:eastAsiaTheme="minorEastAsia"/>
          <w:noProof/>
          <w:lang w:val="en-US"/>
        </w:rPr>
        <w:drawing>
          <wp:inline distT="0" distB="0" distL="0" distR="0">
            <wp:extent cx="4305300" cy="2619375"/>
            <wp:effectExtent l="19050" t="0" r="1905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CB7583" w:rsidRPr="00CB7583" w:rsidRDefault="00CB7583" w:rsidP="00CB7583">
      <w:pPr>
        <w:pStyle w:val="NoSpacing"/>
        <w:rPr>
          <w:b/>
        </w:rPr>
      </w:pPr>
      <w:r w:rsidRPr="00CB7583">
        <w:rPr>
          <w:b/>
        </w:rPr>
        <w:t>Diagram 4.1 Gambar Hasil Belajar Penjumlahan Pada Murid Tunarungu</w:t>
      </w:r>
    </w:p>
    <w:p w:rsidR="00CB7583" w:rsidRPr="00CB7583" w:rsidRDefault="00CB7583" w:rsidP="00CB7583">
      <w:pPr>
        <w:pStyle w:val="NoSpacing"/>
        <w:rPr>
          <w:b/>
        </w:rPr>
      </w:pPr>
      <w:r w:rsidRPr="00CB7583">
        <w:rPr>
          <w:b/>
        </w:rPr>
        <w:t xml:space="preserve">                   </w:t>
      </w:r>
      <w:r>
        <w:rPr>
          <w:b/>
        </w:rPr>
        <w:t xml:space="preserve"> </w:t>
      </w:r>
      <w:r w:rsidRPr="00CB7583">
        <w:rPr>
          <w:b/>
        </w:rPr>
        <w:t xml:space="preserve">  Kelas Dasar III di SLB Negeri Bontoharu Kabupaten</w:t>
      </w:r>
    </w:p>
    <w:p w:rsidR="004A7DB9" w:rsidRDefault="00CB7583" w:rsidP="00CB7583">
      <w:pPr>
        <w:pStyle w:val="NoSpacing"/>
        <w:rPr>
          <w:b/>
          <w:lang w:val="en-US"/>
        </w:rPr>
      </w:pPr>
      <w:r w:rsidRPr="00CB7583">
        <w:rPr>
          <w:b/>
        </w:rPr>
        <w:t xml:space="preserve">                    </w:t>
      </w:r>
      <w:r>
        <w:rPr>
          <w:b/>
        </w:rPr>
        <w:t xml:space="preserve"> </w:t>
      </w:r>
      <w:r w:rsidRPr="00CB7583">
        <w:rPr>
          <w:b/>
        </w:rPr>
        <w:t xml:space="preserve"> Kepulauan Selayar Sebelum Penggunaan Media Gambar</w:t>
      </w:r>
    </w:p>
    <w:p w:rsidR="00AB5919" w:rsidRPr="004A7DB9" w:rsidRDefault="004A7DB9" w:rsidP="00CB7583">
      <w:pPr>
        <w:pStyle w:val="NoSpacing"/>
        <w:rPr>
          <w:b/>
          <w:i/>
          <w:lang w:val="en-US"/>
        </w:rPr>
      </w:pPr>
      <w:r w:rsidRPr="004A7DB9">
        <w:rPr>
          <w:b/>
          <w:i/>
          <w:lang w:val="en-US"/>
        </w:rPr>
        <w:t xml:space="preserve">                      </w:t>
      </w:r>
      <w:proofErr w:type="spellStart"/>
      <w:r w:rsidRPr="004A7DB9">
        <w:rPr>
          <w:b/>
          <w:i/>
          <w:lang w:val="en-US"/>
        </w:rPr>
        <w:t>Spongebob</w:t>
      </w:r>
      <w:proofErr w:type="spellEnd"/>
    </w:p>
    <w:p w:rsidR="00AB5919" w:rsidRPr="00CB7583" w:rsidRDefault="00AB5919" w:rsidP="00CB7583">
      <w:pPr>
        <w:pStyle w:val="NoSpacing"/>
        <w:rPr>
          <w:b/>
        </w:rPr>
      </w:pPr>
    </w:p>
    <w:p w:rsidR="005609AC" w:rsidRPr="005609AC" w:rsidRDefault="00CB7583" w:rsidP="005609AC">
      <w:pPr>
        <w:pStyle w:val="ListParagraph"/>
        <w:autoSpaceDE w:val="0"/>
        <w:autoSpaceDN w:val="0"/>
        <w:adjustRightInd w:val="0"/>
        <w:spacing w:line="480" w:lineRule="auto"/>
        <w:ind w:left="567" w:firstLine="720"/>
        <w:rPr>
          <w:szCs w:val="24"/>
          <w:lang w:val="en-US"/>
        </w:rPr>
      </w:pPr>
      <w:r>
        <w:rPr>
          <w:szCs w:val="24"/>
        </w:rPr>
        <w:lastRenderedPageBreak/>
        <w:t>Diangram di atas menunjukkan hasil belajar penjumlahan sebelum penggunaan media gambar berada pada kategori sangat kurang, maka selanjutnya akan dilakukan intervensi dengan penggunaan media gambar.</w:t>
      </w:r>
    </w:p>
    <w:p w:rsidR="00CB7583" w:rsidRDefault="009B0366" w:rsidP="005609AC">
      <w:pPr>
        <w:pStyle w:val="ListParagraph"/>
        <w:numPr>
          <w:ilvl w:val="0"/>
          <w:numId w:val="12"/>
        </w:numPr>
        <w:autoSpaceDE w:val="0"/>
        <w:autoSpaceDN w:val="0"/>
        <w:adjustRightInd w:val="0"/>
        <w:spacing w:line="240" w:lineRule="auto"/>
        <w:ind w:left="993"/>
        <w:rPr>
          <w:b/>
          <w:szCs w:val="24"/>
        </w:rPr>
      </w:pPr>
      <w:proofErr w:type="spellStart"/>
      <w:r>
        <w:rPr>
          <w:b/>
          <w:szCs w:val="24"/>
          <w:lang w:val="en-US"/>
        </w:rPr>
        <w:t>Gambaran</w:t>
      </w:r>
      <w:proofErr w:type="spellEnd"/>
      <w:r>
        <w:rPr>
          <w:b/>
          <w:szCs w:val="24"/>
          <w:lang w:val="en-US"/>
        </w:rPr>
        <w:t xml:space="preserve"> </w:t>
      </w:r>
      <w:proofErr w:type="spellStart"/>
      <w:r>
        <w:rPr>
          <w:b/>
          <w:szCs w:val="24"/>
          <w:lang w:val="en-US"/>
        </w:rPr>
        <w:t>Hasil</w:t>
      </w:r>
      <w:proofErr w:type="spellEnd"/>
      <w:r>
        <w:rPr>
          <w:b/>
          <w:szCs w:val="24"/>
          <w:lang w:val="en-US"/>
        </w:rPr>
        <w:t xml:space="preserve"> </w:t>
      </w:r>
      <w:proofErr w:type="spellStart"/>
      <w:r>
        <w:rPr>
          <w:b/>
          <w:szCs w:val="24"/>
          <w:lang w:val="en-US"/>
        </w:rPr>
        <w:t>Belajar</w:t>
      </w:r>
      <w:proofErr w:type="spellEnd"/>
      <w:r>
        <w:rPr>
          <w:b/>
          <w:szCs w:val="24"/>
          <w:lang w:val="en-US"/>
        </w:rPr>
        <w:t xml:space="preserve"> </w:t>
      </w:r>
      <w:proofErr w:type="spellStart"/>
      <w:r>
        <w:rPr>
          <w:b/>
          <w:szCs w:val="24"/>
          <w:lang w:val="en-US"/>
        </w:rPr>
        <w:t>Operasi</w:t>
      </w:r>
      <w:proofErr w:type="spellEnd"/>
      <w:r>
        <w:rPr>
          <w:b/>
          <w:szCs w:val="24"/>
          <w:lang w:val="en-US"/>
        </w:rPr>
        <w:t xml:space="preserve"> </w:t>
      </w:r>
      <w:r w:rsidR="00CB7583" w:rsidRPr="008659D9">
        <w:rPr>
          <w:b/>
          <w:szCs w:val="24"/>
        </w:rPr>
        <w:t>Penjumlahan Pada Murid Tunarungu Kelas Dasar III di SLB Negeri Bontoharu Kabupaten Kepulauan Selayar Sesudah Penggunaan Media Gambar</w:t>
      </w:r>
      <w:r>
        <w:rPr>
          <w:b/>
          <w:szCs w:val="24"/>
          <w:lang w:val="en-US"/>
        </w:rPr>
        <w:t xml:space="preserve"> </w:t>
      </w:r>
      <w:proofErr w:type="spellStart"/>
      <w:r w:rsidRPr="009B0366">
        <w:rPr>
          <w:b/>
          <w:i/>
          <w:szCs w:val="24"/>
          <w:lang w:val="en-US"/>
        </w:rPr>
        <w:t>Spongebob</w:t>
      </w:r>
      <w:proofErr w:type="spellEnd"/>
    </w:p>
    <w:p w:rsidR="008659D9" w:rsidRDefault="008659D9" w:rsidP="008659D9">
      <w:pPr>
        <w:pStyle w:val="ListParagraph"/>
        <w:autoSpaceDE w:val="0"/>
        <w:autoSpaceDN w:val="0"/>
        <w:adjustRightInd w:val="0"/>
        <w:spacing w:line="480" w:lineRule="auto"/>
        <w:ind w:left="426"/>
        <w:rPr>
          <w:szCs w:val="24"/>
        </w:rPr>
      </w:pPr>
    </w:p>
    <w:p w:rsidR="008659D9" w:rsidRDefault="008659D9" w:rsidP="005609AC">
      <w:pPr>
        <w:pStyle w:val="ListParagraph"/>
        <w:autoSpaceDE w:val="0"/>
        <w:autoSpaceDN w:val="0"/>
        <w:adjustRightInd w:val="0"/>
        <w:spacing w:line="480" w:lineRule="auto"/>
        <w:ind w:left="567" w:firstLine="720"/>
        <w:rPr>
          <w:szCs w:val="24"/>
        </w:rPr>
      </w:pPr>
      <w:r>
        <w:rPr>
          <w:szCs w:val="24"/>
        </w:rPr>
        <w:t>Sesudah pembelajaran dengan menggunakan media gambar dilakukan tes untuk mengukur hasil belajar murid tunarungu kelas Dasar III di SLB Negeri Bontoharu Kabupaten Kepulauan Selayar terhadap pembelajaran berhitungnya. Adapun skor pembelajaran berhitungnya sesudah penggunaan media gambar dapat dilihat sebagai berikut :</w:t>
      </w:r>
    </w:p>
    <w:p w:rsidR="008659D9" w:rsidRDefault="004A7DB9" w:rsidP="005609AC">
      <w:pPr>
        <w:pStyle w:val="ListParagraph"/>
        <w:numPr>
          <w:ilvl w:val="0"/>
          <w:numId w:val="14"/>
        </w:numPr>
        <w:autoSpaceDE w:val="0"/>
        <w:autoSpaceDN w:val="0"/>
        <w:adjustRightInd w:val="0"/>
        <w:spacing w:line="480" w:lineRule="auto"/>
        <w:ind w:left="993" w:hanging="426"/>
        <w:rPr>
          <w:szCs w:val="24"/>
        </w:rPr>
      </w:pPr>
      <w:r>
        <w:rPr>
          <w:szCs w:val="24"/>
        </w:rPr>
        <w:t>R</w:t>
      </w:r>
      <w:r w:rsidR="008659D9">
        <w:rPr>
          <w:szCs w:val="24"/>
        </w:rPr>
        <w:t>, hasil tes berhitung penjumlahan 1 sampai</w:t>
      </w:r>
      <w:r w:rsidR="009B0366">
        <w:rPr>
          <w:szCs w:val="24"/>
        </w:rPr>
        <w:t xml:space="preserve"> 35 yang berjumlah 15 item, </w:t>
      </w:r>
      <w:r w:rsidR="009B0366">
        <w:rPr>
          <w:szCs w:val="24"/>
          <w:lang w:val="en-US"/>
        </w:rPr>
        <w:t xml:space="preserve">R </w:t>
      </w:r>
      <w:r w:rsidR="008659D9">
        <w:rPr>
          <w:szCs w:val="24"/>
        </w:rPr>
        <w:t>dapat menjawab soal dengan benar sebanyak 12. Jadi total skor yang didapat adalah 12, yang kemudia dikonversikan ke nilai, yaitu :</w:t>
      </w:r>
    </w:p>
    <w:p w:rsidR="008659D9" w:rsidRDefault="004A7DB9" w:rsidP="004F7B52">
      <w:pPr>
        <w:pStyle w:val="ListParagraph"/>
        <w:autoSpaceDE w:val="0"/>
        <w:autoSpaceDN w:val="0"/>
        <w:adjustRightInd w:val="0"/>
        <w:spacing w:line="480" w:lineRule="auto"/>
        <w:ind w:left="993"/>
        <w:rPr>
          <w:rFonts w:eastAsiaTheme="minorEastAsia"/>
          <w:szCs w:val="24"/>
        </w:rPr>
      </w:pPr>
      <w:r>
        <w:rPr>
          <w:szCs w:val="24"/>
        </w:rPr>
        <w:t>Nilai R</w:t>
      </w:r>
      <w:r w:rsidR="008659D9">
        <w:rPr>
          <w:szCs w:val="24"/>
        </w:rPr>
        <w:t xml:space="preserve"> = </w:t>
      </w:r>
      <m:oMath>
        <m:f>
          <m:fPr>
            <m:ctrlPr>
              <w:rPr>
                <w:rFonts w:ascii="Cambria Math" w:hAnsi="Cambria Math"/>
                <w:i/>
                <w:szCs w:val="24"/>
              </w:rPr>
            </m:ctrlPr>
          </m:fPr>
          <m:num>
            <m:r>
              <w:rPr>
                <w:rFonts w:ascii="Cambria Math" w:hAnsi="Cambria Math"/>
                <w:szCs w:val="24"/>
              </w:rPr>
              <m:t>12</m:t>
            </m:r>
          </m:num>
          <m:den>
            <m:r>
              <w:rPr>
                <w:rFonts w:ascii="Cambria Math" w:hAnsi="Cambria Math"/>
                <w:szCs w:val="24"/>
              </w:rPr>
              <m:t>15</m:t>
            </m:r>
          </m:den>
        </m:f>
        <m:r>
          <w:rPr>
            <w:rFonts w:ascii="Cambria Math" w:hAnsi="Cambria Math"/>
            <w:szCs w:val="24"/>
          </w:rPr>
          <m:t>x 100</m:t>
        </m:r>
      </m:oMath>
    </w:p>
    <w:p w:rsidR="008659D9" w:rsidRDefault="008659D9" w:rsidP="008659D9">
      <w:pPr>
        <w:pStyle w:val="ListParagraph"/>
        <w:autoSpaceDE w:val="0"/>
        <w:autoSpaceDN w:val="0"/>
        <w:adjustRightInd w:val="0"/>
        <w:spacing w:line="480" w:lineRule="auto"/>
        <w:ind w:left="426"/>
        <w:rPr>
          <w:rFonts w:eastAsiaTheme="minorEastAsia"/>
          <w:szCs w:val="24"/>
        </w:rPr>
      </w:pPr>
      <w:r>
        <w:rPr>
          <w:rFonts w:eastAsiaTheme="minorEastAsia"/>
          <w:szCs w:val="24"/>
        </w:rPr>
        <w:t xml:space="preserve">                   = </w:t>
      </w:r>
      <w:r w:rsidR="00980EE6">
        <w:rPr>
          <w:rFonts w:eastAsiaTheme="minorEastAsia"/>
          <w:szCs w:val="24"/>
        </w:rPr>
        <w:t>80</w:t>
      </w:r>
    </w:p>
    <w:p w:rsidR="00980EE6" w:rsidRDefault="00980EE6" w:rsidP="004F7B52">
      <w:pPr>
        <w:pStyle w:val="ListParagraph"/>
        <w:autoSpaceDE w:val="0"/>
        <w:autoSpaceDN w:val="0"/>
        <w:adjustRightInd w:val="0"/>
        <w:spacing w:line="480" w:lineRule="auto"/>
        <w:ind w:left="993"/>
        <w:rPr>
          <w:rFonts w:eastAsiaTheme="minorEastAsia"/>
          <w:szCs w:val="24"/>
        </w:rPr>
      </w:pPr>
      <w:r>
        <w:rPr>
          <w:rFonts w:eastAsiaTheme="minorEastAsia"/>
          <w:szCs w:val="24"/>
        </w:rPr>
        <w:t>Jadi, nilai yang dip</w:t>
      </w:r>
      <w:r w:rsidR="009B0366">
        <w:rPr>
          <w:rFonts w:eastAsiaTheme="minorEastAsia"/>
          <w:szCs w:val="24"/>
        </w:rPr>
        <w:t>eroleh R</w:t>
      </w:r>
      <w:r>
        <w:rPr>
          <w:rFonts w:eastAsiaTheme="minorEastAsia"/>
          <w:szCs w:val="24"/>
        </w:rPr>
        <w:t xml:space="preserve"> pada posttest kemampuan berhitung penjumlahan 1 sampai 35 sesudah penggunaan media gambar adalah 80</w:t>
      </w:r>
    </w:p>
    <w:p w:rsidR="00980EE6" w:rsidRPr="00980EE6" w:rsidRDefault="009B0366" w:rsidP="004F7B52">
      <w:pPr>
        <w:pStyle w:val="ListParagraph"/>
        <w:numPr>
          <w:ilvl w:val="0"/>
          <w:numId w:val="14"/>
        </w:numPr>
        <w:autoSpaceDE w:val="0"/>
        <w:autoSpaceDN w:val="0"/>
        <w:adjustRightInd w:val="0"/>
        <w:spacing w:line="480" w:lineRule="auto"/>
        <w:ind w:left="993"/>
        <w:rPr>
          <w:szCs w:val="24"/>
        </w:rPr>
      </w:pPr>
      <w:r>
        <w:rPr>
          <w:rFonts w:eastAsiaTheme="minorEastAsia"/>
          <w:szCs w:val="24"/>
        </w:rPr>
        <w:t>D</w:t>
      </w:r>
      <w:r w:rsidR="00980EE6">
        <w:rPr>
          <w:rFonts w:eastAsiaTheme="minorEastAsia"/>
          <w:szCs w:val="24"/>
        </w:rPr>
        <w:t>, nilai tes berhitung penjumlahan 1 sampa</w:t>
      </w:r>
      <w:r>
        <w:rPr>
          <w:rFonts w:eastAsiaTheme="minorEastAsia"/>
          <w:szCs w:val="24"/>
        </w:rPr>
        <w:t>i 35 yang berjumlah 15 item, D</w:t>
      </w:r>
      <w:r w:rsidR="00980EE6">
        <w:rPr>
          <w:rFonts w:eastAsiaTheme="minorEastAsia"/>
          <w:szCs w:val="24"/>
        </w:rPr>
        <w:t xml:space="preserve"> dapat menjawab soal dengan benar sebanyak 11. Jadi, total skor yang didapat adalah 11, yang kemudia dikonversikan ke nilai, yaitu :</w:t>
      </w:r>
    </w:p>
    <w:p w:rsidR="00980EE6" w:rsidRDefault="009B0366" w:rsidP="004F7B52">
      <w:pPr>
        <w:pStyle w:val="ListParagraph"/>
        <w:autoSpaceDE w:val="0"/>
        <w:autoSpaceDN w:val="0"/>
        <w:adjustRightInd w:val="0"/>
        <w:spacing w:line="480" w:lineRule="auto"/>
        <w:ind w:left="993"/>
        <w:rPr>
          <w:rFonts w:eastAsiaTheme="minorEastAsia"/>
          <w:szCs w:val="24"/>
        </w:rPr>
      </w:pPr>
      <w:r>
        <w:rPr>
          <w:rFonts w:eastAsiaTheme="minorEastAsia"/>
          <w:szCs w:val="24"/>
        </w:rPr>
        <w:t>Nilai D</w:t>
      </w:r>
      <w:r w:rsidR="00980EE6">
        <w:rPr>
          <w:rFonts w:eastAsiaTheme="minorEastAsia"/>
          <w:szCs w:val="24"/>
        </w:rPr>
        <w:t xml:space="preserve"> = </w:t>
      </w:r>
      <m:oMath>
        <m:f>
          <m:fPr>
            <m:ctrlPr>
              <w:rPr>
                <w:rFonts w:ascii="Cambria Math" w:eastAsiaTheme="minorEastAsia" w:hAnsi="Cambria Math"/>
                <w:i/>
                <w:szCs w:val="24"/>
              </w:rPr>
            </m:ctrlPr>
          </m:fPr>
          <m:num>
            <m:r>
              <w:rPr>
                <w:rFonts w:ascii="Cambria Math" w:eastAsiaTheme="minorEastAsia" w:hAnsi="Cambria Math"/>
                <w:szCs w:val="24"/>
              </w:rPr>
              <m:t>11</m:t>
            </m:r>
          </m:num>
          <m:den>
            <m:r>
              <w:rPr>
                <w:rFonts w:ascii="Cambria Math" w:eastAsiaTheme="minorEastAsia" w:hAnsi="Cambria Math"/>
                <w:szCs w:val="24"/>
              </w:rPr>
              <m:t>15</m:t>
            </m:r>
          </m:den>
        </m:f>
        <m:r>
          <w:rPr>
            <w:rFonts w:ascii="Cambria Math" w:eastAsiaTheme="minorEastAsia" w:hAnsi="Cambria Math"/>
            <w:szCs w:val="24"/>
          </w:rPr>
          <m:t>x100</m:t>
        </m:r>
      </m:oMath>
    </w:p>
    <w:p w:rsidR="00980EE6" w:rsidRDefault="00980EE6" w:rsidP="00980EE6">
      <w:pPr>
        <w:pStyle w:val="ListParagraph"/>
        <w:autoSpaceDE w:val="0"/>
        <w:autoSpaceDN w:val="0"/>
        <w:adjustRightInd w:val="0"/>
        <w:spacing w:line="480" w:lineRule="auto"/>
        <w:ind w:left="426"/>
        <w:rPr>
          <w:rFonts w:eastAsiaTheme="minorEastAsia"/>
          <w:szCs w:val="24"/>
        </w:rPr>
      </w:pPr>
      <w:r>
        <w:rPr>
          <w:rFonts w:eastAsiaTheme="minorEastAsia"/>
          <w:szCs w:val="24"/>
        </w:rPr>
        <w:lastRenderedPageBreak/>
        <w:t xml:space="preserve">                = 73</w:t>
      </w:r>
    </w:p>
    <w:p w:rsidR="00980EE6" w:rsidRDefault="009B0366" w:rsidP="004F7B52">
      <w:pPr>
        <w:pStyle w:val="ListParagraph"/>
        <w:autoSpaceDE w:val="0"/>
        <w:autoSpaceDN w:val="0"/>
        <w:adjustRightInd w:val="0"/>
        <w:spacing w:line="480" w:lineRule="auto"/>
        <w:ind w:left="993"/>
        <w:rPr>
          <w:rFonts w:eastAsiaTheme="minorEastAsia"/>
          <w:szCs w:val="24"/>
        </w:rPr>
      </w:pPr>
      <w:r>
        <w:rPr>
          <w:rFonts w:eastAsiaTheme="minorEastAsia"/>
          <w:szCs w:val="24"/>
        </w:rPr>
        <w:t>Jadi, nilai yang diperoleh D</w:t>
      </w:r>
      <w:r>
        <w:rPr>
          <w:rFonts w:eastAsiaTheme="minorEastAsia"/>
          <w:szCs w:val="24"/>
          <w:lang w:val="en-US"/>
        </w:rPr>
        <w:t xml:space="preserve"> </w:t>
      </w:r>
      <w:r w:rsidR="00980EE6">
        <w:rPr>
          <w:rFonts w:eastAsiaTheme="minorEastAsia"/>
          <w:szCs w:val="24"/>
        </w:rPr>
        <w:t xml:space="preserve">pada </w:t>
      </w:r>
      <w:r w:rsidR="00980EE6" w:rsidRPr="00405BF2">
        <w:rPr>
          <w:rFonts w:eastAsiaTheme="minorEastAsia"/>
          <w:i/>
          <w:szCs w:val="24"/>
        </w:rPr>
        <w:t>posttest</w:t>
      </w:r>
      <w:r w:rsidR="00980EE6">
        <w:rPr>
          <w:rFonts w:eastAsiaTheme="minorEastAsia"/>
          <w:szCs w:val="24"/>
        </w:rPr>
        <w:t xml:space="preserve"> kemampuan berhitung penjumlahan 1 sampai 35 sesudah penggunaan media gambar</w:t>
      </w:r>
      <w:r w:rsidR="00971416">
        <w:rPr>
          <w:rFonts w:eastAsiaTheme="minorEastAsia"/>
          <w:szCs w:val="24"/>
        </w:rPr>
        <w:t xml:space="preserve"> adalah 73.</w:t>
      </w:r>
    </w:p>
    <w:p w:rsidR="00971416" w:rsidRDefault="00971416" w:rsidP="004F7B52">
      <w:pPr>
        <w:pStyle w:val="ListParagraph"/>
        <w:autoSpaceDE w:val="0"/>
        <w:autoSpaceDN w:val="0"/>
        <w:adjustRightInd w:val="0"/>
        <w:spacing w:line="480" w:lineRule="auto"/>
        <w:ind w:left="567" w:firstLine="720"/>
        <w:rPr>
          <w:rFonts w:eastAsiaTheme="minorEastAsia"/>
          <w:szCs w:val="24"/>
        </w:rPr>
      </w:pPr>
      <w:r>
        <w:rPr>
          <w:rFonts w:eastAsiaTheme="minorEastAsia"/>
          <w:szCs w:val="24"/>
        </w:rPr>
        <w:t xml:space="preserve">Berdasarkan skor pembelajaran yang diperoleh di atas, maka untuk lebih jelasnya, berikut adalah data hasil penelitian kemampuan penjumlahan 1 sampai 35 pada murid tunarungu kelas dasar III di SLB Negeri Bontoharu Kabupaten </w:t>
      </w:r>
      <w:proofErr w:type="spellStart"/>
      <w:r w:rsidR="00405BF2">
        <w:rPr>
          <w:rFonts w:eastAsiaTheme="minorEastAsia"/>
          <w:szCs w:val="24"/>
          <w:lang w:val="en-US"/>
        </w:rPr>
        <w:t>Kepulauan</w:t>
      </w:r>
      <w:proofErr w:type="spellEnd"/>
      <w:r w:rsidR="00405BF2">
        <w:rPr>
          <w:rFonts w:eastAsiaTheme="minorEastAsia"/>
          <w:szCs w:val="24"/>
          <w:lang w:val="en-US"/>
        </w:rPr>
        <w:t xml:space="preserve"> S</w:t>
      </w:r>
      <w:r>
        <w:rPr>
          <w:rFonts w:eastAsiaTheme="minorEastAsia"/>
          <w:szCs w:val="24"/>
        </w:rPr>
        <w:t xml:space="preserve">elayar sesuadah penggunaan media gambar </w:t>
      </w:r>
      <w:proofErr w:type="spellStart"/>
      <w:r w:rsidR="00405BF2" w:rsidRPr="00405BF2">
        <w:rPr>
          <w:rFonts w:eastAsiaTheme="minorEastAsia"/>
          <w:i/>
          <w:szCs w:val="24"/>
          <w:lang w:val="en-US"/>
        </w:rPr>
        <w:t>spongebob</w:t>
      </w:r>
      <w:proofErr w:type="spellEnd"/>
      <w:r w:rsidR="00405BF2">
        <w:rPr>
          <w:rFonts w:eastAsiaTheme="minorEastAsia"/>
          <w:szCs w:val="24"/>
          <w:lang w:val="en-US"/>
        </w:rPr>
        <w:t xml:space="preserve"> </w:t>
      </w:r>
      <w:r>
        <w:rPr>
          <w:rFonts w:eastAsiaTheme="minorEastAsia"/>
          <w:szCs w:val="24"/>
        </w:rPr>
        <w:t>yang akan disajikan pada tabel 4.2 dibawah ini :</w:t>
      </w:r>
    </w:p>
    <w:p w:rsidR="00971416" w:rsidRDefault="00971416" w:rsidP="004F7B52">
      <w:pPr>
        <w:pStyle w:val="NoSpacing"/>
        <w:ind w:left="567"/>
        <w:rPr>
          <w:b/>
        </w:rPr>
      </w:pPr>
      <w:r w:rsidRPr="00971416">
        <w:rPr>
          <w:b/>
        </w:rPr>
        <w:t>Tabel 4.2</w:t>
      </w:r>
      <w:r w:rsidR="009B0366">
        <w:rPr>
          <w:lang w:val="en-US"/>
        </w:rPr>
        <w:t xml:space="preserve"> </w:t>
      </w:r>
      <w:proofErr w:type="spellStart"/>
      <w:r w:rsidR="009B0366" w:rsidRPr="009B0366">
        <w:rPr>
          <w:b/>
          <w:lang w:val="en-US"/>
        </w:rPr>
        <w:t>Gambaran</w:t>
      </w:r>
      <w:proofErr w:type="spellEnd"/>
      <w:r w:rsidR="009B0366">
        <w:rPr>
          <w:lang w:val="en-US"/>
        </w:rPr>
        <w:t xml:space="preserve"> </w:t>
      </w:r>
      <w:r w:rsidRPr="00971416">
        <w:rPr>
          <w:b/>
        </w:rPr>
        <w:t>Hasil Belajar Penjumlahan 1 Sampai 35 pada Murid</w:t>
      </w:r>
    </w:p>
    <w:p w:rsidR="00971416" w:rsidRDefault="00971416" w:rsidP="00971416">
      <w:pPr>
        <w:pStyle w:val="NoSpacing"/>
        <w:rPr>
          <w:b/>
        </w:rPr>
      </w:pPr>
      <w:r>
        <w:rPr>
          <w:b/>
        </w:rPr>
        <w:t xml:space="preserve">               </w:t>
      </w:r>
      <w:r w:rsidRPr="00971416">
        <w:rPr>
          <w:b/>
        </w:rPr>
        <w:t xml:space="preserve"> </w:t>
      </w:r>
      <w:r w:rsidR="004F7B52">
        <w:rPr>
          <w:b/>
          <w:lang w:val="en-US"/>
        </w:rPr>
        <w:t xml:space="preserve">          </w:t>
      </w:r>
      <w:r w:rsidRPr="00971416">
        <w:rPr>
          <w:b/>
        </w:rPr>
        <w:t>Tunarungu Kelas Dasar III di SLB Negeri Bontoharu Kabupaten</w:t>
      </w:r>
    </w:p>
    <w:p w:rsidR="004F7B52" w:rsidRDefault="00971416" w:rsidP="00971416">
      <w:pPr>
        <w:pStyle w:val="NoSpacing"/>
        <w:rPr>
          <w:b/>
          <w:lang w:val="en-US"/>
        </w:rPr>
      </w:pPr>
      <w:r>
        <w:rPr>
          <w:b/>
        </w:rPr>
        <w:t xml:space="preserve">               </w:t>
      </w:r>
      <w:r w:rsidR="004F7B52">
        <w:rPr>
          <w:b/>
          <w:lang w:val="en-US"/>
        </w:rPr>
        <w:t xml:space="preserve">          </w:t>
      </w:r>
      <w:r w:rsidR="00537530">
        <w:rPr>
          <w:b/>
        </w:rPr>
        <w:t xml:space="preserve"> Kepulauan Se</w:t>
      </w:r>
      <w:r w:rsidR="00537530">
        <w:rPr>
          <w:b/>
          <w:lang w:val="en-US"/>
        </w:rPr>
        <w:t>l</w:t>
      </w:r>
      <w:r w:rsidRPr="00971416">
        <w:rPr>
          <w:b/>
        </w:rPr>
        <w:t>ayar Sesudah Penggunaan Media Gambar</w:t>
      </w:r>
    </w:p>
    <w:p w:rsidR="00971416" w:rsidRPr="009B0366" w:rsidRDefault="004F7B52" w:rsidP="00971416">
      <w:pPr>
        <w:pStyle w:val="NoSpacing"/>
        <w:rPr>
          <w:b/>
          <w:lang w:val="en-US"/>
        </w:rPr>
      </w:pPr>
      <w:r>
        <w:rPr>
          <w:b/>
          <w:lang w:val="en-US"/>
        </w:rPr>
        <w:t xml:space="preserve">                         </w:t>
      </w:r>
      <w:r w:rsidR="009B0366">
        <w:rPr>
          <w:b/>
          <w:lang w:val="en-US"/>
        </w:rPr>
        <w:t xml:space="preserve"> </w:t>
      </w:r>
      <w:proofErr w:type="spellStart"/>
      <w:r w:rsidR="009B0366" w:rsidRPr="009B0366">
        <w:rPr>
          <w:b/>
          <w:i/>
          <w:lang w:val="en-US"/>
        </w:rPr>
        <w:t>Spongebob</w:t>
      </w:r>
      <w:proofErr w:type="spellEnd"/>
    </w:p>
    <w:p w:rsidR="00080595" w:rsidRPr="00080595" w:rsidRDefault="00080595" w:rsidP="00971416">
      <w:pPr>
        <w:pStyle w:val="NoSpacing"/>
        <w:rPr>
          <w:b/>
          <w:lang w:val="en-US"/>
        </w:rPr>
      </w:pPr>
    </w:p>
    <w:tbl>
      <w:tblPr>
        <w:tblStyle w:val="TableGrid"/>
        <w:tblW w:w="0" w:type="auto"/>
        <w:tblInd w:w="1384" w:type="dxa"/>
        <w:tblLook w:val="04A0"/>
      </w:tblPr>
      <w:tblGrid>
        <w:gridCol w:w="567"/>
        <w:gridCol w:w="1843"/>
        <w:gridCol w:w="1559"/>
        <w:gridCol w:w="1276"/>
        <w:gridCol w:w="1701"/>
      </w:tblGrid>
      <w:tr w:rsidR="00971416" w:rsidTr="004F7B52">
        <w:tc>
          <w:tcPr>
            <w:tcW w:w="567" w:type="dxa"/>
            <w:vAlign w:val="center"/>
          </w:tcPr>
          <w:p w:rsidR="00971416" w:rsidRPr="0051096D" w:rsidRDefault="00971416" w:rsidP="0051096D">
            <w:pPr>
              <w:pStyle w:val="ListParagraph"/>
              <w:autoSpaceDE w:val="0"/>
              <w:autoSpaceDN w:val="0"/>
              <w:adjustRightInd w:val="0"/>
              <w:spacing w:line="480" w:lineRule="auto"/>
              <w:ind w:left="0"/>
              <w:jc w:val="center"/>
              <w:rPr>
                <w:b/>
                <w:szCs w:val="24"/>
              </w:rPr>
            </w:pPr>
            <w:r w:rsidRPr="0051096D">
              <w:rPr>
                <w:b/>
                <w:szCs w:val="24"/>
              </w:rPr>
              <w:t>No</w:t>
            </w:r>
          </w:p>
        </w:tc>
        <w:tc>
          <w:tcPr>
            <w:tcW w:w="1843" w:type="dxa"/>
            <w:vAlign w:val="center"/>
          </w:tcPr>
          <w:p w:rsidR="00971416" w:rsidRPr="0051096D" w:rsidRDefault="00971416" w:rsidP="0051096D">
            <w:pPr>
              <w:pStyle w:val="ListParagraph"/>
              <w:autoSpaceDE w:val="0"/>
              <w:autoSpaceDN w:val="0"/>
              <w:adjustRightInd w:val="0"/>
              <w:spacing w:line="480" w:lineRule="auto"/>
              <w:ind w:left="0"/>
              <w:jc w:val="center"/>
              <w:rPr>
                <w:b/>
                <w:szCs w:val="24"/>
              </w:rPr>
            </w:pPr>
            <w:r w:rsidRPr="0051096D">
              <w:rPr>
                <w:b/>
                <w:szCs w:val="24"/>
              </w:rPr>
              <w:t>Nama</w:t>
            </w:r>
          </w:p>
        </w:tc>
        <w:tc>
          <w:tcPr>
            <w:tcW w:w="1559" w:type="dxa"/>
            <w:vAlign w:val="center"/>
          </w:tcPr>
          <w:p w:rsidR="00971416" w:rsidRPr="0051096D" w:rsidRDefault="00971416" w:rsidP="0051096D">
            <w:pPr>
              <w:pStyle w:val="ListParagraph"/>
              <w:autoSpaceDE w:val="0"/>
              <w:autoSpaceDN w:val="0"/>
              <w:adjustRightInd w:val="0"/>
              <w:spacing w:line="480" w:lineRule="auto"/>
              <w:ind w:left="0"/>
              <w:jc w:val="center"/>
              <w:rPr>
                <w:b/>
                <w:szCs w:val="24"/>
              </w:rPr>
            </w:pPr>
            <w:r w:rsidRPr="0051096D">
              <w:rPr>
                <w:b/>
                <w:szCs w:val="24"/>
              </w:rPr>
              <w:t>Skor</w:t>
            </w:r>
          </w:p>
        </w:tc>
        <w:tc>
          <w:tcPr>
            <w:tcW w:w="1276" w:type="dxa"/>
            <w:vAlign w:val="center"/>
          </w:tcPr>
          <w:p w:rsidR="00971416" w:rsidRPr="0051096D" w:rsidRDefault="00971416" w:rsidP="0051096D">
            <w:pPr>
              <w:pStyle w:val="ListParagraph"/>
              <w:autoSpaceDE w:val="0"/>
              <w:autoSpaceDN w:val="0"/>
              <w:adjustRightInd w:val="0"/>
              <w:spacing w:line="480" w:lineRule="auto"/>
              <w:ind w:left="0"/>
              <w:jc w:val="center"/>
              <w:rPr>
                <w:b/>
                <w:szCs w:val="24"/>
              </w:rPr>
            </w:pPr>
            <w:r w:rsidRPr="0051096D">
              <w:rPr>
                <w:b/>
                <w:szCs w:val="24"/>
              </w:rPr>
              <w:t>Nilai</w:t>
            </w:r>
          </w:p>
        </w:tc>
        <w:tc>
          <w:tcPr>
            <w:tcW w:w="1701" w:type="dxa"/>
            <w:vAlign w:val="center"/>
          </w:tcPr>
          <w:p w:rsidR="00971416" w:rsidRPr="0051096D" w:rsidRDefault="00971416" w:rsidP="0051096D">
            <w:pPr>
              <w:pStyle w:val="ListParagraph"/>
              <w:autoSpaceDE w:val="0"/>
              <w:autoSpaceDN w:val="0"/>
              <w:adjustRightInd w:val="0"/>
              <w:spacing w:line="480" w:lineRule="auto"/>
              <w:ind w:left="0"/>
              <w:jc w:val="center"/>
              <w:rPr>
                <w:b/>
                <w:szCs w:val="24"/>
              </w:rPr>
            </w:pPr>
            <w:r w:rsidRPr="0051096D">
              <w:rPr>
                <w:b/>
                <w:szCs w:val="24"/>
              </w:rPr>
              <w:t>Kategori</w:t>
            </w:r>
          </w:p>
        </w:tc>
      </w:tr>
      <w:tr w:rsidR="00971416" w:rsidTr="004F7B52">
        <w:tc>
          <w:tcPr>
            <w:tcW w:w="567" w:type="dxa"/>
            <w:vAlign w:val="center"/>
          </w:tcPr>
          <w:p w:rsidR="00971416" w:rsidRPr="0051096D" w:rsidRDefault="00971416" w:rsidP="0051096D">
            <w:pPr>
              <w:pStyle w:val="ListParagraph"/>
              <w:autoSpaceDE w:val="0"/>
              <w:autoSpaceDN w:val="0"/>
              <w:adjustRightInd w:val="0"/>
              <w:spacing w:line="480" w:lineRule="auto"/>
              <w:ind w:left="0"/>
              <w:jc w:val="center"/>
              <w:rPr>
                <w:b/>
                <w:szCs w:val="24"/>
              </w:rPr>
            </w:pPr>
            <w:r w:rsidRPr="0051096D">
              <w:rPr>
                <w:b/>
                <w:szCs w:val="24"/>
              </w:rPr>
              <w:t>1.</w:t>
            </w:r>
          </w:p>
        </w:tc>
        <w:tc>
          <w:tcPr>
            <w:tcW w:w="1843" w:type="dxa"/>
            <w:vAlign w:val="center"/>
          </w:tcPr>
          <w:p w:rsidR="00971416" w:rsidRPr="009B0366" w:rsidRDefault="00971416" w:rsidP="0051096D">
            <w:pPr>
              <w:pStyle w:val="ListParagraph"/>
              <w:autoSpaceDE w:val="0"/>
              <w:autoSpaceDN w:val="0"/>
              <w:adjustRightInd w:val="0"/>
              <w:spacing w:line="480" w:lineRule="auto"/>
              <w:ind w:left="0"/>
              <w:jc w:val="center"/>
              <w:rPr>
                <w:b/>
                <w:szCs w:val="24"/>
                <w:lang w:val="en-US"/>
              </w:rPr>
            </w:pPr>
            <w:r w:rsidRPr="0051096D">
              <w:rPr>
                <w:b/>
                <w:szCs w:val="24"/>
              </w:rPr>
              <w:t>R</w:t>
            </w:r>
          </w:p>
        </w:tc>
        <w:tc>
          <w:tcPr>
            <w:tcW w:w="1559" w:type="dxa"/>
            <w:vAlign w:val="center"/>
          </w:tcPr>
          <w:p w:rsidR="00971416" w:rsidRPr="0051096D" w:rsidRDefault="0051096D" w:rsidP="0051096D">
            <w:pPr>
              <w:pStyle w:val="ListParagraph"/>
              <w:autoSpaceDE w:val="0"/>
              <w:autoSpaceDN w:val="0"/>
              <w:adjustRightInd w:val="0"/>
              <w:spacing w:line="480" w:lineRule="auto"/>
              <w:ind w:left="0"/>
              <w:jc w:val="center"/>
              <w:rPr>
                <w:b/>
                <w:szCs w:val="24"/>
              </w:rPr>
            </w:pPr>
            <w:r w:rsidRPr="0051096D">
              <w:rPr>
                <w:b/>
                <w:szCs w:val="24"/>
              </w:rPr>
              <w:t>12</w:t>
            </w:r>
          </w:p>
        </w:tc>
        <w:tc>
          <w:tcPr>
            <w:tcW w:w="1276" w:type="dxa"/>
            <w:vAlign w:val="center"/>
          </w:tcPr>
          <w:p w:rsidR="00971416" w:rsidRPr="0051096D" w:rsidRDefault="0051096D" w:rsidP="0051096D">
            <w:pPr>
              <w:pStyle w:val="ListParagraph"/>
              <w:autoSpaceDE w:val="0"/>
              <w:autoSpaceDN w:val="0"/>
              <w:adjustRightInd w:val="0"/>
              <w:spacing w:line="480" w:lineRule="auto"/>
              <w:ind w:left="0"/>
              <w:jc w:val="center"/>
              <w:rPr>
                <w:b/>
                <w:szCs w:val="24"/>
              </w:rPr>
            </w:pPr>
            <w:r w:rsidRPr="0051096D">
              <w:rPr>
                <w:b/>
                <w:szCs w:val="24"/>
              </w:rPr>
              <w:t>80</w:t>
            </w:r>
          </w:p>
        </w:tc>
        <w:tc>
          <w:tcPr>
            <w:tcW w:w="1701" w:type="dxa"/>
            <w:vAlign w:val="center"/>
          </w:tcPr>
          <w:p w:rsidR="00971416" w:rsidRPr="0051096D" w:rsidRDefault="0051096D" w:rsidP="0051096D">
            <w:pPr>
              <w:pStyle w:val="ListParagraph"/>
              <w:autoSpaceDE w:val="0"/>
              <w:autoSpaceDN w:val="0"/>
              <w:adjustRightInd w:val="0"/>
              <w:spacing w:line="480" w:lineRule="auto"/>
              <w:ind w:left="0"/>
              <w:jc w:val="center"/>
              <w:rPr>
                <w:b/>
                <w:szCs w:val="24"/>
              </w:rPr>
            </w:pPr>
            <w:r w:rsidRPr="0051096D">
              <w:rPr>
                <w:b/>
                <w:szCs w:val="24"/>
              </w:rPr>
              <w:t>Baik Sekali</w:t>
            </w:r>
          </w:p>
        </w:tc>
      </w:tr>
      <w:tr w:rsidR="0051096D" w:rsidTr="004F7B52">
        <w:tc>
          <w:tcPr>
            <w:tcW w:w="567" w:type="dxa"/>
            <w:vAlign w:val="center"/>
          </w:tcPr>
          <w:p w:rsidR="0051096D" w:rsidRPr="0051096D" w:rsidRDefault="0051096D" w:rsidP="0051096D">
            <w:pPr>
              <w:pStyle w:val="ListParagraph"/>
              <w:autoSpaceDE w:val="0"/>
              <w:autoSpaceDN w:val="0"/>
              <w:adjustRightInd w:val="0"/>
              <w:spacing w:line="480" w:lineRule="auto"/>
              <w:ind w:left="0"/>
              <w:jc w:val="center"/>
              <w:rPr>
                <w:b/>
                <w:szCs w:val="24"/>
              </w:rPr>
            </w:pPr>
            <w:r w:rsidRPr="0051096D">
              <w:rPr>
                <w:b/>
                <w:szCs w:val="24"/>
              </w:rPr>
              <w:t>2.</w:t>
            </w:r>
          </w:p>
        </w:tc>
        <w:tc>
          <w:tcPr>
            <w:tcW w:w="1843" w:type="dxa"/>
            <w:vAlign w:val="center"/>
          </w:tcPr>
          <w:p w:rsidR="0051096D" w:rsidRPr="009B0366" w:rsidRDefault="0051096D" w:rsidP="0051096D">
            <w:pPr>
              <w:pStyle w:val="ListParagraph"/>
              <w:autoSpaceDE w:val="0"/>
              <w:autoSpaceDN w:val="0"/>
              <w:adjustRightInd w:val="0"/>
              <w:spacing w:line="480" w:lineRule="auto"/>
              <w:ind w:left="0"/>
              <w:jc w:val="center"/>
              <w:rPr>
                <w:b/>
                <w:szCs w:val="24"/>
                <w:lang w:val="en-US"/>
              </w:rPr>
            </w:pPr>
            <w:r w:rsidRPr="0051096D">
              <w:rPr>
                <w:b/>
                <w:szCs w:val="24"/>
              </w:rPr>
              <w:t>D</w:t>
            </w:r>
          </w:p>
        </w:tc>
        <w:tc>
          <w:tcPr>
            <w:tcW w:w="1559" w:type="dxa"/>
            <w:vAlign w:val="center"/>
          </w:tcPr>
          <w:p w:rsidR="0051096D" w:rsidRPr="0051096D" w:rsidRDefault="0051096D" w:rsidP="0051096D">
            <w:pPr>
              <w:pStyle w:val="ListParagraph"/>
              <w:autoSpaceDE w:val="0"/>
              <w:autoSpaceDN w:val="0"/>
              <w:adjustRightInd w:val="0"/>
              <w:spacing w:line="480" w:lineRule="auto"/>
              <w:ind w:left="0"/>
              <w:jc w:val="center"/>
              <w:rPr>
                <w:b/>
                <w:szCs w:val="24"/>
              </w:rPr>
            </w:pPr>
            <w:r w:rsidRPr="0051096D">
              <w:rPr>
                <w:b/>
                <w:szCs w:val="24"/>
              </w:rPr>
              <w:t>11</w:t>
            </w:r>
          </w:p>
        </w:tc>
        <w:tc>
          <w:tcPr>
            <w:tcW w:w="1276" w:type="dxa"/>
            <w:vAlign w:val="center"/>
          </w:tcPr>
          <w:p w:rsidR="0051096D" w:rsidRPr="0051096D" w:rsidRDefault="0051096D" w:rsidP="0051096D">
            <w:pPr>
              <w:pStyle w:val="ListParagraph"/>
              <w:autoSpaceDE w:val="0"/>
              <w:autoSpaceDN w:val="0"/>
              <w:adjustRightInd w:val="0"/>
              <w:spacing w:line="480" w:lineRule="auto"/>
              <w:ind w:left="0"/>
              <w:jc w:val="center"/>
              <w:rPr>
                <w:b/>
                <w:szCs w:val="24"/>
              </w:rPr>
            </w:pPr>
            <w:r w:rsidRPr="0051096D">
              <w:rPr>
                <w:b/>
                <w:szCs w:val="24"/>
              </w:rPr>
              <w:t>73</w:t>
            </w:r>
          </w:p>
        </w:tc>
        <w:tc>
          <w:tcPr>
            <w:tcW w:w="1701" w:type="dxa"/>
            <w:vAlign w:val="center"/>
          </w:tcPr>
          <w:p w:rsidR="0051096D" w:rsidRPr="0051096D" w:rsidRDefault="0051096D" w:rsidP="0051096D">
            <w:pPr>
              <w:pStyle w:val="ListParagraph"/>
              <w:autoSpaceDE w:val="0"/>
              <w:autoSpaceDN w:val="0"/>
              <w:adjustRightInd w:val="0"/>
              <w:spacing w:line="480" w:lineRule="auto"/>
              <w:ind w:left="0"/>
              <w:jc w:val="center"/>
              <w:rPr>
                <w:b/>
                <w:szCs w:val="24"/>
              </w:rPr>
            </w:pPr>
            <w:r w:rsidRPr="0051096D">
              <w:rPr>
                <w:b/>
                <w:szCs w:val="24"/>
              </w:rPr>
              <w:t>Baik</w:t>
            </w:r>
          </w:p>
        </w:tc>
      </w:tr>
    </w:tbl>
    <w:p w:rsidR="00971416" w:rsidRDefault="00971416" w:rsidP="00971416">
      <w:pPr>
        <w:pStyle w:val="ListParagraph"/>
        <w:autoSpaceDE w:val="0"/>
        <w:autoSpaceDN w:val="0"/>
        <w:adjustRightInd w:val="0"/>
        <w:spacing w:line="480" w:lineRule="auto"/>
        <w:ind w:left="0" w:firstLine="426"/>
        <w:rPr>
          <w:szCs w:val="24"/>
        </w:rPr>
      </w:pPr>
    </w:p>
    <w:p w:rsidR="00035B63" w:rsidRDefault="0051096D" w:rsidP="004F7B52">
      <w:pPr>
        <w:pStyle w:val="ListParagraph"/>
        <w:autoSpaceDE w:val="0"/>
        <w:autoSpaceDN w:val="0"/>
        <w:adjustRightInd w:val="0"/>
        <w:spacing w:line="480" w:lineRule="auto"/>
        <w:ind w:left="567" w:firstLine="426"/>
        <w:rPr>
          <w:szCs w:val="24"/>
        </w:rPr>
      </w:pPr>
      <w:r>
        <w:rPr>
          <w:szCs w:val="24"/>
        </w:rPr>
        <w:t xml:space="preserve">Berdasar data pada tebel 4.2 diperoleh hasi belajar pada murid tunarungu kelas dasar III di SLB Negeri Bontoharu Kabupaten Kepulauan Selayar yaitu, masing-masing murid </w:t>
      </w:r>
      <w:r w:rsidR="009B0366">
        <w:rPr>
          <w:szCs w:val="24"/>
        </w:rPr>
        <w:t>memperoleh hasil belajar, R memperoleh nilai 80 dan D</w:t>
      </w:r>
      <w:r>
        <w:rPr>
          <w:szCs w:val="24"/>
        </w:rPr>
        <w:t xml:space="preserve"> memperoleh nilai 73, hasil belajar penjumlahan murid tunarungu kelas dasar III di SLB Negeri Bontoharu Kabupaten Kepulauan Selayar sesudah penggunaan media gambar </w:t>
      </w:r>
      <w:proofErr w:type="spellStart"/>
      <w:r w:rsidR="009B0366" w:rsidRPr="009B0366">
        <w:rPr>
          <w:i/>
          <w:szCs w:val="24"/>
          <w:lang w:val="en-US"/>
        </w:rPr>
        <w:t>spongebob</w:t>
      </w:r>
      <w:proofErr w:type="spellEnd"/>
      <w:r w:rsidR="009B0366">
        <w:rPr>
          <w:szCs w:val="24"/>
          <w:lang w:val="en-US"/>
        </w:rPr>
        <w:t xml:space="preserve"> </w:t>
      </w:r>
      <w:r>
        <w:rPr>
          <w:szCs w:val="24"/>
        </w:rPr>
        <w:t>b</w:t>
      </w:r>
      <w:r w:rsidR="009B0366">
        <w:rPr>
          <w:szCs w:val="24"/>
        </w:rPr>
        <w:t>erada pada kategori sangat baik</w:t>
      </w:r>
      <w:r>
        <w:rPr>
          <w:szCs w:val="24"/>
        </w:rPr>
        <w:t>. Untuk lebih jelasnya maka akan divisualisasikan dalam diagram batang 4.2 berikut :</w:t>
      </w:r>
    </w:p>
    <w:p w:rsidR="0051096D" w:rsidRPr="00035B63" w:rsidRDefault="0051096D" w:rsidP="00035B63">
      <w:pPr>
        <w:tabs>
          <w:tab w:val="left" w:pos="6495"/>
        </w:tabs>
        <w:rPr>
          <w:lang w:val="en-US"/>
        </w:rPr>
      </w:pPr>
    </w:p>
    <w:p w:rsidR="009114B2" w:rsidRPr="009114B2" w:rsidRDefault="006E4E4D" w:rsidP="009114B2">
      <w:pPr>
        <w:pStyle w:val="ListParagraph"/>
        <w:autoSpaceDE w:val="0"/>
        <w:autoSpaceDN w:val="0"/>
        <w:adjustRightInd w:val="0"/>
        <w:spacing w:after="0" w:line="480" w:lineRule="auto"/>
        <w:ind w:left="426"/>
        <w:rPr>
          <w:szCs w:val="24"/>
        </w:rPr>
      </w:pPr>
      <w:r>
        <w:rPr>
          <w:noProof/>
          <w:szCs w:val="24"/>
          <w:lang w:val="en-US"/>
        </w:rPr>
        <w:drawing>
          <wp:inline distT="0" distB="0" distL="0" distR="0">
            <wp:extent cx="4638675" cy="2200275"/>
            <wp:effectExtent l="19050" t="0" r="9525"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F7B52" w:rsidRDefault="006E4E4D" w:rsidP="004F7B52">
      <w:pPr>
        <w:pStyle w:val="NoSpacing"/>
        <w:ind w:left="567"/>
        <w:rPr>
          <w:b/>
          <w:lang w:val="en-US"/>
        </w:rPr>
      </w:pPr>
      <w:r w:rsidRPr="006E4E4D">
        <w:rPr>
          <w:b/>
        </w:rPr>
        <w:t>Diagram 4.2 Gambaran Hasil Belajar Penjumlahan pada Murid</w:t>
      </w:r>
    </w:p>
    <w:p w:rsidR="004F7B52" w:rsidRDefault="004F7B52" w:rsidP="004F7B52">
      <w:pPr>
        <w:pStyle w:val="NoSpacing"/>
        <w:ind w:left="567"/>
        <w:rPr>
          <w:b/>
          <w:lang w:val="en-US"/>
        </w:rPr>
      </w:pPr>
      <w:r>
        <w:rPr>
          <w:b/>
          <w:lang w:val="en-US"/>
        </w:rPr>
        <w:t xml:space="preserve">                     </w:t>
      </w:r>
      <w:r w:rsidR="006E4E4D" w:rsidRPr="006E4E4D">
        <w:rPr>
          <w:b/>
        </w:rPr>
        <w:t xml:space="preserve"> Tunarungu Kelas Dasar III di SLB Negeri Bontoharu</w:t>
      </w:r>
    </w:p>
    <w:p w:rsidR="004F7B52" w:rsidRDefault="004F7B52" w:rsidP="004F7B52">
      <w:pPr>
        <w:pStyle w:val="NoSpacing"/>
        <w:ind w:left="567"/>
        <w:rPr>
          <w:b/>
          <w:lang w:val="en-US"/>
        </w:rPr>
      </w:pPr>
      <w:r>
        <w:rPr>
          <w:b/>
          <w:lang w:val="en-US"/>
        </w:rPr>
        <w:t xml:space="preserve">                     </w:t>
      </w:r>
      <w:r w:rsidR="006E4E4D" w:rsidRPr="006E4E4D">
        <w:rPr>
          <w:b/>
        </w:rPr>
        <w:t xml:space="preserve"> Kabupaten Kepulauan</w:t>
      </w:r>
      <w:r>
        <w:rPr>
          <w:b/>
          <w:lang w:val="en-US"/>
        </w:rPr>
        <w:t xml:space="preserve"> </w:t>
      </w:r>
      <w:r w:rsidR="006E4E4D" w:rsidRPr="006E4E4D">
        <w:rPr>
          <w:b/>
        </w:rPr>
        <w:t>Selayar Sesudah Penggunaan Media</w:t>
      </w:r>
    </w:p>
    <w:p w:rsidR="003E7293" w:rsidRPr="004F7B52" w:rsidRDefault="004F7B52" w:rsidP="004F7B52">
      <w:pPr>
        <w:pStyle w:val="NoSpacing"/>
        <w:ind w:left="567"/>
        <w:rPr>
          <w:b/>
        </w:rPr>
      </w:pPr>
      <w:r>
        <w:rPr>
          <w:b/>
          <w:lang w:val="en-US"/>
        </w:rPr>
        <w:t xml:space="preserve">                     </w:t>
      </w:r>
      <w:r w:rsidR="006E4E4D" w:rsidRPr="006E4E4D">
        <w:rPr>
          <w:b/>
        </w:rPr>
        <w:t xml:space="preserve"> Gambar </w:t>
      </w:r>
      <w:r w:rsidR="006E4E4D" w:rsidRPr="006E4E4D">
        <w:rPr>
          <w:b/>
          <w:i/>
        </w:rPr>
        <w:t>Spongebob</w:t>
      </w:r>
    </w:p>
    <w:p w:rsidR="00080595" w:rsidRPr="00080595" w:rsidRDefault="00080595" w:rsidP="006E4E4D">
      <w:pPr>
        <w:pStyle w:val="NoSpacing"/>
        <w:rPr>
          <w:b/>
          <w:i/>
          <w:lang w:val="en-US"/>
        </w:rPr>
      </w:pPr>
    </w:p>
    <w:p w:rsidR="00662958" w:rsidRDefault="006E4E4D" w:rsidP="004F7B52">
      <w:pPr>
        <w:pStyle w:val="ListParagraph"/>
        <w:autoSpaceDE w:val="0"/>
        <w:autoSpaceDN w:val="0"/>
        <w:adjustRightInd w:val="0"/>
        <w:spacing w:line="480" w:lineRule="auto"/>
        <w:ind w:left="567" w:firstLine="567"/>
        <w:rPr>
          <w:bCs/>
          <w:szCs w:val="24"/>
        </w:rPr>
      </w:pPr>
      <w:r>
        <w:rPr>
          <w:bCs/>
          <w:szCs w:val="24"/>
        </w:rPr>
        <w:t xml:space="preserve">Dari gambar grafik di atas, maka dapat disimpulkan bahwa penggunaan media gambar </w:t>
      </w:r>
      <w:r w:rsidRPr="00405BF2">
        <w:rPr>
          <w:bCs/>
          <w:i/>
          <w:szCs w:val="24"/>
        </w:rPr>
        <w:t>Spongebob</w:t>
      </w:r>
      <w:r>
        <w:rPr>
          <w:bCs/>
          <w:szCs w:val="24"/>
        </w:rPr>
        <w:t xml:space="preserve"> dapat meningkatkan hasil belajar penjumlahan 1 sampai 35 murid tunarungu kelas dasar III di SLB Negeri Bontoharu Kabupaten Kepulauan Selayar</w:t>
      </w:r>
      <w:r w:rsidR="009B77B9">
        <w:rPr>
          <w:bCs/>
          <w:szCs w:val="24"/>
        </w:rPr>
        <w:t>.</w:t>
      </w:r>
    </w:p>
    <w:p w:rsidR="009B77B9" w:rsidRPr="009B0366" w:rsidRDefault="009B0366" w:rsidP="004F7B52">
      <w:pPr>
        <w:pStyle w:val="NoSpacing"/>
        <w:numPr>
          <w:ilvl w:val="0"/>
          <w:numId w:val="12"/>
        </w:numPr>
        <w:ind w:left="993"/>
        <w:rPr>
          <w:b/>
          <w:i/>
          <w:szCs w:val="24"/>
        </w:rPr>
      </w:pPr>
      <w:proofErr w:type="spellStart"/>
      <w:r>
        <w:rPr>
          <w:b/>
          <w:szCs w:val="24"/>
          <w:lang w:val="en-US"/>
        </w:rPr>
        <w:t>Gambaran</w:t>
      </w:r>
      <w:proofErr w:type="spellEnd"/>
      <w:r>
        <w:rPr>
          <w:b/>
          <w:szCs w:val="24"/>
          <w:lang w:val="en-US"/>
        </w:rPr>
        <w:t xml:space="preserve"> </w:t>
      </w:r>
      <w:proofErr w:type="spellStart"/>
      <w:r>
        <w:rPr>
          <w:b/>
          <w:szCs w:val="24"/>
          <w:lang w:val="en-US"/>
        </w:rPr>
        <w:t>Hasil</w:t>
      </w:r>
      <w:proofErr w:type="spellEnd"/>
      <w:r>
        <w:rPr>
          <w:b/>
          <w:szCs w:val="24"/>
          <w:lang w:val="en-US"/>
        </w:rPr>
        <w:t xml:space="preserve"> </w:t>
      </w:r>
      <w:proofErr w:type="spellStart"/>
      <w:r>
        <w:rPr>
          <w:b/>
          <w:szCs w:val="24"/>
          <w:lang w:val="en-US"/>
        </w:rPr>
        <w:t>Belajar</w:t>
      </w:r>
      <w:proofErr w:type="spellEnd"/>
      <w:r>
        <w:rPr>
          <w:b/>
          <w:szCs w:val="24"/>
          <w:lang w:val="en-US"/>
        </w:rPr>
        <w:t xml:space="preserve"> </w:t>
      </w:r>
      <w:proofErr w:type="spellStart"/>
      <w:r>
        <w:rPr>
          <w:b/>
          <w:szCs w:val="24"/>
          <w:lang w:val="en-US"/>
        </w:rPr>
        <w:t>Operasi</w:t>
      </w:r>
      <w:proofErr w:type="spellEnd"/>
      <w:r>
        <w:rPr>
          <w:b/>
          <w:szCs w:val="24"/>
          <w:lang w:val="en-US"/>
        </w:rPr>
        <w:t xml:space="preserve"> </w:t>
      </w:r>
      <w:r w:rsidR="009B77B9" w:rsidRPr="009B77B9">
        <w:rPr>
          <w:b/>
          <w:szCs w:val="24"/>
        </w:rPr>
        <w:t xml:space="preserve">Penjumlahan pada Murid Tunarungu Kelas Dasar III di SLB Negeri Bontoharu Kabupaten Kepulauan Selayar Sebelum dan Sesudah Penggunaan Media Gambar </w:t>
      </w:r>
      <w:r w:rsidR="009B77B9" w:rsidRPr="009B0366">
        <w:rPr>
          <w:b/>
          <w:i/>
          <w:szCs w:val="24"/>
        </w:rPr>
        <w:t>Spongebob</w:t>
      </w:r>
    </w:p>
    <w:p w:rsidR="009B77B9" w:rsidRPr="009B0366" w:rsidRDefault="009B77B9" w:rsidP="009B77B9">
      <w:pPr>
        <w:pStyle w:val="NoSpacing"/>
        <w:rPr>
          <w:b/>
          <w:i/>
          <w:szCs w:val="24"/>
        </w:rPr>
      </w:pPr>
    </w:p>
    <w:p w:rsidR="009B77B9" w:rsidRDefault="009B77B9" w:rsidP="004F7B52">
      <w:pPr>
        <w:pStyle w:val="NoSpacing"/>
        <w:spacing w:line="480" w:lineRule="auto"/>
        <w:ind w:left="567" w:firstLine="567"/>
        <w:rPr>
          <w:szCs w:val="24"/>
          <w:lang w:val="en-US"/>
        </w:rPr>
      </w:pPr>
      <w:r>
        <w:rPr>
          <w:szCs w:val="24"/>
        </w:rPr>
        <w:t xml:space="preserve">Pengujian pertanyaan penelitian yang diajukan adalah apakah terdapat peningkatan hasil belajar </w:t>
      </w:r>
      <w:proofErr w:type="spellStart"/>
      <w:r w:rsidR="00405BF2">
        <w:rPr>
          <w:szCs w:val="24"/>
          <w:lang w:val="en-US"/>
        </w:rPr>
        <w:t>operasi</w:t>
      </w:r>
      <w:proofErr w:type="spellEnd"/>
      <w:r w:rsidR="00405BF2">
        <w:rPr>
          <w:szCs w:val="24"/>
          <w:lang w:val="en-US"/>
        </w:rPr>
        <w:t xml:space="preserve"> </w:t>
      </w:r>
      <w:r>
        <w:rPr>
          <w:szCs w:val="24"/>
        </w:rPr>
        <w:t xml:space="preserve">penjumlahan dengan penggunaan media gambar </w:t>
      </w:r>
      <w:r w:rsidRPr="009B0366">
        <w:rPr>
          <w:i/>
          <w:szCs w:val="24"/>
        </w:rPr>
        <w:t>spongebob</w:t>
      </w:r>
      <w:r>
        <w:rPr>
          <w:szCs w:val="24"/>
        </w:rPr>
        <w:t xml:space="preserve"> pada murid tunarungu kelas dasar III di SLB Negeri Bontoharu Kabupaten Kepulauan Selayar. Untuk kepentingan analisis data </w:t>
      </w:r>
      <w:r>
        <w:rPr>
          <w:szCs w:val="24"/>
        </w:rPr>
        <w:lastRenderedPageBreak/>
        <w:t xml:space="preserve">tersebut dapat dilihat pada tabel rekapitulasi hasil belajar penggurangan sebelum dan sesudah penggunaan media gambar </w:t>
      </w:r>
      <w:r w:rsidRPr="009B0366">
        <w:rPr>
          <w:i/>
          <w:szCs w:val="24"/>
        </w:rPr>
        <w:t>spongebob</w:t>
      </w:r>
      <w:r>
        <w:rPr>
          <w:szCs w:val="24"/>
        </w:rPr>
        <w:t xml:space="preserve"> sebagai berikut :</w:t>
      </w:r>
    </w:p>
    <w:p w:rsidR="003D1DB6" w:rsidRPr="003D1DB6" w:rsidRDefault="003D1DB6" w:rsidP="004F7B52">
      <w:pPr>
        <w:pStyle w:val="NoSpacing"/>
        <w:spacing w:line="480" w:lineRule="auto"/>
        <w:rPr>
          <w:szCs w:val="24"/>
          <w:lang w:val="en-US"/>
        </w:rPr>
      </w:pPr>
    </w:p>
    <w:p w:rsidR="004F7B52" w:rsidRDefault="009B77B9" w:rsidP="004F7B52">
      <w:pPr>
        <w:pStyle w:val="NoSpacing"/>
        <w:ind w:left="567"/>
        <w:rPr>
          <w:b/>
          <w:lang w:val="en-US"/>
        </w:rPr>
      </w:pPr>
      <w:r w:rsidRPr="00F25730">
        <w:rPr>
          <w:b/>
        </w:rPr>
        <w:t>Tabel 4.3 Rekapitulasi Nilai Hasil Belajar Murid Tuna</w:t>
      </w:r>
      <w:r w:rsidR="00F25730" w:rsidRPr="00F25730">
        <w:rPr>
          <w:b/>
        </w:rPr>
        <w:t>rungu Kelas Dasar</w:t>
      </w:r>
    </w:p>
    <w:p w:rsidR="004F7B52" w:rsidRDefault="004F7B52" w:rsidP="004F7B52">
      <w:pPr>
        <w:pStyle w:val="NoSpacing"/>
        <w:ind w:left="567"/>
        <w:rPr>
          <w:b/>
          <w:lang w:val="en-US"/>
        </w:rPr>
      </w:pPr>
      <w:r>
        <w:rPr>
          <w:b/>
          <w:lang w:val="en-US"/>
        </w:rPr>
        <w:t xml:space="preserve">                </w:t>
      </w:r>
      <w:r w:rsidR="00F25730" w:rsidRPr="00F25730">
        <w:rPr>
          <w:b/>
        </w:rPr>
        <w:t xml:space="preserve"> III di SLB Negeri Bontoharu Kabupaten Kepulauan Selayar</w:t>
      </w:r>
    </w:p>
    <w:p w:rsidR="009B77B9" w:rsidRPr="004F7B52" w:rsidRDefault="004F7B52" w:rsidP="004F7B52">
      <w:pPr>
        <w:pStyle w:val="NoSpacing"/>
        <w:ind w:left="567"/>
        <w:rPr>
          <w:b/>
        </w:rPr>
      </w:pPr>
      <w:r>
        <w:rPr>
          <w:b/>
          <w:lang w:val="en-US"/>
        </w:rPr>
        <w:t xml:space="preserve">                </w:t>
      </w:r>
      <w:r w:rsidR="00F25730" w:rsidRPr="00F25730">
        <w:rPr>
          <w:b/>
        </w:rPr>
        <w:t xml:space="preserve"> Sebelum dan Sesudah Penggunaan Media Gambar </w:t>
      </w:r>
      <w:r w:rsidR="00F25730" w:rsidRPr="009B0366">
        <w:rPr>
          <w:b/>
          <w:i/>
        </w:rPr>
        <w:t>Spongebob</w:t>
      </w:r>
    </w:p>
    <w:p w:rsidR="00F25730" w:rsidRPr="009B0366" w:rsidRDefault="00F25730" w:rsidP="00F25730">
      <w:pPr>
        <w:pStyle w:val="NoSpacing"/>
        <w:rPr>
          <w:b/>
          <w:i/>
        </w:rPr>
      </w:pPr>
    </w:p>
    <w:tbl>
      <w:tblPr>
        <w:tblStyle w:val="TableGrid"/>
        <w:tblW w:w="0" w:type="auto"/>
        <w:tblInd w:w="959" w:type="dxa"/>
        <w:tblLayout w:type="fixed"/>
        <w:tblLook w:val="04A0"/>
      </w:tblPr>
      <w:tblGrid>
        <w:gridCol w:w="425"/>
        <w:gridCol w:w="992"/>
        <w:gridCol w:w="851"/>
        <w:gridCol w:w="850"/>
        <w:gridCol w:w="1418"/>
        <w:gridCol w:w="709"/>
        <w:gridCol w:w="850"/>
        <w:gridCol w:w="1134"/>
      </w:tblGrid>
      <w:tr w:rsidR="00F25730" w:rsidTr="004F7B52">
        <w:trPr>
          <w:trHeight w:val="435"/>
        </w:trPr>
        <w:tc>
          <w:tcPr>
            <w:tcW w:w="425" w:type="dxa"/>
            <w:vMerge w:val="restart"/>
          </w:tcPr>
          <w:p w:rsidR="00F25730" w:rsidRPr="00F25730" w:rsidRDefault="00F25730" w:rsidP="00F25730">
            <w:pPr>
              <w:pStyle w:val="NoSpacing"/>
              <w:jc w:val="center"/>
              <w:rPr>
                <w:b/>
              </w:rPr>
            </w:pPr>
            <w:r w:rsidRPr="00F25730">
              <w:rPr>
                <w:b/>
              </w:rPr>
              <w:t>No</w:t>
            </w:r>
          </w:p>
        </w:tc>
        <w:tc>
          <w:tcPr>
            <w:tcW w:w="992" w:type="dxa"/>
            <w:vMerge w:val="restart"/>
          </w:tcPr>
          <w:p w:rsidR="00F25730" w:rsidRPr="00F25730" w:rsidRDefault="00F25730" w:rsidP="00F25730">
            <w:pPr>
              <w:pStyle w:val="NoSpacing"/>
              <w:jc w:val="center"/>
              <w:rPr>
                <w:b/>
              </w:rPr>
            </w:pPr>
            <w:r w:rsidRPr="00F25730">
              <w:rPr>
                <w:b/>
              </w:rPr>
              <w:t>Nama</w:t>
            </w:r>
          </w:p>
        </w:tc>
        <w:tc>
          <w:tcPr>
            <w:tcW w:w="1701" w:type="dxa"/>
            <w:gridSpan w:val="2"/>
            <w:vMerge w:val="restart"/>
          </w:tcPr>
          <w:p w:rsidR="00F25730" w:rsidRPr="00E5199E" w:rsidRDefault="00F25730" w:rsidP="00F25730">
            <w:pPr>
              <w:pStyle w:val="NoSpacing"/>
              <w:jc w:val="center"/>
              <w:rPr>
                <w:b/>
                <w:i/>
              </w:rPr>
            </w:pPr>
            <w:r w:rsidRPr="00E5199E">
              <w:rPr>
                <w:b/>
                <w:i/>
              </w:rPr>
              <w:t>pretest</w:t>
            </w:r>
          </w:p>
        </w:tc>
        <w:tc>
          <w:tcPr>
            <w:tcW w:w="1418" w:type="dxa"/>
            <w:vMerge w:val="restart"/>
          </w:tcPr>
          <w:p w:rsidR="00F25730" w:rsidRPr="00F25730" w:rsidRDefault="00F25730" w:rsidP="00F25730">
            <w:pPr>
              <w:pStyle w:val="NoSpacing"/>
              <w:jc w:val="center"/>
              <w:rPr>
                <w:b/>
              </w:rPr>
            </w:pPr>
            <w:r w:rsidRPr="00F25730">
              <w:rPr>
                <w:b/>
              </w:rPr>
              <w:t>Kategori</w:t>
            </w:r>
          </w:p>
        </w:tc>
        <w:tc>
          <w:tcPr>
            <w:tcW w:w="1559" w:type="dxa"/>
            <w:gridSpan w:val="2"/>
            <w:tcBorders>
              <w:bottom w:val="single" w:sz="4" w:space="0" w:color="auto"/>
            </w:tcBorders>
          </w:tcPr>
          <w:p w:rsidR="00F25730" w:rsidRPr="00E5199E" w:rsidRDefault="00F25730" w:rsidP="00F25730">
            <w:pPr>
              <w:pStyle w:val="NoSpacing"/>
              <w:jc w:val="center"/>
              <w:rPr>
                <w:b/>
                <w:i/>
              </w:rPr>
            </w:pPr>
            <w:r w:rsidRPr="00E5199E">
              <w:rPr>
                <w:b/>
                <w:i/>
              </w:rPr>
              <w:t>posttest</w:t>
            </w:r>
          </w:p>
        </w:tc>
        <w:tc>
          <w:tcPr>
            <w:tcW w:w="1134" w:type="dxa"/>
            <w:vMerge w:val="restart"/>
          </w:tcPr>
          <w:p w:rsidR="00F25730" w:rsidRPr="00F25730" w:rsidRDefault="00F25730" w:rsidP="00F25730">
            <w:pPr>
              <w:pStyle w:val="NoSpacing"/>
              <w:jc w:val="center"/>
              <w:rPr>
                <w:b/>
              </w:rPr>
            </w:pPr>
            <w:r w:rsidRPr="00F25730">
              <w:rPr>
                <w:b/>
              </w:rPr>
              <w:t>Kategori</w:t>
            </w:r>
          </w:p>
        </w:tc>
      </w:tr>
      <w:tr w:rsidR="00F25730" w:rsidTr="004F7B52">
        <w:trPr>
          <w:trHeight w:val="552"/>
        </w:trPr>
        <w:tc>
          <w:tcPr>
            <w:tcW w:w="425" w:type="dxa"/>
            <w:vMerge/>
          </w:tcPr>
          <w:p w:rsidR="00F25730" w:rsidRDefault="00F25730" w:rsidP="00F25730">
            <w:pPr>
              <w:pStyle w:val="NoSpacing"/>
            </w:pPr>
          </w:p>
        </w:tc>
        <w:tc>
          <w:tcPr>
            <w:tcW w:w="992" w:type="dxa"/>
            <w:vMerge/>
          </w:tcPr>
          <w:p w:rsidR="00F25730" w:rsidRDefault="00F25730" w:rsidP="00F25730">
            <w:pPr>
              <w:pStyle w:val="NoSpacing"/>
            </w:pPr>
          </w:p>
        </w:tc>
        <w:tc>
          <w:tcPr>
            <w:tcW w:w="1701" w:type="dxa"/>
            <w:gridSpan w:val="2"/>
            <w:vMerge/>
            <w:tcBorders>
              <w:bottom w:val="single" w:sz="4" w:space="0" w:color="auto"/>
            </w:tcBorders>
          </w:tcPr>
          <w:p w:rsidR="00F25730" w:rsidRDefault="00F25730" w:rsidP="00F25730">
            <w:pPr>
              <w:pStyle w:val="NoSpacing"/>
            </w:pPr>
          </w:p>
        </w:tc>
        <w:tc>
          <w:tcPr>
            <w:tcW w:w="1418" w:type="dxa"/>
            <w:vMerge/>
          </w:tcPr>
          <w:p w:rsidR="00F25730" w:rsidRDefault="00F25730" w:rsidP="00F25730">
            <w:pPr>
              <w:pStyle w:val="NoSpacing"/>
            </w:pPr>
          </w:p>
        </w:tc>
        <w:tc>
          <w:tcPr>
            <w:tcW w:w="709" w:type="dxa"/>
            <w:vMerge w:val="restart"/>
            <w:tcBorders>
              <w:top w:val="single" w:sz="4" w:space="0" w:color="auto"/>
              <w:right w:val="single" w:sz="4" w:space="0" w:color="auto"/>
            </w:tcBorders>
          </w:tcPr>
          <w:p w:rsidR="00F25730" w:rsidRPr="00E5199E" w:rsidRDefault="00F25730" w:rsidP="00E5199E">
            <w:pPr>
              <w:pStyle w:val="NoSpacing"/>
              <w:jc w:val="center"/>
              <w:rPr>
                <w:b/>
              </w:rPr>
            </w:pPr>
            <w:r w:rsidRPr="00E5199E">
              <w:rPr>
                <w:b/>
              </w:rPr>
              <w:t>Skor</w:t>
            </w:r>
          </w:p>
        </w:tc>
        <w:tc>
          <w:tcPr>
            <w:tcW w:w="850" w:type="dxa"/>
            <w:vMerge w:val="restart"/>
            <w:tcBorders>
              <w:top w:val="single" w:sz="4" w:space="0" w:color="auto"/>
              <w:left w:val="single" w:sz="4" w:space="0" w:color="auto"/>
            </w:tcBorders>
          </w:tcPr>
          <w:p w:rsidR="00F25730" w:rsidRPr="00E5199E" w:rsidRDefault="00F25730" w:rsidP="00E5199E">
            <w:pPr>
              <w:pStyle w:val="NoSpacing"/>
              <w:jc w:val="center"/>
              <w:rPr>
                <w:b/>
              </w:rPr>
            </w:pPr>
            <w:r w:rsidRPr="00E5199E">
              <w:rPr>
                <w:b/>
              </w:rPr>
              <w:t>Nilai</w:t>
            </w:r>
          </w:p>
        </w:tc>
        <w:tc>
          <w:tcPr>
            <w:tcW w:w="1134" w:type="dxa"/>
            <w:vMerge/>
          </w:tcPr>
          <w:p w:rsidR="00F25730" w:rsidRDefault="00F25730" w:rsidP="00F25730">
            <w:pPr>
              <w:pStyle w:val="NoSpacing"/>
            </w:pPr>
          </w:p>
        </w:tc>
      </w:tr>
      <w:tr w:rsidR="00F25730" w:rsidRPr="00F25730" w:rsidTr="004F7B52">
        <w:trPr>
          <w:trHeight w:val="70"/>
        </w:trPr>
        <w:tc>
          <w:tcPr>
            <w:tcW w:w="425" w:type="dxa"/>
            <w:vMerge/>
          </w:tcPr>
          <w:p w:rsidR="00F25730" w:rsidRPr="00F25730" w:rsidRDefault="00F25730" w:rsidP="00F25730">
            <w:pPr>
              <w:pStyle w:val="NoSpacing"/>
              <w:jc w:val="center"/>
              <w:rPr>
                <w:b/>
              </w:rPr>
            </w:pPr>
          </w:p>
        </w:tc>
        <w:tc>
          <w:tcPr>
            <w:tcW w:w="992" w:type="dxa"/>
            <w:vMerge/>
          </w:tcPr>
          <w:p w:rsidR="00F25730" w:rsidRPr="00F25730" w:rsidRDefault="00F25730" w:rsidP="00F25730">
            <w:pPr>
              <w:pStyle w:val="NoSpacing"/>
              <w:jc w:val="center"/>
              <w:rPr>
                <w:b/>
              </w:rPr>
            </w:pPr>
          </w:p>
        </w:tc>
        <w:tc>
          <w:tcPr>
            <w:tcW w:w="851" w:type="dxa"/>
            <w:tcBorders>
              <w:top w:val="single" w:sz="4" w:space="0" w:color="auto"/>
              <w:right w:val="single" w:sz="4" w:space="0" w:color="auto"/>
            </w:tcBorders>
          </w:tcPr>
          <w:p w:rsidR="00F25730" w:rsidRPr="00F25730" w:rsidRDefault="00F25730" w:rsidP="00F25730">
            <w:pPr>
              <w:pStyle w:val="NoSpacing"/>
              <w:jc w:val="center"/>
              <w:rPr>
                <w:b/>
              </w:rPr>
            </w:pPr>
            <w:r w:rsidRPr="00F25730">
              <w:rPr>
                <w:b/>
              </w:rPr>
              <w:t>Skor</w:t>
            </w:r>
          </w:p>
        </w:tc>
        <w:tc>
          <w:tcPr>
            <w:tcW w:w="850" w:type="dxa"/>
            <w:tcBorders>
              <w:top w:val="single" w:sz="4" w:space="0" w:color="auto"/>
              <w:left w:val="single" w:sz="4" w:space="0" w:color="auto"/>
            </w:tcBorders>
          </w:tcPr>
          <w:p w:rsidR="00F25730" w:rsidRPr="00F25730" w:rsidRDefault="00F25730" w:rsidP="00F25730">
            <w:pPr>
              <w:pStyle w:val="NoSpacing"/>
              <w:jc w:val="center"/>
              <w:rPr>
                <w:b/>
              </w:rPr>
            </w:pPr>
            <w:r w:rsidRPr="00F25730">
              <w:rPr>
                <w:b/>
              </w:rPr>
              <w:t>Nilai</w:t>
            </w:r>
          </w:p>
        </w:tc>
        <w:tc>
          <w:tcPr>
            <w:tcW w:w="1418" w:type="dxa"/>
            <w:vMerge/>
          </w:tcPr>
          <w:p w:rsidR="00F25730" w:rsidRPr="00F25730" w:rsidRDefault="00F25730" w:rsidP="00F25730">
            <w:pPr>
              <w:pStyle w:val="NoSpacing"/>
              <w:jc w:val="center"/>
              <w:rPr>
                <w:b/>
              </w:rPr>
            </w:pPr>
          </w:p>
        </w:tc>
        <w:tc>
          <w:tcPr>
            <w:tcW w:w="709" w:type="dxa"/>
            <w:vMerge/>
            <w:tcBorders>
              <w:right w:val="single" w:sz="4" w:space="0" w:color="auto"/>
            </w:tcBorders>
          </w:tcPr>
          <w:p w:rsidR="00F25730" w:rsidRPr="00F25730" w:rsidRDefault="00F25730" w:rsidP="00F25730">
            <w:pPr>
              <w:pStyle w:val="NoSpacing"/>
              <w:jc w:val="center"/>
              <w:rPr>
                <w:b/>
              </w:rPr>
            </w:pPr>
          </w:p>
        </w:tc>
        <w:tc>
          <w:tcPr>
            <w:tcW w:w="850" w:type="dxa"/>
            <w:vMerge/>
            <w:tcBorders>
              <w:left w:val="single" w:sz="4" w:space="0" w:color="auto"/>
            </w:tcBorders>
          </w:tcPr>
          <w:p w:rsidR="00F25730" w:rsidRPr="00F25730" w:rsidRDefault="00F25730" w:rsidP="00F25730">
            <w:pPr>
              <w:pStyle w:val="NoSpacing"/>
              <w:jc w:val="center"/>
              <w:rPr>
                <w:b/>
              </w:rPr>
            </w:pPr>
          </w:p>
        </w:tc>
        <w:tc>
          <w:tcPr>
            <w:tcW w:w="1134" w:type="dxa"/>
            <w:vMerge/>
          </w:tcPr>
          <w:p w:rsidR="00F25730" w:rsidRPr="00F25730" w:rsidRDefault="00F25730" w:rsidP="00F25730">
            <w:pPr>
              <w:pStyle w:val="NoSpacing"/>
              <w:jc w:val="center"/>
              <w:rPr>
                <w:b/>
              </w:rPr>
            </w:pPr>
          </w:p>
        </w:tc>
      </w:tr>
      <w:tr w:rsidR="00F25730" w:rsidRPr="00F25730" w:rsidTr="004F7B52">
        <w:tc>
          <w:tcPr>
            <w:tcW w:w="425" w:type="dxa"/>
          </w:tcPr>
          <w:p w:rsidR="00F25730" w:rsidRPr="00F25730" w:rsidRDefault="00F25730" w:rsidP="00F25730">
            <w:pPr>
              <w:pStyle w:val="NoSpacing"/>
              <w:jc w:val="center"/>
              <w:rPr>
                <w:b/>
              </w:rPr>
            </w:pPr>
            <w:r w:rsidRPr="00F25730">
              <w:rPr>
                <w:b/>
              </w:rPr>
              <w:t>1.</w:t>
            </w:r>
          </w:p>
        </w:tc>
        <w:tc>
          <w:tcPr>
            <w:tcW w:w="992" w:type="dxa"/>
          </w:tcPr>
          <w:p w:rsidR="00F25730" w:rsidRPr="009B0366" w:rsidRDefault="00F25730" w:rsidP="00F25730">
            <w:pPr>
              <w:pStyle w:val="NoSpacing"/>
              <w:jc w:val="center"/>
              <w:rPr>
                <w:b/>
                <w:lang w:val="en-US"/>
              </w:rPr>
            </w:pPr>
            <w:r w:rsidRPr="00F25730">
              <w:rPr>
                <w:b/>
              </w:rPr>
              <w:t>R</w:t>
            </w:r>
          </w:p>
        </w:tc>
        <w:tc>
          <w:tcPr>
            <w:tcW w:w="851" w:type="dxa"/>
            <w:tcBorders>
              <w:right w:val="single" w:sz="4" w:space="0" w:color="auto"/>
            </w:tcBorders>
          </w:tcPr>
          <w:p w:rsidR="00F25730" w:rsidRPr="00F25730" w:rsidRDefault="00F25730" w:rsidP="00F25730">
            <w:pPr>
              <w:pStyle w:val="NoSpacing"/>
              <w:jc w:val="center"/>
              <w:rPr>
                <w:b/>
              </w:rPr>
            </w:pPr>
            <w:r w:rsidRPr="00F25730">
              <w:rPr>
                <w:b/>
              </w:rPr>
              <w:t>6</w:t>
            </w:r>
          </w:p>
        </w:tc>
        <w:tc>
          <w:tcPr>
            <w:tcW w:w="850" w:type="dxa"/>
            <w:tcBorders>
              <w:left w:val="single" w:sz="4" w:space="0" w:color="auto"/>
            </w:tcBorders>
          </w:tcPr>
          <w:p w:rsidR="00F25730" w:rsidRPr="00F25730" w:rsidRDefault="00F25730" w:rsidP="00F25730">
            <w:pPr>
              <w:pStyle w:val="NoSpacing"/>
              <w:jc w:val="center"/>
              <w:rPr>
                <w:b/>
              </w:rPr>
            </w:pPr>
            <w:r w:rsidRPr="00F25730">
              <w:rPr>
                <w:b/>
              </w:rPr>
              <w:t>40</w:t>
            </w:r>
          </w:p>
        </w:tc>
        <w:tc>
          <w:tcPr>
            <w:tcW w:w="1418" w:type="dxa"/>
          </w:tcPr>
          <w:p w:rsidR="00F25730" w:rsidRPr="00F25730" w:rsidRDefault="00F25730" w:rsidP="00F25730">
            <w:pPr>
              <w:pStyle w:val="NoSpacing"/>
              <w:jc w:val="center"/>
              <w:rPr>
                <w:b/>
              </w:rPr>
            </w:pPr>
            <w:r w:rsidRPr="00F25730">
              <w:rPr>
                <w:b/>
              </w:rPr>
              <w:t>Sangat Kurang</w:t>
            </w:r>
          </w:p>
        </w:tc>
        <w:tc>
          <w:tcPr>
            <w:tcW w:w="709" w:type="dxa"/>
            <w:tcBorders>
              <w:right w:val="single" w:sz="4" w:space="0" w:color="auto"/>
            </w:tcBorders>
          </w:tcPr>
          <w:p w:rsidR="00F25730" w:rsidRPr="00F25730" w:rsidRDefault="00F25730" w:rsidP="00F25730">
            <w:pPr>
              <w:pStyle w:val="NoSpacing"/>
              <w:jc w:val="center"/>
              <w:rPr>
                <w:b/>
              </w:rPr>
            </w:pPr>
            <w:r w:rsidRPr="00F25730">
              <w:rPr>
                <w:b/>
              </w:rPr>
              <w:t>12</w:t>
            </w:r>
          </w:p>
        </w:tc>
        <w:tc>
          <w:tcPr>
            <w:tcW w:w="850" w:type="dxa"/>
            <w:tcBorders>
              <w:left w:val="single" w:sz="4" w:space="0" w:color="auto"/>
            </w:tcBorders>
          </w:tcPr>
          <w:p w:rsidR="00F25730" w:rsidRPr="00F25730" w:rsidRDefault="00F25730" w:rsidP="00F25730">
            <w:pPr>
              <w:pStyle w:val="NoSpacing"/>
              <w:jc w:val="center"/>
              <w:rPr>
                <w:b/>
              </w:rPr>
            </w:pPr>
            <w:r w:rsidRPr="00F25730">
              <w:rPr>
                <w:b/>
              </w:rPr>
              <w:t>80</w:t>
            </w:r>
          </w:p>
        </w:tc>
        <w:tc>
          <w:tcPr>
            <w:tcW w:w="1134" w:type="dxa"/>
          </w:tcPr>
          <w:p w:rsidR="00F25730" w:rsidRPr="00F25730" w:rsidRDefault="00F25730" w:rsidP="00F25730">
            <w:pPr>
              <w:pStyle w:val="NoSpacing"/>
              <w:jc w:val="center"/>
              <w:rPr>
                <w:b/>
              </w:rPr>
            </w:pPr>
            <w:r w:rsidRPr="00F25730">
              <w:rPr>
                <w:b/>
              </w:rPr>
              <w:t>Baik Sekali</w:t>
            </w:r>
          </w:p>
        </w:tc>
      </w:tr>
      <w:tr w:rsidR="00F25730" w:rsidRPr="00F25730" w:rsidTr="004F7B52">
        <w:tc>
          <w:tcPr>
            <w:tcW w:w="425" w:type="dxa"/>
          </w:tcPr>
          <w:p w:rsidR="00F25730" w:rsidRPr="00F25730" w:rsidRDefault="00F25730" w:rsidP="00F25730">
            <w:pPr>
              <w:pStyle w:val="NoSpacing"/>
              <w:jc w:val="center"/>
              <w:rPr>
                <w:b/>
              </w:rPr>
            </w:pPr>
            <w:r w:rsidRPr="00F25730">
              <w:rPr>
                <w:b/>
              </w:rPr>
              <w:t>2.</w:t>
            </w:r>
          </w:p>
        </w:tc>
        <w:tc>
          <w:tcPr>
            <w:tcW w:w="992" w:type="dxa"/>
          </w:tcPr>
          <w:p w:rsidR="00F25730" w:rsidRPr="009B0366" w:rsidRDefault="00F25730" w:rsidP="00F25730">
            <w:pPr>
              <w:pStyle w:val="NoSpacing"/>
              <w:jc w:val="center"/>
              <w:rPr>
                <w:b/>
                <w:lang w:val="en-US"/>
              </w:rPr>
            </w:pPr>
            <w:r w:rsidRPr="00F25730">
              <w:rPr>
                <w:b/>
              </w:rPr>
              <w:t>D</w:t>
            </w:r>
          </w:p>
        </w:tc>
        <w:tc>
          <w:tcPr>
            <w:tcW w:w="851" w:type="dxa"/>
            <w:tcBorders>
              <w:right w:val="single" w:sz="4" w:space="0" w:color="auto"/>
            </w:tcBorders>
          </w:tcPr>
          <w:p w:rsidR="00F25730" w:rsidRPr="00F25730" w:rsidRDefault="00F25730" w:rsidP="00F25730">
            <w:pPr>
              <w:pStyle w:val="NoSpacing"/>
              <w:jc w:val="center"/>
              <w:rPr>
                <w:b/>
              </w:rPr>
            </w:pPr>
            <w:r w:rsidRPr="00F25730">
              <w:rPr>
                <w:b/>
              </w:rPr>
              <w:t>5</w:t>
            </w:r>
          </w:p>
        </w:tc>
        <w:tc>
          <w:tcPr>
            <w:tcW w:w="850" w:type="dxa"/>
            <w:tcBorders>
              <w:left w:val="single" w:sz="4" w:space="0" w:color="auto"/>
            </w:tcBorders>
          </w:tcPr>
          <w:p w:rsidR="00F25730" w:rsidRPr="00F25730" w:rsidRDefault="00F25730" w:rsidP="00F25730">
            <w:pPr>
              <w:pStyle w:val="NoSpacing"/>
              <w:jc w:val="center"/>
              <w:rPr>
                <w:b/>
              </w:rPr>
            </w:pPr>
            <w:r w:rsidRPr="00F25730">
              <w:rPr>
                <w:b/>
              </w:rPr>
              <w:t>33</w:t>
            </w:r>
          </w:p>
        </w:tc>
        <w:tc>
          <w:tcPr>
            <w:tcW w:w="1418" w:type="dxa"/>
          </w:tcPr>
          <w:p w:rsidR="00F25730" w:rsidRPr="00F25730" w:rsidRDefault="00F25730" w:rsidP="00F25730">
            <w:pPr>
              <w:pStyle w:val="NoSpacing"/>
              <w:jc w:val="center"/>
              <w:rPr>
                <w:b/>
              </w:rPr>
            </w:pPr>
            <w:r w:rsidRPr="00F25730">
              <w:rPr>
                <w:b/>
              </w:rPr>
              <w:t>Sangat Kurang</w:t>
            </w:r>
          </w:p>
        </w:tc>
        <w:tc>
          <w:tcPr>
            <w:tcW w:w="709" w:type="dxa"/>
            <w:tcBorders>
              <w:right w:val="single" w:sz="4" w:space="0" w:color="auto"/>
            </w:tcBorders>
          </w:tcPr>
          <w:p w:rsidR="00F25730" w:rsidRPr="00F25730" w:rsidRDefault="00F25730" w:rsidP="00F25730">
            <w:pPr>
              <w:pStyle w:val="NoSpacing"/>
              <w:jc w:val="center"/>
              <w:rPr>
                <w:b/>
              </w:rPr>
            </w:pPr>
            <w:r w:rsidRPr="00F25730">
              <w:rPr>
                <w:b/>
              </w:rPr>
              <w:t>11</w:t>
            </w:r>
          </w:p>
        </w:tc>
        <w:tc>
          <w:tcPr>
            <w:tcW w:w="850" w:type="dxa"/>
            <w:tcBorders>
              <w:left w:val="single" w:sz="4" w:space="0" w:color="auto"/>
            </w:tcBorders>
          </w:tcPr>
          <w:p w:rsidR="00F25730" w:rsidRPr="00F25730" w:rsidRDefault="00F25730" w:rsidP="00F25730">
            <w:pPr>
              <w:pStyle w:val="NoSpacing"/>
              <w:jc w:val="center"/>
              <w:rPr>
                <w:b/>
              </w:rPr>
            </w:pPr>
            <w:r w:rsidRPr="00F25730">
              <w:rPr>
                <w:b/>
              </w:rPr>
              <w:t>73</w:t>
            </w:r>
          </w:p>
        </w:tc>
        <w:tc>
          <w:tcPr>
            <w:tcW w:w="1134" w:type="dxa"/>
          </w:tcPr>
          <w:p w:rsidR="00F25730" w:rsidRPr="00F25730" w:rsidRDefault="00F25730" w:rsidP="00F25730">
            <w:pPr>
              <w:pStyle w:val="NoSpacing"/>
              <w:jc w:val="center"/>
              <w:rPr>
                <w:b/>
              </w:rPr>
            </w:pPr>
            <w:r w:rsidRPr="00F25730">
              <w:rPr>
                <w:b/>
              </w:rPr>
              <w:t>Baik</w:t>
            </w:r>
          </w:p>
        </w:tc>
      </w:tr>
    </w:tbl>
    <w:p w:rsidR="00E5199E" w:rsidRDefault="00E5199E" w:rsidP="00E5199E">
      <w:pPr>
        <w:pStyle w:val="NoSpacing"/>
        <w:spacing w:line="480" w:lineRule="auto"/>
      </w:pPr>
    </w:p>
    <w:p w:rsidR="00E5199E" w:rsidRDefault="00E5199E" w:rsidP="004F7B52">
      <w:pPr>
        <w:pStyle w:val="NoSpacing"/>
        <w:spacing w:line="480" w:lineRule="auto"/>
        <w:ind w:left="567" w:firstLine="720"/>
      </w:pPr>
      <w:r>
        <w:t>Berdasarkan data tabel 4.3 di atas dapat di jelaskan bahwa hasil belajar</w:t>
      </w:r>
      <w:r w:rsidR="00405BF2">
        <w:rPr>
          <w:lang w:val="en-US"/>
        </w:rPr>
        <w:t xml:space="preserve"> </w:t>
      </w:r>
      <w:proofErr w:type="spellStart"/>
      <w:r w:rsidR="00405BF2">
        <w:rPr>
          <w:lang w:val="en-US"/>
        </w:rPr>
        <w:t>operasi</w:t>
      </w:r>
      <w:proofErr w:type="spellEnd"/>
      <w:r>
        <w:t xml:space="preserve"> penjumlahan murid tunarungu kelas dasar III di SLB Negeri Bontoharu Kabupaten Kepulaua Selayar mengalami pen</w:t>
      </w:r>
      <w:r w:rsidR="00405BF2">
        <w:rPr>
          <w:lang w:val="en-US"/>
        </w:rPr>
        <w:t>in</w:t>
      </w:r>
      <w:r>
        <w:t>gkatan hasi</w:t>
      </w:r>
      <w:r w:rsidR="00316824">
        <w:rPr>
          <w:lang w:val="en-US"/>
        </w:rPr>
        <w:t>l</w:t>
      </w:r>
      <w:r>
        <w:t xml:space="preserve"> belajar yang masing-masing murid </w:t>
      </w:r>
      <w:r w:rsidR="009B0366">
        <w:t>memperoleh, yaitu R</w:t>
      </w:r>
      <w:r>
        <w:t xml:space="preserve"> memperoleh 40 sebelum penggunaan media gambar </w:t>
      </w:r>
      <w:proofErr w:type="spellStart"/>
      <w:r w:rsidR="00316824" w:rsidRPr="00316824">
        <w:rPr>
          <w:i/>
          <w:lang w:val="en-US"/>
        </w:rPr>
        <w:t>spongebob</w:t>
      </w:r>
      <w:proofErr w:type="spellEnd"/>
      <w:r w:rsidR="00316824">
        <w:rPr>
          <w:lang w:val="en-US"/>
        </w:rPr>
        <w:t xml:space="preserve"> </w:t>
      </w:r>
      <w:r>
        <w:t>dan memperoleh nilai 80 sesudah penggunaan media gambar</w:t>
      </w:r>
      <w:r w:rsidR="009B0366">
        <w:t xml:space="preserve"> </w:t>
      </w:r>
      <w:proofErr w:type="spellStart"/>
      <w:r w:rsidR="00316824" w:rsidRPr="00316824">
        <w:rPr>
          <w:i/>
          <w:lang w:val="en-US"/>
        </w:rPr>
        <w:t>spongebob</w:t>
      </w:r>
      <w:proofErr w:type="spellEnd"/>
      <w:r w:rsidR="00316824" w:rsidRPr="00316824">
        <w:rPr>
          <w:i/>
          <w:lang w:val="en-US"/>
        </w:rPr>
        <w:t xml:space="preserve"> </w:t>
      </w:r>
      <w:r w:rsidR="009B0366">
        <w:t>dan D</w:t>
      </w:r>
      <w:r w:rsidR="00A5058B">
        <w:t xml:space="preserve"> memperoleh nilai 33 sebelum penggunaan media gambar </w:t>
      </w:r>
      <w:r w:rsidR="00A5058B" w:rsidRPr="009B0366">
        <w:rPr>
          <w:i/>
        </w:rPr>
        <w:t>spongebob</w:t>
      </w:r>
      <w:r w:rsidR="00A5058B">
        <w:t xml:space="preserve"> dan memperoleh nilai 73 sesudah penggunaan media gambar </w:t>
      </w:r>
      <w:r w:rsidR="00A5058B" w:rsidRPr="009B0366">
        <w:rPr>
          <w:i/>
        </w:rPr>
        <w:t>spongebob.</w:t>
      </w:r>
      <w:r w:rsidR="00A5058B">
        <w:t xml:space="preserve"> Hasil belajar </w:t>
      </w:r>
      <w:proofErr w:type="spellStart"/>
      <w:r w:rsidR="00405BF2">
        <w:rPr>
          <w:lang w:val="en-US"/>
        </w:rPr>
        <w:t>operasi</w:t>
      </w:r>
      <w:proofErr w:type="spellEnd"/>
      <w:r w:rsidR="00405BF2">
        <w:rPr>
          <w:lang w:val="en-US"/>
        </w:rPr>
        <w:t xml:space="preserve"> </w:t>
      </w:r>
      <w:r w:rsidR="00A5058B">
        <w:t xml:space="preserve">penjumlahan murid tunarungu kelas dasar III di SLB Negeri Bontoharu Kabupaten Kepulauan Selayar sesudah penggunaan media gambar </w:t>
      </w:r>
      <w:r w:rsidR="00A5058B" w:rsidRPr="00F0680D">
        <w:rPr>
          <w:i/>
        </w:rPr>
        <w:t>spongebob</w:t>
      </w:r>
      <w:r w:rsidR="00A5058B">
        <w:t xml:space="preserve"> </w:t>
      </w:r>
      <w:r w:rsidR="00A5058B">
        <w:lastRenderedPageBreak/>
        <w:t>menunjukkan peningkatan untuk lebih jelasnya maka akan divisualisasikan dalam digram batang berikut ini:</w:t>
      </w:r>
    </w:p>
    <w:p w:rsidR="00A5058B" w:rsidRDefault="00A5058B" w:rsidP="00E5199E">
      <w:pPr>
        <w:pStyle w:val="NoSpacing"/>
        <w:spacing w:line="480" w:lineRule="auto"/>
      </w:pPr>
      <w:r>
        <w:rPr>
          <w:noProof/>
          <w:lang w:val="en-US"/>
        </w:rPr>
        <w:drawing>
          <wp:inline distT="0" distB="0" distL="0" distR="0">
            <wp:extent cx="4838700" cy="2809875"/>
            <wp:effectExtent l="19050" t="0" r="1905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F7B52" w:rsidRDefault="00005A4B" w:rsidP="004F7B52">
      <w:pPr>
        <w:pStyle w:val="NoSpacing"/>
        <w:ind w:left="567"/>
        <w:rPr>
          <w:b/>
          <w:lang w:val="en-US"/>
        </w:rPr>
      </w:pPr>
      <w:r w:rsidRPr="00005A4B">
        <w:rPr>
          <w:b/>
        </w:rPr>
        <w:t>Diagram 4.3 Gambaran Hasil Belajar Penjumlahan Murid Tunarungu</w:t>
      </w:r>
    </w:p>
    <w:p w:rsidR="004F7B52" w:rsidRDefault="004F7B52" w:rsidP="004F7B52">
      <w:pPr>
        <w:pStyle w:val="NoSpacing"/>
        <w:ind w:left="567"/>
        <w:rPr>
          <w:b/>
          <w:lang w:val="en-US"/>
        </w:rPr>
      </w:pPr>
      <w:r>
        <w:rPr>
          <w:b/>
          <w:lang w:val="en-US"/>
        </w:rPr>
        <w:t xml:space="preserve">                     </w:t>
      </w:r>
      <w:r w:rsidR="00005A4B" w:rsidRPr="00005A4B">
        <w:rPr>
          <w:b/>
        </w:rPr>
        <w:t xml:space="preserve"> Kelas</w:t>
      </w:r>
      <w:r>
        <w:rPr>
          <w:b/>
          <w:lang w:val="en-US"/>
        </w:rPr>
        <w:t xml:space="preserve"> </w:t>
      </w:r>
      <w:r w:rsidR="00005A4B" w:rsidRPr="00005A4B">
        <w:rPr>
          <w:b/>
        </w:rPr>
        <w:t>Dasar III di SLB Negeri Bontoharu Kabupaten</w:t>
      </w:r>
    </w:p>
    <w:p w:rsidR="004F7B52" w:rsidRDefault="004F7B52" w:rsidP="004F7B52">
      <w:pPr>
        <w:pStyle w:val="NoSpacing"/>
        <w:ind w:left="567"/>
        <w:rPr>
          <w:b/>
          <w:lang w:val="en-US"/>
        </w:rPr>
      </w:pPr>
      <w:r>
        <w:rPr>
          <w:b/>
          <w:lang w:val="en-US"/>
        </w:rPr>
        <w:t xml:space="preserve">                     </w:t>
      </w:r>
      <w:r w:rsidR="00005A4B" w:rsidRPr="00005A4B">
        <w:rPr>
          <w:b/>
        </w:rPr>
        <w:t xml:space="preserve"> Kepulauan Selayar</w:t>
      </w:r>
      <w:r>
        <w:rPr>
          <w:b/>
          <w:lang w:val="en-US"/>
        </w:rPr>
        <w:t xml:space="preserve"> </w:t>
      </w:r>
      <w:r w:rsidR="00005A4B" w:rsidRPr="00005A4B">
        <w:rPr>
          <w:b/>
        </w:rPr>
        <w:t>Sebelum dan Sesudah Penggunaan Media</w:t>
      </w:r>
    </w:p>
    <w:p w:rsidR="00F25730" w:rsidRDefault="004F7B52" w:rsidP="004F7B52">
      <w:pPr>
        <w:pStyle w:val="NoSpacing"/>
        <w:ind w:left="567"/>
        <w:rPr>
          <w:b/>
          <w:i/>
          <w:lang w:val="en-US"/>
        </w:rPr>
      </w:pPr>
      <w:r>
        <w:rPr>
          <w:b/>
          <w:lang w:val="en-US"/>
        </w:rPr>
        <w:t xml:space="preserve">                     </w:t>
      </w:r>
      <w:r w:rsidR="00005A4B" w:rsidRPr="00005A4B">
        <w:rPr>
          <w:b/>
        </w:rPr>
        <w:t xml:space="preserve"> Gambar </w:t>
      </w:r>
      <w:r w:rsidR="00005A4B" w:rsidRPr="00F0680D">
        <w:rPr>
          <w:b/>
          <w:i/>
        </w:rPr>
        <w:t>Spongebob</w:t>
      </w:r>
    </w:p>
    <w:p w:rsidR="004F7B52" w:rsidRPr="004F7B52" w:rsidRDefault="004F7B52" w:rsidP="004F7B52">
      <w:pPr>
        <w:pStyle w:val="NoSpacing"/>
        <w:ind w:left="567"/>
        <w:rPr>
          <w:b/>
          <w:lang w:val="en-US"/>
        </w:rPr>
      </w:pPr>
    </w:p>
    <w:p w:rsidR="00005A4B" w:rsidRDefault="00005A4B" w:rsidP="004F7B52">
      <w:pPr>
        <w:pStyle w:val="ListParagraph"/>
        <w:spacing w:line="480" w:lineRule="auto"/>
        <w:ind w:left="567" w:firstLine="567"/>
      </w:pPr>
      <w:r>
        <w:t>Diagram 4.3 di atas, nampak bahwa nilai kemampuan hasil belajar</w:t>
      </w:r>
      <w:r w:rsidR="00405BF2">
        <w:rPr>
          <w:lang w:val="en-US"/>
        </w:rPr>
        <w:t xml:space="preserve"> </w:t>
      </w:r>
      <w:proofErr w:type="spellStart"/>
      <w:r w:rsidR="00405BF2">
        <w:rPr>
          <w:lang w:val="en-US"/>
        </w:rPr>
        <w:t>operasi</w:t>
      </w:r>
      <w:proofErr w:type="spellEnd"/>
      <w:r>
        <w:t xml:space="preserve"> penjumlahan 1 sampai 35 murid tunarungu kelas dasar III di SLB Negeri Bontoharu Kabupaten Kepulauan Selayar mengalami peningkatan.</w:t>
      </w:r>
    </w:p>
    <w:p w:rsidR="00005A4B" w:rsidRDefault="00005A4B" w:rsidP="00005A4B">
      <w:pPr>
        <w:pStyle w:val="ListParagraph"/>
        <w:spacing w:line="480" w:lineRule="auto"/>
        <w:ind w:left="0" w:firstLine="567"/>
      </w:pPr>
    </w:p>
    <w:p w:rsidR="00005A4B" w:rsidRDefault="00005A4B" w:rsidP="00005A4B">
      <w:pPr>
        <w:pStyle w:val="ListParagraph"/>
        <w:numPr>
          <w:ilvl w:val="0"/>
          <w:numId w:val="11"/>
        </w:numPr>
        <w:spacing w:line="480" w:lineRule="auto"/>
        <w:ind w:left="426"/>
        <w:rPr>
          <w:b/>
        </w:rPr>
      </w:pPr>
      <w:r w:rsidRPr="00005A4B">
        <w:rPr>
          <w:b/>
        </w:rPr>
        <w:t xml:space="preserve">Pembahasan </w:t>
      </w:r>
    </w:p>
    <w:p w:rsidR="00005A4B" w:rsidRDefault="00005A4B" w:rsidP="004F7B52">
      <w:pPr>
        <w:pStyle w:val="ListParagraph"/>
        <w:spacing w:line="480" w:lineRule="auto"/>
        <w:ind w:left="567" w:firstLine="709"/>
      </w:pPr>
      <w:r>
        <w:t>Berdasarkan hasil penelitian di atas, diketahui bahwa hasil belajar</w:t>
      </w:r>
      <w:r w:rsidR="00405BF2">
        <w:rPr>
          <w:lang w:val="en-US"/>
        </w:rPr>
        <w:t xml:space="preserve"> </w:t>
      </w:r>
      <w:proofErr w:type="spellStart"/>
      <w:r w:rsidR="00405BF2">
        <w:rPr>
          <w:lang w:val="en-US"/>
        </w:rPr>
        <w:t>operasi</w:t>
      </w:r>
      <w:proofErr w:type="spellEnd"/>
      <w:r>
        <w:t xml:space="preserve"> penjumlahan 1 sampai 35 murid tunarungu kelas dasar III di SLB </w:t>
      </w:r>
      <w:r>
        <w:lastRenderedPageBreak/>
        <w:t xml:space="preserve">Negeri Bontoharu Kabupaten Kepulauan Selayar sebelum penggunaan media gambar </w:t>
      </w:r>
      <w:r w:rsidRPr="00F0680D">
        <w:rPr>
          <w:i/>
        </w:rPr>
        <w:t xml:space="preserve">spongebob </w:t>
      </w:r>
      <w:r>
        <w:t>menunjukkan hasil belajar pada kategori sangat kurang.</w:t>
      </w:r>
    </w:p>
    <w:p w:rsidR="00005A4B" w:rsidRDefault="00F0680D" w:rsidP="004F7B52">
      <w:pPr>
        <w:pStyle w:val="ListParagraph"/>
        <w:spacing w:line="480" w:lineRule="auto"/>
        <w:ind w:left="567" w:firstLine="709"/>
      </w:pPr>
      <w:r>
        <w:t>Pelaksa</w:t>
      </w:r>
      <w:proofErr w:type="spellStart"/>
      <w:r>
        <w:rPr>
          <w:lang w:val="en-US"/>
        </w:rPr>
        <w:t>naan</w:t>
      </w:r>
      <w:proofErr w:type="spellEnd"/>
      <w:r w:rsidR="00005A4B">
        <w:t xml:space="preserve"> proses belajar mengajar matematika dilakukan di kelas dasar III SLB Negeri Bontoharu Kabupaten Kepulauan Selayar</w:t>
      </w:r>
      <w:r w:rsidR="00D00064">
        <w:t>, dilihat dari</w:t>
      </w:r>
      <w:r w:rsidR="00316824">
        <w:rPr>
          <w:lang w:val="en-US"/>
        </w:rPr>
        <w:t xml:space="preserve"> </w:t>
      </w:r>
      <w:proofErr w:type="spellStart"/>
      <w:r w:rsidR="00316824">
        <w:rPr>
          <w:lang w:val="en-US"/>
        </w:rPr>
        <w:t>hasil</w:t>
      </w:r>
      <w:proofErr w:type="spellEnd"/>
      <w:r w:rsidR="00D00064">
        <w:t xml:space="preserve"> belajar sebelum penggunaan media gambar </w:t>
      </w:r>
      <w:r w:rsidR="00D00064" w:rsidRPr="00F0680D">
        <w:rPr>
          <w:i/>
        </w:rPr>
        <w:t>spongebob</w:t>
      </w:r>
      <w:r w:rsidR="00D00064">
        <w:t xml:space="preserve"> masih belum menunjukkan hasil belajar yang optimal karena murid tunarungu</w:t>
      </w:r>
      <w:r w:rsidR="00316824">
        <w:t xml:space="preserve"> dalam menerima pelajaran</w:t>
      </w:r>
      <w:r w:rsidR="00316824">
        <w:rPr>
          <w:lang w:val="en-US"/>
        </w:rPr>
        <w:t>,</w:t>
      </w:r>
      <w:r w:rsidR="00D00064">
        <w:t xml:space="preserve"> murid tidak memahami apa yang seorang guru jelaskan</w:t>
      </w:r>
      <w:r w:rsidR="006E17F0">
        <w:t>, karena pada prosesnya guru hanya menggunakan bahasa ujaran dan bahasa isyarat dalam menjelaskan materi pelajaran, sedangkan murid tunarungu sendiri sangat sulit menerima penjelasan mengenai konsep abstra. Sedangkan pembelajaran matematika adalah pelajaran abstrak, dalam pelaksanaan pembelajaran matematika menggunakan simbol-simbol dan aturan terstruktur. Sehingga dalam pembelajaran diperlukan media yang tepat yang bisa</w:t>
      </w:r>
      <w:r w:rsidR="00316824">
        <w:t xml:space="preserve"> membuat seorang murid se</w:t>
      </w:r>
      <w:proofErr w:type="spellStart"/>
      <w:r w:rsidR="00316824">
        <w:rPr>
          <w:lang w:val="en-US"/>
        </w:rPr>
        <w:t>mangat</w:t>
      </w:r>
      <w:proofErr w:type="spellEnd"/>
      <w:r w:rsidR="00AF2797">
        <w:t xml:space="preserve"> dalam mengikuti materi pelajaran, salah satu media yang dapat digunakan dalam pembelajaran bagi murid tunarungu kelas dasar III untuk mengatasi keterbatasannya adalah dengan penggunaan media gambar. Setelah penggunaan media gambar </w:t>
      </w:r>
      <w:r w:rsidR="00AF2797" w:rsidRPr="00F0680D">
        <w:rPr>
          <w:i/>
        </w:rPr>
        <w:t>spongebob</w:t>
      </w:r>
      <w:r w:rsidR="00AF2797">
        <w:t xml:space="preserve"> pada mata pelajaran matematika menunjukkan peningkatan hasil belajar murid tunarungu kelas dasar III di SLB Negeri Bontoharu Kabupaten Kepulauan Selayar.</w:t>
      </w:r>
    </w:p>
    <w:p w:rsidR="00AF2797" w:rsidRDefault="00AF2797" w:rsidP="004F7B52">
      <w:pPr>
        <w:pStyle w:val="ListParagraph"/>
        <w:spacing w:line="480" w:lineRule="auto"/>
        <w:ind w:left="567" w:firstLine="709"/>
      </w:pPr>
      <w:r>
        <w:t>Peningkatan hasil belajar</w:t>
      </w:r>
      <w:r w:rsidR="00405BF2">
        <w:rPr>
          <w:lang w:val="en-US"/>
        </w:rPr>
        <w:t xml:space="preserve"> </w:t>
      </w:r>
      <w:proofErr w:type="spellStart"/>
      <w:r w:rsidR="00405BF2">
        <w:rPr>
          <w:lang w:val="en-US"/>
        </w:rPr>
        <w:t>operasi</w:t>
      </w:r>
      <w:proofErr w:type="spellEnd"/>
      <w:r w:rsidR="00405BF2">
        <w:rPr>
          <w:lang w:val="en-US"/>
        </w:rPr>
        <w:t xml:space="preserve"> </w:t>
      </w:r>
      <w:proofErr w:type="spellStart"/>
      <w:r w:rsidR="00405BF2">
        <w:rPr>
          <w:lang w:val="en-US"/>
        </w:rPr>
        <w:t>penjumlahan</w:t>
      </w:r>
      <w:proofErr w:type="spellEnd"/>
      <w:r>
        <w:t xml:space="preserve"> murid ini dikarenakan media gambar </w:t>
      </w:r>
      <w:r w:rsidRPr="00F0680D">
        <w:rPr>
          <w:i/>
        </w:rPr>
        <w:t>spongebob</w:t>
      </w:r>
      <w:r>
        <w:t xml:space="preserve"> yang bermanfaat bagi murid tunarungu berbentuk abstak dan membantu dalam proses perhitungan dalam pembelajaran </w:t>
      </w:r>
      <w:r>
        <w:lastRenderedPageBreak/>
        <w:t xml:space="preserve">matematika, sehingga media gambar </w:t>
      </w:r>
      <w:r w:rsidRPr="00316824">
        <w:rPr>
          <w:i/>
        </w:rPr>
        <w:t>spongebob</w:t>
      </w:r>
      <w:r>
        <w:t xml:space="preserve"> sesuai dengan karakteristik muri</w:t>
      </w:r>
      <w:r w:rsidR="00316824">
        <w:rPr>
          <w:lang w:val="en-US"/>
        </w:rPr>
        <w:t>d</w:t>
      </w:r>
      <w:r>
        <w:t xml:space="preserve"> tunarungu, sebagaimana diketahui murid tunarungu mengalami hambatan dalam kemampuan pendengaranya. Dengan media gambar </w:t>
      </w:r>
      <w:r w:rsidRPr="00F0680D">
        <w:rPr>
          <w:i/>
        </w:rPr>
        <w:t>spongebob</w:t>
      </w:r>
      <w:r>
        <w:t xml:space="preserve"> ini dapat membantu keterbatasan anak tunarungu dalam proses pembelajaran. </w:t>
      </w:r>
    </w:p>
    <w:p w:rsidR="00F77C74" w:rsidRDefault="006F28ED" w:rsidP="004F7B52">
      <w:pPr>
        <w:pStyle w:val="ListParagraph"/>
        <w:spacing w:line="480" w:lineRule="auto"/>
        <w:ind w:left="567" w:firstLine="709"/>
      </w:pPr>
      <w:r>
        <w:t>Berdasarkan hasil</w:t>
      </w:r>
      <w:r w:rsidR="00F77C74">
        <w:t xml:space="preserve"> analisis data tersebut diatas, maka diperoleh gambaran hasil belajar </w:t>
      </w:r>
      <w:proofErr w:type="spellStart"/>
      <w:r>
        <w:rPr>
          <w:lang w:val="en-US"/>
        </w:rPr>
        <w:t>operasi</w:t>
      </w:r>
      <w:proofErr w:type="spellEnd"/>
      <w:r>
        <w:rPr>
          <w:lang w:val="en-US"/>
        </w:rPr>
        <w:t xml:space="preserve"> </w:t>
      </w:r>
      <w:proofErr w:type="spellStart"/>
      <w:r>
        <w:rPr>
          <w:lang w:val="en-US"/>
        </w:rPr>
        <w:t>penjumlahan</w:t>
      </w:r>
      <w:proofErr w:type="spellEnd"/>
      <w:r>
        <w:rPr>
          <w:lang w:val="en-US"/>
        </w:rPr>
        <w:t xml:space="preserve"> </w:t>
      </w:r>
      <w:r w:rsidR="00F77C74">
        <w:t xml:space="preserve"> pada murid tunarungu kelas dasar  III di SLB Negeri Bontoharu Kabupaten Kepulauan Selayar memperoleh hasil tes akhir lebih tinggi dari hasil tes awal sehingga dapat dikatakan bahwa ada peningkatan hasil belajar </w:t>
      </w:r>
      <w:proofErr w:type="spellStart"/>
      <w:r w:rsidR="00316824">
        <w:rPr>
          <w:lang w:val="en-US"/>
        </w:rPr>
        <w:t>operasi</w:t>
      </w:r>
      <w:proofErr w:type="spellEnd"/>
      <w:r w:rsidR="00316824">
        <w:rPr>
          <w:lang w:val="en-US"/>
        </w:rPr>
        <w:t xml:space="preserve"> </w:t>
      </w:r>
      <w:proofErr w:type="spellStart"/>
      <w:r w:rsidR="00316824">
        <w:rPr>
          <w:lang w:val="en-US"/>
        </w:rPr>
        <w:t>penjumlahan</w:t>
      </w:r>
      <w:proofErr w:type="spellEnd"/>
      <w:r w:rsidR="00316824">
        <w:rPr>
          <w:lang w:val="en-US"/>
        </w:rPr>
        <w:t xml:space="preserve"> </w:t>
      </w:r>
      <w:r w:rsidR="00F77C74">
        <w:t xml:space="preserve">murid tunarungu. Sebelum penggunaan media gambar </w:t>
      </w:r>
      <w:r w:rsidR="00F77C74" w:rsidRPr="00F0680D">
        <w:rPr>
          <w:i/>
        </w:rPr>
        <w:t>spongebob</w:t>
      </w:r>
      <w:r w:rsidR="00F0680D">
        <w:t>, R</w:t>
      </w:r>
      <w:r w:rsidR="00F77C74">
        <w:t xml:space="preserve"> memperoleh </w:t>
      </w:r>
      <w:r w:rsidR="00F0680D">
        <w:t>nilai hasil belajar (40) dan D</w:t>
      </w:r>
      <w:r w:rsidR="00F77C74">
        <w:t xml:space="preserve"> memperoleh nilai hasil belajar (33), kemudian setelah penggunaan media gambar </w:t>
      </w:r>
      <w:r w:rsidR="00F77C74" w:rsidRPr="00F0680D">
        <w:rPr>
          <w:i/>
        </w:rPr>
        <w:t xml:space="preserve">spongebob </w:t>
      </w:r>
      <w:r w:rsidR="00F77C74">
        <w:t>diperoleh gambaran hasi</w:t>
      </w:r>
      <w:r w:rsidR="00316824">
        <w:t xml:space="preserve">l belajar </w:t>
      </w:r>
      <w:proofErr w:type="spellStart"/>
      <w:r w:rsidR="00316824">
        <w:rPr>
          <w:lang w:val="en-US"/>
        </w:rPr>
        <w:t>operasi</w:t>
      </w:r>
      <w:proofErr w:type="spellEnd"/>
      <w:r w:rsidR="00316824">
        <w:rPr>
          <w:lang w:val="en-US"/>
        </w:rPr>
        <w:t xml:space="preserve"> </w:t>
      </w:r>
      <w:proofErr w:type="spellStart"/>
      <w:r w:rsidR="00316824">
        <w:rPr>
          <w:lang w:val="en-US"/>
        </w:rPr>
        <w:t>penjumlahan</w:t>
      </w:r>
      <w:proofErr w:type="spellEnd"/>
      <w:r w:rsidR="00F0680D">
        <w:t xml:space="preserve"> yaitu R</w:t>
      </w:r>
      <w:r w:rsidR="00F77C74">
        <w:t xml:space="preserve"> memperoleh </w:t>
      </w:r>
      <w:r w:rsidR="00F0680D">
        <w:t>nilai hasil belajar (80) dan D</w:t>
      </w:r>
      <w:r w:rsidR="00F77C74">
        <w:t xml:space="preserve"> memperoleh nilai hasil belajar (73).</w:t>
      </w:r>
    </w:p>
    <w:p w:rsidR="00F77C74" w:rsidRPr="006F28ED" w:rsidRDefault="00F77C74" w:rsidP="004F7B52">
      <w:pPr>
        <w:pStyle w:val="ListParagraph"/>
        <w:spacing w:line="480" w:lineRule="auto"/>
        <w:ind w:left="567" w:firstLine="709"/>
        <w:rPr>
          <w:lang w:val="en-US"/>
        </w:rPr>
      </w:pPr>
      <w:r>
        <w:t xml:space="preserve">Berdasarkan uraian diatas, hal tersebut menunjukkan terdapat peningkatan kemampuan hasil belajar </w:t>
      </w:r>
      <w:proofErr w:type="spellStart"/>
      <w:r w:rsidR="00316824">
        <w:rPr>
          <w:lang w:val="en-US"/>
        </w:rPr>
        <w:t>operasi</w:t>
      </w:r>
      <w:proofErr w:type="spellEnd"/>
      <w:r w:rsidR="00316824">
        <w:rPr>
          <w:lang w:val="en-US"/>
        </w:rPr>
        <w:t xml:space="preserve"> </w:t>
      </w:r>
      <w:proofErr w:type="spellStart"/>
      <w:r w:rsidR="00316824">
        <w:rPr>
          <w:lang w:val="en-US"/>
        </w:rPr>
        <w:t>penjumlahan</w:t>
      </w:r>
      <w:proofErr w:type="spellEnd"/>
      <w:r>
        <w:t xml:space="preserve"> pada murid tunarungu kelas dasar III di SLB Negeri Bontoharu Kabupaten Kepulauan Selayar sesudah penggunaan media gambar </w:t>
      </w:r>
      <w:r w:rsidRPr="00F0680D">
        <w:rPr>
          <w:i/>
        </w:rPr>
        <w:t>spongebob</w:t>
      </w:r>
      <w:r w:rsidR="00154C4A">
        <w:t xml:space="preserve"> berada pada kategori Sangat baik dan Baik. Media gambar </w:t>
      </w:r>
      <w:r w:rsidR="00154C4A" w:rsidRPr="00F0680D">
        <w:rPr>
          <w:i/>
        </w:rPr>
        <w:t xml:space="preserve">spongebob </w:t>
      </w:r>
      <w:r w:rsidR="00154C4A">
        <w:t xml:space="preserve">ini merupakan media pembelajaran yang menarik perhatian murid tunarungu sehingga murid tunarungu dapat berfokus pada materi pembelajaran. Dengan demikian dapat </w:t>
      </w:r>
      <w:r w:rsidR="00154C4A">
        <w:lastRenderedPageBreak/>
        <w:t xml:space="preserve">tercapai nilai pembelajaran yang di inginkan sehingga dapat meningkatkan hasil belajar </w:t>
      </w:r>
      <w:proofErr w:type="spellStart"/>
      <w:r w:rsidR="006F28ED">
        <w:rPr>
          <w:lang w:val="en-US"/>
        </w:rPr>
        <w:t>operasi</w:t>
      </w:r>
      <w:proofErr w:type="spellEnd"/>
      <w:r w:rsidR="006F28ED">
        <w:rPr>
          <w:lang w:val="en-US"/>
        </w:rPr>
        <w:t xml:space="preserve"> </w:t>
      </w:r>
      <w:proofErr w:type="spellStart"/>
      <w:r w:rsidR="006F28ED">
        <w:rPr>
          <w:lang w:val="en-US"/>
        </w:rPr>
        <w:t>penjumlahan</w:t>
      </w:r>
      <w:proofErr w:type="spellEnd"/>
      <w:r w:rsidR="006F28ED">
        <w:rPr>
          <w:lang w:val="en-US"/>
        </w:rPr>
        <w:t xml:space="preserve"> </w:t>
      </w:r>
      <w:r w:rsidR="006F28ED">
        <w:t>pada murid tunarungu</w:t>
      </w:r>
      <w:r w:rsidR="006F28ED">
        <w:rPr>
          <w:lang w:val="en-US"/>
        </w:rPr>
        <w:t xml:space="preserve"> </w:t>
      </w:r>
      <w:proofErr w:type="spellStart"/>
      <w:r w:rsidR="006F28ED">
        <w:rPr>
          <w:lang w:val="en-US"/>
        </w:rPr>
        <w:t>kelas</w:t>
      </w:r>
      <w:proofErr w:type="spellEnd"/>
      <w:r w:rsidR="006F28ED">
        <w:rPr>
          <w:lang w:val="en-US"/>
        </w:rPr>
        <w:t xml:space="preserve"> </w:t>
      </w:r>
      <w:proofErr w:type="spellStart"/>
      <w:r w:rsidR="006F28ED">
        <w:rPr>
          <w:lang w:val="en-US"/>
        </w:rPr>
        <w:t>dasar</w:t>
      </w:r>
      <w:proofErr w:type="spellEnd"/>
      <w:r w:rsidR="006F28ED">
        <w:rPr>
          <w:lang w:val="en-US"/>
        </w:rPr>
        <w:t xml:space="preserve"> III </w:t>
      </w:r>
      <w:proofErr w:type="spellStart"/>
      <w:r w:rsidR="006F28ED">
        <w:rPr>
          <w:lang w:val="en-US"/>
        </w:rPr>
        <w:t>di</w:t>
      </w:r>
      <w:proofErr w:type="spellEnd"/>
      <w:r w:rsidR="006F28ED">
        <w:rPr>
          <w:lang w:val="en-US"/>
        </w:rPr>
        <w:t xml:space="preserve"> SLB </w:t>
      </w:r>
      <w:proofErr w:type="spellStart"/>
      <w:r w:rsidR="006F28ED">
        <w:rPr>
          <w:lang w:val="en-US"/>
        </w:rPr>
        <w:t>Negeri</w:t>
      </w:r>
      <w:proofErr w:type="spellEnd"/>
      <w:r w:rsidR="006F28ED">
        <w:rPr>
          <w:lang w:val="en-US"/>
        </w:rPr>
        <w:t xml:space="preserve"> </w:t>
      </w:r>
      <w:proofErr w:type="spellStart"/>
      <w:r w:rsidR="006F28ED">
        <w:rPr>
          <w:lang w:val="en-US"/>
        </w:rPr>
        <w:t>Bontoharu</w:t>
      </w:r>
      <w:proofErr w:type="spellEnd"/>
      <w:r w:rsidR="006F28ED">
        <w:rPr>
          <w:lang w:val="en-US"/>
        </w:rPr>
        <w:t xml:space="preserve"> </w:t>
      </w:r>
      <w:proofErr w:type="spellStart"/>
      <w:r w:rsidR="006F28ED">
        <w:rPr>
          <w:lang w:val="en-US"/>
        </w:rPr>
        <w:t>Kabupaten</w:t>
      </w:r>
      <w:proofErr w:type="spellEnd"/>
      <w:r w:rsidR="006F28ED">
        <w:rPr>
          <w:lang w:val="en-US"/>
        </w:rPr>
        <w:t xml:space="preserve"> </w:t>
      </w:r>
      <w:proofErr w:type="spellStart"/>
      <w:r w:rsidR="006F28ED">
        <w:rPr>
          <w:lang w:val="en-US"/>
        </w:rPr>
        <w:t>Kepulauan</w:t>
      </w:r>
      <w:proofErr w:type="spellEnd"/>
      <w:r w:rsidR="006F28ED">
        <w:rPr>
          <w:lang w:val="en-US"/>
        </w:rPr>
        <w:t xml:space="preserve"> Selayar.</w:t>
      </w:r>
    </w:p>
    <w:sectPr w:rsidR="00F77C74" w:rsidRPr="006F28ED" w:rsidSect="00F32B23">
      <w:headerReference w:type="even" r:id="rId10"/>
      <w:headerReference w:type="default" r:id="rId11"/>
      <w:footerReference w:type="even" r:id="rId12"/>
      <w:footerReference w:type="default" r:id="rId13"/>
      <w:headerReference w:type="first" r:id="rId14"/>
      <w:footerReference w:type="first" r:id="rId15"/>
      <w:pgSz w:w="12240" w:h="15840" w:code="1"/>
      <w:pgMar w:top="2268" w:right="1701" w:bottom="1701" w:left="2268" w:header="1020" w:footer="709" w:gutter="0"/>
      <w:pgNumType w:start="46"/>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440F" w:rsidRDefault="00D5440F" w:rsidP="006E776B">
      <w:pPr>
        <w:spacing w:after="0" w:line="240" w:lineRule="auto"/>
      </w:pPr>
      <w:r>
        <w:separator/>
      </w:r>
    </w:p>
  </w:endnote>
  <w:endnote w:type="continuationSeparator" w:id="0">
    <w:p w:rsidR="00D5440F" w:rsidRDefault="00D5440F" w:rsidP="006E77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0F3F" w:rsidRDefault="00B60F3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0F3F" w:rsidRDefault="00B60F3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63483"/>
      <w:docPartObj>
        <w:docPartGallery w:val="Page Numbers (Bottom of Page)"/>
        <w:docPartUnique/>
      </w:docPartObj>
    </w:sdtPr>
    <w:sdtContent>
      <w:p w:rsidR="00F32B23" w:rsidRDefault="007C19AD">
        <w:pPr>
          <w:pStyle w:val="Footer"/>
          <w:jc w:val="center"/>
        </w:pPr>
        <w:r>
          <w:fldChar w:fldCharType="begin"/>
        </w:r>
        <w:r w:rsidR="00F32B23">
          <w:instrText xml:space="preserve"> PAGE   \* MERGEFORMAT </w:instrText>
        </w:r>
        <w:r>
          <w:fldChar w:fldCharType="separate"/>
        </w:r>
        <w:r w:rsidR="00405BF2">
          <w:rPr>
            <w:noProof/>
          </w:rPr>
          <w:t>46</w:t>
        </w:r>
        <w:r>
          <w:fldChar w:fldCharType="end"/>
        </w:r>
      </w:p>
    </w:sdtContent>
  </w:sdt>
  <w:p w:rsidR="00AF2797" w:rsidRDefault="00AF279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440F" w:rsidRDefault="00D5440F" w:rsidP="006E776B">
      <w:pPr>
        <w:spacing w:after="0" w:line="240" w:lineRule="auto"/>
      </w:pPr>
      <w:r>
        <w:separator/>
      </w:r>
    </w:p>
  </w:footnote>
  <w:footnote w:type="continuationSeparator" w:id="0">
    <w:p w:rsidR="00D5440F" w:rsidRDefault="00D5440F" w:rsidP="006E776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0F3F" w:rsidRDefault="00B60F3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739731"/>
      <w:docPartObj>
        <w:docPartGallery w:val="Page Numbers (Top of Page)"/>
        <w:docPartUnique/>
      </w:docPartObj>
    </w:sdtPr>
    <w:sdtContent>
      <w:p w:rsidR="00AF2797" w:rsidRDefault="007C19AD">
        <w:pPr>
          <w:pStyle w:val="Header"/>
          <w:jc w:val="right"/>
        </w:pPr>
        <w:fldSimple w:instr=" PAGE   \* MERGEFORMAT ">
          <w:r w:rsidR="006F28ED">
            <w:rPr>
              <w:noProof/>
            </w:rPr>
            <w:t>55</w:t>
          </w:r>
        </w:fldSimple>
      </w:p>
    </w:sdtContent>
  </w:sdt>
  <w:p w:rsidR="00AF2797" w:rsidRDefault="00AF279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797" w:rsidRDefault="00AF2797">
    <w:pPr>
      <w:pStyle w:val="Header"/>
      <w:jc w:val="center"/>
    </w:pPr>
  </w:p>
  <w:p w:rsidR="00AF2797" w:rsidRDefault="00AF279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714A8"/>
    <w:multiLevelType w:val="hybridMultilevel"/>
    <w:tmpl w:val="45901520"/>
    <w:lvl w:ilvl="0" w:tplc="04210015">
      <w:start w:val="1"/>
      <w:numFmt w:val="upperLetter"/>
      <w:lvlText w:val="%1."/>
      <w:lvlJc w:val="left"/>
      <w:pPr>
        <w:ind w:left="502" w:hanging="360"/>
      </w:p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1">
    <w:nsid w:val="197A12CF"/>
    <w:multiLevelType w:val="hybridMultilevel"/>
    <w:tmpl w:val="5D38BF74"/>
    <w:lvl w:ilvl="0" w:tplc="80D2738C">
      <w:start w:val="1"/>
      <w:numFmt w:val="lowerLetter"/>
      <w:lvlText w:val="%1."/>
      <w:lvlJc w:val="left"/>
      <w:pPr>
        <w:ind w:left="1647" w:hanging="360"/>
      </w:pPr>
      <w:rPr>
        <w:rFonts w:hint="default"/>
      </w:rPr>
    </w:lvl>
    <w:lvl w:ilvl="1" w:tplc="04210019" w:tentative="1">
      <w:start w:val="1"/>
      <w:numFmt w:val="lowerLetter"/>
      <w:lvlText w:val="%2."/>
      <w:lvlJc w:val="left"/>
      <w:pPr>
        <w:ind w:left="2367" w:hanging="360"/>
      </w:pPr>
    </w:lvl>
    <w:lvl w:ilvl="2" w:tplc="0421001B" w:tentative="1">
      <w:start w:val="1"/>
      <w:numFmt w:val="lowerRoman"/>
      <w:lvlText w:val="%3."/>
      <w:lvlJc w:val="right"/>
      <w:pPr>
        <w:ind w:left="3087" w:hanging="180"/>
      </w:pPr>
    </w:lvl>
    <w:lvl w:ilvl="3" w:tplc="0421000F" w:tentative="1">
      <w:start w:val="1"/>
      <w:numFmt w:val="decimal"/>
      <w:lvlText w:val="%4."/>
      <w:lvlJc w:val="left"/>
      <w:pPr>
        <w:ind w:left="3807" w:hanging="360"/>
      </w:pPr>
    </w:lvl>
    <w:lvl w:ilvl="4" w:tplc="04210019" w:tentative="1">
      <w:start w:val="1"/>
      <w:numFmt w:val="lowerLetter"/>
      <w:lvlText w:val="%5."/>
      <w:lvlJc w:val="left"/>
      <w:pPr>
        <w:ind w:left="4527" w:hanging="360"/>
      </w:pPr>
    </w:lvl>
    <w:lvl w:ilvl="5" w:tplc="0421001B" w:tentative="1">
      <w:start w:val="1"/>
      <w:numFmt w:val="lowerRoman"/>
      <w:lvlText w:val="%6."/>
      <w:lvlJc w:val="right"/>
      <w:pPr>
        <w:ind w:left="5247" w:hanging="180"/>
      </w:pPr>
    </w:lvl>
    <w:lvl w:ilvl="6" w:tplc="0421000F" w:tentative="1">
      <w:start w:val="1"/>
      <w:numFmt w:val="decimal"/>
      <w:lvlText w:val="%7."/>
      <w:lvlJc w:val="left"/>
      <w:pPr>
        <w:ind w:left="5967" w:hanging="360"/>
      </w:pPr>
    </w:lvl>
    <w:lvl w:ilvl="7" w:tplc="04210019" w:tentative="1">
      <w:start w:val="1"/>
      <w:numFmt w:val="lowerLetter"/>
      <w:lvlText w:val="%8."/>
      <w:lvlJc w:val="left"/>
      <w:pPr>
        <w:ind w:left="6687" w:hanging="360"/>
      </w:pPr>
    </w:lvl>
    <w:lvl w:ilvl="8" w:tplc="0421001B" w:tentative="1">
      <w:start w:val="1"/>
      <w:numFmt w:val="lowerRoman"/>
      <w:lvlText w:val="%9."/>
      <w:lvlJc w:val="right"/>
      <w:pPr>
        <w:ind w:left="7407" w:hanging="180"/>
      </w:pPr>
    </w:lvl>
  </w:abstractNum>
  <w:abstractNum w:abstractNumId="2">
    <w:nsid w:val="271058B8"/>
    <w:multiLevelType w:val="hybridMultilevel"/>
    <w:tmpl w:val="A4D28F8C"/>
    <w:lvl w:ilvl="0" w:tplc="04210011">
      <w:start w:val="1"/>
      <w:numFmt w:val="decimal"/>
      <w:lvlText w:val="%1)"/>
      <w:lvlJc w:val="left"/>
      <w:pPr>
        <w:ind w:left="717" w:hanging="360"/>
      </w:pPr>
      <w:rPr>
        <w:rFonts w:hint="default"/>
      </w:rPr>
    </w:lvl>
    <w:lvl w:ilvl="1" w:tplc="04210019" w:tentative="1">
      <w:start w:val="1"/>
      <w:numFmt w:val="lowerLetter"/>
      <w:lvlText w:val="%2."/>
      <w:lvlJc w:val="left"/>
      <w:pPr>
        <w:ind w:left="1437" w:hanging="360"/>
      </w:pPr>
    </w:lvl>
    <w:lvl w:ilvl="2" w:tplc="0421001B" w:tentative="1">
      <w:start w:val="1"/>
      <w:numFmt w:val="lowerRoman"/>
      <w:lvlText w:val="%3."/>
      <w:lvlJc w:val="right"/>
      <w:pPr>
        <w:ind w:left="2157" w:hanging="180"/>
      </w:pPr>
    </w:lvl>
    <w:lvl w:ilvl="3" w:tplc="0421000F" w:tentative="1">
      <w:start w:val="1"/>
      <w:numFmt w:val="decimal"/>
      <w:lvlText w:val="%4."/>
      <w:lvlJc w:val="left"/>
      <w:pPr>
        <w:ind w:left="2877" w:hanging="360"/>
      </w:pPr>
    </w:lvl>
    <w:lvl w:ilvl="4" w:tplc="04210019" w:tentative="1">
      <w:start w:val="1"/>
      <w:numFmt w:val="lowerLetter"/>
      <w:lvlText w:val="%5."/>
      <w:lvlJc w:val="left"/>
      <w:pPr>
        <w:ind w:left="3597" w:hanging="360"/>
      </w:pPr>
    </w:lvl>
    <w:lvl w:ilvl="5" w:tplc="0421001B" w:tentative="1">
      <w:start w:val="1"/>
      <w:numFmt w:val="lowerRoman"/>
      <w:lvlText w:val="%6."/>
      <w:lvlJc w:val="right"/>
      <w:pPr>
        <w:ind w:left="4317" w:hanging="180"/>
      </w:pPr>
    </w:lvl>
    <w:lvl w:ilvl="6" w:tplc="0421000F" w:tentative="1">
      <w:start w:val="1"/>
      <w:numFmt w:val="decimal"/>
      <w:lvlText w:val="%7."/>
      <w:lvlJc w:val="left"/>
      <w:pPr>
        <w:ind w:left="5037" w:hanging="360"/>
      </w:pPr>
    </w:lvl>
    <w:lvl w:ilvl="7" w:tplc="04210019" w:tentative="1">
      <w:start w:val="1"/>
      <w:numFmt w:val="lowerLetter"/>
      <w:lvlText w:val="%8."/>
      <w:lvlJc w:val="left"/>
      <w:pPr>
        <w:ind w:left="5757" w:hanging="360"/>
      </w:pPr>
    </w:lvl>
    <w:lvl w:ilvl="8" w:tplc="0421001B" w:tentative="1">
      <w:start w:val="1"/>
      <w:numFmt w:val="lowerRoman"/>
      <w:lvlText w:val="%9."/>
      <w:lvlJc w:val="right"/>
      <w:pPr>
        <w:ind w:left="6477" w:hanging="180"/>
      </w:pPr>
    </w:lvl>
  </w:abstractNum>
  <w:abstractNum w:abstractNumId="3">
    <w:nsid w:val="39D7373D"/>
    <w:multiLevelType w:val="hybridMultilevel"/>
    <w:tmpl w:val="C48A7522"/>
    <w:lvl w:ilvl="0" w:tplc="04210019">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4">
    <w:nsid w:val="3BC82E7F"/>
    <w:multiLevelType w:val="hybridMultilevel"/>
    <w:tmpl w:val="DDE2B1B4"/>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5">
    <w:nsid w:val="414828F0"/>
    <w:multiLevelType w:val="hybridMultilevel"/>
    <w:tmpl w:val="4B4AC4E4"/>
    <w:lvl w:ilvl="0" w:tplc="D5301698">
      <w:start w:val="1"/>
      <w:numFmt w:val="decimal"/>
      <w:lvlText w:val="%1."/>
      <w:lvlJc w:val="left"/>
      <w:pPr>
        <w:ind w:left="502" w:hanging="360"/>
      </w:pPr>
      <w:rPr>
        <w:b/>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6">
    <w:nsid w:val="431A70C5"/>
    <w:multiLevelType w:val="hybridMultilevel"/>
    <w:tmpl w:val="F8965ECE"/>
    <w:lvl w:ilvl="0" w:tplc="04210015">
      <w:start w:val="1"/>
      <w:numFmt w:val="upp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
    <w:nsid w:val="53EC5E1E"/>
    <w:multiLevelType w:val="hybridMultilevel"/>
    <w:tmpl w:val="CE32E20A"/>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8">
    <w:nsid w:val="5BFE65EB"/>
    <w:multiLevelType w:val="hybridMultilevel"/>
    <w:tmpl w:val="5CC6A046"/>
    <w:lvl w:ilvl="0" w:tplc="04210011">
      <w:start w:val="1"/>
      <w:numFmt w:val="decimal"/>
      <w:lvlText w:val="%1)"/>
      <w:lvlJc w:val="left"/>
      <w:pPr>
        <w:ind w:left="720" w:hanging="360"/>
      </w:pPr>
      <w:rPr>
        <w:rFonts w:hint="default"/>
      </w:rPr>
    </w:lvl>
    <w:lvl w:ilvl="1" w:tplc="04210011">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25D57BF"/>
    <w:multiLevelType w:val="hybridMultilevel"/>
    <w:tmpl w:val="2D2691E6"/>
    <w:lvl w:ilvl="0" w:tplc="BAA6F9B8">
      <w:start w:val="1"/>
      <w:numFmt w:val="lowerLetter"/>
      <w:lvlText w:val="%1."/>
      <w:lvlJc w:val="left"/>
      <w:pPr>
        <w:ind w:left="1146" w:hanging="360"/>
      </w:pPr>
      <w:rPr>
        <w:b/>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0">
    <w:nsid w:val="62AB77A0"/>
    <w:multiLevelType w:val="hybridMultilevel"/>
    <w:tmpl w:val="F97218D6"/>
    <w:lvl w:ilvl="0" w:tplc="7D88472E">
      <w:start w:val="1"/>
      <w:numFmt w:val="bullet"/>
      <w:lvlText w:val=""/>
      <w:lvlJc w:val="center"/>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1">
    <w:nsid w:val="69484FEC"/>
    <w:multiLevelType w:val="hybridMultilevel"/>
    <w:tmpl w:val="D20A5A78"/>
    <w:lvl w:ilvl="0" w:tplc="2716FABE">
      <w:start w:val="1"/>
      <w:numFmt w:val="lowerLetter"/>
      <w:lvlText w:val="%1."/>
      <w:lvlJc w:val="left"/>
      <w:pPr>
        <w:ind w:left="644" w:hanging="360"/>
      </w:pPr>
      <w:rPr>
        <w:b/>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2">
    <w:nsid w:val="694E1699"/>
    <w:multiLevelType w:val="hybridMultilevel"/>
    <w:tmpl w:val="3CA6FE12"/>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79AD2822"/>
    <w:multiLevelType w:val="hybridMultilevel"/>
    <w:tmpl w:val="FDA2EBD6"/>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12"/>
  </w:num>
  <w:num w:numId="3">
    <w:abstractNumId w:val="10"/>
  </w:num>
  <w:num w:numId="4">
    <w:abstractNumId w:val="5"/>
  </w:num>
  <w:num w:numId="5">
    <w:abstractNumId w:val="11"/>
  </w:num>
  <w:num w:numId="6">
    <w:abstractNumId w:val="4"/>
  </w:num>
  <w:num w:numId="7">
    <w:abstractNumId w:val="2"/>
  </w:num>
  <w:num w:numId="8">
    <w:abstractNumId w:val="9"/>
  </w:num>
  <w:num w:numId="9">
    <w:abstractNumId w:val="13"/>
  </w:num>
  <w:num w:numId="10">
    <w:abstractNumId w:val="8"/>
  </w:num>
  <w:num w:numId="11">
    <w:abstractNumId w:val="6"/>
  </w:num>
  <w:num w:numId="12">
    <w:abstractNumId w:val="7"/>
  </w:num>
  <w:num w:numId="13">
    <w:abstractNumId w:val="3"/>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F0450F"/>
    <w:rsid w:val="000010FC"/>
    <w:rsid w:val="00001AB6"/>
    <w:rsid w:val="00002ADA"/>
    <w:rsid w:val="0000352F"/>
    <w:rsid w:val="000048D1"/>
    <w:rsid w:val="00005A4B"/>
    <w:rsid w:val="00010CF7"/>
    <w:rsid w:val="0001260D"/>
    <w:rsid w:val="000127C8"/>
    <w:rsid w:val="00015452"/>
    <w:rsid w:val="000161C0"/>
    <w:rsid w:val="0001628C"/>
    <w:rsid w:val="000166C6"/>
    <w:rsid w:val="00017B34"/>
    <w:rsid w:val="00021BD7"/>
    <w:rsid w:val="00022DC6"/>
    <w:rsid w:val="00023F6A"/>
    <w:rsid w:val="000243BF"/>
    <w:rsid w:val="0002570F"/>
    <w:rsid w:val="00026FEA"/>
    <w:rsid w:val="00030CE4"/>
    <w:rsid w:val="000319DA"/>
    <w:rsid w:val="000335C9"/>
    <w:rsid w:val="0003424D"/>
    <w:rsid w:val="00034B26"/>
    <w:rsid w:val="00035659"/>
    <w:rsid w:val="00035B63"/>
    <w:rsid w:val="00036669"/>
    <w:rsid w:val="00040950"/>
    <w:rsid w:val="00040AFF"/>
    <w:rsid w:val="00042901"/>
    <w:rsid w:val="000461AE"/>
    <w:rsid w:val="0005083E"/>
    <w:rsid w:val="000514A3"/>
    <w:rsid w:val="00051910"/>
    <w:rsid w:val="00052015"/>
    <w:rsid w:val="00052C73"/>
    <w:rsid w:val="00053096"/>
    <w:rsid w:val="00053DEE"/>
    <w:rsid w:val="00054F69"/>
    <w:rsid w:val="00054F8A"/>
    <w:rsid w:val="000550EC"/>
    <w:rsid w:val="00057839"/>
    <w:rsid w:val="00057A51"/>
    <w:rsid w:val="00057FC2"/>
    <w:rsid w:val="000609D1"/>
    <w:rsid w:val="00061273"/>
    <w:rsid w:val="00061651"/>
    <w:rsid w:val="0006178F"/>
    <w:rsid w:val="00061AEA"/>
    <w:rsid w:val="000622A8"/>
    <w:rsid w:val="00062AAA"/>
    <w:rsid w:val="00067ADE"/>
    <w:rsid w:val="00067CAA"/>
    <w:rsid w:val="00070517"/>
    <w:rsid w:val="000708EC"/>
    <w:rsid w:val="0007170A"/>
    <w:rsid w:val="00071C58"/>
    <w:rsid w:val="000724BB"/>
    <w:rsid w:val="00075C27"/>
    <w:rsid w:val="00076CED"/>
    <w:rsid w:val="00077F46"/>
    <w:rsid w:val="00080595"/>
    <w:rsid w:val="00082784"/>
    <w:rsid w:val="00087A5A"/>
    <w:rsid w:val="00094BD7"/>
    <w:rsid w:val="00095607"/>
    <w:rsid w:val="000A17B8"/>
    <w:rsid w:val="000A3D9F"/>
    <w:rsid w:val="000A4BDF"/>
    <w:rsid w:val="000A5D0E"/>
    <w:rsid w:val="000A7AF3"/>
    <w:rsid w:val="000B1B8A"/>
    <w:rsid w:val="000B1FAD"/>
    <w:rsid w:val="000B2662"/>
    <w:rsid w:val="000B4910"/>
    <w:rsid w:val="000B57A6"/>
    <w:rsid w:val="000B6733"/>
    <w:rsid w:val="000C12EE"/>
    <w:rsid w:val="000C1AF9"/>
    <w:rsid w:val="000C34FE"/>
    <w:rsid w:val="000C43D8"/>
    <w:rsid w:val="000C57E6"/>
    <w:rsid w:val="000C5AE6"/>
    <w:rsid w:val="000C74E3"/>
    <w:rsid w:val="000D0552"/>
    <w:rsid w:val="000D22CE"/>
    <w:rsid w:val="000D4A75"/>
    <w:rsid w:val="000D73F2"/>
    <w:rsid w:val="000E3150"/>
    <w:rsid w:val="000E7EE2"/>
    <w:rsid w:val="000F0034"/>
    <w:rsid w:val="000F0114"/>
    <w:rsid w:val="000F2550"/>
    <w:rsid w:val="000F34F9"/>
    <w:rsid w:val="000F5096"/>
    <w:rsid w:val="000F50A7"/>
    <w:rsid w:val="000F5492"/>
    <w:rsid w:val="000F7E80"/>
    <w:rsid w:val="00100806"/>
    <w:rsid w:val="0010124E"/>
    <w:rsid w:val="001019DA"/>
    <w:rsid w:val="00104B9D"/>
    <w:rsid w:val="00105E60"/>
    <w:rsid w:val="001060E7"/>
    <w:rsid w:val="001077CA"/>
    <w:rsid w:val="00112C1B"/>
    <w:rsid w:val="00112E7B"/>
    <w:rsid w:val="001133B5"/>
    <w:rsid w:val="00113D12"/>
    <w:rsid w:val="001150B6"/>
    <w:rsid w:val="001151FB"/>
    <w:rsid w:val="0011546C"/>
    <w:rsid w:val="00115E42"/>
    <w:rsid w:val="00121DB1"/>
    <w:rsid w:val="00122B2E"/>
    <w:rsid w:val="00122E3F"/>
    <w:rsid w:val="001236AF"/>
    <w:rsid w:val="001245E9"/>
    <w:rsid w:val="00124937"/>
    <w:rsid w:val="0012667E"/>
    <w:rsid w:val="00126A60"/>
    <w:rsid w:val="0012723F"/>
    <w:rsid w:val="00130963"/>
    <w:rsid w:val="0014020F"/>
    <w:rsid w:val="001413C8"/>
    <w:rsid w:val="00144570"/>
    <w:rsid w:val="00144B55"/>
    <w:rsid w:val="00145646"/>
    <w:rsid w:val="00146F4C"/>
    <w:rsid w:val="001477D2"/>
    <w:rsid w:val="00151BA4"/>
    <w:rsid w:val="0015284A"/>
    <w:rsid w:val="00152A67"/>
    <w:rsid w:val="00153791"/>
    <w:rsid w:val="00154395"/>
    <w:rsid w:val="00154C4A"/>
    <w:rsid w:val="001553BE"/>
    <w:rsid w:val="00155E13"/>
    <w:rsid w:val="00156424"/>
    <w:rsid w:val="00156F9B"/>
    <w:rsid w:val="0015748C"/>
    <w:rsid w:val="00162E50"/>
    <w:rsid w:val="0016383C"/>
    <w:rsid w:val="001649AF"/>
    <w:rsid w:val="00165814"/>
    <w:rsid w:val="00166EE8"/>
    <w:rsid w:val="00167ADF"/>
    <w:rsid w:val="001727EB"/>
    <w:rsid w:val="001751F2"/>
    <w:rsid w:val="001757FF"/>
    <w:rsid w:val="00177C2F"/>
    <w:rsid w:val="00180F1E"/>
    <w:rsid w:val="0018192B"/>
    <w:rsid w:val="00183D65"/>
    <w:rsid w:val="0018421A"/>
    <w:rsid w:val="001876BD"/>
    <w:rsid w:val="00192F4A"/>
    <w:rsid w:val="00193133"/>
    <w:rsid w:val="001938FA"/>
    <w:rsid w:val="00195865"/>
    <w:rsid w:val="00196451"/>
    <w:rsid w:val="001A0EAE"/>
    <w:rsid w:val="001A253B"/>
    <w:rsid w:val="001A3822"/>
    <w:rsid w:val="001A3E92"/>
    <w:rsid w:val="001A50DD"/>
    <w:rsid w:val="001A54E5"/>
    <w:rsid w:val="001B06EC"/>
    <w:rsid w:val="001B10DD"/>
    <w:rsid w:val="001B120B"/>
    <w:rsid w:val="001B7CA4"/>
    <w:rsid w:val="001C015D"/>
    <w:rsid w:val="001C3C5D"/>
    <w:rsid w:val="001C5D67"/>
    <w:rsid w:val="001C7464"/>
    <w:rsid w:val="001D0586"/>
    <w:rsid w:val="001D1694"/>
    <w:rsid w:val="001D1E57"/>
    <w:rsid w:val="001D219B"/>
    <w:rsid w:val="001D3E14"/>
    <w:rsid w:val="001D4D55"/>
    <w:rsid w:val="001D67E8"/>
    <w:rsid w:val="001D7056"/>
    <w:rsid w:val="001E7ABD"/>
    <w:rsid w:val="001F7A21"/>
    <w:rsid w:val="00201DF0"/>
    <w:rsid w:val="002043FB"/>
    <w:rsid w:val="00204588"/>
    <w:rsid w:val="00204B36"/>
    <w:rsid w:val="002055B3"/>
    <w:rsid w:val="00205AA6"/>
    <w:rsid w:val="002073B2"/>
    <w:rsid w:val="002075BF"/>
    <w:rsid w:val="00207986"/>
    <w:rsid w:val="00207DCD"/>
    <w:rsid w:val="00212867"/>
    <w:rsid w:val="00212BC0"/>
    <w:rsid w:val="00213B23"/>
    <w:rsid w:val="002155E5"/>
    <w:rsid w:val="0021565F"/>
    <w:rsid w:val="0021568F"/>
    <w:rsid w:val="002168D7"/>
    <w:rsid w:val="00216FEF"/>
    <w:rsid w:val="00217995"/>
    <w:rsid w:val="00220F78"/>
    <w:rsid w:val="0022220E"/>
    <w:rsid w:val="00222561"/>
    <w:rsid w:val="002252BD"/>
    <w:rsid w:val="002268B5"/>
    <w:rsid w:val="0023072C"/>
    <w:rsid w:val="002329B5"/>
    <w:rsid w:val="00235B4B"/>
    <w:rsid w:val="00237AFB"/>
    <w:rsid w:val="00242F84"/>
    <w:rsid w:val="002437D7"/>
    <w:rsid w:val="00246686"/>
    <w:rsid w:val="00247D5C"/>
    <w:rsid w:val="00247E9C"/>
    <w:rsid w:val="002505F6"/>
    <w:rsid w:val="002506C8"/>
    <w:rsid w:val="002525CE"/>
    <w:rsid w:val="002534BA"/>
    <w:rsid w:val="0025425F"/>
    <w:rsid w:val="0025533C"/>
    <w:rsid w:val="0025735B"/>
    <w:rsid w:val="002575D4"/>
    <w:rsid w:val="00263D1F"/>
    <w:rsid w:val="00264363"/>
    <w:rsid w:val="00267A0E"/>
    <w:rsid w:val="00270632"/>
    <w:rsid w:val="00270A8C"/>
    <w:rsid w:val="00270DD7"/>
    <w:rsid w:val="00271371"/>
    <w:rsid w:val="00272956"/>
    <w:rsid w:val="0027295A"/>
    <w:rsid w:val="002763AB"/>
    <w:rsid w:val="00277A70"/>
    <w:rsid w:val="00277CF8"/>
    <w:rsid w:val="00281818"/>
    <w:rsid w:val="0028286E"/>
    <w:rsid w:val="002829CD"/>
    <w:rsid w:val="00282B40"/>
    <w:rsid w:val="002837E6"/>
    <w:rsid w:val="002839F3"/>
    <w:rsid w:val="00286376"/>
    <w:rsid w:val="00286980"/>
    <w:rsid w:val="00286EBE"/>
    <w:rsid w:val="002938AD"/>
    <w:rsid w:val="00295ADA"/>
    <w:rsid w:val="00296BCD"/>
    <w:rsid w:val="002A0589"/>
    <w:rsid w:val="002A1CEE"/>
    <w:rsid w:val="002A40BD"/>
    <w:rsid w:val="002A4715"/>
    <w:rsid w:val="002A4E32"/>
    <w:rsid w:val="002A5F79"/>
    <w:rsid w:val="002A60B4"/>
    <w:rsid w:val="002A6AA6"/>
    <w:rsid w:val="002A6CB9"/>
    <w:rsid w:val="002B0870"/>
    <w:rsid w:val="002B1399"/>
    <w:rsid w:val="002B2F3D"/>
    <w:rsid w:val="002B356E"/>
    <w:rsid w:val="002B3AA5"/>
    <w:rsid w:val="002B4812"/>
    <w:rsid w:val="002B4DD2"/>
    <w:rsid w:val="002B4EA3"/>
    <w:rsid w:val="002B510D"/>
    <w:rsid w:val="002B7442"/>
    <w:rsid w:val="002B779E"/>
    <w:rsid w:val="002C097D"/>
    <w:rsid w:val="002C3CBF"/>
    <w:rsid w:val="002C421B"/>
    <w:rsid w:val="002C4FF2"/>
    <w:rsid w:val="002C5B98"/>
    <w:rsid w:val="002C5F3F"/>
    <w:rsid w:val="002C6456"/>
    <w:rsid w:val="002C6B5A"/>
    <w:rsid w:val="002C7FD8"/>
    <w:rsid w:val="002D1DFD"/>
    <w:rsid w:val="002D3451"/>
    <w:rsid w:val="002D475F"/>
    <w:rsid w:val="002D4A63"/>
    <w:rsid w:val="002D4B7B"/>
    <w:rsid w:val="002D5BC0"/>
    <w:rsid w:val="002D609E"/>
    <w:rsid w:val="002D73C3"/>
    <w:rsid w:val="002D7A5F"/>
    <w:rsid w:val="002E0712"/>
    <w:rsid w:val="002E1D6C"/>
    <w:rsid w:val="002E291D"/>
    <w:rsid w:val="002E29BD"/>
    <w:rsid w:val="002E3CBF"/>
    <w:rsid w:val="002E5529"/>
    <w:rsid w:val="002E5F1C"/>
    <w:rsid w:val="002E74DF"/>
    <w:rsid w:val="002E76A3"/>
    <w:rsid w:val="002E7B71"/>
    <w:rsid w:val="002F00A0"/>
    <w:rsid w:val="002F236D"/>
    <w:rsid w:val="002F2501"/>
    <w:rsid w:val="002F4212"/>
    <w:rsid w:val="002F4403"/>
    <w:rsid w:val="002F55E4"/>
    <w:rsid w:val="002F6C3E"/>
    <w:rsid w:val="002F6E44"/>
    <w:rsid w:val="002F717D"/>
    <w:rsid w:val="002F7196"/>
    <w:rsid w:val="002F7556"/>
    <w:rsid w:val="002F7A4D"/>
    <w:rsid w:val="00300CB4"/>
    <w:rsid w:val="003049EB"/>
    <w:rsid w:val="00307990"/>
    <w:rsid w:val="00310541"/>
    <w:rsid w:val="00311CA2"/>
    <w:rsid w:val="00312149"/>
    <w:rsid w:val="003129A2"/>
    <w:rsid w:val="003138DB"/>
    <w:rsid w:val="00314411"/>
    <w:rsid w:val="00314649"/>
    <w:rsid w:val="00314792"/>
    <w:rsid w:val="00314F02"/>
    <w:rsid w:val="0031542B"/>
    <w:rsid w:val="00315547"/>
    <w:rsid w:val="0031634D"/>
    <w:rsid w:val="00316824"/>
    <w:rsid w:val="00317E80"/>
    <w:rsid w:val="00317F73"/>
    <w:rsid w:val="00320F24"/>
    <w:rsid w:val="00321C08"/>
    <w:rsid w:val="0032324E"/>
    <w:rsid w:val="003233C8"/>
    <w:rsid w:val="00325206"/>
    <w:rsid w:val="003306D1"/>
    <w:rsid w:val="00330E24"/>
    <w:rsid w:val="003311B7"/>
    <w:rsid w:val="0033329C"/>
    <w:rsid w:val="00334838"/>
    <w:rsid w:val="00335B0A"/>
    <w:rsid w:val="003376BE"/>
    <w:rsid w:val="00337DB5"/>
    <w:rsid w:val="0034008B"/>
    <w:rsid w:val="00340418"/>
    <w:rsid w:val="00341C8E"/>
    <w:rsid w:val="00342F95"/>
    <w:rsid w:val="00343293"/>
    <w:rsid w:val="00344F88"/>
    <w:rsid w:val="00345DB4"/>
    <w:rsid w:val="003461D6"/>
    <w:rsid w:val="00347BFF"/>
    <w:rsid w:val="003508FC"/>
    <w:rsid w:val="00351EAA"/>
    <w:rsid w:val="0035232F"/>
    <w:rsid w:val="00352345"/>
    <w:rsid w:val="00354BB1"/>
    <w:rsid w:val="00356637"/>
    <w:rsid w:val="003573E4"/>
    <w:rsid w:val="00360DB2"/>
    <w:rsid w:val="00361C52"/>
    <w:rsid w:val="003664FA"/>
    <w:rsid w:val="00367A6A"/>
    <w:rsid w:val="0037045C"/>
    <w:rsid w:val="00370CC2"/>
    <w:rsid w:val="00371257"/>
    <w:rsid w:val="00372076"/>
    <w:rsid w:val="003733AD"/>
    <w:rsid w:val="0038101A"/>
    <w:rsid w:val="00382134"/>
    <w:rsid w:val="003834A1"/>
    <w:rsid w:val="00383C3B"/>
    <w:rsid w:val="00384563"/>
    <w:rsid w:val="00386A5A"/>
    <w:rsid w:val="00387D6B"/>
    <w:rsid w:val="00390104"/>
    <w:rsid w:val="003904F7"/>
    <w:rsid w:val="00393781"/>
    <w:rsid w:val="00394112"/>
    <w:rsid w:val="003954D5"/>
    <w:rsid w:val="003963BB"/>
    <w:rsid w:val="00396BD5"/>
    <w:rsid w:val="003973E9"/>
    <w:rsid w:val="003A0EEA"/>
    <w:rsid w:val="003A16C9"/>
    <w:rsid w:val="003A29FC"/>
    <w:rsid w:val="003A2B75"/>
    <w:rsid w:val="003A3761"/>
    <w:rsid w:val="003A4DBD"/>
    <w:rsid w:val="003A621B"/>
    <w:rsid w:val="003A62A0"/>
    <w:rsid w:val="003A664F"/>
    <w:rsid w:val="003A6EBC"/>
    <w:rsid w:val="003A76DE"/>
    <w:rsid w:val="003B0B10"/>
    <w:rsid w:val="003B154E"/>
    <w:rsid w:val="003B3B1E"/>
    <w:rsid w:val="003B6563"/>
    <w:rsid w:val="003B7289"/>
    <w:rsid w:val="003B77F0"/>
    <w:rsid w:val="003B7DD7"/>
    <w:rsid w:val="003C245A"/>
    <w:rsid w:val="003C2F6A"/>
    <w:rsid w:val="003C5C22"/>
    <w:rsid w:val="003C5DA2"/>
    <w:rsid w:val="003C6031"/>
    <w:rsid w:val="003C6FAF"/>
    <w:rsid w:val="003C7A22"/>
    <w:rsid w:val="003D0115"/>
    <w:rsid w:val="003D11BA"/>
    <w:rsid w:val="003D1DB6"/>
    <w:rsid w:val="003D2BC4"/>
    <w:rsid w:val="003D61A1"/>
    <w:rsid w:val="003D6AE7"/>
    <w:rsid w:val="003D76F4"/>
    <w:rsid w:val="003D77E8"/>
    <w:rsid w:val="003E05E1"/>
    <w:rsid w:val="003E30FD"/>
    <w:rsid w:val="003E6A83"/>
    <w:rsid w:val="003E7293"/>
    <w:rsid w:val="003F0EA5"/>
    <w:rsid w:val="003F1040"/>
    <w:rsid w:val="003F15AF"/>
    <w:rsid w:val="003F162A"/>
    <w:rsid w:val="003F235A"/>
    <w:rsid w:val="003F23B5"/>
    <w:rsid w:val="003F5B74"/>
    <w:rsid w:val="003F6727"/>
    <w:rsid w:val="004007E4"/>
    <w:rsid w:val="00401ACE"/>
    <w:rsid w:val="00401B9C"/>
    <w:rsid w:val="004045DF"/>
    <w:rsid w:val="00405BF2"/>
    <w:rsid w:val="004064C6"/>
    <w:rsid w:val="004069E0"/>
    <w:rsid w:val="004076FD"/>
    <w:rsid w:val="00407F35"/>
    <w:rsid w:val="00410249"/>
    <w:rsid w:val="004122B7"/>
    <w:rsid w:val="00412C82"/>
    <w:rsid w:val="0041407A"/>
    <w:rsid w:val="004153DA"/>
    <w:rsid w:val="004154D4"/>
    <w:rsid w:val="0041767C"/>
    <w:rsid w:val="0041778B"/>
    <w:rsid w:val="00423103"/>
    <w:rsid w:val="004244B3"/>
    <w:rsid w:val="00426104"/>
    <w:rsid w:val="0042697F"/>
    <w:rsid w:val="0042733B"/>
    <w:rsid w:val="00431377"/>
    <w:rsid w:val="004347D8"/>
    <w:rsid w:val="00434D9C"/>
    <w:rsid w:val="0044089B"/>
    <w:rsid w:val="00441DFB"/>
    <w:rsid w:val="00443A88"/>
    <w:rsid w:val="00445031"/>
    <w:rsid w:val="004457A4"/>
    <w:rsid w:val="00447F4A"/>
    <w:rsid w:val="004507BE"/>
    <w:rsid w:val="0045266D"/>
    <w:rsid w:val="004526FA"/>
    <w:rsid w:val="004535ED"/>
    <w:rsid w:val="00455303"/>
    <w:rsid w:val="00455C9B"/>
    <w:rsid w:val="00461266"/>
    <w:rsid w:val="004615FE"/>
    <w:rsid w:val="004649D0"/>
    <w:rsid w:val="00465685"/>
    <w:rsid w:val="00475FA2"/>
    <w:rsid w:val="004779AD"/>
    <w:rsid w:val="004840D7"/>
    <w:rsid w:val="00484502"/>
    <w:rsid w:val="004855DC"/>
    <w:rsid w:val="00486BC8"/>
    <w:rsid w:val="0048785D"/>
    <w:rsid w:val="00487A4B"/>
    <w:rsid w:val="00487D69"/>
    <w:rsid w:val="00491271"/>
    <w:rsid w:val="00492BE1"/>
    <w:rsid w:val="004957A2"/>
    <w:rsid w:val="00495CC2"/>
    <w:rsid w:val="004A054F"/>
    <w:rsid w:val="004A102E"/>
    <w:rsid w:val="004A3305"/>
    <w:rsid w:val="004A36C1"/>
    <w:rsid w:val="004A4FCF"/>
    <w:rsid w:val="004A7DB9"/>
    <w:rsid w:val="004B021D"/>
    <w:rsid w:val="004B27A4"/>
    <w:rsid w:val="004B3CB7"/>
    <w:rsid w:val="004B4095"/>
    <w:rsid w:val="004B4BF8"/>
    <w:rsid w:val="004B5F40"/>
    <w:rsid w:val="004B6670"/>
    <w:rsid w:val="004C0A53"/>
    <w:rsid w:val="004C184B"/>
    <w:rsid w:val="004C27DE"/>
    <w:rsid w:val="004C2D64"/>
    <w:rsid w:val="004C2E62"/>
    <w:rsid w:val="004C2FDF"/>
    <w:rsid w:val="004C3300"/>
    <w:rsid w:val="004C4C01"/>
    <w:rsid w:val="004C785D"/>
    <w:rsid w:val="004C7AE8"/>
    <w:rsid w:val="004D012A"/>
    <w:rsid w:val="004D1383"/>
    <w:rsid w:val="004D14AA"/>
    <w:rsid w:val="004D372D"/>
    <w:rsid w:val="004D5AF7"/>
    <w:rsid w:val="004D72AF"/>
    <w:rsid w:val="004E03CA"/>
    <w:rsid w:val="004E1D84"/>
    <w:rsid w:val="004E2763"/>
    <w:rsid w:val="004E2AEF"/>
    <w:rsid w:val="004E30A9"/>
    <w:rsid w:val="004E4C37"/>
    <w:rsid w:val="004E53D2"/>
    <w:rsid w:val="004E7E4E"/>
    <w:rsid w:val="004F13D5"/>
    <w:rsid w:val="004F2836"/>
    <w:rsid w:val="004F2FA1"/>
    <w:rsid w:val="004F376D"/>
    <w:rsid w:val="004F3A0B"/>
    <w:rsid w:val="004F45D2"/>
    <w:rsid w:val="004F5A64"/>
    <w:rsid w:val="004F6531"/>
    <w:rsid w:val="004F6D90"/>
    <w:rsid w:val="004F74D6"/>
    <w:rsid w:val="004F7798"/>
    <w:rsid w:val="004F7A96"/>
    <w:rsid w:val="004F7B52"/>
    <w:rsid w:val="00505E5F"/>
    <w:rsid w:val="0051096D"/>
    <w:rsid w:val="00510D93"/>
    <w:rsid w:val="00511913"/>
    <w:rsid w:val="00512292"/>
    <w:rsid w:val="00513598"/>
    <w:rsid w:val="00514C49"/>
    <w:rsid w:val="00515292"/>
    <w:rsid w:val="005163EC"/>
    <w:rsid w:val="00517403"/>
    <w:rsid w:val="005174CC"/>
    <w:rsid w:val="00517E23"/>
    <w:rsid w:val="00517E76"/>
    <w:rsid w:val="0052005E"/>
    <w:rsid w:val="00520516"/>
    <w:rsid w:val="005205EB"/>
    <w:rsid w:val="00521803"/>
    <w:rsid w:val="0052213C"/>
    <w:rsid w:val="00522942"/>
    <w:rsid w:val="00524377"/>
    <w:rsid w:val="00524409"/>
    <w:rsid w:val="005254E4"/>
    <w:rsid w:val="00526495"/>
    <w:rsid w:val="00527B48"/>
    <w:rsid w:val="00530C17"/>
    <w:rsid w:val="00532096"/>
    <w:rsid w:val="00533FAB"/>
    <w:rsid w:val="0053505F"/>
    <w:rsid w:val="00536100"/>
    <w:rsid w:val="00536900"/>
    <w:rsid w:val="00537530"/>
    <w:rsid w:val="005401EE"/>
    <w:rsid w:val="005418BD"/>
    <w:rsid w:val="005426E0"/>
    <w:rsid w:val="005429F2"/>
    <w:rsid w:val="00542EE7"/>
    <w:rsid w:val="00545F28"/>
    <w:rsid w:val="00546BCB"/>
    <w:rsid w:val="00546D0E"/>
    <w:rsid w:val="005473EA"/>
    <w:rsid w:val="00550865"/>
    <w:rsid w:val="00551A94"/>
    <w:rsid w:val="00553A31"/>
    <w:rsid w:val="00554D23"/>
    <w:rsid w:val="005559CA"/>
    <w:rsid w:val="005565A4"/>
    <w:rsid w:val="00556704"/>
    <w:rsid w:val="00557CA8"/>
    <w:rsid w:val="00557F43"/>
    <w:rsid w:val="005609AC"/>
    <w:rsid w:val="00561F66"/>
    <w:rsid w:val="00571342"/>
    <w:rsid w:val="00571B17"/>
    <w:rsid w:val="00572478"/>
    <w:rsid w:val="00575F88"/>
    <w:rsid w:val="00582951"/>
    <w:rsid w:val="0058591D"/>
    <w:rsid w:val="0058730B"/>
    <w:rsid w:val="0059225E"/>
    <w:rsid w:val="00594152"/>
    <w:rsid w:val="00596547"/>
    <w:rsid w:val="00597CFE"/>
    <w:rsid w:val="00597D9C"/>
    <w:rsid w:val="005A11E3"/>
    <w:rsid w:val="005A2BD1"/>
    <w:rsid w:val="005A3378"/>
    <w:rsid w:val="005A37DD"/>
    <w:rsid w:val="005A41C2"/>
    <w:rsid w:val="005A623B"/>
    <w:rsid w:val="005A6A27"/>
    <w:rsid w:val="005B10B5"/>
    <w:rsid w:val="005B1B35"/>
    <w:rsid w:val="005B3ED9"/>
    <w:rsid w:val="005B49F9"/>
    <w:rsid w:val="005B4C5E"/>
    <w:rsid w:val="005B53D9"/>
    <w:rsid w:val="005B6CBA"/>
    <w:rsid w:val="005C0D90"/>
    <w:rsid w:val="005C2E40"/>
    <w:rsid w:val="005C6D68"/>
    <w:rsid w:val="005D08BD"/>
    <w:rsid w:val="005D0DEA"/>
    <w:rsid w:val="005D26F5"/>
    <w:rsid w:val="005D4746"/>
    <w:rsid w:val="005D489B"/>
    <w:rsid w:val="005D6D28"/>
    <w:rsid w:val="005E1C3A"/>
    <w:rsid w:val="005E2E22"/>
    <w:rsid w:val="005E2E61"/>
    <w:rsid w:val="005E334B"/>
    <w:rsid w:val="005E4C00"/>
    <w:rsid w:val="005E69ED"/>
    <w:rsid w:val="005E6F48"/>
    <w:rsid w:val="005E7835"/>
    <w:rsid w:val="005E7B47"/>
    <w:rsid w:val="005F252C"/>
    <w:rsid w:val="005F2804"/>
    <w:rsid w:val="005F3997"/>
    <w:rsid w:val="005F53A6"/>
    <w:rsid w:val="005F5C0A"/>
    <w:rsid w:val="005F6FAE"/>
    <w:rsid w:val="00601502"/>
    <w:rsid w:val="00602212"/>
    <w:rsid w:val="00602B8F"/>
    <w:rsid w:val="00602E13"/>
    <w:rsid w:val="00604797"/>
    <w:rsid w:val="006047DC"/>
    <w:rsid w:val="00606402"/>
    <w:rsid w:val="00610BFD"/>
    <w:rsid w:val="00611094"/>
    <w:rsid w:val="006112A9"/>
    <w:rsid w:val="0061157E"/>
    <w:rsid w:val="00617665"/>
    <w:rsid w:val="006222BC"/>
    <w:rsid w:val="00623309"/>
    <w:rsid w:val="00624DDD"/>
    <w:rsid w:val="00625423"/>
    <w:rsid w:val="00627CF6"/>
    <w:rsid w:val="00632C83"/>
    <w:rsid w:val="006343A7"/>
    <w:rsid w:val="00634B8D"/>
    <w:rsid w:val="00635794"/>
    <w:rsid w:val="006363A8"/>
    <w:rsid w:val="00636DB1"/>
    <w:rsid w:val="006409FE"/>
    <w:rsid w:val="00641C93"/>
    <w:rsid w:val="0064265A"/>
    <w:rsid w:val="00644CB1"/>
    <w:rsid w:val="00644F3D"/>
    <w:rsid w:val="006453A1"/>
    <w:rsid w:val="00645C35"/>
    <w:rsid w:val="00646BE7"/>
    <w:rsid w:val="006554D5"/>
    <w:rsid w:val="006557B9"/>
    <w:rsid w:val="00656225"/>
    <w:rsid w:val="00661454"/>
    <w:rsid w:val="0066182C"/>
    <w:rsid w:val="00662958"/>
    <w:rsid w:val="006655B8"/>
    <w:rsid w:val="00666F25"/>
    <w:rsid w:val="00670E65"/>
    <w:rsid w:val="00671058"/>
    <w:rsid w:val="00672588"/>
    <w:rsid w:val="00673722"/>
    <w:rsid w:val="00673DE1"/>
    <w:rsid w:val="0067512D"/>
    <w:rsid w:val="00675876"/>
    <w:rsid w:val="00675A4C"/>
    <w:rsid w:val="006768D9"/>
    <w:rsid w:val="006809B9"/>
    <w:rsid w:val="00681240"/>
    <w:rsid w:val="00691782"/>
    <w:rsid w:val="006933F7"/>
    <w:rsid w:val="00693745"/>
    <w:rsid w:val="00693D28"/>
    <w:rsid w:val="00694822"/>
    <w:rsid w:val="00696B99"/>
    <w:rsid w:val="00697CE8"/>
    <w:rsid w:val="006A19B5"/>
    <w:rsid w:val="006A5353"/>
    <w:rsid w:val="006A6581"/>
    <w:rsid w:val="006B0F56"/>
    <w:rsid w:val="006B107C"/>
    <w:rsid w:val="006B133C"/>
    <w:rsid w:val="006B1F59"/>
    <w:rsid w:val="006B2438"/>
    <w:rsid w:val="006B550E"/>
    <w:rsid w:val="006B725A"/>
    <w:rsid w:val="006B76DA"/>
    <w:rsid w:val="006C04C0"/>
    <w:rsid w:val="006C09FF"/>
    <w:rsid w:val="006C2573"/>
    <w:rsid w:val="006C5A1A"/>
    <w:rsid w:val="006D0337"/>
    <w:rsid w:val="006D08AE"/>
    <w:rsid w:val="006D26D0"/>
    <w:rsid w:val="006D2C25"/>
    <w:rsid w:val="006D33C0"/>
    <w:rsid w:val="006D5348"/>
    <w:rsid w:val="006D7754"/>
    <w:rsid w:val="006D7807"/>
    <w:rsid w:val="006E15E3"/>
    <w:rsid w:val="006E17F0"/>
    <w:rsid w:val="006E1B3A"/>
    <w:rsid w:val="006E1D79"/>
    <w:rsid w:val="006E26BD"/>
    <w:rsid w:val="006E2850"/>
    <w:rsid w:val="006E4E4D"/>
    <w:rsid w:val="006E6AB9"/>
    <w:rsid w:val="006E776B"/>
    <w:rsid w:val="006F0BDE"/>
    <w:rsid w:val="006F1D0C"/>
    <w:rsid w:val="006F2341"/>
    <w:rsid w:val="006F28ED"/>
    <w:rsid w:val="006F41C5"/>
    <w:rsid w:val="006F479F"/>
    <w:rsid w:val="006F6C3C"/>
    <w:rsid w:val="00701A14"/>
    <w:rsid w:val="00702104"/>
    <w:rsid w:val="007075F0"/>
    <w:rsid w:val="00712428"/>
    <w:rsid w:val="00712B5D"/>
    <w:rsid w:val="007133A7"/>
    <w:rsid w:val="007141C1"/>
    <w:rsid w:val="00714E95"/>
    <w:rsid w:val="00715B3B"/>
    <w:rsid w:val="0071660B"/>
    <w:rsid w:val="00717031"/>
    <w:rsid w:val="007173CF"/>
    <w:rsid w:val="007206D1"/>
    <w:rsid w:val="00721068"/>
    <w:rsid w:val="0072106A"/>
    <w:rsid w:val="00722276"/>
    <w:rsid w:val="00722570"/>
    <w:rsid w:val="007228DE"/>
    <w:rsid w:val="00725CDC"/>
    <w:rsid w:val="00731185"/>
    <w:rsid w:val="00731267"/>
    <w:rsid w:val="00731A38"/>
    <w:rsid w:val="00734614"/>
    <w:rsid w:val="00735B80"/>
    <w:rsid w:val="00736E4A"/>
    <w:rsid w:val="0073751A"/>
    <w:rsid w:val="00737F9E"/>
    <w:rsid w:val="0074143E"/>
    <w:rsid w:val="00741B13"/>
    <w:rsid w:val="0074379A"/>
    <w:rsid w:val="00745CE1"/>
    <w:rsid w:val="0074661B"/>
    <w:rsid w:val="00746D63"/>
    <w:rsid w:val="007501AC"/>
    <w:rsid w:val="007530E9"/>
    <w:rsid w:val="007615BE"/>
    <w:rsid w:val="0076253E"/>
    <w:rsid w:val="007629F5"/>
    <w:rsid w:val="00762D15"/>
    <w:rsid w:val="007634A7"/>
    <w:rsid w:val="00763917"/>
    <w:rsid w:val="00764181"/>
    <w:rsid w:val="00765B52"/>
    <w:rsid w:val="0076754A"/>
    <w:rsid w:val="00767931"/>
    <w:rsid w:val="00770481"/>
    <w:rsid w:val="00771AE9"/>
    <w:rsid w:val="00774898"/>
    <w:rsid w:val="007778A5"/>
    <w:rsid w:val="00780C96"/>
    <w:rsid w:val="00780F84"/>
    <w:rsid w:val="00782A5B"/>
    <w:rsid w:val="00786C8A"/>
    <w:rsid w:val="00787F32"/>
    <w:rsid w:val="007919E4"/>
    <w:rsid w:val="00791EF9"/>
    <w:rsid w:val="007929F4"/>
    <w:rsid w:val="00792CE7"/>
    <w:rsid w:val="007949BC"/>
    <w:rsid w:val="007959F3"/>
    <w:rsid w:val="007962D2"/>
    <w:rsid w:val="0079652C"/>
    <w:rsid w:val="00797E31"/>
    <w:rsid w:val="007A0700"/>
    <w:rsid w:val="007A1F7C"/>
    <w:rsid w:val="007A2B5B"/>
    <w:rsid w:val="007A3167"/>
    <w:rsid w:val="007A41D7"/>
    <w:rsid w:val="007B04B8"/>
    <w:rsid w:val="007B0DD2"/>
    <w:rsid w:val="007B166C"/>
    <w:rsid w:val="007B1F0F"/>
    <w:rsid w:val="007B59CF"/>
    <w:rsid w:val="007B7465"/>
    <w:rsid w:val="007C19AD"/>
    <w:rsid w:val="007C2B81"/>
    <w:rsid w:val="007C2D3B"/>
    <w:rsid w:val="007C5659"/>
    <w:rsid w:val="007C57E8"/>
    <w:rsid w:val="007C5F80"/>
    <w:rsid w:val="007C6151"/>
    <w:rsid w:val="007C6337"/>
    <w:rsid w:val="007C6394"/>
    <w:rsid w:val="007D0E3A"/>
    <w:rsid w:val="007D0F8A"/>
    <w:rsid w:val="007D58FC"/>
    <w:rsid w:val="007D617C"/>
    <w:rsid w:val="007E0089"/>
    <w:rsid w:val="007E0BE4"/>
    <w:rsid w:val="007E1778"/>
    <w:rsid w:val="007E1A9B"/>
    <w:rsid w:val="007E4A97"/>
    <w:rsid w:val="007E6435"/>
    <w:rsid w:val="007E7123"/>
    <w:rsid w:val="007E72B9"/>
    <w:rsid w:val="007E73B1"/>
    <w:rsid w:val="007F0546"/>
    <w:rsid w:val="007F28C2"/>
    <w:rsid w:val="007F4104"/>
    <w:rsid w:val="007F4379"/>
    <w:rsid w:val="007F6387"/>
    <w:rsid w:val="007F70F3"/>
    <w:rsid w:val="0080077F"/>
    <w:rsid w:val="008026AB"/>
    <w:rsid w:val="00802E86"/>
    <w:rsid w:val="0080763E"/>
    <w:rsid w:val="00807A6D"/>
    <w:rsid w:val="00807D2B"/>
    <w:rsid w:val="00807DA4"/>
    <w:rsid w:val="00811B16"/>
    <w:rsid w:val="008129B4"/>
    <w:rsid w:val="00813432"/>
    <w:rsid w:val="00813694"/>
    <w:rsid w:val="00813C4D"/>
    <w:rsid w:val="00815B8D"/>
    <w:rsid w:val="0082678F"/>
    <w:rsid w:val="00826EE3"/>
    <w:rsid w:val="008274AF"/>
    <w:rsid w:val="0083019B"/>
    <w:rsid w:val="0083067F"/>
    <w:rsid w:val="00830F8A"/>
    <w:rsid w:val="00836135"/>
    <w:rsid w:val="00836232"/>
    <w:rsid w:val="008365FA"/>
    <w:rsid w:val="00836CC3"/>
    <w:rsid w:val="00840159"/>
    <w:rsid w:val="00841448"/>
    <w:rsid w:val="0084189B"/>
    <w:rsid w:val="00842B72"/>
    <w:rsid w:val="00842E6F"/>
    <w:rsid w:val="00845EA0"/>
    <w:rsid w:val="0084635A"/>
    <w:rsid w:val="00850499"/>
    <w:rsid w:val="00852B2C"/>
    <w:rsid w:val="00853704"/>
    <w:rsid w:val="00853B88"/>
    <w:rsid w:val="00854F33"/>
    <w:rsid w:val="008574DD"/>
    <w:rsid w:val="008606C1"/>
    <w:rsid w:val="00861746"/>
    <w:rsid w:val="00861E31"/>
    <w:rsid w:val="00862BFD"/>
    <w:rsid w:val="0086340F"/>
    <w:rsid w:val="008636DB"/>
    <w:rsid w:val="008659D9"/>
    <w:rsid w:val="00867838"/>
    <w:rsid w:val="00870B62"/>
    <w:rsid w:val="00872A78"/>
    <w:rsid w:val="00876D8B"/>
    <w:rsid w:val="008802C4"/>
    <w:rsid w:val="0088059B"/>
    <w:rsid w:val="00882DA6"/>
    <w:rsid w:val="00884BD0"/>
    <w:rsid w:val="00884C64"/>
    <w:rsid w:val="0088566C"/>
    <w:rsid w:val="00886194"/>
    <w:rsid w:val="00886380"/>
    <w:rsid w:val="00886DF9"/>
    <w:rsid w:val="00890386"/>
    <w:rsid w:val="00891313"/>
    <w:rsid w:val="0089155D"/>
    <w:rsid w:val="00892F15"/>
    <w:rsid w:val="0089591B"/>
    <w:rsid w:val="00895DF6"/>
    <w:rsid w:val="008A4C57"/>
    <w:rsid w:val="008A6E3D"/>
    <w:rsid w:val="008B1439"/>
    <w:rsid w:val="008B172C"/>
    <w:rsid w:val="008B21D6"/>
    <w:rsid w:val="008B223E"/>
    <w:rsid w:val="008B28F4"/>
    <w:rsid w:val="008B399F"/>
    <w:rsid w:val="008B494D"/>
    <w:rsid w:val="008B5EDC"/>
    <w:rsid w:val="008B66AD"/>
    <w:rsid w:val="008B6B53"/>
    <w:rsid w:val="008B6C49"/>
    <w:rsid w:val="008B7A6F"/>
    <w:rsid w:val="008C142A"/>
    <w:rsid w:val="008C1D4D"/>
    <w:rsid w:val="008C6675"/>
    <w:rsid w:val="008C6DE5"/>
    <w:rsid w:val="008D066B"/>
    <w:rsid w:val="008D0AED"/>
    <w:rsid w:val="008D28AA"/>
    <w:rsid w:val="008D2A24"/>
    <w:rsid w:val="008D3304"/>
    <w:rsid w:val="008D4D9D"/>
    <w:rsid w:val="008D6418"/>
    <w:rsid w:val="008D69E9"/>
    <w:rsid w:val="008E2459"/>
    <w:rsid w:val="008E3460"/>
    <w:rsid w:val="008E6922"/>
    <w:rsid w:val="008E739B"/>
    <w:rsid w:val="008F0590"/>
    <w:rsid w:val="008F0911"/>
    <w:rsid w:val="008F125E"/>
    <w:rsid w:val="008F1620"/>
    <w:rsid w:val="008F2BDA"/>
    <w:rsid w:val="00900DA7"/>
    <w:rsid w:val="00900F62"/>
    <w:rsid w:val="00901567"/>
    <w:rsid w:val="00901EB2"/>
    <w:rsid w:val="0090525F"/>
    <w:rsid w:val="00906FD0"/>
    <w:rsid w:val="00910006"/>
    <w:rsid w:val="009103BB"/>
    <w:rsid w:val="00911013"/>
    <w:rsid w:val="009114B2"/>
    <w:rsid w:val="00911BA1"/>
    <w:rsid w:val="00914570"/>
    <w:rsid w:val="00915C3B"/>
    <w:rsid w:val="00922612"/>
    <w:rsid w:val="00924AB7"/>
    <w:rsid w:val="00924F21"/>
    <w:rsid w:val="009253AE"/>
    <w:rsid w:val="00926716"/>
    <w:rsid w:val="00926724"/>
    <w:rsid w:val="009312A5"/>
    <w:rsid w:val="00933F64"/>
    <w:rsid w:val="00934E9C"/>
    <w:rsid w:val="00934F15"/>
    <w:rsid w:val="00936659"/>
    <w:rsid w:val="009404C1"/>
    <w:rsid w:val="009440EB"/>
    <w:rsid w:val="00944535"/>
    <w:rsid w:val="009453C7"/>
    <w:rsid w:val="00950105"/>
    <w:rsid w:val="00952120"/>
    <w:rsid w:val="00957BA3"/>
    <w:rsid w:val="009606F0"/>
    <w:rsid w:val="00961D41"/>
    <w:rsid w:val="009623FE"/>
    <w:rsid w:val="009639C2"/>
    <w:rsid w:val="00963FAA"/>
    <w:rsid w:val="00964C0A"/>
    <w:rsid w:val="00965233"/>
    <w:rsid w:val="009675A7"/>
    <w:rsid w:val="009675DF"/>
    <w:rsid w:val="0097037D"/>
    <w:rsid w:val="0097042B"/>
    <w:rsid w:val="00971416"/>
    <w:rsid w:val="00971455"/>
    <w:rsid w:val="009718DC"/>
    <w:rsid w:val="009734BF"/>
    <w:rsid w:val="009736B1"/>
    <w:rsid w:val="009746F1"/>
    <w:rsid w:val="00974920"/>
    <w:rsid w:val="0097596A"/>
    <w:rsid w:val="00980EE6"/>
    <w:rsid w:val="00982A81"/>
    <w:rsid w:val="0098312D"/>
    <w:rsid w:val="00984FB6"/>
    <w:rsid w:val="00986EFA"/>
    <w:rsid w:val="00987B9B"/>
    <w:rsid w:val="00991F9B"/>
    <w:rsid w:val="009921B4"/>
    <w:rsid w:val="00993F63"/>
    <w:rsid w:val="0099584A"/>
    <w:rsid w:val="00995CB3"/>
    <w:rsid w:val="0099727E"/>
    <w:rsid w:val="009A1036"/>
    <w:rsid w:val="009A1DC4"/>
    <w:rsid w:val="009A6116"/>
    <w:rsid w:val="009A6F92"/>
    <w:rsid w:val="009A73E3"/>
    <w:rsid w:val="009B0366"/>
    <w:rsid w:val="009B049F"/>
    <w:rsid w:val="009B33E7"/>
    <w:rsid w:val="009B394B"/>
    <w:rsid w:val="009B56F3"/>
    <w:rsid w:val="009B77B9"/>
    <w:rsid w:val="009B7ED2"/>
    <w:rsid w:val="009C1762"/>
    <w:rsid w:val="009C69A3"/>
    <w:rsid w:val="009D1CA7"/>
    <w:rsid w:val="009D36B3"/>
    <w:rsid w:val="009D4A77"/>
    <w:rsid w:val="009E0506"/>
    <w:rsid w:val="009E4D29"/>
    <w:rsid w:val="009E6446"/>
    <w:rsid w:val="009F3077"/>
    <w:rsid w:val="009F342B"/>
    <w:rsid w:val="009F4CBC"/>
    <w:rsid w:val="009F782A"/>
    <w:rsid w:val="00A00450"/>
    <w:rsid w:val="00A01CF5"/>
    <w:rsid w:val="00A02549"/>
    <w:rsid w:val="00A02F8E"/>
    <w:rsid w:val="00A038F2"/>
    <w:rsid w:val="00A0444E"/>
    <w:rsid w:val="00A11121"/>
    <w:rsid w:val="00A1206B"/>
    <w:rsid w:val="00A13548"/>
    <w:rsid w:val="00A13E4A"/>
    <w:rsid w:val="00A13FAE"/>
    <w:rsid w:val="00A1457B"/>
    <w:rsid w:val="00A16ABE"/>
    <w:rsid w:val="00A1744D"/>
    <w:rsid w:val="00A17574"/>
    <w:rsid w:val="00A203A3"/>
    <w:rsid w:val="00A26D13"/>
    <w:rsid w:val="00A274A5"/>
    <w:rsid w:val="00A27705"/>
    <w:rsid w:val="00A27B77"/>
    <w:rsid w:val="00A30261"/>
    <w:rsid w:val="00A31137"/>
    <w:rsid w:val="00A344B5"/>
    <w:rsid w:val="00A40015"/>
    <w:rsid w:val="00A43B5B"/>
    <w:rsid w:val="00A453F2"/>
    <w:rsid w:val="00A45BFB"/>
    <w:rsid w:val="00A47850"/>
    <w:rsid w:val="00A47D45"/>
    <w:rsid w:val="00A5058B"/>
    <w:rsid w:val="00A51959"/>
    <w:rsid w:val="00A537DE"/>
    <w:rsid w:val="00A53D4C"/>
    <w:rsid w:val="00A5493F"/>
    <w:rsid w:val="00A550F6"/>
    <w:rsid w:val="00A56A99"/>
    <w:rsid w:val="00A57E53"/>
    <w:rsid w:val="00A60C40"/>
    <w:rsid w:val="00A67336"/>
    <w:rsid w:val="00A6733A"/>
    <w:rsid w:val="00A70097"/>
    <w:rsid w:val="00A7061A"/>
    <w:rsid w:val="00A70F3A"/>
    <w:rsid w:val="00A71521"/>
    <w:rsid w:val="00A719AA"/>
    <w:rsid w:val="00A71CA4"/>
    <w:rsid w:val="00A71EF7"/>
    <w:rsid w:val="00A72342"/>
    <w:rsid w:val="00A72EAE"/>
    <w:rsid w:val="00A73973"/>
    <w:rsid w:val="00A82A28"/>
    <w:rsid w:val="00A82ED6"/>
    <w:rsid w:val="00A84332"/>
    <w:rsid w:val="00A91CE6"/>
    <w:rsid w:val="00A92139"/>
    <w:rsid w:val="00A93DF8"/>
    <w:rsid w:val="00A959EB"/>
    <w:rsid w:val="00A95A7F"/>
    <w:rsid w:val="00A96141"/>
    <w:rsid w:val="00A96695"/>
    <w:rsid w:val="00A976CC"/>
    <w:rsid w:val="00AA047A"/>
    <w:rsid w:val="00AA34AC"/>
    <w:rsid w:val="00AB3436"/>
    <w:rsid w:val="00AB55F7"/>
    <w:rsid w:val="00AB5919"/>
    <w:rsid w:val="00AB601F"/>
    <w:rsid w:val="00AB6CA9"/>
    <w:rsid w:val="00AB7CE9"/>
    <w:rsid w:val="00AC010C"/>
    <w:rsid w:val="00AC06BD"/>
    <w:rsid w:val="00AC1B65"/>
    <w:rsid w:val="00AC2238"/>
    <w:rsid w:val="00AC2E28"/>
    <w:rsid w:val="00AC5427"/>
    <w:rsid w:val="00AC6E91"/>
    <w:rsid w:val="00AD1858"/>
    <w:rsid w:val="00AD29FE"/>
    <w:rsid w:val="00AD2E02"/>
    <w:rsid w:val="00AD30A9"/>
    <w:rsid w:val="00AD3CBF"/>
    <w:rsid w:val="00AD4694"/>
    <w:rsid w:val="00AD7F7E"/>
    <w:rsid w:val="00AE03EF"/>
    <w:rsid w:val="00AE148F"/>
    <w:rsid w:val="00AE1CC9"/>
    <w:rsid w:val="00AE3A62"/>
    <w:rsid w:val="00AE5582"/>
    <w:rsid w:val="00AE5FF0"/>
    <w:rsid w:val="00AF083D"/>
    <w:rsid w:val="00AF0D13"/>
    <w:rsid w:val="00AF2797"/>
    <w:rsid w:val="00AF2DFF"/>
    <w:rsid w:val="00AF63B1"/>
    <w:rsid w:val="00B041FC"/>
    <w:rsid w:val="00B066B6"/>
    <w:rsid w:val="00B06FCF"/>
    <w:rsid w:val="00B10186"/>
    <w:rsid w:val="00B10D5C"/>
    <w:rsid w:val="00B111D2"/>
    <w:rsid w:val="00B14701"/>
    <w:rsid w:val="00B14E3C"/>
    <w:rsid w:val="00B1614C"/>
    <w:rsid w:val="00B16F30"/>
    <w:rsid w:val="00B1789E"/>
    <w:rsid w:val="00B204B6"/>
    <w:rsid w:val="00B20F52"/>
    <w:rsid w:val="00B21FF7"/>
    <w:rsid w:val="00B2297D"/>
    <w:rsid w:val="00B25022"/>
    <w:rsid w:val="00B2544F"/>
    <w:rsid w:val="00B25CA8"/>
    <w:rsid w:val="00B25F04"/>
    <w:rsid w:val="00B26589"/>
    <w:rsid w:val="00B31D54"/>
    <w:rsid w:val="00B337A6"/>
    <w:rsid w:val="00B340AA"/>
    <w:rsid w:val="00B348DC"/>
    <w:rsid w:val="00B34C81"/>
    <w:rsid w:val="00B35CB8"/>
    <w:rsid w:val="00B41C25"/>
    <w:rsid w:val="00B429BF"/>
    <w:rsid w:val="00B43C29"/>
    <w:rsid w:val="00B47422"/>
    <w:rsid w:val="00B5306B"/>
    <w:rsid w:val="00B5379A"/>
    <w:rsid w:val="00B53D7F"/>
    <w:rsid w:val="00B53FB8"/>
    <w:rsid w:val="00B54D1F"/>
    <w:rsid w:val="00B55067"/>
    <w:rsid w:val="00B55E18"/>
    <w:rsid w:val="00B562FB"/>
    <w:rsid w:val="00B5683F"/>
    <w:rsid w:val="00B56BCD"/>
    <w:rsid w:val="00B57A50"/>
    <w:rsid w:val="00B57FE7"/>
    <w:rsid w:val="00B6055B"/>
    <w:rsid w:val="00B609F4"/>
    <w:rsid w:val="00B60F3F"/>
    <w:rsid w:val="00B61BA2"/>
    <w:rsid w:val="00B61D91"/>
    <w:rsid w:val="00B63594"/>
    <w:rsid w:val="00B63E12"/>
    <w:rsid w:val="00B64B23"/>
    <w:rsid w:val="00B64D75"/>
    <w:rsid w:val="00B71AD5"/>
    <w:rsid w:val="00B729FA"/>
    <w:rsid w:val="00B734DF"/>
    <w:rsid w:val="00B756F6"/>
    <w:rsid w:val="00B7620F"/>
    <w:rsid w:val="00B765E2"/>
    <w:rsid w:val="00B775CC"/>
    <w:rsid w:val="00B775E8"/>
    <w:rsid w:val="00B77E58"/>
    <w:rsid w:val="00B80240"/>
    <w:rsid w:val="00B835F4"/>
    <w:rsid w:val="00B8679F"/>
    <w:rsid w:val="00B86FD1"/>
    <w:rsid w:val="00B87062"/>
    <w:rsid w:val="00B872A2"/>
    <w:rsid w:val="00B87A21"/>
    <w:rsid w:val="00B90B8E"/>
    <w:rsid w:val="00B912CD"/>
    <w:rsid w:val="00B91413"/>
    <w:rsid w:val="00B94E9A"/>
    <w:rsid w:val="00B96AED"/>
    <w:rsid w:val="00B976CA"/>
    <w:rsid w:val="00BA02F0"/>
    <w:rsid w:val="00BA0A62"/>
    <w:rsid w:val="00BA166E"/>
    <w:rsid w:val="00BA2D9B"/>
    <w:rsid w:val="00BA322B"/>
    <w:rsid w:val="00BA3568"/>
    <w:rsid w:val="00BA3B0E"/>
    <w:rsid w:val="00BA3D69"/>
    <w:rsid w:val="00BA3EAC"/>
    <w:rsid w:val="00BA4049"/>
    <w:rsid w:val="00BA46C1"/>
    <w:rsid w:val="00BA5387"/>
    <w:rsid w:val="00BB2068"/>
    <w:rsid w:val="00BB3462"/>
    <w:rsid w:val="00BB5573"/>
    <w:rsid w:val="00BB5574"/>
    <w:rsid w:val="00BB5E31"/>
    <w:rsid w:val="00BB646D"/>
    <w:rsid w:val="00BB6F2C"/>
    <w:rsid w:val="00BB77B2"/>
    <w:rsid w:val="00BC14A1"/>
    <w:rsid w:val="00BC1B02"/>
    <w:rsid w:val="00BC3011"/>
    <w:rsid w:val="00BC4B85"/>
    <w:rsid w:val="00BC53C3"/>
    <w:rsid w:val="00BC5F66"/>
    <w:rsid w:val="00BD01A1"/>
    <w:rsid w:val="00BD6895"/>
    <w:rsid w:val="00BD7A30"/>
    <w:rsid w:val="00BE0631"/>
    <w:rsid w:val="00BE08B9"/>
    <w:rsid w:val="00BE14E2"/>
    <w:rsid w:val="00BE2215"/>
    <w:rsid w:val="00BE2A06"/>
    <w:rsid w:val="00BE49D2"/>
    <w:rsid w:val="00BE57F2"/>
    <w:rsid w:val="00BE5D05"/>
    <w:rsid w:val="00BE6463"/>
    <w:rsid w:val="00BE7B70"/>
    <w:rsid w:val="00BF15BD"/>
    <w:rsid w:val="00BF4F0A"/>
    <w:rsid w:val="00BF6885"/>
    <w:rsid w:val="00C01981"/>
    <w:rsid w:val="00C019B1"/>
    <w:rsid w:val="00C024F7"/>
    <w:rsid w:val="00C029C8"/>
    <w:rsid w:val="00C050B9"/>
    <w:rsid w:val="00C05101"/>
    <w:rsid w:val="00C10A9F"/>
    <w:rsid w:val="00C10EA7"/>
    <w:rsid w:val="00C1495A"/>
    <w:rsid w:val="00C14CAD"/>
    <w:rsid w:val="00C1648E"/>
    <w:rsid w:val="00C17203"/>
    <w:rsid w:val="00C17C20"/>
    <w:rsid w:val="00C21273"/>
    <w:rsid w:val="00C22F7E"/>
    <w:rsid w:val="00C259B2"/>
    <w:rsid w:val="00C25EAE"/>
    <w:rsid w:val="00C275BC"/>
    <w:rsid w:val="00C30BF9"/>
    <w:rsid w:val="00C30F60"/>
    <w:rsid w:val="00C31242"/>
    <w:rsid w:val="00C31F36"/>
    <w:rsid w:val="00C32378"/>
    <w:rsid w:val="00C34AB7"/>
    <w:rsid w:val="00C35366"/>
    <w:rsid w:val="00C354B8"/>
    <w:rsid w:val="00C3714D"/>
    <w:rsid w:val="00C4081E"/>
    <w:rsid w:val="00C42C47"/>
    <w:rsid w:val="00C42FC7"/>
    <w:rsid w:val="00C44A22"/>
    <w:rsid w:val="00C4605A"/>
    <w:rsid w:val="00C462D1"/>
    <w:rsid w:val="00C47DA9"/>
    <w:rsid w:val="00C502D1"/>
    <w:rsid w:val="00C5143E"/>
    <w:rsid w:val="00C52032"/>
    <w:rsid w:val="00C56A5B"/>
    <w:rsid w:val="00C56E15"/>
    <w:rsid w:val="00C60BBD"/>
    <w:rsid w:val="00C61D6E"/>
    <w:rsid w:val="00C6226E"/>
    <w:rsid w:val="00C62321"/>
    <w:rsid w:val="00C6344B"/>
    <w:rsid w:val="00C63718"/>
    <w:rsid w:val="00C64DE0"/>
    <w:rsid w:val="00C66331"/>
    <w:rsid w:val="00C66742"/>
    <w:rsid w:val="00C66965"/>
    <w:rsid w:val="00C679F0"/>
    <w:rsid w:val="00C67F32"/>
    <w:rsid w:val="00C71921"/>
    <w:rsid w:val="00C7380C"/>
    <w:rsid w:val="00C7387B"/>
    <w:rsid w:val="00C738BB"/>
    <w:rsid w:val="00C73A5C"/>
    <w:rsid w:val="00C73E8A"/>
    <w:rsid w:val="00C77650"/>
    <w:rsid w:val="00C8133D"/>
    <w:rsid w:val="00C8172B"/>
    <w:rsid w:val="00C8472C"/>
    <w:rsid w:val="00C85DE2"/>
    <w:rsid w:val="00C85FAC"/>
    <w:rsid w:val="00C862EB"/>
    <w:rsid w:val="00C917D9"/>
    <w:rsid w:val="00C91F7B"/>
    <w:rsid w:val="00C95219"/>
    <w:rsid w:val="00C9588E"/>
    <w:rsid w:val="00C95C6D"/>
    <w:rsid w:val="00C96F8C"/>
    <w:rsid w:val="00CA2580"/>
    <w:rsid w:val="00CA2DCA"/>
    <w:rsid w:val="00CA3C53"/>
    <w:rsid w:val="00CB01F4"/>
    <w:rsid w:val="00CB14B4"/>
    <w:rsid w:val="00CB2043"/>
    <w:rsid w:val="00CB218F"/>
    <w:rsid w:val="00CB2B91"/>
    <w:rsid w:val="00CB4C88"/>
    <w:rsid w:val="00CB4D36"/>
    <w:rsid w:val="00CB565D"/>
    <w:rsid w:val="00CB64CC"/>
    <w:rsid w:val="00CB66D1"/>
    <w:rsid w:val="00CB7583"/>
    <w:rsid w:val="00CC0949"/>
    <w:rsid w:val="00CC0B12"/>
    <w:rsid w:val="00CC3351"/>
    <w:rsid w:val="00CC3EB0"/>
    <w:rsid w:val="00CC5358"/>
    <w:rsid w:val="00CC5541"/>
    <w:rsid w:val="00CD04AC"/>
    <w:rsid w:val="00CD0704"/>
    <w:rsid w:val="00CD2619"/>
    <w:rsid w:val="00CD2CC2"/>
    <w:rsid w:val="00CD3C09"/>
    <w:rsid w:val="00CD57D3"/>
    <w:rsid w:val="00CD65C6"/>
    <w:rsid w:val="00CE1BBD"/>
    <w:rsid w:val="00CE3C0A"/>
    <w:rsid w:val="00CF1815"/>
    <w:rsid w:val="00CF3D82"/>
    <w:rsid w:val="00CF40FB"/>
    <w:rsid w:val="00CF46F3"/>
    <w:rsid w:val="00CF61D1"/>
    <w:rsid w:val="00CF6AF7"/>
    <w:rsid w:val="00CF753B"/>
    <w:rsid w:val="00CF781C"/>
    <w:rsid w:val="00CF7AAA"/>
    <w:rsid w:val="00D00064"/>
    <w:rsid w:val="00D01189"/>
    <w:rsid w:val="00D03A07"/>
    <w:rsid w:val="00D03EFA"/>
    <w:rsid w:val="00D04087"/>
    <w:rsid w:val="00D0582E"/>
    <w:rsid w:val="00D07DFA"/>
    <w:rsid w:val="00D14A6E"/>
    <w:rsid w:val="00D14E2F"/>
    <w:rsid w:val="00D226DF"/>
    <w:rsid w:val="00D24B4B"/>
    <w:rsid w:val="00D263E3"/>
    <w:rsid w:val="00D269E8"/>
    <w:rsid w:val="00D27CF7"/>
    <w:rsid w:val="00D30419"/>
    <w:rsid w:val="00D3100E"/>
    <w:rsid w:val="00D3135F"/>
    <w:rsid w:val="00D32050"/>
    <w:rsid w:val="00D323CC"/>
    <w:rsid w:val="00D34FD8"/>
    <w:rsid w:val="00D36723"/>
    <w:rsid w:val="00D41DD6"/>
    <w:rsid w:val="00D41FE8"/>
    <w:rsid w:val="00D43CF1"/>
    <w:rsid w:val="00D44C0F"/>
    <w:rsid w:val="00D47A13"/>
    <w:rsid w:val="00D50A92"/>
    <w:rsid w:val="00D50D3B"/>
    <w:rsid w:val="00D51102"/>
    <w:rsid w:val="00D52879"/>
    <w:rsid w:val="00D531A6"/>
    <w:rsid w:val="00D5440F"/>
    <w:rsid w:val="00D5488B"/>
    <w:rsid w:val="00D5540E"/>
    <w:rsid w:val="00D561E7"/>
    <w:rsid w:val="00D569D3"/>
    <w:rsid w:val="00D60502"/>
    <w:rsid w:val="00D608E3"/>
    <w:rsid w:val="00D62CE4"/>
    <w:rsid w:val="00D642C4"/>
    <w:rsid w:val="00D6498A"/>
    <w:rsid w:val="00D65245"/>
    <w:rsid w:val="00D66F88"/>
    <w:rsid w:val="00D67861"/>
    <w:rsid w:val="00D7086B"/>
    <w:rsid w:val="00D72328"/>
    <w:rsid w:val="00D72A4D"/>
    <w:rsid w:val="00D72C4C"/>
    <w:rsid w:val="00D72D34"/>
    <w:rsid w:val="00D7443F"/>
    <w:rsid w:val="00D770D1"/>
    <w:rsid w:val="00D777EA"/>
    <w:rsid w:val="00D77886"/>
    <w:rsid w:val="00D77EC9"/>
    <w:rsid w:val="00D77FEB"/>
    <w:rsid w:val="00D81455"/>
    <w:rsid w:val="00D821D6"/>
    <w:rsid w:val="00D82E08"/>
    <w:rsid w:val="00D83379"/>
    <w:rsid w:val="00D84F42"/>
    <w:rsid w:val="00D85EB4"/>
    <w:rsid w:val="00D9175F"/>
    <w:rsid w:val="00D91F6F"/>
    <w:rsid w:val="00D934BB"/>
    <w:rsid w:val="00D94969"/>
    <w:rsid w:val="00D94AE5"/>
    <w:rsid w:val="00D9559F"/>
    <w:rsid w:val="00DA1E21"/>
    <w:rsid w:val="00DA3F1A"/>
    <w:rsid w:val="00DA7333"/>
    <w:rsid w:val="00DA7545"/>
    <w:rsid w:val="00DB0631"/>
    <w:rsid w:val="00DB2354"/>
    <w:rsid w:val="00DB2ADC"/>
    <w:rsid w:val="00DB5272"/>
    <w:rsid w:val="00DB59F1"/>
    <w:rsid w:val="00DB6AF4"/>
    <w:rsid w:val="00DB6B03"/>
    <w:rsid w:val="00DB6CFB"/>
    <w:rsid w:val="00DC114B"/>
    <w:rsid w:val="00DC25F3"/>
    <w:rsid w:val="00DC2FA8"/>
    <w:rsid w:val="00DC42FD"/>
    <w:rsid w:val="00DC50C9"/>
    <w:rsid w:val="00DC6EE9"/>
    <w:rsid w:val="00DD4F33"/>
    <w:rsid w:val="00DD65BB"/>
    <w:rsid w:val="00DE0967"/>
    <w:rsid w:val="00DE1C5C"/>
    <w:rsid w:val="00DE21BC"/>
    <w:rsid w:val="00DE3645"/>
    <w:rsid w:val="00DE3B5D"/>
    <w:rsid w:val="00DF0BFD"/>
    <w:rsid w:val="00DF0C80"/>
    <w:rsid w:val="00DF1279"/>
    <w:rsid w:val="00DF20D6"/>
    <w:rsid w:val="00DF21A3"/>
    <w:rsid w:val="00DF276F"/>
    <w:rsid w:val="00DF28A6"/>
    <w:rsid w:val="00DF3566"/>
    <w:rsid w:val="00DF77C0"/>
    <w:rsid w:val="00E012C2"/>
    <w:rsid w:val="00E01CE0"/>
    <w:rsid w:val="00E01FD4"/>
    <w:rsid w:val="00E02911"/>
    <w:rsid w:val="00E02DD4"/>
    <w:rsid w:val="00E02E57"/>
    <w:rsid w:val="00E035B3"/>
    <w:rsid w:val="00E04981"/>
    <w:rsid w:val="00E04D67"/>
    <w:rsid w:val="00E07141"/>
    <w:rsid w:val="00E1195E"/>
    <w:rsid w:val="00E11E5F"/>
    <w:rsid w:val="00E12D65"/>
    <w:rsid w:val="00E1494C"/>
    <w:rsid w:val="00E21234"/>
    <w:rsid w:val="00E21A1D"/>
    <w:rsid w:val="00E231A2"/>
    <w:rsid w:val="00E23785"/>
    <w:rsid w:val="00E2429B"/>
    <w:rsid w:val="00E25363"/>
    <w:rsid w:val="00E27B14"/>
    <w:rsid w:val="00E27D49"/>
    <w:rsid w:val="00E31BDC"/>
    <w:rsid w:val="00E3347D"/>
    <w:rsid w:val="00E33F82"/>
    <w:rsid w:val="00E35022"/>
    <w:rsid w:val="00E35BB3"/>
    <w:rsid w:val="00E37DDA"/>
    <w:rsid w:val="00E37F3D"/>
    <w:rsid w:val="00E402F6"/>
    <w:rsid w:val="00E4255B"/>
    <w:rsid w:val="00E42FE4"/>
    <w:rsid w:val="00E43103"/>
    <w:rsid w:val="00E4576A"/>
    <w:rsid w:val="00E46AC4"/>
    <w:rsid w:val="00E46DF3"/>
    <w:rsid w:val="00E4720E"/>
    <w:rsid w:val="00E47B65"/>
    <w:rsid w:val="00E5045D"/>
    <w:rsid w:val="00E5199E"/>
    <w:rsid w:val="00E524FE"/>
    <w:rsid w:val="00E55D6A"/>
    <w:rsid w:val="00E56B23"/>
    <w:rsid w:val="00E605D9"/>
    <w:rsid w:val="00E61890"/>
    <w:rsid w:val="00E63D56"/>
    <w:rsid w:val="00E66065"/>
    <w:rsid w:val="00E67C7F"/>
    <w:rsid w:val="00E71392"/>
    <w:rsid w:val="00E72CD8"/>
    <w:rsid w:val="00E72D8E"/>
    <w:rsid w:val="00E74E3A"/>
    <w:rsid w:val="00E75200"/>
    <w:rsid w:val="00E7732A"/>
    <w:rsid w:val="00E7741D"/>
    <w:rsid w:val="00E80509"/>
    <w:rsid w:val="00E831C6"/>
    <w:rsid w:val="00E83EEB"/>
    <w:rsid w:val="00E860F9"/>
    <w:rsid w:val="00E87BB6"/>
    <w:rsid w:val="00E91FC4"/>
    <w:rsid w:val="00E92502"/>
    <w:rsid w:val="00E94558"/>
    <w:rsid w:val="00E94677"/>
    <w:rsid w:val="00E96A07"/>
    <w:rsid w:val="00E96B3C"/>
    <w:rsid w:val="00E96D00"/>
    <w:rsid w:val="00E96EFA"/>
    <w:rsid w:val="00E97684"/>
    <w:rsid w:val="00EA128C"/>
    <w:rsid w:val="00EA1375"/>
    <w:rsid w:val="00EA17B6"/>
    <w:rsid w:val="00EA2792"/>
    <w:rsid w:val="00EA5EA7"/>
    <w:rsid w:val="00EA6010"/>
    <w:rsid w:val="00EA6121"/>
    <w:rsid w:val="00EB2B3A"/>
    <w:rsid w:val="00EB4BFD"/>
    <w:rsid w:val="00EB4D03"/>
    <w:rsid w:val="00EB64D8"/>
    <w:rsid w:val="00EB778A"/>
    <w:rsid w:val="00EB7EA6"/>
    <w:rsid w:val="00EC0C05"/>
    <w:rsid w:val="00EC0CE8"/>
    <w:rsid w:val="00EC1D92"/>
    <w:rsid w:val="00EC4227"/>
    <w:rsid w:val="00ED0513"/>
    <w:rsid w:val="00ED067E"/>
    <w:rsid w:val="00ED06B0"/>
    <w:rsid w:val="00ED1D03"/>
    <w:rsid w:val="00ED364C"/>
    <w:rsid w:val="00ED3E39"/>
    <w:rsid w:val="00ED4749"/>
    <w:rsid w:val="00ED4F5D"/>
    <w:rsid w:val="00ED512A"/>
    <w:rsid w:val="00ED5CB1"/>
    <w:rsid w:val="00ED7164"/>
    <w:rsid w:val="00EE0E84"/>
    <w:rsid w:val="00EE2437"/>
    <w:rsid w:val="00EE25D2"/>
    <w:rsid w:val="00EE2874"/>
    <w:rsid w:val="00EE2E57"/>
    <w:rsid w:val="00EE4EC6"/>
    <w:rsid w:val="00EE5569"/>
    <w:rsid w:val="00EE5C74"/>
    <w:rsid w:val="00EE614D"/>
    <w:rsid w:val="00EF2061"/>
    <w:rsid w:val="00EF3EDC"/>
    <w:rsid w:val="00EF5056"/>
    <w:rsid w:val="00EF5666"/>
    <w:rsid w:val="00EF5E86"/>
    <w:rsid w:val="00EF63CC"/>
    <w:rsid w:val="00EF7001"/>
    <w:rsid w:val="00EF7C08"/>
    <w:rsid w:val="00F00579"/>
    <w:rsid w:val="00F0096A"/>
    <w:rsid w:val="00F00C88"/>
    <w:rsid w:val="00F00D21"/>
    <w:rsid w:val="00F02AB4"/>
    <w:rsid w:val="00F0305D"/>
    <w:rsid w:val="00F0413B"/>
    <w:rsid w:val="00F0450F"/>
    <w:rsid w:val="00F0680D"/>
    <w:rsid w:val="00F077AC"/>
    <w:rsid w:val="00F07E6C"/>
    <w:rsid w:val="00F115C3"/>
    <w:rsid w:val="00F11858"/>
    <w:rsid w:val="00F11ADD"/>
    <w:rsid w:val="00F11E10"/>
    <w:rsid w:val="00F12FE9"/>
    <w:rsid w:val="00F211AC"/>
    <w:rsid w:val="00F21783"/>
    <w:rsid w:val="00F2252C"/>
    <w:rsid w:val="00F22630"/>
    <w:rsid w:val="00F22702"/>
    <w:rsid w:val="00F22D6A"/>
    <w:rsid w:val="00F23A3D"/>
    <w:rsid w:val="00F25730"/>
    <w:rsid w:val="00F25777"/>
    <w:rsid w:val="00F259A0"/>
    <w:rsid w:val="00F26249"/>
    <w:rsid w:val="00F271D6"/>
    <w:rsid w:val="00F27A88"/>
    <w:rsid w:val="00F27BAC"/>
    <w:rsid w:val="00F31B18"/>
    <w:rsid w:val="00F32B23"/>
    <w:rsid w:val="00F36E19"/>
    <w:rsid w:val="00F37D26"/>
    <w:rsid w:val="00F53FC7"/>
    <w:rsid w:val="00F5583A"/>
    <w:rsid w:val="00F56112"/>
    <w:rsid w:val="00F56365"/>
    <w:rsid w:val="00F601AB"/>
    <w:rsid w:val="00F6070B"/>
    <w:rsid w:val="00F60D98"/>
    <w:rsid w:val="00F620B7"/>
    <w:rsid w:val="00F648C7"/>
    <w:rsid w:val="00F64C53"/>
    <w:rsid w:val="00F65B3C"/>
    <w:rsid w:val="00F67710"/>
    <w:rsid w:val="00F7212F"/>
    <w:rsid w:val="00F729A2"/>
    <w:rsid w:val="00F72EA8"/>
    <w:rsid w:val="00F753CA"/>
    <w:rsid w:val="00F75A7A"/>
    <w:rsid w:val="00F75DCA"/>
    <w:rsid w:val="00F77C74"/>
    <w:rsid w:val="00F77F90"/>
    <w:rsid w:val="00F81118"/>
    <w:rsid w:val="00F819BE"/>
    <w:rsid w:val="00F843D5"/>
    <w:rsid w:val="00F851ED"/>
    <w:rsid w:val="00F8583D"/>
    <w:rsid w:val="00F85B97"/>
    <w:rsid w:val="00F85E60"/>
    <w:rsid w:val="00F8625C"/>
    <w:rsid w:val="00F8739D"/>
    <w:rsid w:val="00F87F82"/>
    <w:rsid w:val="00F91B60"/>
    <w:rsid w:val="00F96E3F"/>
    <w:rsid w:val="00FA0BCA"/>
    <w:rsid w:val="00FA123E"/>
    <w:rsid w:val="00FA2875"/>
    <w:rsid w:val="00FA6E82"/>
    <w:rsid w:val="00FB022D"/>
    <w:rsid w:val="00FB0F2C"/>
    <w:rsid w:val="00FB1D8E"/>
    <w:rsid w:val="00FB1E3E"/>
    <w:rsid w:val="00FB3922"/>
    <w:rsid w:val="00FB408E"/>
    <w:rsid w:val="00FB5D26"/>
    <w:rsid w:val="00FB76C9"/>
    <w:rsid w:val="00FC01B5"/>
    <w:rsid w:val="00FC1238"/>
    <w:rsid w:val="00FC3CB4"/>
    <w:rsid w:val="00FC3F92"/>
    <w:rsid w:val="00FC4CD7"/>
    <w:rsid w:val="00FC5A56"/>
    <w:rsid w:val="00FC5DC8"/>
    <w:rsid w:val="00FC6017"/>
    <w:rsid w:val="00FC684A"/>
    <w:rsid w:val="00FC6968"/>
    <w:rsid w:val="00FC753E"/>
    <w:rsid w:val="00FC7834"/>
    <w:rsid w:val="00FC7C73"/>
    <w:rsid w:val="00FD0A45"/>
    <w:rsid w:val="00FD1612"/>
    <w:rsid w:val="00FD6303"/>
    <w:rsid w:val="00FD7F2D"/>
    <w:rsid w:val="00FE14EB"/>
    <w:rsid w:val="00FE4633"/>
    <w:rsid w:val="00FE538F"/>
    <w:rsid w:val="00FE5CC8"/>
    <w:rsid w:val="00FE6C2E"/>
    <w:rsid w:val="00FE6C86"/>
    <w:rsid w:val="00FE742D"/>
    <w:rsid w:val="00FE7A13"/>
    <w:rsid w:val="00FE7BCF"/>
    <w:rsid w:val="00FF21E6"/>
    <w:rsid w:val="00FF5CE7"/>
    <w:rsid w:val="00FF6CC8"/>
    <w:rsid w:val="00FF71CA"/>
    <w:rsid w:val="00FF77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25E"/>
    <w:pPr>
      <w:jc w:val="both"/>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450F"/>
    <w:pPr>
      <w:ind w:left="720"/>
      <w:contextualSpacing/>
    </w:pPr>
  </w:style>
  <w:style w:type="table" w:styleId="TableGrid">
    <w:name w:val="Table Grid"/>
    <w:basedOn w:val="TableNormal"/>
    <w:uiPriority w:val="59"/>
    <w:rsid w:val="00F0450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267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678F"/>
    <w:rPr>
      <w:rFonts w:ascii="Tahoma" w:hAnsi="Tahoma" w:cs="Tahoma"/>
      <w:sz w:val="16"/>
      <w:szCs w:val="16"/>
    </w:rPr>
  </w:style>
  <w:style w:type="paragraph" w:styleId="Header">
    <w:name w:val="header"/>
    <w:basedOn w:val="Normal"/>
    <w:link w:val="HeaderChar"/>
    <w:uiPriority w:val="99"/>
    <w:unhideWhenUsed/>
    <w:rsid w:val="006E77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776B"/>
    <w:rPr>
      <w:rFonts w:ascii="Times New Roman" w:hAnsi="Times New Roman"/>
      <w:sz w:val="24"/>
    </w:rPr>
  </w:style>
  <w:style w:type="paragraph" w:styleId="Footer">
    <w:name w:val="footer"/>
    <w:basedOn w:val="Normal"/>
    <w:link w:val="FooterChar"/>
    <w:uiPriority w:val="99"/>
    <w:unhideWhenUsed/>
    <w:rsid w:val="006E77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776B"/>
    <w:rPr>
      <w:rFonts w:ascii="Times New Roman" w:hAnsi="Times New Roman"/>
      <w:sz w:val="24"/>
    </w:rPr>
  </w:style>
  <w:style w:type="character" w:styleId="PlaceholderText">
    <w:name w:val="Placeholder Text"/>
    <w:basedOn w:val="DefaultParagraphFont"/>
    <w:uiPriority w:val="99"/>
    <w:semiHidden/>
    <w:rsid w:val="00315547"/>
    <w:rPr>
      <w:color w:val="808080"/>
    </w:rPr>
  </w:style>
  <w:style w:type="paragraph" w:styleId="NoSpacing">
    <w:name w:val="No Spacing"/>
    <w:uiPriority w:val="1"/>
    <w:qFormat/>
    <w:rsid w:val="00CB7583"/>
    <w:pPr>
      <w:spacing w:after="0" w:line="240" w:lineRule="auto"/>
      <w:jc w:val="both"/>
    </w:pPr>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header" Target="header3.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Sebelum </a:t>
            </a:r>
          </a:p>
        </c:rich>
      </c:tx>
    </c:title>
    <c:plotArea>
      <c:layout/>
      <c:barChart>
        <c:barDir val="col"/>
        <c:grouping val="clustered"/>
        <c:ser>
          <c:idx val="0"/>
          <c:order val="0"/>
          <c:tx>
            <c:strRef>
              <c:f>Sheet1!$B$1</c:f>
              <c:strCache>
                <c:ptCount val="1"/>
                <c:pt idx="0">
                  <c:v>Sebelum</c:v>
                </c:pt>
              </c:strCache>
            </c:strRef>
          </c:tx>
          <c:cat>
            <c:strRef>
              <c:f>Sheet1!$A$2:$A$6</c:f>
              <c:strCache>
                <c:ptCount val="2"/>
                <c:pt idx="0">
                  <c:v>R</c:v>
                </c:pt>
                <c:pt idx="1">
                  <c:v>D</c:v>
                </c:pt>
              </c:strCache>
            </c:strRef>
          </c:cat>
          <c:val>
            <c:numRef>
              <c:f>Sheet1!$B$2:$B$6</c:f>
              <c:numCache>
                <c:formatCode>General</c:formatCode>
                <c:ptCount val="5"/>
                <c:pt idx="0">
                  <c:v>40</c:v>
                </c:pt>
                <c:pt idx="1">
                  <c:v>33</c:v>
                </c:pt>
              </c:numCache>
            </c:numRef>
          </c:val>
        </c:ser>
        <c:axId val="35252864"/>
        <c:axId val="35778944"/>
      </c:barChart>
      <c:catAx>
        <c:axId val="35252864"/>
        <c:scaling>
          <c:orientation val="minMax"/>
        </c:scaling>
        <c:axPos val="b"/>
        <c:tickLblPos val="nextTo"/>
        <c:crossAx val="35778944"/>
        <c:crosses val="autoZero"/>
        <c:auto val="1"/>
        <c:lblAlgn val="ctr"/>
        <c:lblOffset val="100"/>
      </c:catAx>
      <c:valAx>
        <c:axId val="35778944"/>
        <c:scaling>
          <c:orientation val="minMax"/>
        </c:scaling>
        <c:axPos val="l"/>
        <c:majorGridlines/>
        <c:numFmt formatCode="General" sourceLinked="1"/>
        <c:tickLblPos val="nextTo"/>
        <c:crossAx val="35252864"/>
        <c:crosses val="autoZero"/>
        <c:crossBetween val="between"/>
      </c:valAx>
      <c:spPr>
        <a:noFill/>
        <a:ln w="25400">
          <a:noFill/>
        </a:ln>
      </c:spPr>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style val="4"/>
  <c:chart>
    <c:title/>
    <c:plotArea>
      <c:layout/>
      <c:barChart>
        <c:barDir val="col"/>
        <c:grouping val="stacked"/>
        <c:ser>
          <c:idx val="0"/>
          <c:order val="0"/>
          <c:tx>
            <c:strRef>
              <c:f>Sheet1!$B$1</c:f>
              <c:strCache>
                <c:ptCount val="1"/>
                <c:pt idx="0">
                  <c:v>Sesudah</c:v>
                </c:pt>
              </c:strCache>
            </c:strRef>
          </c:tx>
          <c:cat>
            <c:strRef>
              <c:f>Sheet1!$A$2:$A$6</c:f>
              <c:strCache>
                <c:ptCount val="2"/>
                <c:pt idx="0">
                  <c:v>R</c:v>
                </c:pt>
                <c:pt idx="1">
                  <c:v>D</c:v>
                </c:pt>
              </c:strCache>
            </c:strRef>
          </c:cat>
          <c:val>
            <c:numRef>
              <c:f>Sheet1!$B$2:$B$6</c:f>
              <c:numCache>
                <c:formatCode>General</c:formatCode>
                <c:ptCount val="5"/>
                <c:pt idx="0">
                  <c:v>80</c:v>
                </c:pt>
                <c:pt idx="1">
                  <c:v>73</c:v>
                </c:pt>
              </c:numCache>
            </c:numRef>
          </c:val>
        </c:ser>
        <c:overlap val="100"/>
        <c:axId val="35894400"/>
        <c:axId val="35896704"/>
      </c:barChart>
      <c:catAx>
        <c:axId val="35894400"/>
        <c:scaling>
          <c:orientation val="minMax"/>
        </c:scaling>
        <c:axPos val="b"/>
        <c:tickLblPos val="nextTo"/>
        <c:crossAx val="35896704"/>
        <c:crosses val="autoZero"/>
        <c:auto val="1"/>
        <c:lblAlgn val="ctr"/>
        <c:lblOffset val="100"/>
      </c:catAx>
      <c:valAx>
        <c:axId val="35896704"/>
        <c:scaling>
          <c:orientation val="minMax"/>
        </c:scaling>
        <c:axPos val="l"/>
        <c:majorGridlines/>
        <c:numFmt formatCode="General" sourceLinked="1"/>
        <c:tickLblPos val="nextTo"/>
        <c:crossAx val="35894400"/>
        <c:crosses val="autoZero"/>
        <c:crossBetween val="between"/>
      </c:valAx>
    </c:plotArea>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view3D>
      <c:rAngAx val="1"/>
    </c:view3D>
    <c:plotArea>
      <c:layout/>
      <c:bar3DChart>
        <c:barDir val="col"/>
        <c:grouping val="clustered"/>
        <c:ser>
          <c:idx val="0"/>
          <c:order val="0"/>
          <c:tx>
            <c:strRef>
              <c:f>Sheet1!$B$1</c:f>
              <c:strCache>
                <c:ptCount val="1"/>
                <c:pt idx="0">
                  <c:v>sebelum</c:v>
                </c:pt>
              </c:strCache>
            </c:strRef>
          </c:tx>
          <c:cat>
            <c:strRef>
              <c:f>Sheet1!$A$2:$A$5</c:f>
              <c:strCache>
                <c:ptCount val="2"/>
                <c:pt idx="0">
                  <c:v>R</c:v>
                </c:pt>
                <c:pt idx="1">
                  <c:v>D</c:v>
                </c:pt>
              </c:strCache>
            </c:strRef>
          </c:cat>
          <c:val>
            <c:numRef>
              <c:f>Sheet1!$B$2:$B$5</c:f>
              <c:numCache>
                <c:formatCode>General</c:formatCode>
                <c:ptCount val="4"/>
                <c:pt idx="0">
                  <c:v>40</c:v>
                </c:pt>
                <c:pt idx="1">
                  <c:v>33</c:v>
                </c:pt>
              </c:numCache>
            </c:numRef>
          </c:val>
        </c:ser>
        <c:ser>
          <c:idx val="1"/>
          <c:order val="1"/>
          <c:tx>
            <c:strRef>
              <c:f>Sheet1!$C$1</c:f>
              <c:strCache>
                <c:ptCount val="1"/>
                <c:pt idx="0">
                  <c:v>sesudah</c:v>
                </c:pt>
              </c:strCache>
            </c:strRef>
          </c:tx>
          <c:cat>
            <c:strRef>
              <c:f>Sheet1!$A$2:$A$5</c:f>
              <c:strCache>
                <c:ptCount val="2"/>
                <c:pt idx="0">
                  <c:v>R</c:v>
                </c:pt>
                <c:pt idx="1">
                  <c:v>D</c:v>
                </c:pt>
              </c:strCache>
            </c:strRef>
          </c:cat>
          <c:val>
            <c:numRef>
              <c:f>Sheet1!$C$2:$C$5</c:f>
              <c:numCache>
                <c:formatCode>General</c:formatCode>
                <c:ptCount val="4"/>
                <c:pt idx="0">
                  <c:v>80</c:v>
                </c:pt>
                <c:pt idx="1">
                  <c:v>73</c:v>
                </c:pt>
              </c:numCache>
            </c:numRef>
          </c:val>
        </c:ser>
        <c:shape val="box"/>
        <c:axId val="63725952"/>
        <c:axId val="63743104"/>
        <c:axId val="0"/>
      </c:bar3DChart>
      <c:catAx>
        <c:axId val="63725952"/>
        <c:scaling>
          <c:orientation val="minMax"/>
        </c:scaling>
        <c:axPos val="b"/>
        <c:tickLblPos val="nextTo"/>
        <c:crossAx val="63743104"/>
        <c:crosses val="autoZero"/>
        <c:auto val="1"/>
        <c:lblAlgn val="ctr"/>
        <c:lblOffset val="100"/>
      </c:catAx>
      <c:valAx>
        <c:axId val="63743104"/>
        <c:scaling>
          <c:orientation val="minMax"/>
        </c:scaling>
        <c:axPos val="l"/>
        <c:majorGridlines/>
        <c:numFmt formatCode="General" sourceLinked="1"/>
        <c:tickLblPos val="nextTo"/>
        <c:crossAx val="63725952"/>
        <c:crosses val="autoZero"/>
        <c:crossBetween val="between"/>
      </c:valAx>
    </c:plotArea>
    <c:legend>
      <c:legendPos val="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480</TotalTime>
  <Pages>1</Pages>
  <Words>1764</Words>
  <Characters>10057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Hilda</dc:creator>
  <cp:lastModifiedBy>Hilda</cp:lastModifiedBy>
  <cp:revision>45</cp:revision>
  <dcterms:created xsi:type="dcterms:W3CDTF">2014-03-04T11:24:00Z</dcterms:created>
  <dcterms:modified xsi:type="dcterms:W3CDTF">2014-08-25T12:34:00Z</dcterms:modified>
</cp:coreProperties>
</file>