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6E" w:rsidRPr="003F4D72" w:rsidRDefault="009A05AB" w:rsidP="0088700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5" style="position:absolute;left:0;text-align:left;margin-left:383.1pt;margin-top:-78.3pt;width:31.5pt;height:29.4pt;z-index:251669504" strokecolor="white [3212]"/>
        </w:pict>
      </w:r>
      <w:r>
        <w:rPr>
          <w:rFonts w:ascii="Times New Roman" w:hAnsi="Times New Roman" w:cs="Times New Roman"/>
          <w:b/>
          <w:noProof/>
          <w:sz w:val="24"/>
          <w:szCs w:val="24"/>
        </w:rPr>
        <w:pict>
          <v:rect id="_x0000_s1031" style="position:absolute;left:0;text-align:left;margin-left:435.75pt;margin-top:-35.25pt;width:31.5pt;height:22.5pt;z-index:251665408" strokecolor="white [3212]"/>
        </w:pict>
      </w:r>
      <w:r w:rsidR="0065366E" w:rsidRPr="003F4D72">
        <w:rPr>
          <w:rFonts w:ascii="Times New Roman" w:hAnsi="Times New Roman" w:cs="Times New Roman"/>
          <w:b/>
          <w:sz w:val="24"/>
          <w:szCs w:val="24"/>
        </w:rPr>
        <w:t>BAB II</w:t>
      </w:r>
    </w:p>
    <w:p w:rsidR="0065366E" w:rsidRPr="003F4D72" w:rsidRDefault="0065366E" w:rsidP="0088700D">
      <w:pPr>
        <w:spacing w:line="480" w:lineRule="auto"/>
        <w:jc w:val="center"/>
        <w:rPr>
          <w:rFonts w:ascii="Times New Roman" w:hAnsi="Times New Roman" w:cs="Times New Roman"/>
          <w:b/>
          <w:sz w:val="24"/>
          <w:szCs w:val="24"/>
        </w:rPr>
      </w:pPr>
      <w:r w:rsidRPr="003F4D72">
        <w:rPr>
          <w:rFonts w:ascii="Times New Roman" w:hAnsi="Times New Roman" w:cs="Times New Roman"/>
          <w:b/>
          <w:sz w:val="24"/>
          <w:szCs w:val="24"/>
        </w:rPr>
        <w:t>KAJIAN PUSTAKA, KERANGKA PIKIR DAN PERTANYAAN PENELITIAN</w:t>
      </w:r>
    </w:p>
    <w:p w:rsidR="0065366E" w:rsidRPr="003F4D72" w:rsidRDefault="0065366E" w:rsidP="0065366E">
      <w:pPr>
        <w:pStyle w:val="ListParagraph"/>
        <w:numPr>
          <w:ilvl w:val="0"/>
          <w:numId w:val="1"/>
        </w:numPr>
        <w:spacing w:line="480" w:lineRule="auto"/>
        <w:ind w:left="360"/>
        <w:rPr>
          <w:rFonts w:ascii="Times New Roman" w:hAnsi="Times New Roman" w:cs="Times New Roman"/>
          <w:b/>
          <w:sz w:val="24"/>
          <w:szCs w:val="24"/>
        </w:rPr>
      </w:pPr>
      <w:r w:rsidRPr="003F4D72">
        <w:rPr>
          <w:rFonts w:ascii="Times New Roman" w:hAnsi="Times New Roman" w:cs="Times New Roman"/>
          <w:b/>
          <w:sz w:val="24"/>
          <w:szCs w:val="24"/>
        </w:rPr>
        <w:t xml:space="preserve">Kajian Pustaka </w:t>
      </w:r>
    </w:p>
    <w:p w:rsidR="0065366E" w:rsidRPr="00EE7F69" w:rsidRDefault="0065366E" w:rsidP="002A1AD9">
      <w:pPr>
        <w:pStyle w:val="ListParagraph"/>
        <w:numPr>
          <w:ilvl w:val="0"/>
          <w:numId w:val="2"/>
        </w:numPr>
        <w:spacing w:line="480" w:lineRule="auto"/>
        <w:ind w:left="360"/>
        <w:jc w:val="both"/>
        <w:rPr>
          <w:rFonts w:asciiTheme="majorBidi" w:hAnsiTheme="majorBidi" w:cstheme="majorBidi"/>
          <w:b/>
          <w:sz w:val="24"/>
          <w:szCs w:val="24"/>
        </w:rPr>
      </w:pPr>
      <w:r w:rsidRPr="00EE7F69">
        <w:rPr>
          <w:rFonts w:asciiTheme="majorBidi" w:hAnsiTheme="majorBidi" w:cstheme="majorBidi"/>
          <w:b/>
          <w:sz w:val="24"/>
          <w:szCs w:val="24"/>
        </w:rPr>
        <w:t>Metode Bermain</w:t>
      </w:r>
    </w:p>
    <w:p w:rsidR="0065366E" w:rsidRPr="003F4D72" w:rsidRDefault="0065366E" w:rsidP="0065366E">
      <w:pPr>
        <w:pStyle w:val="ListParagraph"/>
        <w:numPr>
          <w:ilvl w:val="0"/>
          <w:numId w:val="8"/>
        </w:numPr>
        <w:spacing w:after="0" w:line="480" w:lineRule="auto"/>
        <w:jc w:val="both"/>
        <w:rPr>
          <w:rFonts w:asciiTheme="majorBidi" w:hAnsiTheme="majorBidi" w:cstheme="majorBidi"/>
          <w:b/>
          <w:sz w:val="24"/>
          <w:szCs w:val="24"/>
        </w:rPr>
      </w:pPr>
      <w:r w:rsidRPr="003F4D72">
        <w:rPr>
          <w:rFonts w:asciiTheme="majorBidi" w:hAnsiTheme="majorBidi" w:cstheme="majorBidi"/>
          <w:b/>
          <w:sz w:val="24"/>
          <w:szCs w:val="24"/>
        </w:rPr>
        <w:t>Pengertian Bermain</w:t>
      </w:r>
    </w:p>
    <w:p w:rsidR="0065366E" w:rsidRPr="003F4D72" w:rsidRDefault="0065366E" w:rsidP="0065366E">
      <w:pPr>
        <w:pStyle w:val="ListParagraph"/>
        <w:spacing w:after="0" w:line="480" w:lineRule="auto"/>
        <w:ind w:left="0" w:firstLine="709"/>
        <w:jc w:val="both"/>
        <w:rPr>
          <w:rFonts w:asciiTheme="majorBidi" w:hAnsiTheme="majorBidi" w:cstheme="majorBidi"/>
          <w:sz w:val="24"/>
          <w:szCs w:val="24"/>
        </w:rPr>
      </w:pPr>
      <w:r w:rsidRPr="003F4D72">
        <w:rPr>
          <w:rFonts w:asciiTheme="majorBidi" w:hAnsiTheme="majorBidi" w:cstheme="majorBidi"/>
          <w:sz w:val="24"/>
          <w:szCs w:val="24"/>
        </w:rPr>
        <w:t xml:space="preserve">Menurut Astati (1995:119) mengemukakan definisi bermain merupakan “kegiatan yang spontan dilakukan oleh anak. Maksudnya tidak ada peraturan yang mengikat atau membutuhkan syarat-syarat tertentu”.  </w:t>
      </w:r>
    </w:p>
    <w:p w:rsidR="0065366E" w:rsidRPr="003F4D72" w:rsidRDefault="0065366E" w:rsidP="0065366E">
      <w:pPr>
        <w:pStyle w:val="ListParagraph"/>
        <w:spacing w:after="0" w:line="480" w:lineRule="auto"/>
        <w:ind w:left="0" w:firstLine="709"/>
        <w:jc w:val="both"/>
        <w:rPr>
          <w:rFonts w:asciiTheme="majorBidi" w:hAnsiTheme="majorBidi" w:cstheme="majorBidi"/>
          <w:sz w:val="24"/>
          <w:szCs w:val="24"/>
        </w:rPr>
      </w:pPr>
      <w:r w:rsidRPr="003F4D72">
        <w:rPr>
          <w:rFonts w:asciiTheme="majorBidi" w:hAnsiTheme="majorBidi" w:cstheme="majorBidi"/>
          <w:sz w:val="24"/>
          <w:szCs w:val="24"/>
        </w:rPr>
        <w:t xml:space="preserve">Hurlock (Hidayatullah, 2008:4) menyatakan bahwa “bermain adalah setiap kegiatan yang dilakukan untuk kesenangan yang ditimbulkannya tanpa mempertimbangkan hasil akhir”. </w:t>
      </w:r>
    </w:p>
    <w:p w:rsidR="0065366E" w:rsidRPr="003F4D72" w:rsidRDefault="0065366E" w:rsidP="0065366E">
      <w:pPr>
        <w:pStyle w:val="ListParagraph"/>
        <w:spacing w:after="0" w:line="480" w:lineRule="auto"/>
        <w:ind w:left="0" w:firstLine="709"/>
        <w:jc w:val="both"/>
        <w:rPr>
          <w:rFonts w:asciiTheme="majorBidi" w:hAnsiTheme="majorBidi" w:cstheme="majorBidi"/>
          <w:sz w:val="24"/>
          <w:szCs w:val="24"/>
        </w:rPr>
      </w:pPr>
      <w:r w:rsidRPr="003F4D72">
        <w:rPr>
          <w:rFonts w:asciiTheme="majorBidi" w:hAnsiTheme="majorBidi" w:cstheme="majorBidi"/>
          <w:sz w:val="24"/>
          <w:szCs w:val="24"/>
        </w:rPr>
        <w:t>Ateng (Hidayatullah, 2008:14)  mengemukakan bahwa “ di sekolah dasar baik metode maupun materi penyajian yang paling tepat adalah bermain dan permainan, terutama bagi tingkat belajar pertama, kelas satu dan dua”.</w:t>
      </w:r>
    </w:p>
    <w:p w:rsidR="0065366E" w:rsidRDefault="0065366E" w:rsidP="0065366E">
      <w:pPr>
        <w:pStyle w:val="ListParagraph"/>
        <w:spacing w:after="0" w:line="480" w:lineRule="auto"/>
        <w:ind w:left="0" w:firstLine="709"/>
        <w:jc w:val="both"/>
        <w:rPr>
          <w:rFonts w:asciiTheme="majorBidi" w:hAnsiTheme="majorBidi" w:cstheme="majorBidi"/>
          <w:sz w:val="24"/>
          <w:szCs w:val="24"/>
        </w:rPr>
      </w:pPr>
      <w:r w:rsidRPr="003F4D72">
        <w:rPr>
          <w:rFonts w:asciiTheme="majorBidi" w:hAnsiTheme="majorBidi" w:cstheme="majorBidi"/>
          <w:sz w:val="24"/>
          <w:szCs w:val="24"/>
        </w:rPr>
        <w:t>Purwanto (2002: 87) mengemukakan bahwa “dalam bermain juga terjadi proses belajar. Persamaannya ialah bahwa dalam belajar dan bermain keduanya terjadi perubahan, yang dapat mengubah tingkah laku, sikap dan pengalaman”.</w:t>
      </w:r>
    </w:p>
    <w:p w:rsidR="00785942" w:rsidRDefault="00785942" w:rsidP="0065366E">
      <w:pPr>
        <w:pStyle w:val="ListParagraph"/>
        <w:spacing w:after="0" w:line="480" w:lineRule="auto"/>
        <w:ind w:left="0" w:firstLine="709"/>
        <w:jc w:val="both"/>
        <w:rPr>
          <w:rFonts w:asciiTheme="majorBidi" w:hAnsiTheme="majorBidi" w:cstheme="majorBidi"/>
          <w:sz w:val="24"/>
          <w:szCs w:val="24"/>
        </w:rPr>
      </w:pPr>
    </w:p>
    <w:p w:rsidR="00785942" w:rsidRPr="003F4D72" w:rsidRDefault="00785942" w:rsidP="0065366E">
      <w:pPr>
        <w:pStyle w:val="ListParagraph"/>
        <w:spacing w:after="0" w:line="480" w:lineRule="auto"/>
        <w:ind w:left="0" w:firstLine="709"/>
        <w:jc w:val="both"/>
        <w:rPr>
          <w:rFonts w:asciiTheme="majorBidi" w:hAnsiTheme="majorBidi" w:cstheme="majorBidi"/>
          <w:sz w:val="24"/>
          <w:szCs w:val="24"/>
        </w:rPr>
      </w:pPr>
    </w:p>
    <w:p w:rsidR="0065366E" w:rsidRPr="003F4D72" w:rsidRDefault="0065366E" w:rsidP="0065366E">
      <w:pPr>
        <w:pStyle w:val="ListParagraph"/>
        <w:spacing w:after="0" w:line="480" w:lineRule="auto"/>
        <w:ind w:left="0" w:firstLine="709"/>
        <w:jc w:val="both"/>
        <w:rPr>
          <w:rFonts w:asciiTheme="majorBidi" w:hAnsiTheme="majorBidi" w:cstheme="majorBidi"/>
          <w:sz w:val="24"/>
          <w:szCs w:val="24"/>
        </w:rPr>
      </w:pPr>
      <w:r w:rsidRPr="003F4D72">
        <w:rPr>
          <w:rFonts w:asciiTheme="majorBidi" w:hAnsiTheme="majorBidi" w:cstheme="majorBidi"/>
          <w:sz w:val="24"/>
          <w:szCs w:val="24"/>
        </w:rPr>
        <w:lastRenderedPageBreak/>
        <w:tab/>
        <w:t xml:space="preserve">Hetherington dan Park dalam Hidayatullah (2008:16) mengemukakan fungsi bermain yaitu, </w:t>
      </w:r>
    </w:p>
    <w:p w:rsidR="0065366E" w:rsidRPr="003F4D72" w:rsidRDefault="0065366E" w:rsidP="0065366E">
      <w:pPr>
        <w:pStyle w:val="ListParagraph"/>
        <w:numPr>
          <w:ilvl w:val="0"/>
          <w:numId w:val="5"/>
        </w:numPr>
        <w:spacing w:after="0" w:line="240" w:lineRule="auto"/>
        <w:ind w:left="1069" w:right="891"/>
        <w:jc w:val="both"/>
        <w:rPr>
          <w:rFonts w:asciiTheme="majorBidi" w:hAnsiTheme="majorBidi" w:cstheme="majorBidi"/>
          <w:sz w:val="24"/>
          <w:szCs w:val="24"/>
        </w:rPr>
      </w:pPr>
      <w:r w:rsidRPr="003F4D72">
        <w:rPr>
          <w:rFonts w:asciiTheme="majorBidi" w:hAnsiTheme="majorBidi" w:cstheme="majorBidi"/>
          <w:sz w:val="24"/>
          <w:szCs w:val="24"/>
        </w:rPr>
        <w:t>Mempermudah pengembangan kognitif anak. Bermain memberikan kepada anak untuk mempelajari lingkungannya, belajar tentang obyek, dan waktu memecahkan masalah.</w:t>
      </w:r>
    </w:p>
    <w:p w:rsidR="0065366E" w:rsidRPr="003F4D72" w:rsidRDefault="0065366E" w:rsidP="0065366E">
      <w:pPr>
        <w:pStyle w:val="ListParagraph"/>
        <w:numPr>
          <w:ilvl w:val="0"/>
          <w:numId w:val="5"/>
        </w:numPr>
        <w:spacing w:after="0" w:line="240" w:lineRule="auto"/>
        <w:ind w:left="1069" w:right="850"/>
        <w:jc w:val="both"/>
        <w:rPr>
          <w:rFonts w:asciiTheme="majorBidi" w:hAnsiTheme="majorBidi" w:cstheme="majorBidi"/>
          <w:sz w:val="24"/>
          <w:szCs w:val="24"/>
        </w:rPr>
      </w:pPr>
      <w:r w:rsidRPr="003F4D72">
        <w:rPr>
          <w:rFonts w:asciiTheme="majorBidi" w:hAnsiTheme="majorBidi" w:cstheme="majorBidi"/>
          <w:sz w:val="24"/>
          <w:szCs w:val="24"/>
        </w:rPr>
        <w:t>Bermain memajukan atau mempercepat pengembangan sosial anak, terutama di dalam fantasi, bermain memainkan peran, anak belajar memahami yang lain dan berlatih peran seakan-akan anak tambah dewasa, dan</w:t>
      </w:r>
    </w:p>
    <w:p w:rsidR="0065366E" w:rsidRDefault="0065366E" w:rsidP="00EB7652">
      <w:pPr>
        <w:pStyle w:val="ListParagraph"/>
        <w:numPr>
          <w:ilvl w:val="0"/>
          <w:numId w:val="5"/>
        </w:numPr>
        <w:spacing w:after="0" w:line="240" w:lineRule="auto"/>
        <w:ind w:left="1069" w:right="850"/>
        <w:jc w:val="both"/>
        <w:rPr>
          <w:rFonts w:asciiTheme="majorBidi" w:hAnsiTheme="majorBidi" w:cstheme="majorBidi"/>
          <w:sz w:val="24"/>
          <w:szCs w:val="24"/>
        </w:rPr>
      </w:pPr>
      <w:r w:rsidRPr="003F4D72">
        <w:rPr>
          <w:rFonts w:asciiTheme="majorBidi" w:hAnsiTheme="majorBidi" w:cstheme="majorBidi"/>
          <w:sz w:val="24"/>
          <w:szCs w:val="24"/>
        </w:rPr>
        <w:t>Bermain memberikan kepada anak untuk memecahkan beberapa problem emosionalnya, belajar mengatasi kecemasan dan konflik dalam dirinya di dalam situasi yang tidak mengancam /mengkhawatirkan (</w:t>
      </w:r>
      <w:r w:rsidRPr="003F4D72">
        <w:rPr>
          <w:rFonts w:asciiTheme="majorBidi" w:hAnsiTheme="majorBidi" w:cstheme="majorBidi"/>
          <w:i/>
          <w:sz w:val="24"/>
          <w:szCs w:val="24"/>
        </w:rPr>
        <w:t>non threatening</w:t>
      </w:r>
      <w:r w:rsidRPr="003F4D72">
        <w:rPr>
          <w:rFonts w:asciiTheme="majorBidi" w:hAnsiTheme="majorBidi" w:cstheme="majorBidi"/>
          <w:sz w:val="24"/>
          <w:szCs w:val="24"/>
        </w:rPr>
        <w:t>)</w:t>
      </w:r>
      <w:r w:rsidR="00EB7652">
        <w:rPr>
          <w:rFonts w:asciiTheme="majorBidi" w:hAnsiTheme="majorBidi" w:cstheme="majorBidi"/>
          <w:sz w:val="24"/>
          <w:szCs w:val="24"/>
        </w:rPr>
        <w:t>.</w:t>
      </w:r>
    </w:p>
    <w:p w:rsidR="00785942" w:rsidRPr="00EB7652" w:rsidRDefault="00785942" w:rsidP="00785942">
      <w:pPr>
        <w:pStyle w:val="ListParagraph"/>
        <w:spacing w:after="0" w:line="240" w:lineRule="auto"/>
        <w:ind w:left="1069" w:right="850"/>
        <w:jc w:val="both"/>
        <w:rPr>
          <w:rFonts w:asciiTheme="majorBidi" w:hAnsiTheme="majorBidi" w:cstheme="majorBidi"/>
          <w:sz w:val="24"/>
          <w:szCs w:val="24"/>
        </w:rPr>
      </w:pPr>
    </w:p>
    <w:p w:rsidR="0065366E" w:rsidRPr="003F4D72" w:rsidRDefault="0065366E" w:rsidP="0065366E">
      <w:pPr>
        <w:spacing w:after="0" w:line="360" w:lineRule="auto"/>
        <w:ind w:right="850" w:firstLine="709"/>
        <w:jc w:val="both"/>
        <w:rPr>
          <w:rFonts w:asciiTheme="majorBidi" w:hAnsiTheme="majorBidi" w:cstheme="majorBidi"/>
          <w:sz w:val="24"/>
          <w:szCs w:val="24"/>
        </w:rPr>
      </w:pPr>
      <w:r w:rsidRPr="003F4D72">
        <w:rPr>
          <w:rFonts w:asciiTheme="majorBidi" w:hAnsiTheme="majorBidi" w:cstheme="majorBidi"/>
          <w:sz w:val="24"/>
          <w:szCs w:val="24"/>
        </w:rPr>
        <w:t>Astati (1995:119) mengemukakan ciri-ciri bermain, yaitu:</w:t>
      </w:r>
    </w:p>
    <w:p w:rsidR="0065366E" w:rsidRPr="003F4D72" w:rsidRDefault="0065366E" w:rsidP="0065366E">
      <w:pPr>
        <w:pStyle w:val="ListParagraph"/>
        <w:numPr>
          <w:ilvl w:val="0"/>
          <w:numId w:val="6"/>
        </w:numPr>
        <w:spacing w:after="0" w:line="240" w:lineRule="auto"/>
        <w:ind w:right="850"/>
        <w:jc w:val="both"/>
        <w:rPr>
          <w:rFonts w:asciiTheme="majorBidi" w:hAnsiTheme="majorBidi" w:cstheme="majorBidi"/>
          <w:sz w:val="24"/>
          <w:szCs w:val="24"/>
        </w:rPr>
      </w:pPr>
      <w:r w:rsidRPr="003F4D72">
        <w:rPr>
          <w:rFonts w:asciiTheme="majorBidi" w:hAnsiTheme="majorBidi" w:cstheme="majorBidi"/>
          <w:sz w:val="24"/>
          <w:szCs w:val="24"/>
        </w:rPr>
        <w:t>Bermain itu dapat menimbulkan kesenangan, kenikmatan, dan tidak ada unsur paksaan. Jika pada situasi bermain tidak mencerminkan kesenangan anak maka bermain itu tidak menarik bagi anak tersebut. Karena mereka menyenangi hal itu maka mereka tidak kenal lelah sehingga waktu bermain itu lama.</w:t>
      </w:r>
    </w:p>
    <w:p w:rsidR="0065366E" w:rsidRPr="003F4D72" w:rsidRDefault="0065366E" w:rsidP="0065366E">
      <w:pPr>
        <w:pStyle w:val="ListParagraph"/>
        <w:numPr>
          <w:ilvl w:val="0"/>
          <w:numId w:val="6"/>
        </w:numPr>
        <w:spacing w:after="0" w:line="240" w:lineRule="auto"/>
        <w:ind w:right="850"/>
        <w:jc w:val="both"/>
        <w:rPr>
          <w:rFonts w:asciiTheme="majorBidi" w:hAnsiTheme="majorBidi" w:cstheme="majorBidi"/>
          <w:sz w:val="24"/>
          <w:szCs w:val="24"/>
        </w:rPr>
      </w:pPr>
      <w:r w:rsidRPr="003F4D72">
        <w:rPr>
          <w:rFonts w:asciiTheme="majorBidi" w:hAnsiTheme="majorBidi" w:cstheme="majorBidi"/>
          <w:sz w:val="24"/>
          <w:szCs w:val="24"/>
        </w:rPr>
        <w:t>Bermain dapat menimbulkan motivasi terutama dalam diri sendiri. Berhubung bermain tidak ada unsur paksaan dan yang bersangkutan tentu menyenangi hal itu maka ia akan terdorong untuk bermain dan termotivasi untuk mencari alat-alat permainan.</w:t>
      </w:r>
    </w:p>
    <w:p w:rsidR="0065366E" w:rsidRPr="003F4D72" w:rsidRDefault="0065366E" w:rsidP="0065366E">
      <w:pPr>
        <w:pStyle w:val="ListParagraph"/>
        <w:numPr>
          <w:ilvl w:val="0"/>
          <w:numId w:val="6"/>
        </w:numPr>
        <w:spacing w:after="0" w:line="240" w:lineRule="auto"/>
        <w:ind w:right="850"/>
        <w:jc w:val="both"/>
        <w:rPr>
          <w:rFonts w:asciiTheme="majorBidi" w:hAnsiTheme="majorBidi" w:cstheme="majorBidi"/>
          <w:sz w:val="24"/>
          <w:szCs w:val="24"/>
        </w:rPr>
      </w:pPr>
      <w:r w:rsidRPr="003F4D72">
        <w:rPr>
          <w:rFonts w:asciiTheme="majorBidi" w:hAnsiTheme="majorBidi" w:cstheme="majorBidi"/>
          <w:sz w:val="24"/>
          <w:szCs w:val="24"/>
        </w:rPr>
        <w:t>Bermain itu spontanitas dan sifatnya sukarela. Jadi anak dengan sukarela menciptakan sendiri suasana bermain apakah dengan temannya atau sendiri.</w:t>
      </w:r>
    </w:p>
    <w:p w:rsidR="0065366E" w:rsidRPr="003F4D72" w:rsidRDefault="0065366E" w:rsidP="0065366E">
      <w:pPr>
        <w:pStyle w:val="ListParagraph"/>
        <w:numPr>
          <w:ilvl w:val="0"/>
          <w:numId w:val="6"/>
        </w:numPr>
        <w:spacing w:after="0" w:line="240" w:lineRule="auto"/>
        <w:ind w:right="850"/>
        <w:jc w:val="both"/>
        <w:rPr>
          <w:rFonts w:asciiTheme="majorBidi" w:hAnsiTheme="majorBidi" w:cstheme="majorBidi"/>
          <w:sz w:val="24"/>
          <w:szCs w:val="24"/>
        </w:rPr>
      </w:pPr>
      <w:r w:rsidRPr="003F4D72">
        <w:rPr>
          <w:rFonts w:asciiTheme="majorBidi" w:hAnsiTheme="majorBidi" w:cstheme="majorBidi"/>
          <w:sz w:val="24"/>
          <w:szCs w:val="24"/>
        </w:rPr>
        <w:t>Bermain mempunyai beberapa peraturan dari pemain sendiri. Walaupun perlu digunakan beberapa poeraturan maka peraturan itu ditentukan oleh pemain sendiri secara insidentil, maksudnya ada bila diperlukan.</w:t>
      </w:r>
    </w:p>
    <w:p w:rsidR="0065366E" w:rsidRPr="003F4D72" w:rsidRDefault="0065366E" w:rsidP="0065366E">
      <w:pPr>
        <w:spacing w:after="0" w:line="240" w:lineRule="auto"/>
        <w:ind w:right="850" w:firstLine="709"/>
        <w:jc w:val="both"/>
        <w:rPr>
          <w:rFonts w:asciiTheme="majorBidi" w:hAnsiTheme="majorBidi" w:cstheme="majorBidi"/>
          <w:sz w:val="24"/>
          <w:szCs w:val="24"/>
        </w:rPr>
      </w:pPr>
    </w:p>
    <w:p w:rsidR="0065366E" w:rsidRPr="003F4D72" w:rsidRDefault="0065366E" w:rsidP="0065366E">
      <w:pPr>
        <w:spacing w:after="0" w:line="480" w:lineRule="auto"/>
        <w:ind w:firstLine="709"/>
        <w:jc w:val="both"/>
        <w:rPr>
          <w:rFonts w:asciiTheme="majorBidi" w:hAnsiTheme="majorBidi" w:cstheme="majorBidi"/>
          <w:sz w:val="24"/>
          <w:szCs w:val="24"/>
        </w:rPr>
      </w:pPr>
      <w:r w:rsidRPr="003F4D72">
        <w:rPr>
          <w:rFonts w:asciiTheme="majorBidi" w:hAnsiTheme="majorBidi" w:cstheme="majorBidi"/>
          <w:sz w:val="24"/>
          <w:szCs w:val="24"/>
        </w:rPr>
        <w:t>Dalam bermain juga terdapat nilai-nilai yang dihasilkan sebagaimana yang diungkapkan oleh Hildebrand dalam Hidayatullah (2008:78) yaitu:</w:t>
      </w:r>
    </w:p>
    <w:p w:rsidR="0065366E" w:rsidRPr="003F4D72" w:rsidRDefault="0065366E" w:rsidP="0065366E">
      <w:pPr>
        <w:pStyle w:val="ListParagraph"/>
        <w:numPr>
          <w:ilvl w:val="0"/>
          <w:numId w:val="7"/>
        </w:numPr>
        <w:spacing w:after="0" w:line="240" w:lineRule="auto"/>
        <w:ind w:left="1080" w:right="850"/>
        <w:jc w:val="both"/>
        <w:rPr>
          <w:rFonts w:asciiTheme="majorBidi" w:hAnsiTheme="majorBidi" w:cstheme="majorBidi"/>
          <w:sz w:val="24"/>
          <w:szCs w:val="24"/>
        </w:rPr>
      </w:pPr>
      <w:r w:rsidRPr="003F4D72">
        <w:rPr>
          <w:rFonts w:asciiTheme="majorBidi" w:hAnsiTheme="majorBidi" w:cstheme="majorBidi"/>
          <w:sz w:val="24"/>
          <w:szCs w:val="24"/>
        </w:rPr>
        <w:t>Bermain membantu pertumbuhan anak</w:t>
      </w:r>
    </w:p>
    <w:p w:rsidR="0065366E" w:rsidRPr="003F4D72" w:rsidRDefault="0065366E" w:rsidP="00785942">
      <w:pPr>
        <w:pStyle w:val="ListParagraph"/>
        <w:numPr>
          <w:ilvl w:val="0"/>
          <w:numId w:val="7"/>
        </w:numPr>
        <w:spacing w:after="0" w:line="240" w:lineRule="auto"/>
        <w:ind w:left="1080" w:right="891"/>
        <w:jc w:val="both"/>
        <w:rPr>
          <w:rFonts w:asciiTheme="majorBidi" w:hAnsiTheme="majorBidi" w:cstheme="majorBidi"/>
          <w:sz w:val="24"/>
          <w:szCs w:val="24"/>
        </w:rPr>
      </w:pPr>
      <w:r w:rsidRPr="003F4D72">
        <w:rPr>
          <w:rFonts w:asciiTheme="majorBidi" w:hAnsiTheme="majorBidi" w:cstheme="majorBidi"/>
          <w:sz w:val="24"/>
          <w:szCs w:val="24"/>
        </w:rPr>
        <w:t>Bermain merupakan kegiatan yang dilakukan secara sukarela</w:t>
      </w:r>
    </w:p>
    <w:p w:rsidR="0065366E" w:rsidRPr="003F4D72" w:rsidRDefault="0065366E" w:rsidP="0065366E">
      <w:pPr>
        <w:pStyle w:val="ListParagraph"/>
        <w:numPr>
          <w:ilvl w:val="0"/>
          <w:numId w:val="7"/>
        </w:numPr>
        <w:spacing w:after="0" w:line="240" w:lineRule="auto"/>
        <w:ind w:left="1080" w:right="850"/>
        <w:jc w:val="both"/>
        <w:rPr>
          <w:rFonts w:asciiTheme="majorBidi" w:hAnsiTheme="majorBidi" w:cstheme="majorBidi"/>
          <w:sz w:val="24"/>
          <w:szCs w:val="24"/>
        </w:rPr>
      </w:pPr>
      <w:r w:rsidRPr="003F4D72">
        <w:rPr>
          <w:rFonts w:asciiTheme="majorBidi" w:hAnsiTheme="majorBidi" w:cstheme="majorBidi"/>
          <w:sz w:val="24"/>
          <w:szCs w:val="24"/>
        </w:rPr>
        <w:t>Bermain memberikan kebebasan anak untuk bertindak</w:t>
      </w:r>
    </w:p>
    <w:p w:rsidR="0065366E" w:rsidRPr="003F4D72" w:rsidRDefault="0065366E" w:rsidP="0065366E">
      <w:pPr>
        <w:pStyle w:val="ListParagraph"/>
        <w:numPr>
          <w:ilvl w:val="0"/>
          <w:numId w:val="7"/>
        </w:numPr>
        <w:spacing w:after="0" w:line="240" w:lineRule="auto"/>
        <w:ind w:left="1080" w:right="850"/>
        <w:jc w:val="both"/>
        <w:rPr>
          <w:rFonts w:asciiTheme="majorBidi" w:hAnsiTheme="majorBidi" w:cstheme="majorBidi"/>
          <w:sz w:val="24"/>
          <w:szCs w:val="24"/>
        </w:rPr>
      </w:pPr>
      <w:r w:rsidRPr="003F4D72">
        <w:rPr>
          <w:rFonts w:asciiTheme="majorBidi" w:hAnsiTheme="majorBidi" w:cstheme="majorBidi"/>
          <w:sz w:val="24"/>
          <w:szCs w:val="24"/>
        </w:rPr>
        <w:t>Bermain memberikan dunia khayal yang dapat dikuasai</w:t>
      </w:r>
    </w:p>
    <w:p w:rsidR="0065366E" w:rsidRPr="003F4D72" w:rsidRDefault="0065366E" w:rsidP="0065366E">
      <w:pPr>
        <w:pStyle w:val="ListParagraph"/>
        <w:numPr>
          <w:ilvl w:val="0"/>
          <w:numId w:val="7"/>
        </w:numPr>
        <w:spacing w:after="0" w:line="240" w:lineRule="auto"/>
        <w:ind w:left="1080" w:right="850"/>
        <w:jc w:val="both"/>
        <w:rPr>
          <w:rFonts w:asciiTheme="majorBidi" w:hAnsiTheme="majorBidi" w:cstheme="majorBidi"/>
          <w:sz w:val="24"/>
          <w:szCs w:val="24"/>
        </w:rPr>
      </w:pPr>
      <w:r w:rsidRPr="003F4D72">
        <w:rPr>
          <w:rFonts w:asciiTheme="majorBidi" w:hAnsiTheme="majorBidi" w:cstheme="majorBidi"/>
          <w:sz w:val="24"/>
          <w:szCs w:val="24"/>
        </w:rPr>
        <w:lastRenderedPageBreak/>
        <w:t>Bermain mempunyai unsur berpetualang di dalamnya</w:t>
      </w:r>
    </w:p>
    <w:p w:rsidR="0065366E" w:rsidRPr="003F4D72" w:rsidRDefault="0065366E" w:rsidP="0065366E">
      <w:pPr>
        <w:pStyle w:val="ListParagraph"/>
        <w:numPr>
          <w:ilvl w:val="0"/>
          <w:numId w:val="7"/>
        </w:numPr>
        <w:spacing w:after="0" w:line="240" w:lineRule="auto"/>
        <w:ind w:left="1080" w:right="850"/>
        <w:jc w:val="both"/>
        <w:rPr>
          <w:rFonts w:asciiTheme="majorBidi" w:hAnsiTheme="majorBidi" w:cstheme="majorBidi"/>
          <w:sz w:val="24"/>
          <w:szCs w:val="24"/>
        </w:rPr>
      </w:pPr>
      <w:r w:rsidRPr="003F4D72">
        <w:rPr>
          <w:rFonts w:asciiTheme="majorBidi" w:hAnsiTheme="majorBidi" w:cstheme="majorBidi"/>
          <w:sz w:val="24"/>
          <w:szCs w:val="24"/>
        </w:rPr>
        <w:t>Bermain meletakkan dasar pengembangan bahasa</w:t>
      </w:r>
    </w:p>
    <w:p w:rsidR="0065366E" w:rsidRPr="003F4D72" w:rsidRDefault="0065366E" w:rsidP="0065366E">
      <w:pPr>
        <w:pStyle w:val="ListParagraph"/>
        <w:numPr>
          <w:ilvl w:val="0"/>
          <w:numId w:val="7"/>
        </w:numPr>
        <w:spacing w:after="0" w:line="240" w:lineRule="auto"/>
        <w:ind w:left="1080" w:right="850"/>
        <w:jc w:val="both"/>
        <w:rPr>
          <w:rFonts w:asciiTheme="majorBidi" w:hAnsiTheme="majorBidi" w:cstheme="majorBidi"/>
          <w:sz w:val="24"/>
          <w:szCs w:val="24"/>
        </w:rPr>
      </w:pPr>
      <w:r w:rsidRPr="003F4D72">
        <w:rPr>
          <w:rFonts w:asciiTheme="majorBidi" w:hAnsiTheme="majorBidi" w:cstheme="majorBidi"/>
          <w:sz w:val="24"/>
          <w:szCs w:val="24"/>
        </w:rPr>
        <w:t>Bermain mempunyai pengaruh yang unik dalam hubungan antar pribadi</w:t>
      </w:r>
    </w:p>
    <w:p w:rsidR="0065366E" w:rsidRPr="003F4D72" w:rsidRDefault="0065366E" w:rsidP="0065366E">
      <w:pPr>
        <w:pStyle w:val="ListParagraph"/>
        <w:numPr>
          <w:ilvl w:val="0"/>
          <w:numId w:val="7"/>
        </w:numPr>
        <w:spacing w:after="0" w:line="240" w:lineRule="auto"/>
        <w:ind w:left="1080" w:right="850"/>
        <w:jc w:val="both"/>
        <w:rPr>
          <w:rFonts w:asciiTheme="majorBidi" w:hAnsiTheme="majorBidi" w:cstheme="majorBidi"/>
          <w:sz w:val="24"/>
          <w:szCs w:val="24"/>
        </w:rPr>
      </w:pPr>
      <w:r w:rsidRPr="003F4D72">
        <w:rPr>
          <w:rFonts w:asciiTheme="majorBidi" w:hAnsiTheme="majorBidi" w:cstheme="majorBidi"/>
          <w:sz w:val="24"/>
          <w:szCs w:val="24"/>
        </w:rPr>
        <w:t>Bermain memberi kesempatan untuk menguasai diri secara fisik</w:t>
      </w:r>
    </w:p>
    <w:p w:rsidR="0065366E" w:rsidRPr="003F4D72" w:rsidRDefault="0065366E" w:rsidP="0065366E">
      <w:pPr>
        <w:pStyle w:val="ListParagraph"/>
        <w:numPr>
          <w:ilvl w:val="0"/>
          <w:numId w:val="7"/>
        </w:numPr>
        <w:spacing w:after="0" w:line="240" w:lineRule="auto"/>
        <w:ind w:left="1080" w:right="850"/>
        <w:jc w:val="both"/>
        <w:rPr>
          <w:rFonts w:asciiTheme="majorBidi" w:hAnsiTheme="majorBidi" w:cstheme="majorBidi"/>
          <w:sz w:val="24"/>
          <w:szCs w:val="24"/>
        </w:rPr>
      </w:pPr>
      <w:r w:rsidRPr="003F4D72">
        <w:rPr>
          <w:rFonts w:asciiTheme="majorBidi" w:hAnsiTheme="majorBidi" w:cstheme="majorBidi"/>
          <w:sz w:val="24"/>
          <w:szCs w:val="24"/>
        </w:rPr>
        <w:t>Bermain memperluas minat dan pemusatan perhatian</w:t>
      </w:r>
    </w:p>
    <w:p w:rsidR="0065366E" w:rsidRPr="003F4D72" w:rsidRDefault="0065366E" w:rsidP="0065366E">
      <w:pPr>
        <w:pStyle w:val="ListParagraph"/>
        <w:numPr>
          <w:ilvl w:val="0"/>
          <w:numId w:val="7"/>
        </w:numPr>
        <w:spacing w:after="0" w:line="240" w:lineRule="auto"/>
        <w:ind w:left="1080" w:right="850"/>
        <w:jc w:val="both"/>
        <w:rPr>
          <w:rFonts w:asciiTheme="majorBidi" w:hAnsiTheme="majorBidi" w:cstheme="majorBidi"/>
          <w:sz w:val="24"/>
          <w:szCs w:val="24"/>
        </w:rPr>
      </w:pPr>
      <w:r w:rsidRPr="003F4D72">
        <w:rPr>
          <w:rFonts w:asciiTheme="majorBidi" w:hAnsiTheme="majorBidi" w:cstheme="majorBidi"/>
          <w:sz w:val="24"/>
          <w:szCs w:val="24"/>
        </w:rPr>
        <w:t>Bermain merupakan cara anak mempelajari peran orang dewasa</w:t>
      </w:r>
    </w:p>
    <w:p w:rsidR="0065366E" w:rsidRPr="003F4D72" w:rsidRDefault="0065366E" w:rsidP="0065366E">
      <w:pPr>
        <w:pStyle w:val="ListParagraph"/>
        <w:numPr>
          <w:ilvl w:val="0"/>
          <w:numId w:val="7"/>
        </w:numPr>
        <w:spacing w:after="0" w:line="240" w:lineRule="auto"/>
        <w:ind w:left="1080" w:right="850"/>
        <w:jc w:val="both"/>
        <w:rPr>
          <w:rFonts w:asciiTheme="majorBidi" w:hAnsiTheme="majorBidi" w:cstheme="majorBidi"/>
          <w:sz w:val="24"/>
          <w:szCs w:val="24"/>
        </w:rPr>
      </w:pPr>
      <w:r w:rsidRPr="003F4D72">
        <w:rPr>
          <w:rFonts w:asciiTheme="majorBidi" w:hAnsiTheme="majorBidi" w:cstheme="majorBidi"/>
          <w:sz w:val="24"/>
          <w:szCs w:val="24"/>
        </w:rPr>
        <w:t>Bermain merupakan cara dinamis untuk belajar</w:t>
      </w:r>
    </w:p>
    <w:p w:rsidR="0065366E" w:rsidRPr="003F4D72" w:rsidRDefault="0065366E" w:rsidP="0065366E">
      <w:pPr>
        <w:pStyle w:val="ListParagraph"/>
        <w:numPr>
          <w:ilvl w:val="0"/>
          <w:numId w:val="7"/>
        </w:numPr>
        <w:spacing w:after="0" w:line="240" w:lineRule="auto"/>
        <w:ind w:left="1080" w:right="850"/>
        <w:jc w:val="both"/>
        <w:rPr>
          <w:rFonts w:asciiTheme="majorBidi" w:hAnsiTheme="majorBidi" w:cstheme="majorBidi"/>
          <w:sz w:val="24"/>
          <w:szCs w:val="24"/>
        </w:rPr>
      </w:pPr>
      <w:r w:rsidRPr="003F4D72">
        <w:rPr>
          <w:rFonts w:asciiTheme="majorBidi" w:hAnsiTheme="majorBidi" w:cstheme="majorBidi"/>
          <w:sz w:val="24"/>
          <w:szCs w:val="24"/>
        </w:rPr>
        <w:t>Bermain menjernihkan pertimbangan anak</w:t>
      </w:r>
    </w:p>
    <w:p w:rsidR="0065366E" w:rsidRPr="003F4D72" w:rsidRDefault="0065366E" w:rsidP="0065366E">
      <w:pPr>
        <w:pStyle w:val="ListParagraph"/>
        <w:numPr>
          <w:ilvl w:val="0"/>
          <w:numId w:val="7"/>
        </w:numPr>
        <w:spacing w:after="0" w:line="240" w:lineRule="auto"/>
        <w:ind w:left="1080" w:right="850"/>
        <w:jc w:val="both"/>
        <w:rPr>
          <w:rFonts w:asciiTheme="majorBidi" w:hAnsiTheme="majorBidi" w:cstheme="majorBidi"/>
          <w:sz w:val="24"/>
          <w:szCs w:val="24"/>
        </w:rPr>
      </w:pPr>
      <w:r w:rsidRPr="003F4D72">
        <w:rPr>
          <w:rFonts w:asciiTheme="majorBidi" w:hAnsiTheme="majorBidi" w:cstheme="majorBidi"/>
          <w:sz w:val="24"/>
          <w:szCs w:val="24"/>
        </w:rPr>
        <w:t>Bermain dapat distruktur secara akademis</w:t>
      </w:r>
    </w:p>
    <w:p w:rsidR="0065366E" w:rsidRPr="003F4D72" w:rsidRDefault="0065366E" w:rsidP="0065366E">
      <w:pPr>
        <w:spacing w:after="0" w:line="240" w:lineRule="auto"/>
        <w:ind w:firstLine="709"/>
        <w:jc w:val="both"/>
        <w:rPr>
          <w:rFonts w:asciiTheme="majorBidi" w:hAnsiTheme="majorBidi" w:cstheme="majorBidi"/>
          <w:sz w:val="24"/>
          <w:szCs w:val="24"/>
        </w:rPr>
      </w:pPr>
    </w:p>
    <w:p w:rsidR="00915C85" w:rsidRPr="003F4D72" w:rsidRDefault="0065366E" w:rsidP="00C23F06">
      <w:pPr>
        <w:spacing w:line="480" w:lineRule="auto"/>
        <w:ind w:firstLine="720"/>
        <w:jc w:val="both"/>
        <w:rPr>
          <w:rFonts w:asciiTheme="majorBidi" w:hAnsiTheme="majorBidi" w:cstheme="majorBidi"/>
          <w:sz w:val="24"/>
          <w:szCs w:val="24"/>
        </w:rPr>
      </w:pPr>
      <w:r w:rsidRPr="003F4D72">
        <w:rPr>
          <w:rFonts w:asciiTheme="majorBidi" w:hAnsiTheme="majorBidi" w:cstheme="majorBidi"/>
          <w:sz w:val="24"/>
          <w:szCs w:val="24"/>
        </w:rPr>
        <w:t>Dari uraian di atas dapat disimpulkan bahwa bermain merupakan aktivitas yang menyenangkan, serius, dan sukarela. Bermain bersifat menyenangkan karena anak diikat oleh sesuatu yang menyenangkan , dengan tidak banyak memerlukan pemikiran. Bermain bersifat serius karena bermain memberikan kesempatan untuk meningkatkan perasaan anak untuk menguasai sesuatu dan untuk memunculkan ra</w:t>
      </w:r>
      <w:r w:rsidR="00C23F06">
        <w:rPr>
          <w:rFonts w:asciiTheme="majorBidi" w:hAnsiTheme="majorBidi" w:cstheme="majorBidi"/>
          <w:sz w:val="24"/>
          <w:szCs w:val="24"/>
        </w:rPr>
        <w:t>sa menjadi manusia yang penting.</w:t>
      </w:r>
    </w:p>
    <w:p w:rsidR="0065366E" w:rsidRPr="001423C6" w:rsidRDefault="0065366E" w:rsidP="0065366E">
      <w:pPr>
        <w:pStyle w:val="ListParagraph"/>
        <w:numPr>
          <w:ilvl w:val="0"/>
          <w:numId w:val="8"/>
        </w:numPr>
        <w:spacing w:line="480" w:lineRule="auto"/>
        <w:jc w:val="both"/>
        <w:rPr>
          <w:rFonts w:ascii="Times New Roman" w:hAnsi="Times New Roman"/>
          <w:b/>
          <w:sz w:val="24"/>
          <w:szCs w:val="24"/>
        </w:rPr>
      </w:pPr>
      <w:r>
        <w:rPr>
          <w:rFonts w:ascii="Times New Roman" w:hAnsi="Times New Roman"/>
          <w:b/>
          <w:sz w:val="24"/>
          <w:szCs w:val="24"/>
        </w:rPr>
        <w:t>Pe</w:t>
      </w:r>
      <w:r w:rsidR="001423C6">
        <w:rPr>
          <w:rFonts w:ascii="Times New Roman" w:hAnsi="Times New Roman"/>
          <w:b/>
          <w:sz w:val="24"/>
          <w:szCs w:val="24"/>
        </w:rPr>
        <w:t xml:space="preserve">rmainan </w:t>
      </w:r>
      <w:r>
        <w:rPr>
          <w:rFonts w:ascii="Times New Roman" w:hAnsi="Times New Roman"/>
          <w:b/>
          <w:sz w:val="24"/>
          <w:szCs w:val="24"/>
        </w:rPr>
        <w:t>K</w:t>
      </w:r>
      <w:r w:rsidRPr="00AD1B9E">
        <w:rPr>
          <w:rFonts w:ascii="Times New Roman" w:hAnsi="Times New Roman"/>
          <w:b/>
          <w:sz w:val="24"/>
          <w:szCs w:val="24"/>
        </w:rPr>
        <w:t>ar</w:t>
      </w:r>
      <w:r>
        <w:rPr>
          <w:rFonts w:ascii="Times New Roman" w:hAnsi="Times New Roman"/>
          <w:b/>
          <w:sz w:val="24"/>
          <w:szCs w:val="24"/>
        </w:rPr>
        <w:t>p</w:t>
      </w:r>
      <w:r w:rsidRPr="00AD1B9E">
        <w:rPr>
          <w:rFonts w:ascii="Times New Roman" w:hAnsi="Times New Roman"/>
          <w:b/>
          <w:sz w:val="24"/>
          <w:szCs w:val="24"/>
        </w:rPr>
        <w:t xml:space="preserve">et </w:t>
      </w:r>
      <w:r>
        <w:rPr>
          <w:rFonts w:ascii="Times New Roman" w:hAnsi="Times New Roman"/>
          <w:b/>
          <w:sz w:val="24"/>
          <w:szCs w:val="24"/>
        </w:rPr>
        <w:t>H</w:t>
      </w:r>
      <w:r w:rsidRPr="00AD1B9E">
        <w:rPr>
          <w:rFonts w:ascii="Times New Roman" w:hAnsi="Times New Roman"/>
          <w:b/>
          <w:sz w:val="24"/>
          <w:szCs w:val="24"/>
        </w:rPr>
        <w:t>uruf</w:t>
      </w:r>
      <w:r w:rsidRPr="003F4D72">
        <w:rPr>
          <w:rFonts w:ascii="Times New Roman" w:hAnsi="Times New Roman"/>
          <w:b/>
          <w:i/>
          <w:sz w:val="24"/>
          <w:szCs w:val="24"/>
        </w:rPr>
        <w:t xml:space="preserve"> </w:t>
      </w:r>
    </w:p>
    <w:p w:rsidR="001423C6" w:rsidRPr="001423C6" w:rsidRDefault="001423C6" w:rsidP="001423C6">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GB"/>
        </w:rPr>
      </w:pPr>
      <w:r w:rsidRPr="001423C6">
        <w:rPr>
          <w:rFonts w:ascii="Times New Roman" w:hAnsi="Times New Roman" w:cs="Times New Roman"/>
          <w:sz w:val="24"/>
          <w:szCs w:val="24"/>
          <w:lang w:val="en-GB"/>
        </w:rPr>
        <w:t>Loy, Mcpherson dan Kenyon (Hidayatullah, 2008: 5) menyatakan bahwa permainan adalah “berbagai bentuk kompetisi bermain penuh yang hasilnya ditentukan oleh: (a) keterampilan fisik, (b) strategi, (c) atau kesempatan, (d) yang dilakukan secara perorangan atau gabungan. “</w:t>
      </w:r>
    </w:p>
    <w:p w:rsidR="001423C6" w:rsidRPr="001423C6" w:rsidRDefault="001423C6" w:rsidP="001423C6">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GB"/>
        </w:rPr>
      </w:pPr>
      <w:r w:rsidRPr="001423C6">
        <w:rPr>
          <w:rFonts w:ascii="Times New Roman" w:hAnsi="Times New Roman" w:cs="Times New Roman"/>
          <w:sz w:val="24"/>
          <w:szCs w:val="24"/>
          <w:lang w:val="en-GB"/>
        </w:rPr>
        <w:t xml:space="preserve">Sementara menurut Hidayatullah (2008: 5) permainan adalah “aktivitas yang dibatasi oleh aturan-aturan lengkap dan terdapat suatu kontes di antara para pemain agar supaya menghasilkan hasil yang dapat diprediksi”. </w:t>
      </w:r>
    </w:p>
    <w:p w:rsidR="001423C6" w:rsidRPr="001423C6" w:rsidRDefault="001423C6" w:rsidP="001423C6">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GB"/>
        </w:rPr>
      </w:pPr>
      <w:r w:rsidRPr="001423C6">
        <w:rPr>
          <w:rFonts w:ascii="Times New Roman" w:hAnsi="Times New Roman" w:cs="Times New Roman"/>
          <w:sz w:val="24"/>
          <w:szCs w:val="24"/>
          <w:lang w:val="en-GB"/>
        </w:rPr>
        <w:lastRenderedPageBreak/>
        <w:t>Beranjak dari kedua pendapat di atas, maka dapat disimpulkan bahwa permainan adalah aktivitas dalam bentuk kompetisi yang dilakukan perseorangan atau kelompok untuk mendapatkan suatu hasil berupa penghargaan atau keberhasilan.</w:t>
      </w:r>
    </w:p>
    <w:p w:rsidR="001423C6" w:rsidRPr="001423C6" w:rsidRDefault="001423C6" w:rsidP="009C5492">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5366E" w:rsidRPr="003F4D72">
        <w:rPr>
          <w:rFonts w:ascii="Times New Roman" w:hAnsi="Times New Roman" w:cs="Times New Roman"/>
          <w:sz w:val="24"/>
          <w:szCs w:val="24"/>
        </w:rPr>
        <w:t xml:space="preserve">Dalam penelitian ini yang dimaksud dengan </w:t>
      </w:r>
      <w:r w:rsidR="0065366E" w:rsidRPr="00EB7652">
        <w:rPr>
          <w:rFonts w:ascii="Times New Roman" w:hAnsi="Times New Roman" w:cs="Times New Roman"/>
          <w:sz w:val="24"/>
          <w:szCs w:val="24"/>
        </w:rPr>
        <w:t>Karpet huruf</w:t>
      </w:r>
      <w:r w:rsidR="0065366E" w:rsidRPr="003F4D72">
        <w:rPr>
          <w:rFonts w:ascii="Times New Roman" w:hAnsi="Times New Roman" w:cs="Times New Roman"/>
          <w:i/>
          <w:sz w:val="24"/>
          <w:szCs w:val="24"/>
        </w:rPr>
        <w:t xml:space="preserve"> </w:t>
      </w:r>
      <w:r w:rsidR="0065366E" w:rsidRPr="003F4D72">
        <w:rPr>
          <w:rFonts w:ascii="Times New Roman" w:hAnsi="Times New Roman" w:cs="Times New Roman"/>
          <w:sz w:val="24"/>
          <w:szCs w:val="24"/>
        </w:rPr>
        <w:t xml:space="preserve"> adalah potongan-potongan</w:t>
      </w:r>
      <w:r>
        <w:rPr>
          <w:rFonts w:ascii="Times New Roman" w:hAnsi="Times New Roman" w:cs="Times New Roman"/>
          <w:sz w:val="24"/>
          <w:szCs w:val="24"/>
        </w:rPr>
        <w:t xml:space="preserve"> </w:t>
      </w:r>
      <w:r w:rsidR="0065366E">
        <w:rPr>
          <w:rFonts w:ascii="Times New Roman" w:hAnsi="Times New Roman" w:cs="Times New Roman"/>
          <w:sz w:val="24"/>
          <w:szCs w:val="24"/>
        </w:rPr>
        <w:t>persegi</w:t>
      </w:r>
      <w:r w:rsidR="0065366E" w:rsidRPr="003F4D72">
        <w:rPr>
          <w:rFonts w:ascii="Times New Roman" w:hAnsi="Times New Roman" w:cs="Times New Roman"/>
          <w:sz w:val="24"/>
          <w:szCs w:val="24"/>
        </w:rPr>
        <w:t xml:space="preserve"> </w:t>
      </w:r>
      <w:r w:rsidRPr="001423C6">
        <w:rPr>
          <w:rFonts w:ascii="Times New Roman" w:eastAsia="Times New Roman" w:hAnsi="Times New Roman" w:cs="Times New Roman"/>
          <w:sz w:val="24"/>
          <w:szCs w:val="24"/>
        </w:rPr>
        <w:t>membentuk karpet dengan</w:t>
      </w:r>
      <w:r>
        <w:rPr>
          <w:rFonts w:ascii="Times New Roman" w:eastAsia="Times New Roman" w:hAnsi="Times New Roman" w:cs="Times New Roman"/>
          <w:sz w:val="24"/>
          <w:szCs w:val="24"/>
        </w:rPr>
        <w:t xml:space="preserve"> cara</w:t>
      </w:r>
      <w:r w:rsidRPr="001423C6">
        <w:rPr>
          <w:rFonts w:ascii="Times New Roman" w:eastAsia="Times New Roman" w:hAnsi="Times New Roman" w:cs="Times New Roman"/>
          <w:sz w:val="24"/>
          <w:szCs w:val="24"/>
        </w:rPr>
        <w:t xml:space="preserve"> meny</w:t>
      </w:r>
      <w:r>
        <w:rPr>
          <w:rFonts w:ascii="Times New Roman" w:eastAsia="Times New Roman" w:hAnsi="Times New Roman" w:cs="Times New Roman"/>
          <w:sz w:val="24"/>
          <w:szCs w:val="24"/>
        </w:rPr>
        <w:t>ambung potongan-potongan karpet</w:t>
      </w:r>
      <w:r w:rsidRPr="001423C6">
        <w:rPr>
          <w:rFonts w:ascii="Times New Roman" w:eastAsia="Times New Roman" w:hAnsi="Times New Roman" w:cs="Times New Roman"/>
          <w:sz w:val="24"/>
          <w:szCs w:val="24"/>
        </w:rPr>
        <w:t xml:space="preserve"> terdiri dari huruf-huruf</w:t>
      </w:r>
      <w:r w:rsidRPr="003F4D72">
        <w:rPr>
          <w:rFonts w:ascii="Times New Roman" w:hAnsi="Times New Roman" w:cs="Times New Roman"/>
          <w:sz w:val="24"/>
          <w:szCs w:val="24"/>
        </w:rPr>
        <w:t xml:space="preserve"> </w:t>
      </w:r>
      <w:r w:rsidR="0065366E" w:rsidRPr="003F4D72">
        <w:rPr>
          <w:rFonts w:ascii="Times New Roman" w:hAnsi="Times New Roman" w:cs="Times New Roman"/>
          <w:sz w:val="24"/>
          <w:szCs w:val="24"/>
        </w:rPr>
        <w:t>dari a sampai z yang sederhana dan menarik</w:t>
      </w:r>
      <w:r w:rsidR="0065366E">
        <w:rPr>
          <w:rFonts w:ascii="Times New Roman" w:hAnsi="Times New Roman" w:cs="Times New Roman"/>
          <w:sz w:val="24"/>
          <w:szCs w:val="24"/>
        </w:rPr>
        <w:t xml:space="preserve"> dimana tiap potongan persegi ini berukuran 30 cm x 30 cm.</w:t>
      </w:r>
      <w:r>
        <w:rPr>
          <w:rFonts w:ascii="Times New Roman" w:hAnsi="Times New Roman" w:cs="Times New Roman"/>
          <w:sz w:val="24"/>
          <w:szCs w:val="24"/>
        </w:rPr>
        <w:t xml:space="preserve"> </w:t>
      </w:r>
    </w:p>
    <w:p w:rsidR="0065366E" w:rsidRPr="00042562" w:rsidRDefault="0065366E" w:rsidP="0065366E">
      <w:pPr>
        <w:pStyle w:val="ListParagraph"/>
        <w:spacing w:line="480" w:lineRule="auto"/>
        <w:ind w:left="0" w:firstLine="720"/>
        <w:jc w:val="both"/>
        <w:rPr>
          <w:rFonts w:ascii="Times New Roman" w:hAnsi="Times New Roman"/>
          <w:sz w:val="24"/>
          <w:szCs w:val="24"/>
        </w:rPr>
      </w:pPr>
      <w:r>
        <w:rPr>
          <w:rFonts w:ascii="Times New Roman" w:hAnsi="Times New Roman" w:cs="Times New Roman"/>
          <w:sz w:val="24"/>
          <w:szCs w:val="24"/>
        </w:rPr>
        <w:t xml:space="preserve">Setiap ukuran terdapat satu huruf yang kemudian akan dirangkai menjadi satu sesuai urutan abjad atau huruf vokal dan konsonan sehingga akan membentuk bentangan karpet berbentuk segi empat. </w:t>
      </w:r>
      <w:r w:rsidRPr="003F4D72">
        <w:rPr>
          <w:rFonts w:ascii="Times New Roman" w:hAnsi="Times New Roman" w:cs="Times New Roman"/>
          <w:sz w:val="24"/>
          <w:szCs w:val="24"/>
        </w:rPr>
        <w:t xml:space="preserve"> </w:t>
      </w:r>
      <w:r w:rsidRPr="00EB7652">
        <w:rPr>
          <w:rFonts w:ascii="Times New Roman" w:hAnsi="Times New Roman"/>
          <w:sz w:val="24"/>
          <w:szCs w:val="24"/>
        </w:rPr>
        <w:t>Karpet huruf</w:t>
      </w:r>
      <w:r w:rsidRPr="003F4D72">
        <w:rPr>
          <w:rFonts w:ascii="Times New Roman" w:hAnsi="Times New Roman"/>
          <w:sz w:val="24"/>
          <w:szCs w:val="24"/>
        </w:rPr>
        <w:t xml:space="preserve"> </w:t>
      </w:r>
      <w:r>
        <w:rPr>
          <w:rFonts w:ascii="Times New Roman" w:hAnsi="Times New Roman"/>
          <w:sz w:val="24"/>
          <w:szCs w:val="24"/>
        </w:rPr>
        <w:t xml:space="preserve"> ini dapat</w:t>
      </w:r>
      <w:r w:rsidRPr="003F4D72">
        <w:rPr>
          <w:rFonts w:ascii="Times New Roman" w:hAnsi="Times New Roman"/>
          <w:sz w:val="24"/>
          <w:szCs w:val="24"/>
        </w:rPr>
        <w:t xml:space="preserve"> memberikan kesempatan belajar ya</w:t>
      </w:r>
      <w:r>
        <w:rPr>
          <w:rFonts w:ascii="Times New Roman" w:hAnsi="Times New Roman"/>
          <w:sz w:val="24"/>
          <w:szCs w:val="24"/>
        </w:rPr>
        <w:t>ng banyak kepada anak. Bermain</w:t>
      </w:r>
      <w:r w:rsidRPr="003F4D72">
        <w:rPr>
          <w:rFonts w:ascii="Times New Roman" w:hAnsi="Times New Roman"/>
          <w:sz w:val="24"/>
          <w:szCs w:val="24"/>
        </w:rPr>
        <w:t xml:space="preserve"> </w:t>
      </w:r>
      <w:r w:rsidRPr="00EB7652">
        <w:rPr>
          <w:rFonts w:ascii="Times New Roman" w:hAnsi="Times New Roman"/>
          <w:sz w:val="24"/>
          <w:szCs w:val="24"/>
        </w:rPr>
        <w:t>karpet huruf</w:t>
      </w:r>
      <w:r>
        <w:rPr>
          <w:rFonts w:ascii="Times New Roman" w:hAnsi="Times New Roman"/>
          <w:i/>
          <w:sz w:val="24"/>
          <w:szCs w:val="24"/>
        </w:rPr>
        <w:t xml:space="preserve"> </w:t>
      </w:r>
      <w:r>
        <w:rPr>
          <w:rFonts w:ascii="Times New Roman" w:hAnsi="Times New Roman"/>
          <w:sz w:val="24"/>
          <w:szCs w:val="24"/>
        </w:rPr>
        <w:t xml:space="preserve"> bersama-sama</w:t>
      </w:r>
      <w:r w:rsidRPr="003F4D72">
        <w:rPr>
          <w:rFonts w:ascii="Times New Roman" w:hAnsi="Times New Roman"/>
          <w:sz w:val="24"/>
          <w:szCs w:val="24"/>
        </w:rPr>
        <w:t xml:space="preserve"> dapat merekatkan hubungan antara guru dan mu</w:t>
      </w:r>
      <w:r>
        <w:rPr>
          <w:rFonts w:ascii="Times New Roman" w:hAnsi="Times New Roman"/>
          <w:sz w:val="24"/>
          <w:szCs w:val="24"/>
        </w:rPr>
        <w:t>rid saat belajar sambil bermain</w:t>
      </w:r>
      <w:r w:rsidRPr="003F4D72">
        <w:rPr>
          <w:rFonts w:ascii="Times New Roman" w:hAnsi="Times New Roman"/>
          <w:sz w:val="24"/>
          <w:szCs w:val="24"/>
        </w:rPr>
        <w:t>.</w:t>
      </w:r>
    </w:p>
    <w:p w:rsidR="0065366E" w:rsidRPr="003F4D72" w:rsidRDefault="0065366E" w:rsidP="0065366E">
      <w:pPr>
        <w:pStyle w:val="ListParagraph"/>
        <w:spacing w:line="480" w:lineRule="auto"/>
        <w:ind w:left="0" w:firstLine="720"/>
        <w:jc w:val="both"/>
        <w:rPr>
          <w:rFonts w:ascii="Times New Roman" w:hAnsi="Times New Roman" w:cs="Times New Roman"/>
          <w:sz w:val="24"/>
          <w:szCs w:val="24"/>
          <w:lang w:val="nb-NO"/>
        </w:rPr>
      </w:pPr>
      <w:r>
        <w:rPr>
          <w:rFonts w:ascii="Times New Roman" w:hAnsi="Times New Roman"/>
          <w:sz w:val="24"/>
          <w:szCs w:val="24"/>
          <w:lang w:val="en-GB"/>
        </w:rPr>
        <w:t>Penelitian ini</w:t>
      </w:r>
      <w:r w:rsidRPr="003F4D72">
        <w:rPr>
          <w:rFonts w:ascii="Times New Roman" w:hAnsi="Times New Roman"/>
          <w:sz w:val="24"/>
          <w:szCs w:val="24"/>
          <w:lang w:val="en-GB"/>
        </w:rPr>
        <w:t xml:space="preserve"> menggunakan materi </w:t>
      </w:r>
      <w:r w:rsidR="00785942">
        <w:rPr>
          <w:rFonts w:ascii="Times New Roman" w:hAnsi="Times New Roman"/>
          <w:sz w:val="24"/>
          <w:szCs w:val="24"/>
          <w:lang w:val="en-GB"/>
        </w:rPr>
        <w:t>pelajaran yang tercantum dalam K</w:t>
      </w:r>
      <w:r w:rsidRPr="003F4D72">
        <w:rPr>
          <w:rFonts w:ascii="Times New Roman" w:hAnsi="Times New Roman"/>
          <w:sz w:val="24"/>
          <w:szCs w:val="24"/>
          <w:lang w:val="en-GB"/>
        </w:rPr>
        <w:t>urikulum</w:t>
      </w:r>
      <w:r w:rsidR="00785942">
        <w:rPr>
          <w:rFonts w:ascii="Times New Roman" w:hAnsi="Times New Roman"/>
          <w:sz w:val="24"/>
          <w:szCs w:val="24"/>
          <w:lang w:val="en-GB"/>
        </w:rPr>
        <w:t xml:space="preserve"> Tingkat Satuan Pendidikan (KTSP) tahun 2010</w:t>
      </w:r>
      <w:r w:rsidRPr="003F4D72">
        <w:rPr>
          <w:rFonts w:ascii="Times New Roman" w:hAnsi="Times New Roman"/>
          <w:sz w:val="24"/>
          <w:szCs w:val="24"/>
          <w:lang w:val="en-GB"/>
        </w:rPr>
        <w:t xml:space="preserve"> murid tunagrahita ringan kelas dasar II Di SLB-C YPPLB Makassar beserta RPP. Tujuannya adalah m</w:t>
      </w:r>
      <w:r w:rsidRPr="003F4D72">
        <w:rPr>
          <w:rFonts w:ascii="Times New Roman" w:hAnsi="Times New Roman" w:cs="Times New Roman"/>
          <w:sz w:val="24"/>
          <w:szCs w:val="24"/>
          <w:lang w:val="nb-NO"/>
        </w:rPr>
        <w:t>urid mampu membaca huruf  vokal dan konsonan.</w:t>
      </w:r>
    </w:p>
    <w:p w:rsidR="0065366E" w:rsidRPr="003F4D72" w:rsidRDefault="0065366E" w:rsidP="0065366E">
      <w:pPr>
        <w:pStyle w:val="ListParagraph"/>
        <w:tabs>
          <w:tab w:val="left" w:pos="180"/>
          <w:tab w:val="left" w:pos="540"/>
        </w:tabs>
        <w:spacing w:line="480" w:lineRule="auto"/>
        <w:ind w:left="180" w:firstLine="540"/>
        <w:jc w:val="both"/>
        <w:rPr>
          <w:rFonts w:ascii="Times New Roman" w:hAnsi="Times New Roman"/>
          <w:sz w:val="24"/>
          <w:szCs w:val="24"/>
          <w:lang w:val="en-GB"/>
        </w:rPr>
      </w:pPr>
      <w:r w:rsidRPr="003F4D72">
        <w:rPr>
          <w:rFonts w:ascii="Times New Roman" w:hAnsi="Times New Roman"/>
          <w:sz w:val="24"/>
          <w:szCs w:val="24"/>
          <w:lang w:val="en-GB"/>
        </w:rPr>
        <w:t xml:space="preserve">Adapun </w:t>
      </w:r>
      <w:r w:rsidRPr="003F4D72">
        <w:rPr>
          <w:rFonts w:ascii="Times New Roman" w:hAnsi="Times New Roman"/>
          <w:sz w:val="24"/>
          <w:szCs w:val="24"/>
        </w:rPr>
        <w:t xml:space="preserve">langkah-langkah penerapan metode bermain </w:t>
      </w:r>
      <w:r w:rsidRPr="00EB7652">
        <w:rPr>
          <w:rFonts w:ascii="Times New Roman" w:hAnsi="Times New Roman"/>
          <w:sz w:val="24"/>
          <w:szCs w:val="24"/>
        </w:rPr>
        <w:t>karpet huruf</w:t>
      </w:r>
      <w:r>
        <w:rPr>
          <w:rFonts w:ascii="Times New Roman" w:hAnsi="Times New Roman"/>
          <w:i/>
          <w:sz w:val="24"/>
          <w:szCs w:val="24"/>
        </w:rPr>
        <w:t xml:space="preserve"> </w:t>
      </w:r>
      <w:r w:rsidRPr="003F4D72">
        <w:rPr>
          <w:rFonts w:ascii="Times New Roman" w:hAnsi="Times New Roman"/>
          <w:sz w:val="24"/>
          <w:szCs w:val="24"/>
        </w:rPr>
        <w:t>dalam meningkatkan kemampuan membaca permulaan yang dirancang sendiri oleh peneliti adalah sebagai berikut:</w:t>
      </w:r>
    </w:p>
    <w:p w:rsidR="0065366E" w:rsidRPr="003F4D72" w:rsidRDefault="0065366E" w:rsidP="0065366E">
      <w:pPr>
        <w:pStyle w:val="ListParagraph"/>
        <w:numPr>
          <w:ilvl w:val="0"/>
          <w:numId w:val="9"/>
        </w:numPr>
        <w:tabs>
          <w:tab w:val="left" w:pos="990"/>
        </w:tabs>
        <w:spacing w:after="0" w:line="480" w:lineRule="auto"/>
        <w:ind w:left="990" w:hanging="270"/>
        <w:jc w:val="both"/>
        <w:rPr>
          <w:rFonts w:ascii="Times New Roman" w:hAnsi="Times New Roman"/>
          <w:sz w:val="24"/>
          <w:szCs w:val="24"/>
        </w:rPr>
      </w:pPr>
      <w:r w:rsidRPr="003F4D72">
        <w:rPr>
          <w:rFonts w:ascii="Times New Roman" w:hAnsi="Times New Roman"/>
          <w:sz w:val="24"/>
          <w:szCs w:val="24"/>
        </w:rPr>
        <w:t xml:space="preserve">Mempersiapkan </w:t>
      </w:r>
      <w:r w:rsidRPr="00EB7652">
        <w:rPr>
          <w:rFonts w:ascii="Times New Roman" w:hAnsi="Times New Roman"/>
          <w:sz w:val="24"/>
          <w:szCs w:val="24"/>
        </w:rPr>
        <w:t>Karpet huruf</w:t>
      </w:r>
      <w:r w:rsidRPr="003F4D72">
        <w:rPr>
          <w:rFonts w:ascii="Times New Roman" w:hAnsi="Times New Roman"/>
          <w:sz w:val="24"/>
          <w:szCs w:val="24"/>
        </w:rPr>
        <w:t>.</w:t>
      </w:r>
    </w:p>
    <w:p w:rsidR="0065366E" w:rsidRPr="003F4D72" w:rsidRDefault="0065366E" w:rsidP="0065366E">
      <w:pPr>
        <w:pStyle w:val="ListParagraph"/>
        <w:numPr>
          <w:ilvl w:val="0"/>
          <w:numId w:val="9"/>
        </w:numPr>
        <w:tabs>
          <w:tab w:val="left" w:pos="990"/>
        </w:tabs>
        <w:spacing w:after="0" w:line="480" w:lineRule="auto"/>
        <w:ind w:left="990" w:hanging="270"/>
        <w:jc w:val="both"/>
        <w:rPr>
          <w:rFonts w:ascii="Times New Roman" w:hAnsi="Times New Roman"/>
          <w:sz w:val="24"/>
          <w:szCs w:val="24"/>
        </w:rPr>
      </w:pPr>
      <w:r w:rsidRPr="003F4D72">
        <w:rPr>
          <w:rFonts w:ascii="Times New Roman" w:hAnsi="Times New Roman"/>
          <w:sz w:val="24"/>
          <w:szCs w:val="24"/>
        </w:rPr>
        <w:t>Mengkondisikan murid dengan memberi apresiasi.</w:t>
      </w:r>
    </w:p>
    <w:p w:rsidR="0065366E" w:rsidRPr="003F4D72" w:rsidRDefault="0065366E" w:rsidP="0065366E">
      <w:pPr>
        <w:pStyle w:val="ListParagraph"/>
        <w:numPr>
          <w:ilvl w:val="0"/>
          <w:numId w:val="9"/>
        </w:numPr>
        <w:tabs>
          <w:tab w:val="left" w:pos="990"/>
        </w:tabs>
        <w:spacing w:after="0" w:line="480" w:lineRule="auto"/>
        <w:ind w:left="990" w:hanging="270"/>
        <w:jc w:val="both"/>
        <w:rPr>
          <w:rFonts w:ascii="Times New Roman" w:hAnsi="Times New Roman"/>
          <w:sz w:val="24"/>
          <w:szCs w:val="24"/>
        </w:rPr>
      </w:pPr>
      <w:r>
        <w:rPr>
          <w:rFonts w:ascii="Times New Roman" w:hAnsi="Times New Roman"/>
          <w:sz w:val="24"/>
          <w:szCs w:val="24"/>
        </w:rPr>
        <w:lastRenderedPageBreak/>
        <w:t>Memperkenalkan</w:t>
      </w:r>
      <w:r w:rsidRPr="003F4D72">
        <w:rPr>
          <w:rFonts w:ascii="Times New Roman" w:hAnsi="Times New Roman"/>
          <w:sz w:val="24"/>
          <w:szCs w:val="24"/>
        </w:rPr>
        <w:t xml:space="preserve"> </w:t>
      </w:r>
      <w:r w:rsidRPr="00EB7652">
        <w:rPr>
          <w:rFonts w:ascii="Times New Roman" w:hAnsi="Times New Roman"/>
          <w:sz w:val="24"/>
          <w:szCs w:val="24"/>
        </w:rPr>
        <w:t>Karpet huruf</w:t>
      </w:r>
      <w:r w:rsidRPr="003F4D72">
        <w:rPr>
          <w:rFonts w:ascii="Times New Roman" w:hAnsi="Times New Roman"/>
          <w:sz w:val="24"/>
          <w:szCs w:val="24"/>
        </w:rPr>
        <w:t>.</w:t>
      </w:r>
    </w:p>
    <w:p w:rsidR="0065366E" w:rsidRDefault="0065366E" w:rsidP="0065366E">
      <w:pPr>
        <w:pStyle w:val="ListParagraph"/>
        <w:numPr>
          <w:ilvl w:val="0"/>
          <w:numId w:val="9"/>
        </w:numPr>
        <w:tabs>
          <w:tab w:val="left" w:pos="990"/>
        </w:tabs>
        <w:spacing w:after="0" w:line="480" w:lineRule="auto"/>
        <w:ind w:left="990" w:hanging="270"/>
        <w:jc w:val="both"/>
        <w:rPr>
          <w:rFonts w:ascii="Times New Roman" w:hAnsi="Times New Roman"/>
          <w:sz w:val="24"/>
          <w:szCs w:val="24"/>
        </w:rPr>
      </w:pPr>
      <w:r w:rsidRPr="003F4D72">
        <w:rPr>
          <w:rFonts w:ascii="Times New Roman" w:hAnsi="Times New Roman"/>
          <w:sz w:val="24"/>
          <w:szCs w:val="24"/>
        </w:rPr>
        <w:t>Mengajak murid untuk mengucapkan huruf secara bersama-sama misalnya: huruf a, kemudian murid diberi kesempatan satu persatu untuk mengucapkan huruf yang sama.</w:t>
      </w:r>
    </w:p>
    <w:p w:rsidR="0065366E" w:rsidRPr="006E5F99" w:rsidRDefault="0065366E" w:rsidP="0065366E">
      <w:pPr>
        <w:pStyle w:val="ListParagraph"/>
        <w:numPr>
          <w:ilvl w:val="0"/>
          <w:numId w:val="9"/>
        </w:numPr>
        <w:tabs>
          <w:tab w:val="left" w:pos="990"/>
        </w:tabs>
        <w:spacing w:after="0" w:line="480" w:lineRule="auto"/>
        <w:ind w:left="990" w:hanging="270"/>
        <w:jc w:val="both"/>
        <w:rPr>
          <w:rFonts w:ascii="Times New Roman" w:hAnsi="Times New Roman"/>
          <w:sz w:val="24"/>
          <w:szCs w:val="24"/>
        </w:rPr>
      </w:pPr>
      <w:r>
        <w:rPr>
          <w:rFonts w:ascii="Times New Roman" w:hAnsi="Times New Roman"/>
          <w:sz w:val="24"/>
          <w:szCs w:val="24"/>
        </w:rPr>
        <w:t>Memasang karpet huruf sesuai urutan abjad atau huruf vokal dan konsonan.</w:t>
      </w:r>
    </w:p>
    <w:p w:rsidR="0065366E" w:rsidRPr="003F4D72" w:rsidRDefault="0065366E" w:rsidP="0065366E">
      <w:pPr>
        <w:pStyle w:val="ListParagraph"/>
        <w:numPr>
          <w:ilvl w:val="0"/>
          <w:numId w:val="9"/>
        </w:numPr>
        <w:tabs>
          <w:tab w:val="left" w:pos="990"/>
        </w:tabs>
        <w:spacing w:after="0" w:line="480" w:lineRule="auto"/>
        <w:ind w:left="990" w:hanging="270"/>
        <w:jc w:val="both"/>
        <w:rPr>
          <w:rFonts w:ascii="Times New Roman" w:hAnsi="Times New Roman"/>
          <w:sz w:val="24"/>
          <w:szCs w:val="24"/>
        </w:rPr>
      </w:pPr>
      <w:r w:rsidRPr="003F4D72">
        <w:rPr>
          <w:rFonts w:ascii="Times New Roman" w:hAnsi="Times New Roman"/>
          <w:sz w:val="24"/>
          <w:szCs w:val="24"/>
        </w:rPr>
        <w:t>Sambil memasang</w:t>
      </w:r>
      <w:r w:rsidR="00280A08">
        <w:rPr>
          <w:rFonts w:ascii="Times New Roman" w:hAnsi="Times New Roman"/>
          <w:sz w:val="24"/>
          <w:szCs w:val="24"/>
        </w:rPr>
        <w:t>,</w:t>
      </w:r>
      <w:r w:rsidRPr="003F4D72">
        <w:rPr>
          <w:rFonts w:ascii="Times New Roman" w:hAnsi="Times New Roman"/>
          <w:sz w:val="24"/>
          <w:szCs w:val="24"/>
        </w:rPr>
        <w:t xml:space="preserve"> siswa mengucapkan atau melafalkan huruf.</w:t>
      </w:r>
    </w:p>
    <w:p w:rsidR="0065366E" w:rsidRPr="003F4D72" w:rsidRDefault="0065366E" w:rsidP="0065366E">
      <w:pPr>
        <w:pStyle w:val="ListParagraph"/>
        <w:numPr>
          <w:ilvl w:val="0"/>
          <w:numId w:val="9"/>
        </w:numPr>
        <w:tabs>
          <w:tab w:val="left" w:pos="990"/>
        </w:tabs>
        <w:spacing w:after="0" w:line="480" w:lineRule="auto"/>
        <w:ind w:left="990" w:hanging="270"/>
        <w:jc w:val="both"/>
        <w:rPr>
          <w:rFonts w:ascii="Times New Roman" w:hAnsi="Times New Roman"/>
          <w:sz w:val="24"/>
          <w:szCs w:val="24"/>
        </w:rPr>
      </w:pPr>
      <w:r>
        <w:rPr>
          <w:rFonts w:ascii="Times New Roman" w:hAnsi="Times New Roman"/>
          <w:sz w:val="24"/>
          <w:szCs w:val="24"/>
        </w:rPr>
        <w:t xml:space="preserve">Menjelaskan cara bermain karpet huruf yaitu dengan bernyanyi misalnya guru dan murid sama-sama menyanyikan lagu </w:t>
      </w:r>
      <w:r w:rsidR="00785942">
        <w:rPr>
          <w:rFonts w:ascii="Times New Roman" w:hAnsi="Times New Roman"/>
          <w:sz w:val="24"/>
          <w:szCs w:val="24"/>
        </w:rPr>
        <w:t xml:space="preserve">yang berjudul </w:t>
      </w:r>
      <w:r w:rsidR="00B65F11">
        <w:rPr>
          <w:rFonts w:ascii="Times New Roman" w:hAnsi="Times New Roman"/>
          <w:sz w:val="24"/>
          <w:szCs w:val="24"/>
        </w:rPr>
        <w:t>“</w:t>
      </w:r>
      <w:r w:rsidR="003329C1">
        <w:rPr>
          <w:rFonts w:ascii="Times New Roman" w:hAnsi="Times New Roman"/>
          <w:sz w:val="24"/>
          <w:szCs w:val="24"/>
        </w:rPr>
        <w:t>alfabe</w:t>
      </w:r>
      <w:r w:rsidR="00FF7DDB">
        <w:rPr>
          <w:rFonts w:ascii="Times New Roman" w:hAnsi="Times New Roman"/>
          <w:sz w:val="24"/>
          <w:szCs w:val="24"/>
        </w:rPr>
        <w:t>t</w:t>
      </w:r>
      <w:r w:rsidR="00B65F11">
        <w:rPr>
          <w:rFonts w:ascii="Times New Roman" w:hAnsi="Times New Roman"/>
          <w:sz w:val="24"/>
          <w:szCs w:val="24"/>
        </w:rPr>
        <w:t>”</w:t>
      </w:r>
      <w:r>
        <w:rPr>
          <w:rFonts w:ascii="Times New Roman" w:hAnsi="Times New Roman"/>
          <w:sz w:val="24"/>
          <w:szCs w:val="24"/>
        </w:rPr>
        <w:t>, k</w:t>
      </w:r>
      <w:r w:rsidRPr="003F4D72">
        <w:rPr>
          <w:rFonts w:ascii="Times New Roman" w:hAnsi="Times New Roman"/>
          <w:sz w:val="24"/>
          <w:szCs w:val="24"/>
        </w:rPr>
        <w:t xml:space="preserve">etika </w:t>
      </w:r>
      <w:r>
        <w:rPr>
          <w:rFonts w:ascii="Times New Roman" w:hAnsi="Times New Roman"/>
          <w:sz w:val="24"/>
          <w:szCs w:val="24"/>
        </w:rPr>
        <w:t xml:space="preserve">lagu berhenti maka murid berlomba-lomba menunjukan huruf apa yang disebutkan, caranya dengan menginjak huruf tersebut pada karpet huruf, </w:t>
      </w:r>
      <w:r w:rsidR="00FF7DDB">
        <w:rPr>
          <w:rFonts w:ascii="Times New Roman" w:hAnsi="Times New Roman"/>
          <w:sz w:val="24"/>
          <w:szCs w:val="24"/>
        </w:rPr>
        <w:t>kemudian</w:t>
      </w:r>
      <w:r w:rsidRPr="003F4D72">
        <w:rPr>
          <w:rFonts w:ascii="Times New Roman" w:hAnsi="Times New Roman"/>
          <w:sz w:val="24"/>
          <w:szCs w:val="24"/>
        </w:rPr>
        <w:t xml:space="preserve"> guru menanyakan pada murid</w:t>
      </w:r>
      <w:r w:rsidR="00FF7DDB">
        <w:rPr>
          <w:rFonts w:ascii="Times New Roman" w:hAnsi="Times New Roman"/>
          <w:sz w:val="24"/>
          <w:szCs w:val="24"/>
        </w:rPr>
        <w:t xml:space="preserve"> misalnya dengan kalimat</w:t>
      </w:r>
      <w:r w:rsidRPr="003F4D72">
        <w:rPr>
          <w:rFonts w:ascii="Times New Roman" w:hAnsi="Times New Roman"/>
          <w:sz w:val="24"/>
          <w:szCs w:val="24"/>
        </w:rPr>
        <w:t xml:space="preserve"> “huruf apakah itu ?”</w:t>
      </w:r>
      <w:r>
        <w:rPr>
          <w:rFonts w:ascii="Times New Roman" w:hAnsi="Times New Roman"/>
          <w:sz w:val="24"/>
          <w:szCs w:val="24"/>
        </w:rPr>
        <w:t xml:space="preserve">. </w:t>
      </w:r>
      <w:r w:rsidRPr="003F4D72">
        <w:rPr>
          <w:rFonts w:ascii="Times New Roman" w:hAnsi="Times New Roman"/>
          <w:sz w:val="24"/>
          <w:szCs w:val="24"/>
        </w:rPr>
        <w:t>Lakukan untuk melatih membaca permulaan pada murid.</w:t>
      </w:r>
    </w:p>
    <w:p w:rsidR="00862D51" w:rsidRPr="006E33D1" w:rsidRDefault="0065366E" w:rsidP="006E33D1">
      <w:pPr>
        <w:pStyle w:val="ListParagraph"/>
        <w:numPr>
          <w:ilvl w:val="0"/>
          <w:numId w:val="9"/>
        </w:numPr>
        <w:spacing w:after="0" w:line="480" w:lineRule="auto"/>
        <w:ind w:left="990" w:hanging="270"/>
        <w:jc w:val="both"/>
        <w:rPr>
          <w:rFonts w:ascii="Times New Roman" w:hAnsi="Times New Roman"/>
          <w:sz w:val="24"/>
          <w:szCs w:val="24"/>
        </w:rPr>
      </w:pPr>
      <w:r w:rsidRPr="003F4D72">
        <w:rPr>
          <w:rFonts w:ascii="Times New Roman" w:hAnsi="Times New Roman"/>
          <w:sz w:val="24"/>
          <w:szCs w:val="24"/>
        </w:rPr>
        <w:t xml:space="preserve">Berikan pujian terhadap setiap keberhasilan yang dicapai oleh murid, agar dapat menumbuhkan motivasi murid dalam belajar.  </w:t>
      </w:r>
    </w:p>
    <w:p w:rsidR="005B2449" w:rsidRDefault="005B2449" w:rsidP="005B2449">
      <w:pPr>
        <w:pStyle w:val="ListParagraph"/>
        <w:numPr>
          <w:ilvl w:val="0"/>
          <w:numId w:val="2"/>
        </w:numPr>
        <w:spacing w:after="0" w:line="480" w:lineRule="auto"/>
        <w:ind w:left="360" w:right="-9"/>
        <w:jc w:val="both"/>
        <w:rPr>
          <w:rFonts w:ascii="Times New Roman" w:hAnsi="Times New Roman" w:cs="Times New Roman"/>
          <w:b/>
          <w:sz w:val="24"/>
          <w:szCs w:val="24"/>
        </w:rPr>
      </w:pPr>
      <w:r w:rsidRPr="003F4D72">
        <w:rPr>
          <w:rFonts w:ascii="Times New Roman" w:hAnsi="Times New Roman" w:cs="Times New Roman"/>
          <w:b/>
          <w:sz w:val="24"/>
          <w:szCs w:val="24"/>
        </w:rPr>
        <w:t xml:space="preserve"> Membaca Permulaan</w:t>
      </w:r>
    </w:p>
    <w:p w:rsidR="005B2449" w:rsidRPr="0039531E" w:rsidRDefault="005B2449" w:rsidP="00862D51">
      <w:pPr>
        <w:numPr>
          <w:ilvl w:val="1"/>
          <w:numId w:val="16"/>
        </w:numPr>
        <w:spacing w:after="0" w:line="480" w:lineRule="auto"/>
        <w:ind w:left="720"/>
        <w:rPr>
          <w:rFonts w:ascii="Times New Roman" w:hAnsi="Times New Roman" w:cs="Times New Roman"/>
          <w:b/>
          <w:sz w:val="24"/>
          <w:szCs w:val="24"/>
          <w:lang w:val="sv-SE"/>
        </w:rPr>
      </w:pPr>
      <w:r w:rsidRPr="0039531E">
        <w:rPr>
          <w:rFonts w:ascii="Times New Roman" w:hAnsi="Times New Roman" w:cs="Times New Roman"/>
          <w:b/>
          <w:sz w:val="24"/>
          <w:szCs w:val="24"/>
          <w:lang w:val="sv-SE"/>
        </w:rPr>
        <w:t>Pengertian Membaca</w:t>
      </w:r>
    </w:p>
    <w:p w:rsidR="005B2449" w:rsidRPr="00B772A4" w:rsidRDefault="005B2449" w:rsidP="005B2449">
      <w:pPr>
        <w:spacing w:after="0" w:line="480" w:lineRule="auto"/>
        <w:ind w:left="284" w:firstLine="567"/>
        <w:jc w:val="both"/>
        <w:rPr>
          <w:rFonts w:ascii="Times New Roman" w:hAnsi="Times New Roman" w:cs="Times New Roman"/>
          <w:sz w:val="24"/>
          <w:szCs w:val="24"/>
          <w:lang w:eastAsia="en-GB"/>
        </w:rPr>
      </w:pPr>
      <w:r w:rsidRPr="00B772A4">
        <w:rPr>
          <w:rFonts w:ascii="Times New Roman" w:hAnsi="Times New Roman" w:cs="Times New Roman"/>
          <w:sz w:val="24"/>
          <w:szCs w:val="24"/>
          <w:lang w:val="id-ID" w:eastAsia="en-GB"/>
        </w:rPr>
        <w:t>Pengajaran membaca da</w:t>
      </w:r>
      <w:r>
        <w:rPr>
          <w:rFonts w:ascii="Times New Roman" w:hAnsi="Times New Roman" w:cs="Times New Roman"/>
          <w:sz w:val="24"/>
          <w:szCs w:val="24"/>
          <w:lang w:val="id-ID" w:eastAsia="en-GB"/>
        </w:rPr>
        <w:t>pat dibagi ke</w:t>
      </w:r>
      <w:r>
        <w:rPr>
          <w:rFonts w:ascii="Times New Roman" w:hAnsi="Times New Roman" w:cs="Times New Roman"/>
          <w:sz w:val="24"/>
          <w:szCs w:val="24"/>
          <w:lang w:eastAsia="en-GB"/>
        </w:rPr>
        <w:t xml:space="preserve"> </w:t>
      </w:r>
      <w:r>
        <w:rPr>
          <w:rFonts w:ascii="Times New Roman" w:hAnsi="Times New Roman" w:cs="Times New Roman"/>
          <w:sz w:val="24"/>
          <w:szCs w:val="24"/>
          <w:lang w:val="id-ID" w:eastAsia="en-GB"/>
        </w:rPr>
        <w:t>dalam dua tahapan</w:t>
      </w:r>
      <w:r>
        <w:rPr>
          <w:rFonts w:ascii="Times New Roman" w:hAnsi="Times New Roman" w:cs="Times New Roman"/>
          <w:sz w:val="24"/>
          <w:szCs w:val="24"/>
          <w:lang w:eastAsia="en-GB"/>
        </w:rPr>
        <w:t xml:space="preserve"> yaitu m</w:t>
      </w:r>
      <w:r w:rsidRPr="00B772A4">
        <w:rPr>
          <w:rFonts w:ascii="Times New Roman" w:hAnsi="Times New Roman" w:cs="Times New Roman"/>
          <w:sz w:val="24"/>
          <w:szCs w:val="24"/>
        </w:rPr>
        <w:t xml:space="preserve">embaca permulaan </w:t>
      </w:r>
      <w:r>
        <w:rPr>
          <w:rFonts w:ascii="Times New Roman" w:hAnsi="Times New Roman" w:cs="Times New Roman"/>
          <w:sz w:val="24"/>
          <w:szCs w:val="24"/>
        </w:rPr>
        <w:t xml:space="preserve">yang </w:t>
      </w:r>
      <w:r w:rsidRPr="00B772A4">
        <w:rPr>
          <w:rFonts w:ascii="Times New Roman" w:hAnsi="Times New Roman" w:cs="Times New Roman"/>
          <w:sz w:val="24"/>
          <w:szCs w:val="24"/>
        </w:rPr>
        <w:t>biasanya diberikan pada murid kelas dasar</w:t>
      </w:r>
      <w:r>
        <w:rPr>
          <w:rFonts w:ascii="Times New Roman" w:hAnsi="Times New Roman" w:cs="Times New Roman"/>
          <w:sz w:val="24"/>
          <w:szCs w:val="24"/>
        </w:rPr>
        <w:t xml:space="preserve"> dan </w:t>
      </w:r>
      <w:r w:rsidRPr="00B772A4">
        <w:rPr>
          <w:rFonts w:ascii="Times New Roman" w:hAnsi="Times New Roman" w:cs="Times New Roman"/>
          <w:sz w:val="24"/>
          <w:szCs w:val="24"/>
        </w:rPr>
        <w:t xml:space="preserve">untuk </w:t>
      </w:r>
      <w:r w:rsidRPr="00B772A4">
        <w:rPr>
          <w:rFonts w:ascii="Times New Roman" w:hAnsi="Times New Roman" w:cs="Times New Roman"/>
          <w:sz w:val="24"/>
          <w:szCs w:val="24"/>
          <w:lang w:eastAsia="en-GB"/>
        </w:rPr>
        <w:t>murid kelas tinggi disebut membaca lanjutan.</w:t>
      </w:r>
    </w:p>
    <w:p w:rsidR="005B2449" w:rsidRDefault="005B2449" w:rsidP="005B2449">
      <w:pPr>
        <w:pStyle w:val="ListParagraph"/>
        <w:spacing w:after="0" w:line="480" w:lineRule="auto"/>
        <w:ind w:left="284" w:firstLine="567"/>
        <w:jc w:val="both"/>
        <w:rPr>
          <w:rFonts w:ascii="Times New Roman" w:hAnsi="Times New Roman" w:cs="Times New Roman"/>
          <w:sz w:val="24"/>
          <w:szCs w:val="24"/>
        </w:rPr>
      </w:pPr>
      <w:r w:rsidRPr="00B772A4">
        <w:rPr>
          <w:rFonts w:ascii="Times New Roman" w:hAnsi="Times New Roman" w:cs="Times New Roman"/>
          <w:sz w:val="24"/>
          <w:szCs w:val="24"/>
        </w:rPr>
        <w:t xml:space="preserve">Membaca merupakan kata kerja yang berasal dari kata dasar “baca”, dalam Kamus Besar Bahasa Indonesia membaca diartikan sebagai ”1) melihat serta </w:t>
      </w:r>
      <w:r w:rsidRPr="00B772A4">
        <w:rPr>
          <w:rFonts w:ascii="Times New Roman" w:hAnsi="Times New Roman" w:cs="Times New Roman"/>
          <w:sz w:val="24"/>
          <w:szCs w:val="24"/>
        </w:rPr>
        <w:lastRenderedPageBreak/>
        <w:t>memahami apa yang ditulis, 2) mengeja atau melafalkan apa yang tertulis”. (</w:t>
      </w:r>
      <w:r>
        <w:rPr>
          <w:rFonts w:ascii="Times New Roman" w:hAnsi="Times New Roman" w:cs="Times New Roman"/>
          <w:sz w:val="24"/>
          <w:szCs w:val="24"/>
          <w:lang w:val="id-ID"/>
        </w:rPr>
        <w:t>Depdikbud</w:t>
      </w:r>
      <w:r w:rsidRPr="00B772A4">
        <w:rPr>
          <w:rFonts w:ascii="Times New Roman" w:hAnsi="Times New Roman" w:cs="Times New Roman"/>
          <w:sz w:val="24"/>
          <w:szCs w:val="24"/>
        </w:rPr>
        <w:t xml:space="preserve">, </w:t>
      </w:r>
      <w:r>
        <w:rPr>
          <w:rFonts w:ascii="Times New Roman" w:hAnsi="Times New Roman" w:cs="Times New Roman"/>
          <w:sz w:val="24"/>
          <w:szCs w:val="24"/>
          <w:lang w:val="id-ID"/>
        </w:rPr>
        <w:t>2007</w:t>
      </w:r>
      <w:r w:rsidRPr="00B772A4">
        <w:rPr>
          <w:rFonts w:ascii="Times New Roman" w:hAnsi="Times New Roman" w:cs="Times New Roman"/>
          <w:sz w:val="24"/>
          <w:szCs w:val="24"/>
        </w:rPr>
        <w:t>:</w:t>
      </w:r>
      <w:r>
        <w:rPr>
          <w:rFonts w:ascii="Times New Roman" w:hAnsi="Times New Roman" w:cs="Times New Roman"/>
          <w:sz w:val="24"/>
          <w:szCs w:val="24"/>
          <w:lang w:val="id-ID"/>
        </w:rPr>
        <w:t xml:space="preserve"> </w:t>
      </w:r>
      <w:r w:rsidRPr="00B772A4">
        <w:rPr>
          <w:rFonts w:ascii="Times New Roman" w:hAnsi="Times New Roman" w:cs="Times New Roman"/>
          <w:sz w:val="24"/>
          <w:szCs w:val="24"/>
        </w:rPr>
        <w:t>72)</w:t>
      </w:r>
    </w:p>
    <w:p w:rsidR="005B2449" w:rsidRDefault="005B2449" w:rsidP="005B2449">
      <w:pPr>
        <w:pStyle w:val="ListParagraph"/>
        <w:spacing w:after="0" w:line="480" w:lineRule="auto"/>
        <w:ind w:left="284" w:firstLine="567"/>
        <w:jc w:val="both"/>
        <w:rPr>
          <w:rFonts w:ascii="Times New Roman" w:hAnsi="Times New Roman" w:cs="Times New Roman"/>
          <w:sz w:val="24"/>
          <w:szCs w:val="24"/>
          <w:lang w:val="id-ID"/>
        </w:rPr>
      </w:pPr>
      <w:r w:rsidRPr="00B772A4">
        <w:rPr>
          <w:rFonts w:ascii="Times New Roman" w:hAnsi="Times New Roman" w:cs="Times New Roman"/>
          <w:sz w:val="24"/>
          <w:szCs w:val="24"/>
        </w:rPr>
        <w:t>Abdurrahman (</w:t>
      </w:r>
      <w:r>
        <w:rPr>
          <w:rFonts w:ascii="Times New Roman" w:hAnsi="Times New Roman" w:cs="Times New Roman"/>
          <w:sz w:val="24"/>
          <w:szCs w:val="24"/>
          <w:lang w:val="id-ID"/>
        </w:rPr>
        <w:t>1996</w:t>
      </w:r>
      <w:r w:rsidRPr="00B772A4">
        <w:rPr>
          <w:rFonts w:ascii="Times New Roman" w:hAnsi="Times New Roman" w:cs="Times New Roman"/>
          <w:sz w:val="24"/>
          <w:szCs w:val="24"/>
        </w:rPr>
        <w:t>:</w:t>
      </w:r>
      <w:r>
        <w:rPr>
          <w:rFonts w:ascii="Times New Roman" w:hAnsi="Times New Roman" w:cs="Times New Roman"/>
          <w:sz w:val="24"/>
          <w:szCs w:val="24"/>
          <w:lang w:val="id-ID"/>
        </w:rPr>
        <w:t xml:space="preserve"> </w:t>
      </w:r>
      <w:r w:rsidRPr="00B772A4">
        <w:rPr>
          <w:rFonts w:ascii="Times New Roman" w:hAnsi="Times New Roman" w:cs="Times New Roman"/>
          <w:sz w:val="24"/>
          <w:szCs w:val="24"/>
        </w:rPr>
        <w:t xml:space="preserve">200) mengemukakan </w:t>
      </w:r>
      <w:r>
        <w:rPr>
          <w:rFonts w:ascii="Times New Roman" w:hAnsi="Times New Roman" w:cs="Times New Roman"/>
          <w:sz w:val="24"/>
          <w:szCs w:val="24"/>
          <w:lang w:val="id-ID"/>
        </w:rPr>
        <w:t>bahwa “m</w:t>
      </w:r>
      <w:r w:rsidRPr="00B772A4">
        <w:rPr>
          <w:rFonts w:ascii="Times New Roman" w:hAnsi="Times New Roman" w:cs="Times New Roman"/>
          <w:sz w:val="24"/>
          <w:szCs w:val="24"/>
        </w:rPr>
        <w:t>embaca merupakan aktivitas kompleks yang mencakup fisik dan mental. Aktivitas fisik yang terkait dengan membaca adalah gerak mata dan ketajaman penglihatan, aktivitas mental</w:t>
      </w:r>
      <w:r>
        <w:rPr>
          <w:rFonts w:ascii="Times New Roman" w:hAnsi="Times New Roman" w:cs="Times New Roman"/>
          <w:sz w:val="24"/>
          <w:szCs w:val="24"/>
        </w:rPr>
        <w:t xml:space="preserve"> mencakup ingatan dan pemahaman</w:t>
      </w:r>
      <w:r>
        <w:rPr>
          <w:rFonts w:ascii="Times New Roman" w:hAnsi="Times New Roman" w:cs="Times New Roman"/>
          <w:sz w:val="24"/>
          <w:szCs w:val="24"/>
          <w:lang w:val="id-ID"/>
        </w:rPr>
        <w:t>”.</w:t>
      </w:r>
    </w:p>
    <w:p w:rsidR="0001465E" w:rsidRPr="006E33D1" w:rsidRDefault="005B2449" w:rsidP="006E33D1">
      <w:pPr>
        <w:pStyle w:val="ListParagraph"/>
        <w:spacing w:after="0" w:line="480" w:lineRule="auto"/>
        <w:ind w:left="284" w:firstLine="567"/>
        <w:jc w:val="both"/>
        <w:rPr>
          <w:rFonts w:ascii="Times New Roman" w:hAnsi="Times New Roman" w:cs="Times New Roman"/>
          <w:sz w:val="24"/>
          <w:szCs w:val="24"/>
          <w:lang w:val="sv-SE"/>
        </w:rPr>
      </w:pPr>
      <w:r w:rsidRPr="0039531E">
        <w:rPr>
          <w:rFonts w:ascii="Times New Roman" w:hAnsi="Times New Roman" w:cs="Times New Roman"/>
          <w:sz w:val="24"/>
          <w:szCs w:val="24"/>
          <w:lang w:val="sv-SE"/>
        </w:rPr>
        <w:t>Salah satu bagian dari kegiatan belajar adalah membaca. Hal ini berarti membaca merupakan kegiatan pikiran untuk memahami sesuatu, dimana belajar tidak lepas dari kegiatan membaca. Membaca bukanlah sekedar melihat dengan mata serangkaian huruf, kata dan kalimat yang tercantum pada suatu bahan bacaan. Membaca asal membaca saja memang tidak sukar selama seseorang sudah mengenal huruf. Tetapi membaca bahan bacaan yang memberikan manfaat sebesar-besarnya adalah suatu kemampuan yang harus dikembangkan secara sungguh-sungguh sehingga dapat membaca dengan baik dan lancar, serta memahami dengan baik tentang makna bacaan.</w:t>
      </w:r>
    </w:p>
    <w:p w:rsidR="005B2449" w:rsidRPr="0039531E" w:rsidRDefault="005B2449" w:rsidP="0001465E">
      <w:pPr>
        <w:pStyle w:val="ListParagraph"/>
        <w:spacing w:after="0" w:line="480" w:lineRule="auto"/>
        <w:ind w:left="284" w:firstLine="616"/>
        <w:jc w:val="both"/>
        <w:rPr>
          <w:rFonts w:ascii="Times New Roman" w:hAnsi="Times New Roman" w:cs="Times New Roman"/>
          <w:sz w:val="24"/>
          <w:szCs w:val="24"/>
          <w:lang w:val="sv-SE"/>
        </w:rPr>
      </w:pPr>
      <w:r w:rsidRPr="0039531E">
        <w:rPr>
          <w:rFonts w:ascii="Times New Roman" w:hAnsi="Times New Roman" w:cs="Times New Roman"/>
          <w:sz w:val="24"/>
          <w:szCs w:val="24"/>
          <w:lang w:val="sv-SE"/>
        </w:rPr>
        <w:t>Gie (1998:</w:t>
      </w:r>
      <w:r>
        <w:rPr>
          <w:rFonts w:ascii="Times New Roman" w:hAnsi="Times New Roman" w:cs="Times New Roman"/>
          <w:sz w:val="24"/>
          <w:szCs w:val="24"/>
          <w:lang w:val="id-ID"/>
        </w:rPr>
        <w:t xml:space="preserve"> </w:t>
      </w:r>
      <w:r w:rsidRPr="0039531E">
        <w:rPr>
          <w:rFonts w:ascii="Times New Roman" w:hAnsi="Times New Roman" w:cs="Times New Roman"/>
          <w:sz w:val="24"/>
          <w:szCs w:val="24"/>
          <w:lang w:val="sv-SE"/>
        </w:rPr>
        <w:t>61) mengemukakan :</w:t>
      </w:r>
    </w:p>
    <w:p w:rsidR="005B2449" w:rsidRPr="0039531E" w:rsidRDefault="005B2449" w:rsidP="0001465E">
      <w:pPr>
        <w:spacing w:after="0"/>
        <w:ind w:left="900" w:right="891"/>
        <w:jc w:val="both"/>
        <w:rPr>
          <w:rFonts w:ascii="Times New Roman" w:hAnsi="Times New Roman" w:cs="Times New Roman"/>
          <w:sz w:val="24"/>
          <w:szCs w:val="24"/>
          <w:lang w:val="sv-SE"/>
        </w:rPr>
      </w:pPr>
      <w:r w:rsidRPr="0039531E">
        <w:rPr>
          <w:rFonts w:ascii="Times New Roman" w:hAnsi="Times New Roman" w:cs="Times New Roman"/>
          <w:sz w:val="24"/>
          <w:szCs w:val="24"/>
          <w:lang w:val="sv-SE"/>
        </w:rPr>
        <w:t>Membaca adalah serangkaian kegiatan pikiran seseorang yang dilakukan secara penuh perhatian untuk memahami makna sesuatu keterangan yang disajikan kepada indera penglihatan dalam bentuk lambang huruf dan tanda lainnya. Membaca bukanlah kegiatan mata memandang serangkaian kalimat dalam bahan bacaan, melainkan terutama adalah kegiatan pikiran memahami suatu keterampilan melalui indera penglihatan.</w:t>
      </w:r>
    </w:p>
    <w:p w:rsidR="005B2449" w:rsidRPr="0039531E" w:rsidRDefault="005B2449" w:rsidP="005B2449">
      <w:pPr>
        <w:spacing w:before="120" w:after="0"/>
        <w:ind w:left="720"/>
        <w:jc w:val="both"/>
        <w:rPr>
          <w:rFonts w:ascii="Times New Roman" w:hAnsi="Times New Roman" w:cs="Times New Roman"/>
          <w:sz w:val="24"/>
          <w:szCs w:val="24"/>
          <w:lang w:val="sv-SE"/>
        </w:rPr>
      </w:pPr>
    </w:p>
    <w:p w:rsidR="005B2449" w:rsidRDefault="005B2449" w:rsidP="005B2449">
      <w:pPr>
        <w:spacing w:after="0" w:line="480" w:lineRule="auto"/>
        <w:ind w:left="284" w:firstLine="567"/>
        <w:jc w:val="both"/>
        <w:rPr>
          <w:rFonts w:ascii="Times New Roman" w:hAnsi="Times New Roman" w:cs="Times New Roman"/>
          <w:sz w:val="24"/>
          <w:szCs w:val="24"/>
          <w:lang w:val="id-ID"/>
        </w:rPr>
      </w:pPr>
      <w:r w:rsidRPr="0039531E">
        <w:rPr>
          <w:rFonts w:ascii="Times New Roman" w:hAnsi="Times New Roman" w:cs="Times New Roman"/>
          <w:sz w:val="24"/>
          <w:szCs w:val="24"/>
          <w:lang w:val="sv-SE"/>
        </w:rPr>
        <w:lastRenderedPageBreak/>
        <w:t xml:space="preserve">Pendapat di atas memberikan penegasan tentang membaca melibatkan indera penglihatan. Hal ini tentu hanya berlaku bagi orang yang mampu melihat, tetapi bagi orang buta maka membaca tulisan tentu tidak dapat dilakukan dengan cara membaca melalui indera penglihatan namun dengan menggunakan tangan berupa tulisan </w:t>
      </w:r>
      <w:r w:rsidRPr="0039531E">
        <w:rPr>
          <w:rFonts w:ascii="Times New Roman" w:hAnsi="Times New Roman" w:cs="Times New Roman"/>
          <w:i/>
          <w:iCs/>
          <w:sz w:val="24"/>
          <w:szCs w:val="24"/>
          <w:lang w:val="sv-SE"/>
        </w:rPr>
        <w:t>braille</w:t>
      </w:r>
      <w:r w:rsidRPr="0039531E">
        <w:rPr>
          <w:rFonts w:ascii="Times New Roman" w:hAnsi="Times New Roman" w:cs="Times New Roman"/>
          <w:sz w:val="24"/>
          <w:szCs w:val="24"/>
          <w:lang w:val="sv-SE"/>
        </w:rPr>
        <w:t>.</w:t>
      </w:r>
    </w:p>
    <w:p w:rsidR="005B2449" w:rsidRPr="0039531E" w:rsidRDefault="005B2449" w:rsidP="007632FE">
      <w:pPr>
        <w:spacing w:after="0" w:line="480" w:lineRule="auto"/>
        <w:ind w:left="284" w:firstLine="616"/>
        <w:jc w:val="both"/>
        <w:rPr>
          <w:rFonts w:ascii="Times New Roman" w:hAnsi="Times New Roman" w:cs="Times New Roman"/>
          <w:sz w:val="24"/>
          <w:szCs w:val="24"/>
          <w:lang w:val="sv-SE"/>
        </w:rPr>
      </w:pPr>
      <w:r w:rsidRPr="0039531E">
        <w:rPr>
          <w:rFonts w:ascii="Times New Roman" w:hAnsi="Times New Roman" w:cs="Times New Roman"/>
          <w:sz w:val="24"/>
          <w:szCs w:val="24"/>
          <w:lang w:val="sv-SE"/>
        </w:rPr>
        <w:t>Abdurrahman (199</w:t>
      </w:r>
      <w:r>
        <w:rPr>
          <w:rFonts w:ascii="Times New Roman" w:hAnsi="Times New Roman" w:cs="Times New Roman"/>
          <w:sz w:val="24"/>
          <w:szCs w:val="24"/>
          <w:lang w:val="id-ID"/>
        </w:rPr>
        <w:t>6</w:t>
      </w:r>
      <w:r w:rsidRPr="0039531E">
        <w:rPr>
          <w:rFonts w:ascii="Times New Roman" w:hAnsi="Times New Roman" w:cs="Times New Roman"/>
          <w:sz w:val="24"/>
          <w:szCs w:val="24"/>
          <w:lang w:val="sv-SE"/>
        </w:rPr>
        <w:t>:</w:t>
      </w:r>
      <w:r>
        <w:rPr>
          <w:rFonts w:ascii="Times New Roman" w:hAnsi="Times New Roman" w:cs="Times New Roman"/>
          <w:sz w:val="24"/>
          <w:szCs w:val="24"/>
          <w:lang w:val="id-ID"/>
        </w:rPr>
        <w:t xml:space="preserve"> </w:t>
      </w:r>
      <w:r w:rsidRPr="0039531E">
        <w:rPr>
          <w:rFonts w:ascii="Times New Roman" w:hAnsi="Times New Roman" w:cs="Times New Roman"/>
          <w:sz w:val="24"/>
          <w:szCs w:val="24"/>
          <w:lang w:val="sv-SE"/>
        </w:rPr>
        <w:t>200) mengemukakan :</w:t>
      </w:r>
    </w:p>
    <w:p w:rsidR="005B2449" w:rsidRPr="0039531E" w:rsidRDefault="005B2449" w:rsidP="007632FE">
      <w:pPr>
        <w:spacing w:after="0"/>
        <w:ind w:left="900" w:right="891"/>
        <w:jc w:val="both"/>
        <w:rPr>
          <w:rFonts w:ascii="Times New Roman" w:hAnsi="Times New Roman" w:cs="Times New Roman"/>
          <w:sz w:val="24"/>
          <w:szCs w:val="24"/>
          <w:lang w:val="sv-SE"/>
        </w:rPr>
      </w:pPr>
      <w:r w:rsidRPr="0039531E">
        <w:rPr>
          <w:rFonts w:ascii="Times New Roman" w:hAnsi="Times New Roman" w:cs="Times New Roman"/>
          <w:sz w:val="24"/>
          <w:szCs w:val="24"/>
          <w:lang w:val="sv-SE"/>
        </w:rPr>
        <w:t>Membaca adalah aktivitas kompleks yang mencakup fisik dan mental. Aktivitas fisik yang terkait dengan membaca adalah gerak mata dan ketajaman penglihatan. Aktivitas mental mencakup ingatan dan pemahaman. Orang dapat membaca dengan baik jika mampu melihat huruf-huruf dengan jelas, mampu menggerakkan mata secara lincah, mengingat simbol-simbol bahasa dengan tepat, dan memiliki penalaran yang cukup untuk memahami bacaan.</w:t>
      </w:r>
    </w:p>
    <w:p w:rsidR="005B2449" w:rsidRPr="0039531E" w:rsidRDefault="005B2449" w:rsidP="005B2449">
      <w:pPr>
        <w:spacing w:before="120" w:after="0"/>
        <w:ind w:left="720"/>
        <w:jc w:val="both"/>
        <w:rPr>
          <w:rFonts w:ascii="Times New Roman" w:hAnsi="Times New Roman" w:cs="Times New Roman"/>
          <w:sz w:val="24"/>
          <w:szCs w:val="24"/>
          <w:lang w:val="sv-SE"/>
        </w:rPr>
      </w:pPr>
    </w:p>
    <w:p w:rsidR="00862D51" w:rsidRDefault="005B2449" w:rsidP="00862D51">
      <w:pPr>
        <w:spacing w:after="0" w:line="480" w:lineRule="auto"/>
        <w:ind w:left="284" w:firstLine="567"/>
        <w:jc w:val="both"/>
        <w:rPr>
          <w:rFonts w:ascii="Times New Roman" w:hAnsi="Times New Roman" w:cs="Times New Roman"/>
          <w:sz w:val="24"/>
          <w:szCs w:val="24"/>
          <w:lang w:val="sv-SE"/>
        </w:rPr>
      </w:pPr>
      <w:r w:rsidRPr="0039531E">
        <w:rPr>
          <w:rFonts w:ascii="Times New Roman" w:hAnsi="Times New Roman" w:cs="Times New Roman"/>
          <w:sz w:val="24"/>
          <w:szCs w:val="24"/>
          <w:lang w:val="sv-SE"/>
        </w:rPr>
        <w:t>Berdasarkan pendapat di atas, maka membaca merupakan kegiatan yang melibatkan fisik dan mental. Dalam hal ini melalui kegiatan membaca teks percakapan, seseorang dapat mengerti, mengamati dan mengingat yang ia baca. Dalam membaca tidak sekedar mengucapkan bahas tulisan atau lambang bunyi bahasa, tetapi menanggapi dan memahami isi bahasa tulisan melalui teks percakapan yang dibaca oleh murid.</w:t>
      </w:r>
    </w:p>
    <w:p w:rsidR="002B1CB8" w:rsidRDefault="002B1CB8" w:rsidP="00862D51">
      <w:pPr>
        <w:spacing w:after="0" w:line="480" w:lineRule="auto"/>
        <w:ind w:left="284" w:firstLine="567"/>
        <w:jc w:val="both"/>
        <w:rPr>
          <w:rFonts w:ascii="Times New Roman" w:hAnsi="Times New Roman" w:cs="Times New Roman"/>
          <w:sz w:val="24"/>
          <w:szCs w:val="24"/>
          <w:lang w:val="sv-SE"/>
        </w:rPr>
      </w:pPr>
    </w:p>
    <w:p w:rsidR="002B1CB8" w:rsidRDefault="002B1CB8" w:rsidP="00862D51">
      <w:pPr>
        <w:spacing w:after="0" w:line="480" w:lineRule="auto"/>
        <w:ind w:left="284" w:firstLine="567"/>
        <w:jc w:val="both"/>
        <w:rPr>
          <w:rFonts w:ascii="Times New Roman" w:hAnsi="Times New Roman" w:cs="Times New Roman"/>
          <w:sz w:val="24"/>
          <w:szCs w:val="24"/>
          <w:lang w:val="sv-SE"/>
        </w:rPr>
      </w:pPr>
    </w:p>
    <w:p w:rsidR="002B1CB8" w:rsidRDefault="002B1CB8" w:rsidP="00862D51">
      <w:pPr>
        <w:spacing w:after="0" w:line="480" w:lineRule="auto"/>
        <w:ind w:left="284" w:firstLine="567"/>
        <w:jc w:val="both"/>
        <w:rPr>
          <w:rFonts w:ascii="Times New Roman" w:hAnsi="Times New Roman" w:cs="Times New Roman"/>
          <w:sz w:val="24"/>
          <w:szCs w:val="24"/>
          <w:lang w:val="sv-SE"/>
        </w:rPr>
      </w:pPr>
    </w:p>
    <w:p w:rsidR="002B1CB8" w:rsidRDefault="002B1CB8" w:rsidP="00862D51">
      <w:pPr>
        <w:spacing w:after="0" w:line="480" w:lineRule="auto"/>
        <w:ind w:left="284" w:firstLine="567"/>
        <w:jc w:val="both"/>
        <w:rPr>
          <w:rFonts w:ascii="Times New Roman" w:hAnsi="Times New Roman" w:cs="Times New Roman"/>
          <w:sz w:val="24"/>
          <w:szCs w:val="24"/>
          <w:lang w:val="sv-SE"/>
        </w:rPr>
      </w:pPr>
    </w:p>
    <w:p w:rsidR="002B1CB8" w:rsidRPr="0039531E" w:rsidRDefault="002B1CB8" w:rsidP="00862D51">
      <w:pPr>
        <w:spacing w:after="0" w:line="480" w:lineRule="auto"/>
        <w:ind w:left="284" w:firstLine="567"/>
        <w:jc w:val="both"/>
        <w:rPr>
          <w:rFonts w:ascii="Times New Roman" w:hAnsi="Times New Roman" w:cs="Times New Roman"/>
          <w:sz w:val="24"/>
          <w:szCs w:val="24"/>
          <w:lang w:val="sv-SE"/>
        </w:rPr>
      </w:pPr>
    </w:p>
    <w:p w:rsidR="005B2449" w:rsidRPr="00313CF7" w:rsidRDefault="005B2449" w:rsidP="00862D51">
      <w:pPr>
        <w:pStyle w:val="ListParagraph"/>
        <w:numPr>
          <w:ilvl w:val="1"/>
          <w:numId w:val="16"/>
        </w:numPr>
        <w:spacing w:after="0" w:line="480" w:lineRule="auto"/>
        <w:ind w:left="720"/>
        <w:jc w:val="both"/>
        <w:rPr>
          <w:rFonts w:ascii="Times New Roman" w:hAnsi="Times New Roman" w:cs="Times New Roman"/>
          <w:b/>
          <w:sz w:val="24"/>
          <w:szCs w:val="24"/>
          <w:lang w:val="fi-FI"/>
        </w:rPr>
      </w:pPr>
      <w:r w:rsidRPr="00313CF7">
        <w:rPr>
          <w:rFonts w:ascii="Times New Roman" w:hAnsi="Times New Roman" w:cs="Times New Roman"/>
          <w:b/>
          <w:sz w:val="24"/>
          <w:szCs w:val="24"/>
          <w:lang w:val="fi-FI"/>
        </w:rPr>
        <w:lastRenderedPageBreak/>
        <w:t>Tujuan Pembelajaran Membaca</w:t>
      </w:r>
    </w:p>
    <w:p w:rsidR="005B2449" w:rsidRDefault="005B2449" w:rsidP="005B2449">
      <w:pPr>
        <w:pStyle w:val="ListParagraph"/>
        <w:spacing w:after="0" w:line="480" w:lineRule="auto"/>
        <w:ind w:left="284" w:firstLine="567"/>
        <w:jc w:val="both"/>
        <w:rPr>
          <w:rFonts w:ascii="Times New Roman" w:hAnsi="Times New Roman" w:cs="Times New Roman"/>
          <w:sz w:val="24"/>
          <w:szCs w:val="24"/>
          <w:lang w:val="fi-FI"/>
        </w:rPr>
      </w:pPr>
      <w:r>
        <w:rPr>
          <w:rFonts w:ascii="Times New Roman" w:hAnsi="Times New Roman" w:cs="Times New Roman"/>
          <w:sz w:val="24"/>
          <w:szCs w:val="24"/>
          <w:lang w:val="fi-FI"/>
        </w:rPr>
        <w:t>Berikut ini beberapa tujuan pembelajaran membaca bagi peserta didik pada tingkat pemula. Iskandarwassid &amp; Sunendar (2009: 289) menjelaskan bahwa:</w:t>
      </w:r>
    </w:p>
    <w:p w:rsidR="005B2449" w:rsidRDefault="005B2449" w:rsidP="005B2449">
      <w:pPr>
        <w:pStyle w:val="ListParagraph"/>
        <w:numPr>
          <w:ilvl w:val="1"/>
          <w:numId w:val="17"/>
        </w:numPr>
        <w:spacing w:after="0" w:line="240" w:lineRule="auto"/>
        <w:ind w:left="1134" w:hanging="283"/>
        <w:jc w:val="both"/>
        <w:rPr>
          <w:rFonts w:ascii="Times New Roman" w:hAnsi="Times New Roman" w:cs="Times New Roman"/>
          <w:sz w:val="24"/>
          <w:szCs w:val="24"/>
          <w:lang w:val="fi-FI"/>
        </w:rPr>
      </w:pPr>
      <w:r>
        <w:rPr>
          <w:rFonts w:ascii="Times New Roman" w:hAnsi="Times New Roman" w:cs="Times New Roman"/>
          <w:sz w:val="24"/>
          <w:szCs w:val="24"/>
          <w:lang w:val="fi-FI"/>
        </w:rPr>
        <w:t>Mengenali lambang-lambang (simbol-simbol bahasa)</w:t>
      </w:r>
    </w:p>
    <w:p w:rsidR="005B2449" w:rsidRDefault="005B2449" w:rsidP="005B2449">
      <w:pPr>
        <w:pStyle w:val="ListParagraph"/>
        <w:numPr>
          <w:ilvl w:val="1"/>
          <w:numId w:val="17"/>
        </w:numPr>
        <w:spacing w:after="0" w:line="240" w:lineRule="auto"/>
        <w:ind w:left="1134" w:hanging="283"/>
        <w:jc w:val="both"/>
        <w:rPr>
          <w:rFonts w:ascii="Times New Roman" w:hAnsi="Times New Roman" w:cs="Times New Roman"/>
          <w:sz w:val="24"/>
          <w:szCs w:val="24"/>
          <w:lang w:val="fi-FI"/>
        </w:rPr>
      </w:pPr>
      <w:r>
        <w:rPr>
          <w:rFonts w:ascii="Times New Roman" w:hAnsi="Times New Roman" w:cs="Times New Roman"/>
          <w:sz w:val="24"/>
          <w:szCs w:val="24"/>
          <w:lang w:val="fi-FI"/>
        </w:rPr>
        <w:t>Mengenali kata dan kalimat</w:t>
      </w:r>
    </w:p>
    <w:p w:rsidR="005B2449" w:rsidRDefault="005B2449" w:rsidP="005B2449">
      <w:pPr>
        <w:pStyle w:val="ListParagraph"/>
        <w:numPr>
          <w:ilvl w:val="1"/>
          <w:numId w:val="17"/>
        </w:numPr>
        <w:spacing w:after="0" w:line="240" w:lineRule="auto"/>
        <w:ind w:left="1134" w:hanging="283"/>
        <w:jc w:val="both"/>
        <w:rPr>
          <w:rFonts w:ascii="Times New Roman" w:hAnsi="Times New Roman" w:cs="Times New Roman"/>
          <w:sz w:val="24"/>
          <w:szCs w:val="24"/>
          <w:lang w:val="fi-FI"/>
        </w:rPr>
      </w:pPr>
      <w:r>
        <w:rPr>
          <w:rFonts w:ascii="Times New Roman" w:hAnsi="Times New Roman" w:cs="Times New Roman"/>
          <w:sz w:val="24"/>
          <w:szCs w:val="24"/>
          <w:lang w:val="fi-FI"/>
        </w:rPr>
        <w:t>Menemukan ide pokok dan kata-kata kunci</w:t>
      </w:r>
    </w:p>
    <w:p w:rsidR="005B2449" w:rsidRDefault="005B2449" w:rsidP="005B2449">
      <w:pPr>
        <w:pStyle w:val="ListParagraph"/>
        <w:numPr>
          <w:ilvl w:val="1"/>
          <w:numId w:val="17"/>
        </w:numPr>
        <w:spacing w:after="0" w:line="240" w:lineRule="auto"/>
        <w:ind w:left="1134" w:hanging="283"/>
        <w:jc w:val="both"/>
        <w:rPr>
          <w:rFonts w:ascii="Times New Roman" w:hAnsi="Times New Roman" w:cs="Times New Roman"/>
          <w:sz w:val="24"/>
          <w:szCs w:val="24"/>
          <w:lang w:val="fi-FI"/>
        </w:rPr>
      </w:pPr>
      <w:r>
        <w:rPr>
          <w:rFonts w:ascii="Times New Roman" w:hAnsi="Times New Roman" w:cs="Times New Roman"/>
          <w:sz w:val="24"/>
          <w:szCs w:val="24"/>
          <w:lang w:val="fi-FI"/>
        </w:rPr>
        <w:t>Menceritakan kembali isi bacaan pendek</w:t>
      </w:r>
    </w:p>
    <w:p w:rsidR="005B2449" w:rsidRDefault="005B2449" w:rsidP="005B2449">
      <w:pPr>
        <w:pStyle w:val="ListParagraph"/>
        <w:spacing w:before="120" w:after="0" w:line="240" w:lineRule="auto"/>
        <w:ind w:left="1134"/>
        <w:contextualSpacing w:val="0"/>
        <w:jc w:val="both"/>
        <w:rPr>
          <w:rFonts w:ascii="Times New Roman" w:hAnsi="Times New Roman" w:cs="Times New Roman"/>
          <w:sz w:val="24"/>
          <w:szCs w:val="24"/>
          <w:lang w:val="fi-FI"/>
        </w:rPr>
      </w:pPr>
    </w:p>
    <w:p w:rsidR="005B2449" w:rsidRPr="0039531E" w:rsidRDefault="005B2449" w:rsidP="005B2449">
      <w:pPr>
        <w:pStyle w:val="ListParagraph"/>
        <w:spacing w:after="0" w:line="480" w:lineRule="auto"/>
        <w:ind w:left="284" w:firstLine="567"/>
        <w:jc w:val="both"/>
        <w:rPr>
          <w:rFonts w:ascii="Times New Roman" w:hAnsi="Times New Roman" w:cs="Times New Roman"/>
          <w:sz w:val="24"/>
          <w:szCs w:val="24"/>
          <w:lang w:val="fi-FI"/>
        </w:rPr>
      </w:pPr>
      <w:r>
        <w:rPr>
          <w:rFonts w:ascii="Times New Roman" w:hAnsi="Times New Roman" w:cs="Times New Roman"/>
          <w:sz w:val="24"/>
          <w:szCs w:val="24"/>
          <w:lang w:val="fi-FI"/>
        </w:rPr>
        <w:t>Sedangkan Nurhadi</w:t>
      </w:r>
      <w:r w:rsidRPr="0039531E">
        <w:rPr>
          <w:rFonts w:ascii="Times New Roman" w:hAnsi="Times New Roman" w:cs="Times New Roman"/>
          <w:sz w:val="24"/>
          <w:szCs w:val="24"/>
          <w:lang w:val="fi-FI"/>
        </w:rPr>
        <w:t xml:space="preserve"> (</w:t>
      </w:r>
      <w:r>
        <w:rPr>
          <w:rFonts w:ascii="Times New Roman" w:hAnsi="Times New Roman" w:cs="Times New Roman"/>
          <w:sz w:val="24"/>
          <w:szCs w:val="24"/>
          <w:lang w:val="id-ID"/>
        </w:rPr>
        <w:t>2003:</w:t>
      </w:r>
      <w:r w:rsidRPr="0039531E">
        <w:rPr>
          <w:rFonts w:ascii="Times New Roman" w:hAnsi="Times New Roman" w:cs="Times New Roman"/>
          <w:sz w:val="24"/>
          <w:szCs w:val="24"/>
          <w:lang w:val="fi-FI"/>
        </w:rPr>
        <w:t xml:space="preserve"> 136) pada eksperimennya menemukan bahwa tujuan membaca itu meliputi:</w:t>
      </w:r>
    </w:p>
    <w:p w:rsidR="005B2449" w:rsidRPr="0039531E" w:rsidRDefault="005B2449" w:rsidP="007632FE">
      <w:pPr>
        <w:pStyle w:val="ListParagraph"/>
        <w:numPr>
          <w:ilvl w:val="0"/>
          <w:numId w:val="19"/>
        </w:numPr>
        <w:spacing w:after="0" w:line="240" w:lineRule="auto"/>
        <w:ind w:left="1134" w:right="891" w:hanging="284"/>
        <w:jc w:val="both"/>
        <w:rPr>
          <w:rFonts w:ascii="Times New Roman" w:hAnsi="Times New Roman" w:cs="Times New Roman"/>
          <w:sz w:val="24"/>
          <w:szCs w:val="24"/>
          <w:lang w:val="fi-FI"/>
        </w:rPr>
      </w:pPr>
      <w:r w:rsidRPr="0039531E">
        <w:rPr>
          <w:rFonts w:ascii="Times New Roman" w:hAnsi="Times New Roman" w:cs="Times New Roman"/>
          <w:sz w:val="24"/>
          <w:szCs w:val="24"/>
          <w:lang w:val="fi-FI"/>
        </w:rPr>
        <w:t xml:space="preserve">Mendapat alat tertentu </w:t>
      </w:r>
      <w:r w:rsidRPr="0039531E">
        <w:rPr>
          <w:rFonts w:ascii="Times New Roman" w:hAnsi="Times New Roman" w:cs="Times New Roman"/>
          <w:i/>
          <w:sz w:val="24"/>
          <w:szCs w:val="24"/>
          <w:lang w:val="fi-FI"/>
        </w:rPr>
        <w:t>(instrumental effect)</w:t>
      </w:r>
      <w:r w:rsidRPr="0039531E">
        <w:rPr>
          <w:rFonts w:ascii="Times New Roman" w:hAnsi="Times New Roman" w:cs="Times New Roman"/>
          <w:sz w:val="24"/>
          <w:szCs w:val="24"/>
          <w:lang w:val="fi-FI"/>
        </w:rPr>
        <w:t>, yaitu membaca untuk tujuan memperoleh sesuatu yang bersifat praktis; misalnya cara membuat masakan, cara membuat topi, cara memperbaiki bola lampu, dan sebagainya.</w:t>
      </w:r>
    </w:p>
    <w:p w:rsidR="005B2449" w:rsidRPr="0039531E" w:rsidRDefault="005B2449" w:rsidP="007632FE">
      <w:pPr>
        <w:pStyle w:val="ListParagraph"/>
        <w:numPr>
          <w:ilvl w:val="0"/>
          <w:numId w:val="19"/>
        </w:numPr>
        <w:spacing w:after="0" w:line="240" w:lineRule="auto"/>
        <w:ind w:left="1134" w:right="891" w:hanging="284"/>
        <w:jc w:val="both"/>
        <w:rPr>
          <w:rFonts w:ascii="Times New Roman" w:hAnsi="Times New Roman" w:cs="Times New Roman"/>
          <w:sz w:val="24"/>
          <w:szCs w:val="24"/>
          <w:lang w:val="sv-SE"/>
        </w:rPr>
      </w:pPr>
      <w:r w:rsidRPr="0039531E">
        <w:rPr>
          <w:rFonts w:ascii="Times New Roman" w:hAnsi="Times New Roman" w:cs="Times New Roman"/>
          <w:sz w:val="24"/>
          <w:szCs w:val="24"/>
          <w:lang w:val="fi-FI"/>
        </w:rPr>
        <w:t xml:space="preserve">Mendapat hasil yang berupa prestise </w:t>
      </w:r>
      <w:r w:rsidRPr="0039531E">
        <w:rPr>
          <w:rFonts w:ascii="Times New Roman" w:hAnsi="Times New Roman" w:cs="Times New Roman"/>
          <w:i/>
          <w:sz w:val="24"/>
          <w:szCs w:val="24"/>
          <w:lang w:val="fi-FI"/>
        </w:rPr>
        <w:t>(prestige effect)</w:t>
      </w:r>
      <w:r w:rsidRPr="0039531E">
        <w:rPr>
          <w:rFonts w:ascii="Times New Roman" w:hAnsi="Times New Roman" w:cs="Times New Roman"/>
          <w:sz w:val="24"/>
          <w:szCs w:val="24"/>
          <w:lang w:val="fi-FI"/>
        </w:rPr>
        <w:t xml:space="preserve">, yaitu membaca dengan tujuan ingin mendapat rasa lebih </w:t>
      </w:r>
      <w:r w:rsidRPr="0039531E">
        <w:rPr>
          <w:rFonts w:ascii="Times New Roman" w:hAnsi="Times New Roman" w:cs="Times New Roman"/>
          <w:i/>
          <w:sz w:val="24"/>
          <w:szCs w:val="24"/>
          <w:lang w:val="fi-FI"/>
        </w:rPr>
        <w:t>(self image)</w:t>
      </w:r>
      <w:r w:rsidRPr="0039531E">
        <w:rPr>
          <w:rFonts w:ascii="Times New Roman" w:hAnsi="Times New Roman" w:cs="Times New Roman"/>
          <w:sz w:val="24"/>
          <w:szCs w:val="24"/>
          <w:lang w:val="fi-FI"/>
        </w:rPr>
        <w:t xml:space="preserve"> dibandingkan dengan orang lain dalam lingkungan pergaulannya. </w:t>
      </w:r>
      <w:r w:rsidRPr="0039531E">
        <w:rPr>
          <w:rFonts w:ascii="Times New Roman" w:hAnsi="Times New Roman" w:cs="Times New Roman"/>
          <w:sz w:val="24"/>
          <w:szCs w:val="24"/>
          <w:lang w:val="sv-SE"/>
        </w:rPr>
        <w:t>Misalnya, seseorang akan merasa lebih bergengsi bila bacaannya majalah-majalah yang terbit di luar negeri.</w:t>
      </w:r>
    </w:p>
    <w:p w:rsidR="005B2449" w:rsidRPr="0039531E" w:rsidRDefault="005B2449" w:rsidP="007632FE">
      <w:pPr>
        <w:pStyle w:val="ListParagraph"/>
        <w:numPr>
          <w:ilvl w:val="0"/>
          <w:numId w:val="19"/>
        </w:numPr>
        <w:spacing w:after="0" w:line="240" w:lineRule="auto"/>
        <w:ind w:left="1134" w:right="891" w:hanging="284"/>
        <w:jc w:val="both"/>
        <w:rPr>
          <w:rFonts w:ascii="Times New Roman" w:hAnsi="Times New Roman" w:cs="Times New Roman"/>
          <w:sz w:val="24"/>
          <w:szCs w:val="24"/>
          <w:lang w:val="sv-SE"/>
        </w:rPr>
      </w:pPr>
      <w:r w:rsidRPr="0039531E">
        <w:rPr>
          <w:rFonts w:ascii="Times New Roman" w:hAnsi="Times New Roman" w:cs="Times New Roman"/>
          <w:sz w:val="24"/>
          <w:szCs w:val="24"/>
          <w:lang w:val="sv-SE"/>
        </w:rPr>
        <w:t>Memperkuat nilai-nilai pribadi atau keyakinan pada partai politik yang kita anut, memperkuat keyakinan agama, mendapat nilai-nilai baru dari sebuah buku filsafat, dan sebagainya.</w:t>
      </w:r>
    </w:p>
    <w:p w:rsidR="005B2449" w:rsidRPr="0039531E" w:rsidRDefault="005B2449" w:rsidP="007632FE">
      <w:pPr>
        <w:pStyle w:val="ListParagraph"/>
        <w:numPr>
          <w:ilvl w:val="0"/>
          <w:numId w:val="19"/>
        </w:numPr>
        <w:spacing w:after="0" w:line="240" w:lineRule="auto"/>
        <w:ind w:left="1134" w:right="891" w:hanging="284"/>
        <w:jc w:val="both"/>
        <w:rPr>
          <w:rFonts w:ascii="Times New Roman" w:hAnsi="Times New Roman" w:cs="Times New Roman"/>
          <w:sz w:val="24"/>
          <w:szCs w:val="24"/>
          <w:lang w:val="sv-SE"/>
        </w:rPr>
      </w:pPr>
      <w:r w:rsidRPr="0039531E">
        <w:rPr>
          <w:rFonts w:ascii="Times New Roman" w:hAnsi="Times New Roman" w:cs="Times New Roman"/>
          <w:sz w:val="24"/>
          <w:szCs w:val="24"/>
          <w:lang w:val="sv-SE"/>
        </w:rPr>
        <w:t>Mengganti pengalaman estetik yang sudah using, misalnya membaca untuk tujuan mendapatkan sensasi-sensasi baru melalui penikmatan emosional bahan bacaan (buku cerita, novel, roman, cerita pendek, cerita kriminal, biografi tokoh terkenal, dan sebagainya).</w:t>
      </w:r>
    </w:p>
    <w:p w:rsidR="005B2449" w:rsidRDefault="005B2449" w:rsidP="007632FE">
      <w:pPr>
        <w:pStyle w:val="ListParagraph"/>
        <w:numPr>
          <w:ilvl w:val="0"/>
          <w:numId w:val="19"/>
        </w:numPr>
        <w:spacing w:after="0" w:line="240" w:lineRule="auto"/>
        <w:ind w:left="1134" w:right="891" w:hanging="284"/>
        <w:jc w:val="both"/>
        <w:rPr>
          <w:rFonts w:ascii="Times New Roman" w:hAnsi="Times New Roman" w:cs="Times New Roman"/>
          <w:sz w:val="24"/>
          <w:szCs w:val="24"/>
        </w:rPr>
      </w:pPr>
      <w:r w:rsidRPr="0039531E">
        <w:rPr>
          <w:rFonts w:ascii="Times New Roman" w:hAnsi="Times New Roman" w:cs="Times New Roman"/>
          <w:sz w:val="24"/>
          <w:szCs w:val="24"/>
        </w:rPr>
        <w:t>Membaca untuk menghindarkan diri dari kesulitan, ketakutan atau penyakit tertentu.</w:t>
      </w:r>
    </w:p>
    <w:p w:rsidR="00D06EE0" w:rsidRDefault="00D06EE0" w:rsidP="00D06EE0">
      <w:pPr>
        <w:spacing w:after="0" w:line="240" w:lineRule="auto"/>
        <w:ind w:right="616"/>
        <w:jc w:val="both"/>
        <w:rPr>
          <w:rFonts w:ascii="Times New Roman" w:hAnsi="Times New Roman" w:cs="Times New Roman"/>
          <w:sz w:val="24"/>
          <w:szCs w:val="24"/>
        </w:rPr>
      </w:pPr>
    </w:p>
    <w:p w:rsidR="008D5AB3" w:rsidRDefault="008D5AB3" w:rsidP="00D06EE0">
      <w:pPr>
        <w:spacing w:after="0" w:line="240" w:lineRule="auto"/>
        <w:ind w:right="616"/>
        <w:jc w:val="both"/>
        <w:rPr>
          <w:rFonts w:ascii="Times New Roman" w:hAnsi="Times New Roman" w:cs="Times New Roman"/>
          <w:sz w:val="24"/>
          <w:szCs w:val="24"/>
        </w:rPr>
      </w:pPr>
    </w:p>
    <w:p w:rsidR="008D5AB3" w:rsidRDefault="008D5AB3" w:rsidP="00D06EE0">
      <w:pPr>
        <w:spacing w:after="0" w:line="240" w:lineRule="auto"/>
        <w:ind w:right="616"/>
        <w:jc w:val="both"/>
        <w:rPr>
          <w:rFonts w:ascii="Times New Roman" w:hAnsi="Times New Roman" w:cs="Times New Roman"/>
          <w:sz w:val="24"/>
          <w:szCs w:val="24"/>
        </w:rPr>
      </w:pPr>
    </w:p>
    <w:p w:rsidR="008D5AB3" w:rsidRDefault="008D5AB3" w:rsidP="00D06EE0">
      <w:pPr>
        <w:spacing w:after="0" w:line="240" w:lineRule="auto"/>
        <w:ind w:right="616"/>
        <w:jc w:val="both"/>
        <w:rPr>
          <w:rFonts w:ascii="Times New Roman" w:hAnsi="Times New Roman" w:cs="Times New Roman"/>
          <w:sz w:val="24"/>
          <w:szCs w:val="24"/>
        </w:rPr>
      </w:pPr>
    </w:p>
    <w:p w:rsidR="008D5AB3" w:rsidRDefault="008D5AB3" w:rsidP="00D06EE0">
      <w:pPr>
        <w:spacing w:after="0" w:line="240" w:lineRule="auto"/>
        <w:ind w:right="616"/>
        <w:jc w:val="both"/>
        <w:rPr>
          <w:rFonts w:ascii="Times New Roman" w:hAnsi="Times New Roman" w:cs="Times New Roman"/>
          <w:sz w:val="24"/>
          <w:szCs w:val="24"/>
        </w:rPr>
      </w:pPr>
    </w:p>
    <w:p w:rsidR="00D06EE0" w:rsidRPr="00D06EE0" w:rsidRDefault="00D06EE0" w:rsidP="00D06EE0">
      <w:pPr>
        <w:spacing w:after="0" w:line="240" w:lineRule="auto"/>
        <w:ind w:right="616"/>
        <w:jc w:val="both"/>
        <w:rPr>
          <w:rFonts w:ascii="Times New Roman" w:hAnsi="Times New Roman" w:cs="Times New Roman"/>
          <w:sz w:val="24"/>
          <w:szCs w:val="24"/>
        </w:rPr>
      </w:pPr>
    </w:p>
    <w:p w:rsidR="006E33D1" w:rsidRPr="0039531E" w:rsidRDefault="005B2449" w:rsidP="008E071F">
      <w:pPr>
        <w:spacing w:after="0" w:line="480" w:lineRule="auto"/>
        <w:ind w:left="284" w:firstLine="567"/>
        <w:jc w:val="both"/>
        <w:rPr>
          <w:rFonts w:ascii="Times New Roman" w:hAnsi="Times New Roman" w:cs="Times New Roman"/>
          <w:sz w:val="24"/>
          <w:szCs w:val="24"/>
        </w:rPr>
      </w:pPr>
      <w:r w:rsidRPr="0039531E">
        <w:rPr>
          <w:rFonts w:ascii="Times New Roman" w:hAnsi="Times New Roman" w:cs="Times New Roman"/>
          <w:sz w:val="24"/>
          <w:szCs w:val="24"/>
        </w:rPr>
        <w:lastRenderedPageBreak/>
        <w:t>Tujuan membaca bermacam-macam untuk setiap individu sesuai dengan kepentingannya masing-masing. Tujuan membaca akan mengarahkan pembaca kepada apa yang akan diperolehnya dari membaca sehingga kegiatan membaca yang dilakukannya berjalan lebih efektif dan efisien. Dengan tujuan yang jelas dan pasti, pembaca akan terdorong dengan sendirinya untuk secara tepat memilih apa yang menjadi keinginannya.</w:t>
      </w:r>
    </w:p>
    <w:p w:rsidR="005B2449" w:rsidRPr="0039531E" w:rsidRDefault="005B2449" w:rsidP="005B2449">
      <w:pPr>
        <w:spacing w:after="0" w:line="480" w:lineRule="auto"/>
        <w:ind w:left="284" w:firstLine="567"/>
        <w:jc w:val="both"/>
        <w:rPr>
          <w:rFonts w:ascii="Times New Roman" w:hAnsi="Times New Roman" w:cs="Times New Roman"/>
          <w:sz w:val="24"/>
          <w:szCs w:val="24"/>
        </w:rPr>
      </w:pPr>
      <w:r w:rsidRPr="0039531E">
        <w:rPr>
          <w:rFonts w:ascii="Times New Roman" w:hAnsi="Times New Roman" w:cs="Times New Roman"/>
          <w:sz w:val="24"/>
          <w:szCs w:val="24"/>
        </w:rPr>
        <w:t>Secara umum, oleh Tarigan, (</w:t>
      </w:r>
      <w:r>
        <w:rPr>
          <w:rFonts w:ascii="Times New Roman" w:hAnsi="Times New Roman" w:cs="Times New Roman"/>
          <w:sz w:val="24"/>
          <w:szCs w:val="24"/>
          <w:lang w:val="id-ID"/>
        </w:rPr>
        <w:t>2008</w:t>
      </w:r>
      <w:r w:rsidRPr="0039531E">
        <w:rPr>
          <w:rFonts w:ascii="Times New Roman" w:hAnsi="Times New Roman" w:cs="Times New Roman"/>
          <w:sz w:val="24"/>
          <w:szCs w:val="24"/>
        </w:rPr>
        <w:t>: 36) tujuan membaca dapat dibedakan sebagai berikut:</w:t>
      </w:r>
    </w:p>
    <w:p w:rsidR="005B2449" w:rsidRPr="0039531E" w:rsidRDefault="005B2449" w:rsidP="00D06EE0">
      <w:pPr>
        <w:pStyle w:val="ListParagraph"/>
        <w:numPr>
          <w:ilvl w:val="1"/>
          <w:numId w:val="18"/>
        </w:numPr>
        <w:tabs>
          <w:tab w:val="clear" w:pos="2576"/>
        </w:tabs>
        <w:spacing w:after="0" w:line="240" w:lineRule="auto"/>
        <w:ind w:left="1134" w:right="891" w:hanging="234"/>
        <w:jc w:val="both"/>
        <w:rPr>
          <w:rFonts w:ascii="Times New Roman" w:hAnsi="Times New Roman" w:cs="Times New Roman"/>
          <w:sz w:val="24"/>
          <w:szCs w:val="24"/>
        </w:rPr>
      </w:pPr>
      <w:r w:rsidRPr="0039531E">
        <w:rPr>
          <w:rFonts w:ascii="Times New Roman" w:hAnsi="Times New Roman" w:cs="Times New Roman"/>
          <w:sz w:val="24"/>
          <w:szCs w:val="24"/>
        </w:rPr>
        <w:t>Untuk mendapatkan informasi mencakup tentang fakta dan kejadian sehari-hari sampai informasi tingkat Mampu tentang teori-teori serta penemuan dan temuan ilmiah yang canggih. Mungkin berkaitan dengan keinginan pembaca untuk mengembangkan diri.</w:t>
      </w:r>
    </w:p>
    <w:p w:rsidR="005B2449" w:rsidRPr="0039531E" w:rsidRDefault="005B2449" w:rsidP="00D06EE0">
      <w:pPr>
        <w:pStyle w:val="ListParagraph"/>
        <w:numPr>
          <w:ilvl w:val="1"/>
          <w:numId w:val="18"/>
        </w:numPr>
        <w:tabs>
          <w:tab w:val="clear" w:pos="2576"/>
        </w:tabs>
        <w:spacing w:after="0" w:line="240" w:lineRule="auto"/>
        <w:ind w:left="1134" w:right="891" w:hanging="284"/>
        <w:jc w:val="both"/>
        <w:rPr>
          <w:rFonts w:ascii="Times New Roman" w:hAnsi="Times New Roman" w:cs="Times New Roman"/>
          <w:sz w:val="24"/>
          <w:szCs w:val="24"/>
        </w:rPr>
      </w:pPr>
      <w:r w:rsidRPr="0039531E">
        <w:rPr>
          <w:rFonts w:ascii="Times New Roman" w:hAnsi="Times New Roman" w:cs="Times New Roman"/>
          <w:sz w:val="24"/>
          <w:szCs w:val="24"/>
        </w:rPr>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didepan orang lain.</w:t>
      </w:r>
    </w:p>
    <w:p w:rsidR="005B2449" w:rsidRPr="0039531E" w:rsidRDefault="005B2449" w:rsidP="00D06EE0">
      <w:pPr>
        <w:pStyle w:val="ListParagraph"/>
        <w:numPr>
          <w:ilvl w:val="1"/>
          <w:numId w:val="18"/>
        </w:numPr>
        <w:tabs>
          <w:tab w:val="clear" w:pos="2576"/>
        </w:tabs>
        <w:spacing w:after="0" w:line="240" w:lineRule="auto"/>
        <w:ind w:left="1134" w:right="891" w:hanging="284"/>
        <w:jc w:val="both"/>
        <w:rPr>
          <w:rFonts w:ascii="Times New Roman" w:hAnsi="Times New Roman" w:cs="Times New Roman"/>
          <w:sz w:val="24"/>
          <w:szCs w:val="24"/>
        </w:rPr>
      </w:pPr>
      <w:r w:rsidRPr="0039531E">
        <w:rPr>
          <w:rFonts w:ascii="Times New Roman" w:hAnsi="Times New Roman" w:cs="Times New Roman"/>
          <w:sz w:val="24"/>
          <w:szCs w:val="24"/>
        </w:rPr>
        <w:t>Ada kalanya orang membaca untuk melepaskan diri dari kenyataan, misalnya pada saat ia merasa jenuh, sedih, bahkan putus asa. Dalam hal ini membaca dapat merupakan sublimasi atau penyaluran yang positif, apalagi jika bacaan yang dipilihnya ialah bacaan yang bermanfaat yang sesuai dengan situasi yang Cukup Mampu dihadapinya.</w:t>
      </w:r>
    </w:p>
    <w:p w:rsidR="005B2449" w:rsidRPr="0039531E" w:rsidRDefault="005B2449" w:rsidP="00D06EE0">
      <w:pPr>
        <w:pStyle w:val="ListParagraph"/>
        <w:numPr>
          <w:ilvl w:val="1"/>
          <w:numId w:val="18"/>
        </w:numPr>
        <w:tabs>
          <w:tab w:val="clear" w:pos="2576"/>
        </w:tabs>
        <w:spacing w:after="0" w:line="240" w:lineRule="auto"/>
        <w:ind w:left="1134" w:right="891" w:hanging="284"/>
        <w:jc w:val="both"/>
        <w:rPr>
          <w:rFonts w:ascii="Times New Roman" w:hAnsi="Times New Roman" w:cs="Times New Roman"/>
          <w:sz w:val="24"/>
          <w:szCs w:val="24"/>
        </w:rPr>
      </w:pPr>
      <w:r w:rsidRPr="0039531E">
        <w:rPr>
          <w:rFonts w:ascii="Times New Roman" w:hAnsi="Times New Roman" w:cs="Times New Roman"/>
          <w:sz w:val="24"/>
          <w:szCs w:val="24"/>
        </w:rPr>
        <w:t>Mungkin juga orang membaca untuk tujuan rekreatif, untuk mendapatkan kesenangan atau hiburan sepserti halnya menonton film atau bertamasya. Bacaaan yang dipilih untuk tujuan ini ialah bacaan-bacaan ringan atau jenis bacaan yang disukainya, misalnya cerita tentang cinta, detektif, petualangan, dan sebagainya.</w:t>
      </w:r>
    </w:p>
    <w:p w:rsidR="005B2449" w:rsidRDefault="005B2449" w:rsidP="00D06EE0">
      <w:pPr>
        <w:pStyle w:val="ListParagraph"/>
        <w:numPr>
          <w:ilvl w:val="1"/>
          <w:numId w:val="18"/>
        </w:numPr>
        <w:tabs>
          <w:tab w:val="clear" w:pos="2576"/>
        </w:tabs>
        <w:spacing w:after="0" w:line="240" w:lineRule="auto"/>
        <w:ind w:left="1134" w:right="891" w:hanging="284"/>
        <w:jc w:val="both"/>
        <w:rPr>
          <w:rFonts w:ascii="Times New Roman" w:hAnsi="Times New Roman" w:cs="Times New Roman"/>
          <w:sz w:val="24"/>
          <w:szCs w:val="24"/>
        </w:rPr>
      </w:pPr>
      <w:r w:rsidRPr="0039531E">
        <w:rPr>
          <w:rFonts w:ascii="Times New Roman" w:hAnsi="Times New Roman" w:cs="Times New Roman"/>
          <w:sz w:val="24"/>
          <w:szCs w:val="24"/>
        </w:rPr>
        <w:t xml:space="preserve">Kemungkinan orang lain membaca tanpa tujuan apa-apa, hanya karena iseng, tidak tahu apa yang akan dilakukan; jadi hanya sekedar untuk merintang waktu. Dalam situasi iseng itu, orang tidak memilih atau menentukan bacaan; apa saja dibaca; iklan, </w:t>
      </w:r>
      <w:r w:rsidRPr="0039531E">
        <w:rPr>
          <w:rFonts w:ascii="Times New Roman" w:hAnsi="Times New Roman" w:cs="Times New Roman"/>
          <w:sz w:val="24"/>
          <w:szCs w:val="24"/>
        </w:rPr>
        <w:lastRenderedPageBreak/>
        <w:t>serta cerita pendek, berita keluarga, lelucon pendek, dan sebagainya. Kegiatan membacaseperti ini tentu lebih baik dilakukan daripada pekerjaan iseng yang merusak atau bersifat negatif.</w:t>
      </w:r>
    </w:p>
    <w:p w:rsidR="008D5AB3" w:rsidRPr="0039531E" w:rsidRDefault="008D5AB3" w:rsidP="008D5AB3">
      <w:pPr>
        <w:pStyle w:val="ListParagraph"/>
        <w:spacing w:after="0" w:line="240" w:lineRule="auto"/>
        <w:ind w:left="1856" w:right="891"/>
        <w:jc w:val="both"/>
        <w:rPr>
          <w:rFonts w:ascii="Times New Roman" w:hAnsi="Times New Roman" w:cs="Times New Roman"/>
          <w:sz w:val="24"/>
          <w:szCs w:val="24"/>
        </w:rPr>
      </w:pPr>
    </w:p>
    <w:p w:rsidR="005B2449" w:rsidRPr="0039531E" w:rsidRDefault="005B2449" w:rsidP="00D06EE0">
      <w:pPr>
        <w:pStyle w:val="ListParagraph"/>
        <w:numPr>
          <w:ilvl w:val="1"/>
          <w:numId w:val="18"/>
        </w:numPr>
        <w:tabs>
          <w:tab w:val="clear" w:pos="2576"/>
        </w:tabs>
        <w:spacing w:after="0" w:line="240" w:lineRule="auto"/>
        <w:ind w:left="1134" w:right="891" w:hanging="284"/>
        <w:jc w:val="both"/>
        <w:rPr>
          <w:rFonts w:ascii="Times New Roman" w:hAnsi="Times New Roman" w:cs="Times New Roman"/>
          <w:sz w:val="24"/>
          <w:szCs w:val="24"/>
        </w:rPr>
      </w:pPr>
      <w:r w:rsidRPr="0039531E">
        <w:rPr>
          <w:rFonts w:ascii="Times New Roman" w:hAnsi="Times New Roman" w:cs="Times New Roman"/>
          <w:sz w:val="24"/>
          <w:szCs w:val="24"/>
        </w:rPr>
        <w:t>Tujuan membaca yang Mampu ialah untuk mencari nilai-nilai keindahan atau pengalaman estetis dan nilai-nilai kehidupan lainnya. Dalam hal ini bacaan yang dipilih ialah karya bernilai sastra.</w:t>
      </w:r>
    </w:p>
    <w:p w:rsidR="005B2449" w:rsidRPr="0039531E" w:rsidRDefault="005B2449" w:rsidP="005B2449">
      <w:pPr>
        <w:spacing w:before="120" w:after="0"/>
        <w:ind w:left="1490" w:right="645"/>
        <w:jc w:val="both"/>
        <w:rPr>
          <w:rFonts w:ascii="Times New Roman" w:hAnsi="Times New Roman" w:cs="Times New Roman"/>
          <w:sz w:val="24"/>
          <w:szCs w:val="24"/>
        </w:rPr>
      </w:pPr>
    </w:p>
    <w:p w:rsidR="005B2449" w:rsidRDefault="005B2449" w:rsidP="005B2449">
      <w:pPr>
        <w:spacing w:after="0" w:line="480" w:lineRule="auto"/>
        <w:ind w:left="284" w:right="49" w:firstLine="567"/>
        <w:jc w:val="both"/>
        <w:rPr>
          <w:rFonts w:ascii="Times New Roman" w:hAnsi="Times New Roman" w:cs="Times New Roman"/>
          <w:sz w:val="24"/>
          <w:szCs w:val="24"/>
          <w:lang w:val="sv-SE"/>
        </w:rPr>
      </w:pPr>
      <w:r w:rsidRPr="0039531E">
        <w:rPr>
          <w:rFonts w:ascii="Times New Roman" w:hAnsi="Times New Roman" w:cs="Times New Roman"/>
          <w:sz w:val="24"/>
          <w:szCs w:val="24"/>
        </w:rPr>
        <w:t xml:space="preserve">Seperti yang telah dikemukakan di atas, pada hakekatnya tujuan membaca adalah modal utama membaca. </w:t>
      </w:r>
      <w:r w:rsidRPr="0039531E">
        <w:rPr>
          <w:rFonts w:ascii="Times New Roman" w:hAnsi="Times New Roman" w:cs="Times New Roman"/>
          <w:sz w:val="24"/>
          <w:szCs w:val="24"/>
          <w:lang w:val="sv-SE"/>
        </w:rPr>
        <w:t>Tujuan yang jelas akan memberikan motivasi intrinsik yang besar bagi seseorang. Seseorang yang sadar sepenuhnya akan tujuan membacanya akan dapat mengarahkan sasaran daya pikir kritisnya dalam mengolah bahan bacaan sehingga memperoleh kepuasaan dalam membaca.</w:t>
      </w:r>
    </w:p>
    <w:p w:rsidR="005B2449" w:rsidRPr="008F3173" w:rsidRDefault="005B2449" w:rsidP="00862D51">
      <w:pPr>
        <w:pStyle w:val="ListParagraph"/>
        <w:numPr>
          <w:ilvl w:val="3"/>
          <w:numId w:val="18"/>
        </w:numPr>
        <w:spacing w:after="0" w:line="480" w:lineRule="auto"/>
        <w:ind w:left="720"/>
        <w:jc w:val="both"/>
        <w:rPr>
          <w:rFonts w:ascii="Times New Roman" w:hAnsi="Times New Roman" w:cs="Times New Roman"/>
          <w:b/>
          <w:sz w:val="24"/>
          <w:szCs w:val="24"/>
        </w:rPr>
      </w:pPr>
      <w:r w:rsidRPr="008F3173">
        <w:rPr>
          <w:rFonts w:ascii="Times New Roman" w:hAnsi="Times New Roman" w:cs="Times New Roman"/>
          <w:b/>
          <w:sz w:val="24"/>
          <w:szCs w:val="24"/>
        </w:rPr>
        <w:t>Pengertian Kemampuan Membaca Permulaan</w:t>
      </w:r>
    </w:p>
    <w:p w:rsidR="005B2449" w:rsidRPr="00B772A4" w:rsidRDefault="005B2449" w:rsidP="005B2449">
      <w:pPr>
        <w:spacing w:after="0" w:line="480" w:lineRule="auto"/>
        <w:ind w:firstLine="567"/>
        <w:jc w:val="both"/>
        <w:rPr>
          <w:rFonts w:ascii="Times New Roman" w:eastAsia="Times New Roman" w:hAnsi="Times New Roman" w:cs="Times New Roman"/>
          <w:sz w:val="24"/>
          <w:szCs w:val="24"/>
          <w:lang w:eastAsia="en-GB"/>
        </w:rPr>
      </w:pPr>
      <w:r w:rsidRPr="00B772A4">
        <w:rPr>
          <w:rFonts w:ascii="Times New Roman" w:eastAsia="Times New Roman" w:hAnsi="Times New Roman" w:cs="Times New Roman"/>
          <w:sz w:val="24"/>
          <w:szCs w:val="24"/>
          <w:lang w:val="id-ID" w:eastAsia="en-GB"/>
        </w:rPr>
        <w:t>Pengajaran membaca da</w:t>
      </w:r>
      <w:r>
        <w:rPr>
          <w:rFonts w:ascii="Times New Roman" w:eastAsia="Times New Roman" w:hAnsi="Times New Roman" w:cs="Times New Roman"/>
          <w:sz w:val="24"/>
          <w:szCs w:val="24"/>
          <w:lang w:val="id-ID" w:eastAsia="en-GB"/>
        </w:rPr>
        <w:t xml:space="preserve">pat dibagi kedalam dua </w:t>
      </w:r>
      <w:r>
        <w:rPr>
          <w:rFonts w:ascii="Times New Roman" w:eastAsia="Times New Roman" w:hAnsi="Times New Roman" w:cs="Times New Roman"/>
          <w:sz w:val="24"/>
          <w:szCs w:val="24"/>
          <w:lang w:eastAsia="en-GB"/>
        </w:rPr>
        <w:t>tahap</w:t>
      </w:r>
      <w:r>
        <w:rPr>
          <w:rFonts w:ascii="Times New Roman" w:eastAsia="Times New Roman" w:hAnsi="Times New Roman" w:cs="Times New Roman"/>
          <w:sz w:val="24"/>
          <w:szCs w:val="24"/>
          <w:lang w:val="id-ID" w:eastAsia="en-GB"/>
        </w:rPr>
        <w:t>an</w:t>
      </w:r>
      <w:r>
        <w:rPr>
          <w:rFonts w:ascii="Times New Roman" w:eastAsia="Times New Roman" w:hAnsi="Times New Roman" w:cs="Times New Roman"/>
          <w:sz w:val="24"/>
          <w:szCs w:val="24"/>
          <w:lang w:eastAsia="en-GB"/>
        </w:rPr>
        <w:t xml:space="preserve"> yaitu m</w:t>
      </w:r>
      <w:r w:rsidRPr="00B772A4">
        <w:rPr>
          <w:rFonts w:ascii="Times New Roman" w:hAnsi="Times New Roman" w:cs="Times New Roman"/>
          <w:sz w:val="24"/>
          <w:szCs w:val="24"/>
        </w:rPr>
        <w:t xml:space="preserve">embaca permulaan </w:t>
      </w:r>
      <w:r>
        <w:rPr>
          <w:rFonts w:ascii="Times New Roman" w:hAnsi="Times New Roman" w:cs="Times New Roman"/>
          <w:sz w:val="24"/>
          <w:szCs w:val="24"/>
        </w:rPr>
        <w:t xml:space="preserve">yang </w:t>
      </w:r>
      <w:r w:rsidRPr="00B772A4">
        <w:rPr>
          <w:rFonts w:ascii="Times New Roman" w:hAnsi="Times New Roman" w:cs="Times New Roman"/>
          <w:sz w:val="24"/>
          <w:szCs w:val="24"/>
        </w:rPr>
        <w:t xml:space="preserve">biasanya diberikan pada murid kelas </w:t>
      </w:r>
      <w:r>
        <w:rPr>
          <w:rFonts w:ascii="Times New Roman" w:hAnsi="Times New Roman" w:cs="Times New Roman"/>
          <w:sz w:val="24"/>
          <w:szCs w:val="24"/>
        </w:rPr>
        <w:t xml:space="preserve">awal dan </w:t>
      </w:r>
      <w:r w:rsidRPr="00B772A4">
        <w:rPr>
          <w:rFonts w:ascii="Times New Roman" w:hAnsi="Times New Roman" w:cs="Times New Roman"/>
          <w:sz w:val="24"/>
          <w:szCs w:val="24"/>
        </w:rPr>
        <w:t xml:space="preserve">untuk </w:t>
      </w:r>
      <w:r w:rsidRPr="00B772A4">
        <w:rPr>
          <w:rFonts w:ascii="Times New Roman" w:eastAsia="Times New Roman" w:hAnsi="Times New Roman" w:cs="Times New Roman"/>
          <w:sz w:val="24"/>
          <w:szCs w:val="24"/>
          <w:lang w:eastAsia="en-GB"/>
        </w:rPr>
        <w:t>murid kelas tinggi disebut membaca lanjutan.</w:t>
      </w:r>
    </w:p>
    <w:p w:rsidR="005B2449" w:rsidRPr="00B772A4" w:rsidRDefault="005B2449" w:rsidP="00BA0BCE">
      <w:pPr>
        <w:pStyle w:val="ListParagraph"/>
        <w:spacing w:after="0" w:line="480" w:lineRule="auto"/>
        <w:ind w:left="0" w:firstLine="567"/>
        <w:jc w:val="both"/>
        <w:rPr>
          <w:rFonts w:ascii="Times New Roman" w:hAnsi="Times New Roman" w:cs="Times New Roman"/>
          <w:sz w:val="24"/>
          <w:szCs w:val="24"/>
        </w:rPr>
      </w:pPr>
      <w:r w:rsidRPr="00B772A4">
        <w:rPr>
          <w:rFonts w:ascii="Times New Roman" w:hAnsi="Times New Roman" w:cs="Times New Roman"/>
          <w:sz w:val="24"/>
          <w:szCs w:val="24"/>
        </w:rPr>
        <w:t>Membaca merupakan kata kerja yang berasal dari kata dasar “baca”, dalam Kamus Besar Bahasa Indonesia membaca diartikan sebagai ”1) melihat serta memahami apa yang ditulis, 2) mengeja atau melafalkan apa yang tertulis”. (Poerwadarminta, 1996:72)</w:t>
      </w:r>
    </w:p>
    <w:p w:rsidR="005B2449" w:rsidRDefault="005B2449" w:rsidP="005B2449">
      <w:pPr>
        <w:spacing w:after="0" w:line="480" w:lineRule="auto"/>
        <w:ind w:firstLine="567"/>
        <w:jc w:val="both"/>
        <w:rPr>
          <w:rFonts w:ascii="Times New Roman" w:hAnsi="Times New Roman" w:cs="Times New Roman"/>
          <w:sz w:val="24"/>
          <w:szCs w:val="24"/>
        </w:rPr>
      </w:pPr>
      <w:r w:rsidRPr="00B772A4">
        <w:rPr>
          <w:rFonts w:ascii="Times New Roman" w:hAnsi="Times New Roman" w:cs="Times New Roman"/>
          <w:sz w:val="24"/>
          <w:szCs w:val="24"/>
        </w:rPr>
        <w:t xml:space="preserve">Kata “permulaan” mengandung makna yang sama dengan “awal”. </w:t>
      </w:r>
      <w:r w:rsidRPr="00B772A4">
        <w:rPr>
          <w:rFonts w:ascii="Times New Roman" w:eastAsia="Times New Roman" w:hAnsi="Times New Roman" w:cs="Times New Roman"/>
          <w:sz w:val="24"/>
          <w:szCs w:val="24"/>
          <w:lang w:val="id-ID" w:eastAsia="en-GB"/>
        </w:rPr>
        <w:t xml:space="preserve">Adapun pengertian </w:t>
      </w:r>
      <w:r>
        <w:rPr>
          <w:rFonts w:ascii="Times New Roman" w:eastAsia="Times New Roman" w:hAnsi="Times New Roman" w:cs="Times New Roman"/>
          <w:sz w:val="24"/>
          <w:szCs w:val="24"/>
          <w:lang w:eastAsia="en-GB"/>
        </w:rPr>
        <w:t xml:space="preserve">pengajaran </w:t>
      </w:r>
      <w:r w:rsidRPr="00B772A4">
        <w:rPr>
          <w:rFonts w:ascii="Times New Roman" w:eastAsia="Times New Roman" w:hAnsi="Times New Roman" w:cs="Times New Roman"/>
          <w:sz w:val="24"/>
          <w:szCs w:val="24"/>
          <w:lang w:val="id-ID" w:eastAsia="en-GB"/>
        </w:rPr>
        <w:t xml:space="preserve">membaca permulaan </w:t>
      </w:r>
      <w:r w:rsidRPr="00B772A4">
        <w:rPr>
          <w:rFonts w:ascii="Times New Roman" w:hAnsi="Times New Roman" w:cs="Times New Roman"/>
          <w:sz w:val="24"/>
          <w:szCs w:val="24"/>
          <w:lang w:val="en-GB"/>
        </w:rPr>
        <w:t>adalah “pengajaran membaca awal yang diberikan kepada murid kelas I dengan tujuan agar murid t</w:t>
      </w:r>
      <w:r w:rsidR="008F43C2">
        <w:rPr>
          <w:rFonts w:ascii="Times New Roman" w:hAnsi="Times New Roman" w:cs="Times New Roman"/>
          <w:sz w:val="24"/>
          <w:szCs w:val="24"/>
          <w:lang w:val="en-GB"/>
        </w:rPr>
        <w:t>e</w:t>
      </w:r>
      <w:r w:rsidRPr="00B772A4">
        <w:rPr>
          <w:rFonts w:ascii="Times New Roman" w:hAnsi="Times New Roman" w:cs="Times New Roman"/>
          <w:sz w:val="24"/>
          <w:szCs w:val="24"/>
          <w:lang w:val="en-GB"/>
        </w:rPr>
        <w:t xml:space="preserve">rampil membaca serta </w:t>
      </w:r>
      <w:r w:rsidRPr="00B772A4">
        <w:rPr>
          <w:rFonts w:ascii="Times New Roman" w:hAnsi="Times New Roman" w:cs="Times New Roman"/>
          <w:sz w:val="24"/>
          <w:szCs w:val="24"/>
          <w:lang w:val="en-GB"/>
        </w:rPr>
        <w:lastRenderedPageBreak/>
        <w:t>mengembangkan pengetahuan bahasa dan ket</w:t>
      </w:r>
      <w:r w:rsidR="008B2348">
        <w:rPr>
          <w:rFonts w:ascii="Times New Roman" w:hAnsi="Times New Roman" w:cs="Times New Roman"/>
          <w:sz w:val="24"/>
          <w:szCs w:val="24"/>
          <w:lang w:val="en-GB"/>
        </w:rPr>
        <w:t>e</w:t>
      </w:r>
      <w:r w:rsidRPr="00B772A4">
        <w:rPr>
          <w:rFonts w:ascii="Times New Roman" w:hAnsi="Times New Roman" w:cs="Times New Roman"/>
          <w:sz w:val="24"/>
          <w:szCs w:val="24"/>
          <w:lang w:val="en-GB"/>
        </w:rPr>
        <w:t>rampilan berbahasa guna menghadapi kel</w:t>
      </w:r>
      <w:r>
        <w:rPr>
          <w:rFonts w:ascii="Times New Roman" w:hAnsi="Times New Roman" w:cs="Times New Roman"/>
          <w:sz w:val="24"/>
          <w:szCs w:val="24"/>
          <w:lang w:val="en-GB"/>
        </w:rPr>
        <w:t>as berikutnya” (Depdikbud, 1995</w:t>
      </w:r>
      <w:r w:rsidRPr="00B772A4">
        <w:rPr>
          <w:rFonts w:ascii="Times New Roman" w:hAnsi="Times New Roman" w:cs="Times New Roman"/>
          <w:sz w:val="24"/>
          <w:szCs w:val="24"/>
          <w:lang w:val="en-GB"/>
        </w:rPr>
        <w:t>/1996 : 6).</w:t>
      </w:r>
    </w:p>
    <w:p w:rsidR="005B2449" w:rsidRPr="00B65F11" w:rsidRDefault="005B2449" w:rsidP="00B65F11">
      <w:pPr>
        <w:spacing w:after="0" w:line="480" w:lineRule="auto"/>
        <w:ind w:firstLine="567"/>
        <w:jc w:val="both"/>
        <w:rPr>
          <w:rFonts w:ascii="Times New Roman" w:eastAsia="Times New Roman" w:hAnsi="Times New Roman" w:cs="Times New Roman"/>
          <w:spacing w:val="5"/>
          <w:sz w:val="24"/>
          <w:szCs w:val="24"/>
          <w:lang w:eastAsia="en-GB"/>
        </w:rPr>
      </w:pPr>
      <w:r w:rsidRPr="00B772A4">
        <w:rPr>
          <w:rFonts w:ascii="Times New Roman" w:eastAsia="Times New Roman" w:hAnsi="Times New Roman" w:cs="Times New Roman"/>
          <w:spacing w:val="5"/>
          <w:sz w:val="24"/>
          <w:szCs w:val="24"/>
          <w:lang w:val="id-ID" w:eastAsia="en-GB"/>
        </w:rPr>
        <w:t xml:space="preserve">Pada </w:t>
      </w:r>
      <w:r>
        <w:rPr>
          <w:rFonts w:ascii="Times New Roman" w:eastAsia="Times New Roman" w:hAnsi="Times New Roman" w:cs="Times New Roman"/>
          <w:spacing w:val="5"/>
          <w:sz w:val="24"/>
          <w:szCs w:val="24"/>
          <w:lang w:eastAsia="en-GB"/>
        </w:rPr>
        <w:t>tahap</w:t>
      </w:r>
      <w:r w:rsidRPr="00B772A4">
        <w:rPr>
          <w:rFonts w:ascii="Times New Roman" w:eastAsia="Times New Roman" w:hAnsi="Times New Roman" w:cs="Times New Roman"/>
          <w:spacing w:val="5"/>
          <w:sz w:val="24"/>
          <w:szCs w:val="24"/>
          <w:lang w:val="id-ID" w:eastAsia="en-GB"/>
        </w:rPr>
        <w:t xml:space="preserve"> membaca </w:t>
      </w:r>
      <w:r w:rsidRPr="00B772A4">
        <w:rPr>
          <w:rFonts w:ascii="Times New Roman" w:eastAsia="Times New Roman" w:hAnsi="Times New Roman" w:cs="Times New Roman"/>
          <w:spacing w:val="4"/>
          <w:sz w:val="24"/>
          <w:szCs w:val="24"/>
          <w:lang w:val="id-ID" w:eastAsia="en-GB"/>
        </w:rPr>
        <w:t>permulaan</w:t>
      </w:r>
      <w:r w:rsidRPr="00B772A4">
        <w:rPr>
          <w:rFonts w:ascii="Times New Roman" w:eastAsia="Times New Roman" w:hAnsi="Times New Roman" w:cs="Times New Roman"/>
          <w:spacing w:val="4"/>
          <w:sz w:val="24"/>
          <w:szCs w:val="24"/>
          <w:lang w:eastAsia="en-GB"/>
        </w:rPr>
        <w:t xml:space="preserve">, </w:t>
      </w:r>
      <w:r w:rsidRPr="00B772A4">
        <w:rPr>
          <w:rFonts w:ascii="Times New Roman" w:eastAsia="Times New Roman" w:hAnsi="Times New Roman" w:cs="Times New Roman"/>
          <w:spacing w:val="4"/>
          <w:sz w:val="24"/>
          <w:szCs w:val="24"/>
          <w:lang w:val="id-ID" w:eastAsia="en-GB"/>
        </w:rPr>
        <w:t xml:space="preserve">penguasaan jumlah kata anak masih terbatas dan penguasaan pada </w:t>
      </w:r>
      <w:r w:rsidRPr="00B772A4">
        <w:rPr>
          <w:rFonts w:ascii="Times New Roman" w:eastAsia="Times New Roman" w:hAnsi="Times New Roman" w:cs="Times New Roman"/>
          <w:spacing w:val="5"/>
          <w:sz w:val="24"/>
          <w:szCs w:val="24"/>
          <w:lang w:val="id-ID" w:eastAsia="en-GB"/>
        </w:rPr>
        <w:t xml:space="preserve">abjad belum sepenuhnya dikuasai. Jadi masih ada huruf yang sulit diucapkan dan </w:t>
      </w:r>
      <w:r w:rsidRPr="00B772A4">
        <w:rPr>
          <w:rFonts w:ascii="Times New Roman" w:eastAsia="Times New Roman" w:hAnsi="Times New Roman" w:cs="Times New Roman"/>
          <w:sz w:val="24"/>
          <w:szCs w:val="24"/>
          <w:lang w:val="id-ID" w:eastAsia="en-GB"/>
        </w:rPr>
        <w:t xml:space="preserve">sering dibaca salah, serta kemampuan membuat wacana tidak lebih dari tujuh baris, </w:t>
      </w:r>
      <w:r w:rsidRPr="00B772A4">
        <w:rPr>
          <w:rFonts w:ascii="Times New Roman" w:eastAsia="Times New Roman" w:hAnsi="Times New Roman" w:cs="Times New Roman"/>
          <w:spacing w:val="3"/>
          <w:sz w:val="24"/>
          <w:szCs w:val="24"/>
          <w:lang w:val="id-ID" w:eastAsia="en-GB"/>
        </w:rPr>
        <w:t xml:space="preserve">itupun ide pokoknya belum tampak dan belum bisa dianggap sebagai wacana yang </w:t>
      </w:r>
      <w:r w:rsidRPr="00B772A4">
        <w:rPr>
          <w:rFonts w:ascii="Times New Roman" w:eastAsia="Times New Roman" w:hAnsi="Times New Roman" w:cs="Times New Roman"/>
          <w:sz w:val="24"/>
          <w:szCs w:val="24"/>
          <w:lang w:val="id-ID" w:eastAsia="en-GB"/>
        </w:rPr>
        <w:t xml:space="preserve">baik. </w:t>
      </w:r>
      <w:r w:rsidRPr="00B772A4">
        <w:rPr>
          <w:rFonts w:ascii="Times New Roman" w:eastAsia="Times New Roman" w:hAnsi="Times New Roman" w:cs="Times New Roman"/>
          <w:spacing w:val="2"/>
          <w:sz w:val="24"/>
          <w:szCs w:val="24"/>
          <w:lang w:val="id-ID" w:eastAsia="en-GB"/>
        </w:rPr>
        <w:t xml:space="preserve">Pengembangan yang tepat pada </w:t>
      </w:r>
      <w:r>
        <w:rPr>
          <w:rFonts w:ascii="Times New Roman" w:eastAsia="Times New Roman" w:hAnsi="Times New Roman" w:cs="Times New Roman"/>
          <w:spacing w:val="3"/>
          <w:sz w:val="24"/>
          <w:szCs w:val="24"/>
          <w:lang w:eastAsia="en-GB"/>
        </w:rPr>
        <w:t>tahap</w:t>
      </w:r>
      <w:r w:rsidRPr="00B772A4">
        <w:rPr>
          <w:rFonts w:ascii="Times New Roman" w:eastAsia="Times New Roman" w:hAnsi="Times New Roman" w:cs="Times New Roman"/>
          <w:spacing w:val="3"/>
          <w:sz w:val="24"/>
          <w:szCs w:val="24"/>
          <w:lang w:val="id-ID" w:eastAsia="en-GB"/>
        </w:rPr>
        <w:t xml:space="preserve"> membaca permulaan ini perlu sekali, biasanya yang paling cocok dan sesuai </w:t>
      </w:r>
      <w:r w:rsidRPr="00B772A4">
        <w:rPr>
          <w:rFonts w:ascii="Times New Roman" w:eastAsia="Times New Roman" w:hAnsi="Times New Roman" w:cs="Times New Roman"/>
          <w:spacing w:val="5"/>
          <w:sz w:val="24"/>
          <w:szCs w:val="24"/>
          <w:lang w:val="id-ID" w:eastAsia="en-GB"/>
        </w:rPr>
        <w:t>alam anak yaitu membaca sambil bermain</w:t>
      </w:r>
      <w:r w:rsidR="00B65F11">
        <w:rPr>
          <w:rFonts w:ascii="Times New Roman" w:eastAsia="Times New Roman" w:hAnsi="Times New Roman" w:cs="Times New Roman"/>
          <w:spacing w:val="5"/>
          <w:sz w:val="24"/>
          <w:szCs w:val="24"/>
          <w:lang w:eastAsia="en-GB"/>
        </w:rPr>
        <w:t>.</w:t>
      </w:r>
    </w:p>
    <w:p w:rsidR="005B2449" w:rsidRPr="00B772A4" w:rsidRDefault="005B2449" w:rsidP="005B2449">
      <w:pPr>
        <w:spacing w:after="0" w:line="480" w:lineRule="auto"/>
        <w:ind w:firstLine="567"/>
        <w:jc w:val="both"/>
        <w:rPr>
          <w:rFonts w:ascii="Times New Roman" w:hAnsi="Times New Roman" w:cs="Times New Roman"/>
          <w:sz w:val="24"/>
          <w:szCs w:val="24"/>
        </w:rPr>
      </w:pPr>
      <w:r w:rsidRPr="00B772A4">
        <w:rPr>
          <w:rFonts w:ascii="Times New Roman" w:hAnsi="Times New Roman" w:cs="Times New Roman"/>
          <w:sz w:val="24"/>
          <w:szCs w:val="24"/>
        </w:rPr>
        <w:t>Wardani (Abdurrahman, 1995:57) mengemukakan bahwa untuk dapat membaca permulaan, seorang anak dituntut agar mampu:</w:t>
      </w:r>
    </w:p>
    <w:p w:rsidR="005B2449" w:rsidRPr="00B772A4" w:rsidRDefault="005B2449" w:rsidP="005B2449">
      <w:pPr>
        <w:pStyle w:val="ListParagraph"/>
        <w:numPr>
          <w:ilvl w:val="0"/>
          <w:numId w:val="20"/>
        </w:numPr>
        <w:spacing w:after="0" w:line="240" w:lineRule="auto"/>
        <w:ind w:right="850"/>
        <w:jc w:val="both"/>
        <w:rPr>
          <w:rFonts w:ascii="Times New Roman" w:hAnsi="Times New Roman" w:cs="Times New Roman"/>
          <w:sz w:val="24"/>
          <w:szCs w:val="24"/>
        </w:rPr>
      </w:pPr>
      <w:r w:rsidRPr="00B772A4">
        <w:rPr>
          <w:rFonts w:ascii="Times New Roman" w:hAnsi="Times New Roman" w:cs="Times New Roman"/>
          <w:sz w:val="24"/>
          <w:szCs w:val="24"/>
        </w:rPr>
        <w:t>Membedakan bentuk huruf</w:t>
      </w:r>
    </w:p>
    <w:p w:rsidR="005B2449" w:rsidRPr="00B772A4" w:rsidRDefault="005B2449" w:rsidP="005B2449">
      <w:pPr>
        <w:pStyle w:val="ListParagraph"/>
        <w:numPr>
          <w:ilvl w:val="0"/>
          <w:numId w:val="20"/>
        </w:numPr>
        <w:spacing w:after="0" w:line="240" w:lineRule="auto"/>
        <w:ind w:right="850"/>
        <w:jc w:val="both"/>
        <w:rPr>
          <w:rFonts w:ascii="Times New Roman" w:hAnsi="Times New Roman" w:cs="Times New Roman"/>
          <w:sz w:val="24"/>
          <w:szCs w:val="24"/>
        </w:rPr>
      </w:pPr>
      <w:r w:rsidRPr="00B772A4">
        <w:rPr>
          <w:rFonts w:ascii="Times New Roman" w:hAnsi="Times New Roman" w:cs="Times New Roman"/>
          <w:sz w:val="24"/>
          <w:szCs w:val="24"/>
        </w:rPr>
        <w:t>Mengucapkan bunyi huruf dan kata dengan benar</w:t>
      </w:r>
    </w:p>
    <w:p w:rsidR="005B2449" w:rsidRPr="00B772A4" w:rsidRDefault="005B2449" w:rsidP="00B65F11">
      <w:pPr>
        <w:pStyle w:val="ListParagraph"/>
        <w:numPr>
          <w:ilvl w:val="0"/>
          <w:numId w:val="20"/>
        </w:numPr>
        <w:spacing w:after="0" w:line="240" w:lineRule="auto"/>
        <w:ind w:right="891"/>
        <w:jc w:val="both"/>
        <w:rPr>
          <w:rFonts w:ascii="Times New Roman" w:hAnsi="Times New Roman" w:cs="Times New Roman"/>
          <w:sz w:val="24"/>
          <w:szCs w:val="24"/>
        </w:rPr>
      </w:pPr>
      <w:r w:rsidRPr="00B772A4">
        <w:rPr>
          <w:rFonts w:ascii="Times New Roman" w:hAnsi="Times New Roman" w:cs="Times New Roman"/>
          <w:sz w:val="24"/>
          <w:szCs w:val="24"/>
        </w:rPr>
        <w:t>Menggerakkan mata dengan cepat dari kiri ke kanan sesuai dengan urutan tulisan yang dibaca</w:t>
      </w:r>
    </w:p>
    <w:p w:rsidR="005B2449" w:rsidRPr="00B772A4" w:rsidRDefault="005B2449" w:rsidP="005B2449">
      <w:pPr>
        <w:pStyle w:val="ListParagraph"/>
        <w:numPr>
          <w:ilvl w:val="0"/>
          <w:numId w:val="20"/>
        </w:numPr>
        <w:spacing w:after="0" w:line="240" w:lineRule="auto"/>
        <w:ind w:right="850"/>
        <w:jc w:val="both"/>
        <w:rPr>
          <w:rFonts w:ascii="Times New Roman" w:hAnsi="Times New Roman" w:cs="Times New Roman"/>
          <w:sz w:val="24"/>
          <w:szCs w:val="24"/>
        </w:rPr>
      </w:pPr>
      <w:r w:rsidRPr="00B772A4">
        <w:rPr>
          <w:rFonts w:ascii="Times New Roman" w:hAnsi="Times New Roman" w:cs="Times New Roman"/>
          <w:sz w:val="24"/>
          <w:szCs w:val="24"/>
        </w:rPr>
        <w:t>Menyuarakan tulisan yang dibaca dengan benar</w:t>
      </w:r>
    </w:p>
    <w:p w:rsidR="005B2449" w:rsidRPr="00B772A4" w:rsidRDefault="005B2449" w:rsidP="005B2449">
      <w:pPr>
        <w:pStyle w:val="ListParagraph"/>
        <w:numPr>
          <w:ilvl w:val="0"/>
          <w:numId w:val="20"/>
        </w:numPr>
        <w:spacing w:after="0" w:line="240" w:lineRule="auto"/>
        <w:ind w:right="850"/>
        <w:jc w:val="both"/>
        <w:rPr>
          <w:rFonts w:ascii="Times New Roman" w:hAnsi="Times New Roman" w:cs="Times New Roman"/>
          <w:sz w:val="24"/>
          <w:szCs w:val="24"/>
        </w:rPr>
      </w:pPr>
      <w:r w:rsidRPr="00B772A4">
        <w:rPr>
          <w:rFonts w:ascii="Times New Roman" w:hAnsi="Times New Roman" w:cs="Times New Roman"/>
          <w:sz w:val="24"/>
          <w:szCs w:val="24"/>
        </w:rPr>
        <w:t xml:space="preserve">Mengenal arti tanda-tanda baca serta </w:t>
      </w:r>
    </w:p>
    <w:p w:rsidR="005B2449" w:rsidRPr="00B772A4" w:rsidRDefault="005B2449" w:rsidP="005B2449">
      <w:pPr>
        <w:pStyle w:val="ListParagraph"/>
        <w:numPr>
          <w:ilvl w:val="0"/>
          <w:numId w:val="20"/>
        </w:numPr>
        <w:spacing w:after="0" w:line="240" w:lineRule="auto"/>
        <w:ind w:right="850"/>
        <w:jc w:val="both"/>
        <w:rPr>
          <w:rFonts w:ascii="Times New Roman" w:hAnsi="Times New Roman" w:cs="Times New Roman"/>
          <w:sz w:val="24"/>
          <w:szCs w:val="24"/>
        </w:rPr>
      </w:pPr>
      <w:r w:rsidRPr="00B772A4">
        <w:rPr>
          <w:rFonts w:ascii="Times New Roman" w:hAnsi="Times New Roman" w:cs="Times New Roman"/>
          <w:sz w:val="24"/>
          <w:szCs w:val="24"/>
        </w:rPr>
        <w:t>Mengatur tinggi rendah suara sesuai dengan bunyi, makna kata yang diucapkan, serta tanda baca</w:t>
      </w:r>
    </w:p>
    <w:p w:rsidR="005B2449" w:rsidRPr="00B772A4" w:rsidRDefault="005B2449" w:rsidP="005B2449">
      <w:pPr>
        <w:pStyle w:val="ListParagraph"/>
        <w:spacing w:after="0" w:line="240" w:lineRule="auto"/>
        <w:ind w:left="1069" w:right="850"/>
        <w:jc w:val="both"/>
        <w:rPr>
          <w:rFonts w:ascii="Times New Roman" w:hAnsi="Times New Roman" w:cs="Times New Roman"/>
          <w:sz w:val="24"/>
          <w:szCs w:val="24"/>
        </w:rPr>
      </w:pPr>
    </w:p>
    <w:p w:rsidR="00280A08" w:rsidRDefault="005B2449" w:rsidP="000E58A3">
      <w:pPr>
        <w:spacing w:after="0" w:line="480" w:lineRule="auto"/>
        <w:ind w:firstLine="567"/>
        <w:jc w:val="both"/>
        <w:rPr>
          <w:rFonts w:ascii="Times New Roman" w:hAnsi="Times New Roman" w:cs="Times New Roman"/>
          <w:sz w:val="24"/>
          <w:szCs w:val="24"/>
        </w:rPr>
      </w:pPr>
      <w:r w:rsidRPr="00B772A4">
        <w:rPr>
          <w:rFonts w:ascii="Times New Roman" w:hAnsi="Times New Roman" w:cs="Times New Roman"/>
          <w:sz w:val="24"/>
          <w:szCs w:val="24"/>
        </w:rPr>
        <w:t xml:space="preserve">Dengan demikian membaca permulaan dapat diartikan sebagai suatu </w:t>
      </w:r>
      <w:r>
        <w:rPr>
          <w:rFonts w:ascii="Times New Roman" w:hAnsi="Times New Roman" w:cs="Times New Roman"/>
          <w:sz w:val="24"/>
          <w:szCs w:val="24"/>
        </w:rPr>
        <w:t>tahap</w:t>
      </w:r>
      <w:r w:rsidRPr="00B772A4">
        <w:rPr>
          <w:rFonts w:ascii="Times New Roman" w:hAnsi="Times New Roman" w:cs="Times New Roman"/>
          <w:sz w:val="24"/>
          <w:szCs w:val="24"/>
        </w:rPr>
        <w:t xml:space="preserve">an awal yang dilakukan oleh anak untuk memperoleh kecakapan atau kemampuan membaca, </w:t>
      </w:r>
      <w:r>
        <w:rPr>
          <w:rFonts w:ascii="Times New Roman" w:hAnsi="Times New Roman" w:cs="Times New Roman"/>
          <w:sz w:val="24"/>
          <w:szCs w:val="24"/>
        </w:rPr>
        <w:t xml:space="preserve">yang </w:t>
      </w:r>
      <w:r w:rsidRPr="00B772A4">
        <w:rPr>
          <w:rFonts w:ascii="Times New Roman" w:hAnsi="Times New Roman" w:cs="Times New Roman"/>
          <w:sz w:val="24"/>
          <w:szCs w:val="24"/>
        </w:rPr>
        <w:t>dipusatkan pada kesanggupan atau kemampuan /keterampilan  dalam membaca huruf, suku kata dan kata untuk mengembangkan kemampuan berbahasa di kelas selanjutnya.</w:t>
      </w:r>
    </w:p>
    <w:p w:rsidR="008D5AB3" w:rsidRDefault="008D5AB3" w:rsidP="008D5AB3">
      <w:pPr>
        <w:spacing w:after="0" w:line="480" w:lineRule="auto"/>
        <w:jc w:val="both"/>
        <w:rPr>
          <w:rFonts w:ascii="Times New Roman" w:hAnsi="Times New Roman" w:cs="Times New Roman"/>
          <w:sz w:val="24"/>
          <w:szCs w:val="24"/>
        </w:rPr>
      </w:pPr>
    </w:p>
    <w:p w:rsidR="005B2449" w:rsidRPr="003F4D72" w:rsidRDefault="005B2449" w:rsidP="005B2449">
      <w:pPr>
        <w:pStyle w:val="NoSpacing"/>
        <w:numPr>
          <w:ilvl w:val="0"/>
          <w:numId w:val="2"/>
        </w:numPr>
        <w:spacing w:line="480" w:lineRule="auto"/>
        <w:ind w:left="360"/>
        <w:contextualSpacing/>
        <w:jc w:val="both"/>
        <w:rPr>
          <w:rFonts w:ascii="Times New Roman" w:hAnsi="Times New Roman" w:cs="Times New Roman"/>
          <w:b/>
          <w:sz w:val="24"/>
          <w:szCs w:val="24"/>
          <w:lang w:val="id-ID"/>
        </w:rPr>
      </w:pPr>
      <w:r w:rsidRPr="003F4D72">
        <w:rPr>
          <w:rFonts w:ascii="Times New Roman" w:hAnsi="Times New Roman" w:cs="Times New Roman"/>
          <w:b/>
          <w:sz w:val="24"/>
          <w:szCs w:val="24"/>
          <w:lang w:val="id-ID"/>
        </w:rPr>
        <w:lastRenderedPageBreak/>
        <w:t>Konsep Murid Tunagrahita</w:t>
      </w:r>
    </w:p>
    <w:p w:rsidR="005B2449" w:rsidRPr="003F4D72" w:rsidRDefault="005B2449" w:rsidP="00BA0BCE">
      <w:pPr>
        <w:pStyle w:val="NoSpacing"/>
        <w:numPr>
          <w:ilvl w:val="0"/>
          <w:numId w:val="3"/>
        </w:numPr>
        <w:spacing w:line="480" w:lineRule="auto"/>
        <w:contextualSpacing/>
        <w:jc w:val="both"/>
        <w:rPr>
          <w:rFonts w:ascii="Times New Roman" w:hAnsi="Times New Roman" w:cs="Times New Roman"/>
          <w:b/>
          <w:sz w:val="24"/>
          <w:szCs w:val="24"/>
          <w:lang w:val="id-ID"/>
        </w:rPr>
      </w:pPr>
      <w:r w:rsidRPr="003F4D72">
        <w:rPr>
          <w:rFonts w:ascii="Times New Roman" w:hAnsi="Times New Roman" w:cs="Times New Roman"/>
          <w:b/>
          <w:sz w:val="24"/>
          <w:szCs w:val="24"/>
          <w:lang w:val="id-ID"/>
        </w:rPr>
        <w:t>Pengertian</w:t>
      </w:r>
    </w:p>
    <w:p w:rsidR="005B2449" w:rsidRPr="003F4D72" w:rsidRDefault="005B2449" w:rsidP="00BA0BCE">
      <w:pPr>
        <w:pStyle w:val="NoSpacing"/>
        <w:spacing w:line="480" w:lineRule="auto"/>
        <w:ind w:firstLine="720"/>
        <w:contextualSpacing/>
        <w:jc w:val="both"/>
        <w:rPr>
          <w:rFonts w:ascii="Times New Roman" w:hAnsi="Times New Roman" w:cs="Times New Roman"/>
          <w:b/>
          <w:sz w:val="24"/>
          <w:szCs w:val="24"/>
          <w:lang w:val="id-ID"/>
        </w:rPr>
      </w:pPr>
      <w:r w:rsidRPr="003F4D72">
        <w:rPr>
          <w:rFonts w:ascii="Times New Roman" w:hAnsi="Times New Roman" w:cs="Times New Roman"/>
          <w:sz w:val="24"/>
          <w:szCs w:val="24"/>
          <w:lang w:val="id-ID"/>
        </w:rPr>
        <w:t>Tunagrahita merupakan istilah yang digunakan untuk menyebut murid yang mempunyai kemampuan intelektual dibawah rata-rata, yang bisa dikenal dengan istilah mental retardation atau mentally retarded. Istilah tersebut sesungguhnya memiliki arti yang sama, yaitu menjelaskan kondisi murid yang kecerdasannya jauh di bawah rata-rata yang ditandaioleh keterbatasan intelegensi dan ketidak cakapan dalam interaksi sosial. Anak tunagrahita atau dikenal juga  dengan istilah keterbelakangan mental adalah mereka yang kurang cakap dalam memikirkan hal-hal yang abstrak, yang sulit dan berbelit-belit.</w:t>
      </w:r>
    </w:p>
    <w:p w:rsidR="005B2449" w:rsidRPr="003F4D72" w:rsidRDefault="005B2449" w:rsidP="005B2449">
      <w:pPr>
        <w:pStyle w:val="NoSpacing"/>
        <w:spacing w:line="480" w:lineRule="auto"/>
        <w:ind w:firstLine="720"/>
        <w:contextualSpacing/>
        <w:jc w:val="both"/>
        <w:rPr>
          <w:rFonts w:ascii="Times New Roman" w:hAnsi="Times New Roman" w:cs="Times New Roman"/>
          <w:sz w:val="24"/>
          <w:szCs w:val="24"/>
          <w:lang w:val="id-ID"/>
        </w:rPr>
      </w:pPr>
      <w:r w:rsidRPr="003F4D72">
        <w:rPr>
          <w:rFonts w:ascii="Times New Roman" w:hAnsi="Times New Roman" w:cs="Times New Roman"/>
          <w:sz w:val="24"/>
          <w:szCs w:val="24"/>
          <w:lang w:val="id-ID"/>
        </w:rPr>
        <w:t>Sumber dalam Depdiknas (2004:15) lebih lanjut menjelaskan bahwa tunagrahita adalah:</w:t>
      </w:r>
    </w:p>
    <w:p w:rsidR="005B2449" w:rsidRPr="003F4D72" w:rsidRDefault="005B2449" w:rsidP="005B2449">
      <w:pPr>
        <w:pStyle w:val="NoSpacing"/>
        <w:ind w:left="720" w:right="900"/>
        <w:contextualSpacing/>
        <w:jc w:val="both"/>
        <w:rPr>
          <w:rFonts w:ascii="Times New Roman" w:hAnsi="Times New Roman" w:cs="Times New Roman"/>
          <w:sz w:val="24"/>
          <w:szCs w:val="24"/>
        </w:rPr>
      </w:pPr>
      <w:r w:rsidRPr="003F4D72">
        <w:rPr>
          <w:rFonts w:ascii="Times New Roman" w:hAnsi="Times New Roman" w:cs="Times New Roman"/>
          <w:sz w:val="24"/>
          <w:szCs w:val="24"/>
          <w:lang w:val="id-ID"/>
        </w:rPr>
        <w:t>Anak yang secara nyata mengalami hambatan dan keterbelakangan mental</w:t>
      </w:r>
      <w:r w:rsidRPr="003F4D72">
        <w:rPr>
          <w:rFonts w:ascii="Times New Roman" w:hAnsi="Times New Roman" w:cs="Times New Roman"/>
          <w:sz w:val="24"/>
          <w:szCs w:val="24"/>
        </w:rPr>
        <w:t xml:space="preserve"> </w:t>
      </w:r>
      <w:r w:rsidRPr="003F4D72">
        <w:rPr>
          <w:rFonts w:ascii="Times New Roman" w:hAnsi="Times New Roman" w:cs="Times New Roman"/>
          <w:sz w:val="24"/>
          <w:szCs w:val="24"/>
          <w:lang w:val="id-ID"/>
        </w:rPr>
        <w:t>intelektual jauh dibawah rata-rata sedemikian rupa sehingga mengalami kesulitan dalam tugas-tugas akademik, komunikasi</w:t>
      </w:r>
      <w:r w:rsidRPr="003F4D72">
        <w:rPr>
          <w:rFonts w:ascii="Times New Roman" w:hAnsi="Times New Roman" w:cs="Times New Roman"/>
          <w:sz w:val="24"/>
          <w:szCs w:val="24"/>
        </w:rPr>
        <w:t xml:space="preserve"> </w:t>
      </w:r>
      <w:r w:rsidRPr="003F4D72">
        <w:rPr>
          <w:rFonts w:ascii="Times New Roman" w:hAnsi="Times New Roman" w:cs="Times New Roman"/>
          <w:sz w:val="24"/>
          <w:szCs w:val="24"/>
          <w:lang w:val="id-ID"/>
        </w:rPr>
        <w:t>maupun sosial, dan karenanya memerlukan layanan pendidikan khusus.</w:t>
      </w:r>
    </w:p>
    <w:p w:rsidR="005B2449" w:rsidRDefault="005B2449" w:rsidP="005B2449">
      <w:pPr>
        <w:pStyle w:val="NoSpacing"/>
        <w:contextualSpacing/>
        <w:jc w:val="both"/>
        <w:rPr>
          <w:rFonts w:ascii="Times New Roman" w:hAnsi="Times New Roman" w:cs="Times New Roman"/>
          <w:sz w:val="24"/>
          <w:szCs w:val="24"/>
        </w:rPr>
      </w:pPr>
    </w:p>
    <w:p w:rsidR="005B2449" w:rsidRPr="003F4D72" w:rsidRDefault="005B2449" w:rsidP="00B65F11">
      <w:pPr>
        <w:pStyle w:val="NoSpacing"/>
        <w:contextualSpacing/>
        <w:rPr>
          <w:rFonts w:ascii="Times New Roman" w:hAnsi="Times New Roman" w:cs="Times New Roman"/>
          <w:sz w:val="24"/>
          <w:szCs w:val="24"/>
        </w:rPr>
      </w:pPr>
    </w:p>
    <w:p w:rsidR="005B2449" w:rsidRPr="003F4D72" w:rsidRDefault="005B2449" w:rsidP="005B2449">
      <w:pPr>
        <w:pStyle w:val="NoSpacing"/>
        <w:spacing w:line="480" w:lineRule="auto"/>
        <w:ind w:firstLine="709"/>
        <w:contextualSpacing/>
        <w:jc w:val="both"/>
        <w:rPr>
          <w:rFonts w:ascii="Times New Roman" w:hAnsi="Times New Roman" w:cs="Times New Roman"/>
          <w:sz w:val="24"/>
          <w:szCs w:val="24"/>
          <w:lang w:val="id-ID"/>
        </w:rPr>
      </w:pPr>
      <w:r w:rsidRPr="003F4D72">
        <w:rPr>
          <w:rFonts w:ascii="Times New Roman" w:hAnsi="Times New Roman" w:cs="Times New Roman"/>
          <w:sz w:val="24"/>
          <w:szCs w:val="24"/>
          <w:lang w:val="id-ID"/>
        </w:rPr>
        <w:t>Sedangkan Effendi (2005:110) mengatakan bahwa anak tunagrahita adalah:</w:t>
      </w:r>
    </w:p>
    <w:p w:rsidR="005B2449" w:rsidRPr="003F4D72" w:rsidRDefault="005B2449" w:rsidP="005B2449">
      <w:pPr>
        <w:pStyle w:val="NoSpacing"/>
        <w:ind w:left="720" w:right="900"/>
        <w:contextualSpacing/>
        <w:jc w:val="both"/>
        <w:rPr>
          <w:rFonts w:ascii="Times New Roman" w:hAnsi="Times New Roman" w:cs="Times New Roman"/>
          <w:sz w:val="24"/>
          <w:szCs w:val="24"/>
        </w:rPr>
      </w:pPr>
      <w:r w:rsidRPr="003F4D72">
        <w:rPr>
          <w:rFonts w:ascii="Times New Roman" w:hAnsi="Times New Roman" w:cs="Times New Roman"/>
          <w:sz w:val="24"/>
          <w:szCs w:val="24"/>
          <w:lang w:val="id-ID"/>
        </w:rPr>
        <w:t xml:space="preserve">anak yang mengalami  taraf kecerdasan yang rendah sehingga untuk meniti tugas perkembangan ia sangat membutuhkan layanan pendidikan dan bimbingan secara khusus. </w:t>
      </w:r>
    </w:p>
    <w:p w:rsidR="005B2449" w:rsidRPr="00E22880" w:rsidRDefault="005B2449" w:rsidP="005B2449">
      <w:pPr>
        <w:pStyle w:val="NoSpacing"/>
        <w:ind w:right="616"/>
        <w:contextualSpacing/>
        <w:jc w:val="both"/>
        <w:rPr>
          <w:rFonts w:ascii="Times New Roman" w:hAnsi="Times New Roman" w:cs="Times New Roman"/>
          <w:sz w:val="24"/>
          <w:szCs w:val="24"/>
        </w:rPr>
      </w:pPr>
    </w:p>
    <w:p w:rsidR="000E58A3" w:rsidRPr="000E58A3" w:rsidRDefault="005B2449" w:rsidP="008D5AB3">
      <w:pPr>
        <w:pStyle w:val="NoSpacing"/>
        <w:spacing w:line="480" w:lineRule="auto"/>
        <w:ind w:firstLine="720"/>
        <w:contextualSpacing/>
        <w:jc w:val="both"/>
        <w:rPr>
          <w:rFonts w:ascii="Times New Roman" w:hAnsi="Times New Roman" w:cs="Times New Roman"/>
          <w:sz w:val="24"/>
          <w:szCs w:val="24"/>
        </w:rPr>
      </w:pPr>
      <w:r w:rsidRPr="003F4D72">
        <w:rPr>
          <w:rFonts w:ascii="Times New Roman" w:hAnsi="Times New Roman" w:cs="Times New Roman"/>
          <w:sz w:val="24"/>
          <w:szCs w:val="24"/>
          <w:lang w:val="id-ID"/>
        </w:rPr>
        <w:t xml:space="preserve">Dari beberapa defenisi di atas dapat disimpulkan bahwa murid tunagrahita adalah mereka yang tingkat kecerdasannya berada di bawah rata-rata, mengalami hambatan untuk mengerjakan tugas-tugas yang bersifat akademik,tingkat </w:t>
      </w:r>
      <w:r w:rsidRPr="003F4D72">
        <w:rPr>
          <w:rFonts w:ascii="Times New Roman" w:hAnsi="Times New Roman" w:cs="Times New Roman"/>
          <w:sz w:val="24"/>
          <w:szCs w:val="24"/>
          <w:lang w:val="id-ID"/>
        </w:rPr>
        <w:lastRenderedPageBreak/>
        <w:t>perkembangannya berbeda dengan mereka yang normal, mengalami hambatan dalam perkembangan dan penyesuaian prilaku, sehingga memebutuhkan layanan pendidikan khusus.</w:t>
      </w:r>
    </w:p>
    <w:p w:rsidR="005B2449" w:rsidRPr="00A400A8" w:rsidRDefault="005B2449" w:rsidP="005B2449">
      <w:pPr>
        <w:pStyle w:val="ListParagraph"/>
        <w:numPr>
          <w:ilvl w:val="0"/>
          <w:numId w:val="3"/>
        </w:numPr>
        <w:spacing w:line="480" w:lineRule="auto"/>
        <w:jc w:val="both"/>
        <w:rPr>
          <w:rFonts w:ascii="Times New Roman" w:hAnsi="Times New Roman" w:cs="Times New Roman"/>
          <w:b/>
          <w:sz w:val="24"/>
          <w:szCs w:val="24"/>
          <w:lang w:val="fi-FI"/>
        </w:rPr>
      </w:pPr>
      <w:r w:rsidRPr="003F4D72">
        <w:rPr>
          <w:rFonts w:ascii="Times New Roman" w:eastAsia="Calibri" w:hAnsi="Times New Roman" w:cs="Times New Roman"/>
          <w:b/>
          <w:sz w:val="24"/>
          <w:szCs w:val="24"/>
          <w:lang w:val="fi-FI"/>
        </w:rPr>
        <w:t>Klasifikasi Anak Tunagrahita</w:t>
      </w:r>
    </w:p>
    <w:p w:rsidR="005B2449" w:rsidRPr="00B772A4" w:rsidRDefault="005B2449" w:rsidP="005B2449">
      <w:pPr>
        <w:pStyle w:val="ListParagraph"/>
        <w:spacing w:after="0" w:line="480" w:lineRule="auto"/>
        <w:ind w:left="0" w:firstLine="567"/>
        <w:jc w:val="both"/>
        <w:rPr>
          <w:rFonts w:ascii="Times New Roman" w:hAnsi="Times New Roman" w:cs="Times New Roman"/>
          <w:sz w:val="24"/>
          <w:szCs w:val="24"/>
        </w:rPr>
      </w:pPr>
      <w:r w:rsidRPr="00B772A4">
        <w:rPr>
          <w:rFonts w:ascii="Times New Roman" w:hAnsi="Times New Roman" w:cs="Times New Roman"/>
          <w:sz w:val="24"/>
          <w:szCs w:val="24"/>
        </w:rPr>
        <w:t>Klasifikasi tunagrahita dianggap penting untuk kebutuhan pelayanan pendidikan terutama dalam proses belajar mengajar di kelas. Klasifikasi yang dialami murid pun memiliki perbedaan individual yang bervariasi. Klasifikasi tersebut be</w:t>
      </w:r>
      <w:r w:rsidR="000266E9">
        <w:rPr>
          <w:rFonts w:ascii="Times New Roman" w:hAnsi="Times New Roman" w:cs="Times New Roman"/>
          <w:sz w:val="24"/>
          <w:szCs w:val="24"/>
        </w:rPr>
        <w:t>rmacam-macam sesuai dengan disi</w:t>
      </w:r>
      <w:r w:rsidRPr="00B772A4">
        <w:rPr>
          <w:rFonts w:ascii="Times New Roman" w:hAnsi="Times New Roman" w:cs="Times New Roman"/>
          <w:sz w:val="24"/>
          <w:szCs w:val="24"/>
        </w:rPr>
        <w:t>p</w:t>
      </w:r>
      <w:r w:rsidR="000266E9">
        <w:rPr>
          <w:rFonts w:ascii="Times New Roman" w:hAnsi="Times New Roman" w:cs="Times New Roman"/>
          <w:sz w:val="24"/>
          <w:szCs w:val="24"/>
        </w:rPr>
        <w:t>l</w:t>
      </w:r>
      <w:r w:rsidRPr="00B772A4">
        <w:rPr>
          <w:rFonts w:ascii="Times New Roman" w:hAnsi="Times New Roman" w:cs="Times New Roman"/>
          <w:sz w:val="24"/>
          <w:szCs w:val="24"/>
        </w:rPr>
        <w:t>in ilmu maupun perubahan pandangan terhadap keberadaan murid tunagrahita.</w:t>
      </w:r>
    </w:p>
    <w:p w:rsidR="005B2449" w:rsidRPr="005051BF" w:rsidRDefault="005B2449" w:rsidP="005B2449">
      <w:pPr>
        <w:pStyle w:val="ListParagraph"/>
        <w:spacing w:after="0" w:line="480" w:lineRule="auto"/>
        <w:ind w:left="0" w:firstLine="567"/>
        <w:jc w:val="both"/>
        <w:rPr>
          <w:rFonts w:ascii="Times New Roman" w:hAnsi="Times New Roman" w:cs="Times New Roman"/>
          <w:sz w:val="24"/>
          <w:szCs w:val="24"/>
        </w:rPr>
      </w:pPr>
      <w:r w:rsidRPr="00B772A4">
        <w:rPr>
          <w:rFonts w:ascii="Times New Roman" w:hAnsi="Times New Roman" w:cs="Times New Roman"/>
          <w:sz w:val="24"/>
          <w:szCs w:val="24"/>
        </w:rPr>
        <w:t xml:space="preserve">Menurut </w:t>
      </w:r>
      <w:smartTag w:uri="urn:schemas-microsoft-com:office:smarttags" w:element="PersonName">
        <w:smartTag w:uri="urn:schemas:contacts" w:element="GivenName">
          <w:r w:rsidRPr="00B772A4">
            <w:rPr>
              <w:rFonts w:ascii="Times New Roman" w:hAnsi="Times New Roman" w:cs="Times New Roman"/>
              <w:sz w:val="24"/>
              <w:szCs w:val="24"/>
            </w:rPr>
            <w:t>PP</w:t>
          </w:r>
        </w:smartTag>
        <w:r w:rsidRPr="00B772A4">
          <w:rPr>
            <w:rFonts w:ascii="Times New Roman" w:hAnsi="Times New Roman" w:cs="Times New Roman"/>
            <w:sz w:val="24"/>
            <w:szCs w:val="24"/>
          </w:rPr>
          <w:t xml:space="preserve"> </w:t>
        </w:r>
        <w:smartTag w:uri="urn:schemas:contacts" w:element="middlename">
          <w:r w:rsidRPr="00B772A4">
            <w:rPr>
              <w:rFonts w:ascii="Times New Roman" w:hAnsi="Times New Roman" w:cs="Times New Roman"/>
              <w:sz w:val="24"/>
              <w:szCs w:val="24"/>
            </w:rPr>
            <w:t>No.</w:t>
          </w:r>
        </w:smartTag>
      </w:smartTag>
      <w:r w:rsidRPr="00B772A4">
        <w:rPr>
          <w:rFonts w:ascii="Times New Roman" w:hAnsi="Times New Roman" w:cs="Times New Roman"/>
          <w:sz w:val="24"/>
          <w:szCs w:val="24"/>
        </w:rPr>
        <w:t xml:space="preserve"> 72 tahun 1991 (Amin, 1995: 22) tunagrahita </w:t>
      </w:r>
      <w:r w:rsidR="00A24FAD">
        <w:rPr>
          <w:rFonts w:ascii="Times New Roman" w:hAnsi="Times New Roman" w:cs="Times New Roman"/>
          <w:sz w:val="24"/>
          <w:szCs w:val="24"/>
        </w:rPr>
        <w:t>di</w:t>
      </w:r>
      <w:r>
        <w:rPr>
          <w:rFonts w:ascii="Times New Roman" w:hAnsi="Times New Roman" w:cs="Times New Roman"/>
          <w:sz w:val="24"/>
          <w:szCs w:val="24"/>
        </w:rPr>
        <w:t xml:space="preserve">kelompokkan </w:t>
      </w:r>
      <w:r w:rsidRPr="00B772A4">
        <w:rPr>
          <w:rFonts w:ascii="Times New Roman" w:hAnsi="Times New Roman" w:cs="Times New Roman"/>
          <w:sz w:val="24"/>
          <w:szCs w:val="24"/>
        </w:rPr>
        <w:t xml:space="preserve">dalam 3 </w:t>
      </w:r>
      <w:r>
        <w:rPr>
          <w:rFonts w:ascii="Times New Roman" w:hAnsi="Times New Roman" w:cs="Times New Roman"/>
          <w:sz w:val="24"/>
          <w:szCs w:val="24"/>
        </w:rPr>
        <w:t>klasifikasi</w:t>
      </w:r>
      <w:r w:rsidRPr="00B772A4">
        <w:rPr>
          <w:rFonts w:ascii="Times New Roman" w:hAnsi="Times New Roman" w:cs="Times New Roman"/>
          <w:sz w:val="24"/>
          <w:szCs w:val="24"/>
        </w:rPr>
        <w:t xml:space="preserve"> yaitu tunagrahita ringan, tunagrahita sedang dan tunagrahita berat.</w:t>
      </w:r>
    </w:p>
    <w:p w:rsidR="005B2449" w:rsidRPr="00B772A4" w:rsidRDefault="005B2449" w:rsidP="005B2449">
      <w:pPr>
        <w:pStyle w:val="ListParagraph"/>
        <w:numPr>
          <w:ilvl w:val="0"/>
          <w:numId w:val="13"/>
        </w:numPr>
        <w:spacing w:after="0" w:line="480" w:lineRule="auto"/>
        <w:ind w:left="567" w:hanging="283"/>
        <w:jc w:val="both"/>
        <w:rPr>
          <w:rFonts w:ascii="Times New Roman" w:hAnsi="Times New Roman" w:cs="Times New Roman"/>
          <w:sz w:val="24"/>
          <w:szCs w:val="24"/>
        </w:rPr>
      </w:pPr>
      <w:r w:rsidRPr="00B772A4">
        <w:rPr>
          <w:rFonts w:ascii="Times New Roman" w:hAnsi="Times New Roman" w:cs="Times New Roman"/>
          <w:sz w:val="24"/>
          <w:szCs w:val="24"/>
        </w:rPr>
        <w:t>Tunagrahita ringan</w:t>
      </w:r>
    </w:p>
    <w:p w:rsidR="005B2449" w:rsidRPr="00B772A4" w:rsidRDefault="005B2449" w:rsidP="005B244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772A4">
        <w:rPr>
          <w:rFonts w:ascii="Times New Roman" w:hAnsi="Times New Roman" w:cs="Times New Roman"/>
          <w:sz w:val="24"/>
          <w:szCs w:val="24"/>
        </w:rPr>
        <w:t>Menurut AAMD dan PP No. 72 Tahun 1991 (Amin, 1995: 22) dinyatakan bahwa :</w:t>
      </w:r>
    </w:p>
    <w:p w:rsidR="005B2449" w:rsidRPr="00B772A4" w:rsidRDefault="005B2449" w:rsidP="00BA0BCE">
      <w:pPr>
        <w:spacing w:after="0" w:line="240" w:lineRule="auto"/>
        <w:ind w:left="900" w:right="891"/>
        <w:jc w:val="both"/>
        <w:rPr>
          <w:rFonts w:ascii="Times New Roman" w:hAnsi="Times New Roman" w:cs="Times New Roman"/>
          <w:sz w:val="24"/>
          <w:szCs w:val="24"/>
          <w:lang w:val="sv-SE"/>
        </w:rPr>
      </w:pPr>
      <w:r>
        <w:rPr>
          <w:rFonts w:ascii="Times New Roman" w:hAnsi="Times New Roman" w:cs="Times New Roman"/>
          <w:sz w:val="24"/>
          <w:szCs w:val="24"/>
          <w:lang w:val="sv-SE"/>
        </w:rPr>
        <w:t>Mereka yang termasuk dalam kelompok ini meskipun kecerdasannya dan adaptasi sosialnya terhambat, namun mereka mempunyai kemampuan untuk berkembang dalam bidang pelajaran akademik, penyesuaian sosial, dan kemampuan bekerja.</w:t>
      </w:r>
      <w:r w:rsidRPr="005811DE">
        <w:rPr>
          <w:rFonts w:ascii="Times New Roman" w:hAnsi="Times New Roman" w:cs="Times New Roman"/>
          <w:sz w:val="24"/>
          <w:szCs w:val="24"/>
        </w:rPr>
        <w:t xml:space="preserve"> </w:t>
      </w:r>
      <w:r>
        <w:rPr>
          <w:rFonts w:ascii="Times New Roman" w:hAnsi="Times New Roman" w:cs="Times New Roman"/>
          <w:sz w:val="24"/>
          <w:szCs w:val="24"/>
        </w:rPr>
        <w:t>Pada umumnya</w:t>
      </w:r>
      <w:r w:rsidRPr="00B772A4">
        <w:rPr>
          <w:rFonts w:ascii="Times New Roman" w:hAnsi="Times New Roman" w:cs="Times New Roman"/>
          <w:sz w:val="24"/>
          <w:szCs w:val="24"/>
        </w:rPr>
        <w:t xml:space="preserve"> memiliki tingkat intelegensi antara</w:t>
      </w:r>
      <w:r>
        <w:rPr>
          <w:rFonts w:ascii="Times New Roman" w:hAnsi="Times New Roman" w:cs="Times New Roman"/>
          <w:sz w:val="24"/>
          <w:szCs w:val="24"/>
        </w:rPr>
        <w:t xml:space="preserve"> 50-70 berdasarkan skala Binet.</w:t>
      </w:r>
    </w:p>
    <w:p w:rsidR="005B2449" w:rsidRPr="00B772A4" w:rsidRDefault="005B2449" w:rsidP="005B2449">
      <w:pPr>
        <w:spacing w:after="0" w:line="240" w:lineRule="auto"/>
        <w:ind w:left="709" w:right="616"/>
        <w:jc w:val="both"/>
        <w:rPr>
          <w:rFonts w:ascii="Times New Roman" w:hAnsi="Times New Roman" w:cs="Times New Roman"/>
          <w:sz w:val="24"/>
          <w:szCs w:val="24"/>
          <w:lang w:val="sv-SE"/>
        </w:rPr>
      </w:pPr>
    </w:p>
    <w:p w:rsidR="005B2449" w:rsidRPr="00B772A4" w:rsidRDefault="005B2449" w:rsidP="005B2449">
      <w:pPr>
        <w:spacing w:after="0" w:line="480" w:lineRule="auto"/>
        <w:ind w:firstLine="567"/>
        <w:jc w:val="both"/>
        <w:rPr>
          <w:rFonts w:ascii="Times New Roman" w:hAnsi="Times New Roman" w:cs="Times New Roman"/>
          <w:sz w:val="24"/>
          <w:szCs w:val="24"/>
          <w:lang w:val="sv-SE"/>
        </w:rPr>
      </w:pPr>
      <w:r w:rsidRPr="00B772A4">
        <w:rPr>
          <w:rFonts w:ascii="Times New Roman" w:hAnsi="Times New Roman" w:cs="Times New Roman"/>
          <w:sz w:val="24"/>
          <w:szCs w:val="24"/>
          <w:lang w:val="sv-SE"/>
        </w:rPr>
        <w:t xml:space="preserve">Hal tersebut berarti murid </w:t>
      </w:r>
      <w:r>
        <w:rPr>
          <w:rFonts w:ascii="Times New Roman" w:hAnsi="Times New Roman" w:cs="Times New Roman"/>
          <w:sz w:val="24"/>
          <w:szCs w:val="24"/>
          <w:lang w:val="sv-SE"/>
        </w:rPr>
        <w:t>tunagrahita ringan dapat di</w:t>
      </w:r>
      <w:r w:rsidRPr="00B772A4">
        <w:rPr>
          <w:rFonts w:ascii="Times New Roman" w:hAnsi="Times New Roman" w:cs="Times New Roman"/>
          <w:sz w:val="24"/>
          <w:szCs w:val="24"/>
          <w:lang w:val="sv-SE"/>
        </w:rPr>
        <w:t xml:space="preserve">didik menjadi tenaga kerja jika dilatih dengan baik, </w:t>
      </w:r>
      <w:r w:rsidRPr="00B772A4">
        <w:rPr>
          <w:rFonts w:ascii="Times New Roman" w:hAnsi="Times New Roman" w:cs="Times New Roman"/>
          <w:i/>
          <w:sz w:val="24"/>
          <w:szCs w:val="24"/>
          <w:lang w:val="sv-SE"/>
        </w:rPr>
        <w:t xml:space="preserve">semi-skilled </w:t>
      </w:r>
      <w:r w:rsidRPr="00B772A4">
        <w:rPr>
          <w:rFonts w:ascii="Times New Roman" w:hAnsi="Times New Roman" w:cs="Times New Roman"/>
          <w:sz w:val="24"/>
          <w:szCs w:val="24"/>
          <w:lang w:val="sv-SE"/>
        </w:rPr>
        <w:t xml:space="preserve">seperti pekerjaan pertanian, peternakan, pekerjaan rumah tangga, bahkan jika dilatih dan dibimbing dengan baik dapat bekerja di pabrik-pabrik dengan sedikit pengawasan, walaupun murid tersebut tidak mampu </w:t>
      </w:r>
      <w:r w:rsidRPr="00B772A4">
        <w:rPr>
          <w:rFonts w:ascii="Times New Roman" w:hAnsi="Times New Roman" w:cs="Times New Roman"/>
          <w:sz w:val="24"/>
          <w:szCs w:val="24"/>
          <w:lang w:val="sv-SE"/>
        </w:rPr>
        <w:lastRenderedPageBreak/>
        <w:t xml:space="preserve">melakukan penyesuaian sosial secara </w:t>
      </w:r>
      <w:r w:rsidRPr="00B772A4">
        <w:rPr>
          <w:rFonts w:ascii="Times New Roman" w:hAnsi="Times New Roman" w:cs="Times New Roman"/>
          <w:i/>
          <w:sz w:val="24"/>
          <w:szCs w:val="24"/>
          <w:lang w:val="sv-SE"/>
        </w:rPr>
        <w:t>independent</w:t>
      </w:r>
      <w:r w:rsidRPr="00B772A4">
        <w:rPr>
          <w:rFonts w:ascii="Times New Roman" w:hAnsi="Times New Roman" w:cs="Times New Roman"/>
          <w:sz w:val="24"/>
          <w:szCs w:val="24"/>
          <w:lang w:val="sv-SE"/>
        </w:rPr>
        <w:t>. Meskipun demikian mereka kurang m</w:t>
      </w:r>
      <w:r>
        <w:rPr>
          <w:rFonts w:ascii="Times New Roman" w:hAnsi="Times New Roman" w:cs="Times New Roman"/>
          <w:sz w:val="24"/>
          <w:szCs w:val="24"/>
          <w:lang w:val="sv-SE"/>
        </w:rPr>
        <w:t>ampu dalam membelanjakan uang</w:t>
      </w:r>
      <w:r w:rsidRPr="00B772A4">
        <w:rPr>
          <w:rFonts w:ascii="Times New Roman" w:hAnsi="Times New Roman" w:cs="Times New Roman"/>
          <w:sz w:val="24"/>
          <w:szCs w:val="24"/>
          <w:lang w:val="sv-SE"/>
        </w:rPr>
        <w:t>, tidak dapat merencanakan masa depan</w:t>
      </w:r>
      <w:r>
        <w:rPr>
          <w:rFonts w:ascii="Times New Roman" w:hAnsi="Times New Roman" w:cs="Times New Roman"/>
          <w:sz w:val="24"/>
          <w:szCs w:val="24"/>
          <w:lang w:val="sv-SE"/>
        </w:rPr>
        <w:t xml:space="preserve">, </w:t>
      </w:r>
      <w:r w:rsidRPr="00B772A4">
        <w:rPr>
          <w:rFonts w:ascii="Times New Roman" w:hAnsi="Times New Roman" w:cs="Times New Roman"/>
          <w:sz w:val="24"/>
          <w:szCs w:val="24"/>
          <w:lang w:val="sv-SE"/>
        </w:rPr>
        <w:t xml:space="preserve"> bahkan </w:t>
      </w:r>
      <w:r>
        <w:rPr>
          <w:rFonts w:ascii="Times New Roman" w:hAnsi="Times New Roman" w:cs="Times New Roman"/>
          <w:sz w:val="24"/>
          <w:szCs w:val="24"/>
          <w:lang w:val="sv-SE"/>
        </w:rPr>
        <w:t>sering</w:t>
      </w:r>
      <w:r w:rsidRPr="00B772A4">
        <w:rPr>
          <w:rFonts w:ascii="Times New Roman" w:hAnsi="Times New Roman" w:cs="Times New Roman"/>
          <w:sz w:val="24"/>
          <w:szCs w:val="24"/>
          <w:lang w:val="sv-SE"/>
        </w:rPr>
        <w:t xml:space="preserve"> berbuat kesalahan. Pada umumnya murid tunagrahita ringan tidak mengalami gangguan fisik, karena secara fisik tampak seperti murid normal pada umumnya. Oleh karena itu, agak sukar dibedakan secara fisik antara murid tunagrahita ringan dengan murid normal. </w:t>
      </w:r>
    </w:p>
    <w:p w:rsidR="005B2449" w:rsidRPr="00B772A4" w:rsidRDefault="005B2449" w:rsidP="005B2449">
      <w:pPr>
        <w:spacing w:after="0" w:line="480" w:lineRule="auto"/>
        <w:ind w:firstLine="567"/>
        <w:jc w:val="both"/>
        <w:rPr>
          <w:rFonts w:ascii="Times New Roman" w:hAnsi="Times New Roman" w:cs="Times New Roman"/>
          <w:sz w:val="24"/>
          <w:szCs w:val="24"/>
          <w:lang w:val="sv-SE"/>
        </w:rPr>
      </w:pPr>
      <w:r w:rsidRPr="00B772A4">
        <w:rPr>
          <w:rFonts w:ascii="Times New Roman" w:hAnsi="Times New Roman" w:cs="Times New Roman"/>
          <w:sz w:val="24"/>
          <w:szCs w:val="24"/>
          <w:lang w:val="sv-SE"/>
        </w:rPr>
        <w:t>Adanya kesempatan mengikuti pendidikan bagi murid tunagrahi</w:t>
      </w:r>
      <w:r>
        <w:rPr>
          <w:rFonts w:ascii="Times New Roman" w:hAnsi="Times New Roman" w:cs="Times New Roman"/>
          <w:sz w:val="24"/>
          <w:szCs w:val="24"/>
          <w:lang w:val="sv-SE"/>
        </w:rPr>
        <w:t>ta merupakan implementasi dari Undang-Undang tentang P</w:t>
      </w:r>
      <w:r w:rsidRPr="00B772A4">
        <w:rPr>
          <w:rFonts w:ascii="Times New Roman" w:hAnsi="Times New Roman" w:cs="Times New Roman"/>
          <w:sz w:val="24"/>
          <w:szCs w:val="24"/>
          <w:lang w:val="sv-SE"/>
        </w:rPr>
        <w:t xml:space="preserve">endidikan, khususnya dalam Undang-Undang Republik Indonesia nomor 20 tahun 2003 tentang Sistem Pendidikan Nasional </w:t>
      </w:r>
      <w:r>
        <w:rPr>
          <w:rFonts w:ascii="Times New Roman" w:hAnsi="Times New Roman" w:cs="Times New Roman"/>
          <w:sz w:val="24"/>
          <w:szCs w:val="24"/>
          <w:lang w:val="sv-SE"/>
        </w:rPr>
        <w:t xml:space="preserve">(Sisdiknas) </w:t>
      </w:r>
      <w:r w:rsidRPr="00B772A4">
        <w:rPr>
          <w:rFonts w:ascii="Times New Roman" w:hAnsi="Times New Roman" w:cs="Times New Roman"/>
          <w:sz w:val="24"/>
          <w:szCs w:val="24"/>
          <w:lang w:val="sv-SE"/>
        </w:rPr>
        <w:t xml:space="preserve">Pasal 5 </w:t>
      </w:r>
      <w:r>
        <w:rPr>
          <w:rFonts w:ascii="Times New Roman" w:hAnsi="Times New Roman" w:cs="Times New Roman"/>
          <w:sz w:val="24"/>
          <w:szCs w:val="24"/>
          <w:lang w:val="sv-SE"/>
        </w:rPr>
        <w:t>ayat (2) (2003:8) yang menyatakan bahwa “warga negara</w:t>
      </w:r>
      <w:r w:rsidRPr="00B772A4">
        <w:rPr>
          <w:rFonts w:ascii="Times New Roman" w:hAnsi="Times New Roman" w:cs="Times New Roman"/>
          <w:sz w:val="24"/>
          <w:szCs w:val="24"/>
          <w:lang w:val="sv-SE"/>
        </w:rPr>
        <w:t xml:space="preserve"> yang memiliki kelainan fisik, emosional, mental, intelektual, dan/atau sosial berhak memperoleh pendidikan khusus”.</w:t>
      </w:r>
    </w:p>
    <w:p w:rsidR="00D06EE0" w:rsidRDefault="005B2449" w:rsidP="000E58A3">
      <w:pPr>
        <w:spacing w:after="0" w:line="480" w:lineRule="auto"/>
        <w:ind w:firstLine="567"/>
        <w:jc w:val="both"/>
        <w:rPr>
          <w:rFonts w:ascii="Times New Roman" w:hAnsi="Times New Roman" w:cs="Times New Roman"/>
          <w:sz w:val="24"/>
          <w:szCs w:val="24"/>
        </w:rPr>
      </w:pPr>
      <w:r w:rsidRPr="00B772A4">
        <w:rPr>
          <w:rFonts w:ascii="Times New Roman" w:hAnsi="Times New Roman" w:cs="Times New Roman"/>
          <w:sz w:val="24"/>
          <w:szCs w:val="24"/>
        </w:rPr>
        <w:t xml:space="preserve">Berdasarkan uraian di atas dapat disimpulkan bahwa </w:t>
      </w:r>
      <w:r>
        <w:rPr>
          <w:rFonts w:ascii="Times New Roman" w:hAnsi="Times New Roman" w:cs="Times New Roman"/>
          <w:sz w:val="24"/>
          <w:szCs w:val="24"/>
        </w:rPr>
        <w:t>k</w:t>
      </w:r>
      <w:r w:rsidRPr="00B772A4">
        <w:rPr>
          <w:rFonts w:ascii="Times New Roman" w:hAnsi="Times New Roman" w:cs="Times New Roman"/>
          <w:sz w:val="24"/>
          <w:szCs w:val="24"/>
        </w:rPr>
        <w:t xml:space="preserve">elompok ini masih dapat melakukan kegiatan akademik seperti membaca, menulis dan berhitung sederhana dengan bimbingan dan pendidikan yang baik dari lingkungan sekolah agar mereka dapat mandiri. Selain itu pada umumnya murid tunagrahita ringan tidak memiliki gangguan fisik dan tampak seperti murid normal pada umumnya. Oleh karena itu, dari segi fisik antara murid tunagrahita dan murid normal agak sukar dibedakan. </w:t>
      </w:r>
    </w:p>
    <w:p w:rsidR="008D5AB3" w:rsidRDefault="008D5AB3" w:rsidP="000E58A3">
      <w:pPr>
        <w:spacing w:after="0" w:line="480" w:lineRule="auto"/>
        <w:ind w:firstLine="567"/>
        <w:jc w:val="both"/>
        <w:rPr>
          <w:rFonts w:ascii="Times New Roman" w:hAnsi="Times New Roman" w:cs="Times New Roman"/>
          <w:sz w:val="24"/>
          <w:szCs w:val="24"/>
        </w:rPr>
      </w:pPr>
    </w:p>
    <w:p w:rsidR="008D5AB3" w:rsidRDefault="008D5AB3" w:rsidP="000E58A3">
      <w:pPr>
        <w:spacing w:after="0" w:line="480" w:lineRule="auto"/>
        <w:ind w:firstLine="567"/>
        <w:jc w:val="both"/>
        <w:rPr>
          <w:rFonts w:ascii="Times New Roman" w:hAnsi="Times New Roman" w:cs="Times New Roman"/>
          <w:sz w:val="24"/>
          <w:szCs w:val="24"/>
        </w:rPr>
      </w:pPr>
    </w:p>
    <w:p w:rsidR="008D5AB3" w:rsidRDefault="008D5AB3" w:rsidP="000E58A3">
      <w:pPr>
        <w:spacing w:after="0" w:line="480" w:lineRule="auto"/>
        <w:ind w:firstLine="567"/>
        <w:jc w:val="both"/>
        <w:rPr>
          <w:rFonts w:ascii="Times New Roman" w:hAnsi="Times New Roman" w:cs="Times New Roman"/>
          <w:sz w:val="24"/>
          <w:szCs w:val="24"/>
        </w:rPr>
      </w:pPr>
    </w:p>
    <w:p w:rsidR="008D5AB3" w:rsidRPr="00B772A4" w:rsidRDefault="008D5AB3" w:rsidP="000E58A3">
      <w:pPr>
        <w:spacing w:after="0" w:line="480" w:lineRule="auto"/>
        <w:ind w:firstLine="567"/>
        <w:jc w:val="both"/>
        <w:rPr>
          <w:rFonts w:ascii="Times New Roman" w:hAnsi="Times New Roman" w:cs="Times New Roman"/>
          <w:sz w:val="24"/>
          <w:szCs w:val="24"/>
        </w:rPr>
      </w:pPr>
    </w:p>
    <w:p w:rsidR="005B2449" w:rsidRPr="00B772A4" w:rsidRDefault="005B2449" w:rsidP="005B2449">
      <w:pPr>
        <w:pStyle w:val="ListParagraph"/>
        <w:numPr>
          <w:ilvl w:val="0"/>
          <w:numId w:val="13"/>
        </w:numPr>
        <w:spacing w:after="0" w:line="480" w:lineRule="auto"/>
        <w:ind w:left="567"/>
        <w:contextualSpacing w:val="0"/>
        <w:jc w:val="both"/>
        <w:rPr>
          <w:rFonts w:ascii="Times New Roman" w:hAnsi="Times New Roman" w:cs="Times New Roman"/>
          <w:sz w:val="24"/>
          <w:szCs w:val="24"/>
        </w:rPr>
      </w:pPr>
      <w:r w:rsidRPr="00B772A4">
        <w:rPr>
          <w:rFonts w:ascii="Times New Roman" w:hAnsi="Times New Roman" w:cs="Times New Roman"/>
          <w:sz w:val="24"/>
          <w:szCs w:val="24"/>
        </w:rPr>
        <w:lastRenderedPageBreak/>
        <w:t>Tunagrahita sedang</w:t>
      </w:r>
    </w:p>
    <w:p w:rsidR="005B2449" w:rsidRDefault="005B2449" w:rsidP="005B2449">
      <w:pPr>
        <w:spacing w:after="0" w:line="480" w:lineRule="auto"/>
        <w:ind w:firstLine="567"/>
        <w:jc w:val="both"/>
        <w:rPr>
          <w:rFonts w:ascii="Times New Roman" w:hAnsi="Times New Roman" w:cs="Times New Roman"/>
          <w:sz w:val="24"/>
          <w:szCs w:val="24"/>
        </w:rPr>
      </w:pPr>
      <w:r w:rsidRPr="00B772A4">
        <w:rPr>
          <w:rFonts w:ascii="Times New Roman" w:hAnsi="Times New Roman" w:cs="Times New Roman"/>
          <w:sz w:val="24"/>
          <w:szCs w:val="24"/>
        </w:rPr>
        <w:t>Menurut AAMD dan PP No. 72 Tahun 1991 (Ami</w:t>
      </w:r>
      <w:r>
        <w:rPr>
          <w:rFonts w:ascii="Times New Roman" w:hAnsi="Times New Roman" w:cs="Times New Roman"/>
          <w:sz w:val="24"/>
          <w:szCs w:val="24"/>
        </w:rPr>
        <w:t>n, 1995: 23) dinyatakan bahwa:</w:t>
      </w:r>
    </w:p>
    <w:p w:rsidR="005B2449" w:rsidRDefault="005B2449" w:rsidP="00BA0BCE">
      <w:pPr>
        <w:spacing w:after="0" w:line="240" w:lineRule="auto"/>
        <w:ind w:left="900" w:right="891" w:firstLine="11"/>
        <w:jc w:val="both"/>
        <w:rPr>
          <w:rFonts w:ascii="Times New Roman" w:hAnsi="Times New Roman" w:cs="Times New Roman"/>
          <w:sz w:val="24"/>
          <w:szCs w:val="24"/>
        </w:rPr>
      </w:pPr>
      <w:r>
        <w:rPr>
          <w:rFonts w:ascii="Times New Roman" w:hAnsi="Times New Roman" w:cs="Times New Roman"/>
          <w:sz w:val="24"/>
          <w:szCs w:val="24"/>
        </w:rPr>
        <w:t>M</w:t>
      </w:r>
      <w:r w:rsidRPr="00B772A4">
        <w:rPr>
          <w:rFonts w:ascii="Times New Roman" w:hAnsi="Times New Roman" w:cs="Times New Roman"/>
          <w:sz w:val="24"/>
          <w:szCs w:val="24"/>
        </w:rPr>
        <w:t>ereka yang termasuk dalam kelompok tunagrahita sedang memiliki kemampuan intelektual umum dan adaptasi perilaku di bawah tunagrahita ringan</w:t>
      </w:r>
      <w:r>
        <w:rPr>
          <w:rFonts w:ascii="Times New Roman" w:hAnsi="Times New Roman" w:cs="Times New Roman"/>
          <w:sz w:val="24"/>
          <w:szCs w:val="24"/>
        </w:rPr>
        <w:t xml:space="preserve"> yang pada umumnya</w:t>
      </w:r>
      <w:r w:rsidRPr="00B772A4">
        <w:rPr>
          <w:rFonts w:ascii="Times New Roman" w:hAnsi="Times New Roman" w:cs="Times New Roman"/>
          <w:sz w:val="24"/>
          <w:szCs w:val="24"/>
        </w:rPr>
        <w:t xml:space="preserve"> memiliki tingkat intelegensi antara</w:t>
      </w:r>
      <w:r>
        <w:rPr>
          <w:rFonts w:ascii="Times New Roman" w:hAnsi="Times New Roman" w:cs="Times New Roman"/>
          <w:sz w:val="24"/>
          <w:szCs w:val="24"/>
        </w:rPr>
        <w:t xml:space="preserve"> 30-50 berdasarkan skala Binet.</w:t>
      </w:r>
      <w:r w:rsidRPr="00B772A4">
        <w:rPr>
          <w:rFonts w:ascii="Times New Roman" w:hAnsi="Times New Roman" w:cs="Times New Roman"/>
          <w:sz w:val="24"/>
          <w:szCs w:val="24"/>
        </w:rPr>
        <w:t>”</w:t>
      </w:r>
      <w:r>
        <w:rPr>
          <w:rFonts w:ascii="Times New Roman" w:hAnsi="Times New Roman" w:cs="Times New Roman"/>
          <w:sz w:val="24"/>
          <w:szCs w:val="24"/>
        </w:rPr>
        <w:t xml:space="preserve"> </w:t>
      </w:r>
    </w:p>
    <w:p w:rsidR="005B2449" w:rsidRDefault="005B2449" w:rsidP="005B2449">
      <w:pPr>
        <w:spacing w:after="0" w:line="240" w:lineRule="auto"/>
        <w:ind w:left="709" w:right="900" w:firstLine="11"/>
        <w:jc w:val="both"/>
        <w:rPr>
          <w:rFonts w:ascii="Times New Roman" w:hAnsi="Times New Roman" w:cs="Times New Roman"/>
          <w:sz w:val="24"/>
          <w:szCs w:val="24"/>
        </w:rPr>
      </w:pPr>
    </w:p>
    <w:p w:rsidR="005B2449" w:rsidRPr="00B772A4" w:rsidRDefault="005B2449" w:rsidP="005B2449">
      <w:pPr>
        <w:spacing w:after="0" w:line="480" w:lineRule="auto"/>
        <w:ind w:firstLine="720"/>
        <w:jc w:val="both"/>
        <w:rPr>
          <w:rFonts w:ascii="Times New Roman" w:hAnsi="Times New Roman" w:cs="Times New Roman"/>
          <w:sz w:val="24"/>
          <w:szCs w:val="24"/>
        </w:rPr>
      </w:pPr>
      <w:r w:rsidRPr="00B772A4">
        <w:rPr>
          <w:rFonts w:ascii="Times New Roman" w:hAnsi="Times New Roman" w:cs="Times New Roman"/>
          <w:sz w:val="24"/>
          <w:szCs w:val="24"/>
        </w:rPr>
        <w:t>Kelompok ini kurang mampu dalam melakukan kegiatan akademik. Namun mereka masih dapat dididik untuk mengurus diri sendiri seperti berpakaian, mandi, makan dan sebagainya.</w:t>
      </w:r>
      <w:r w:rsidRPr="00B772A4">
        <w:rPr>
          <w:rFonts w:ascii="Times New Roman" w:hAnsi="Times New Roman" w:cs="Times New Roman"/>
        </w:rPr>
        <w:t xml:space="preserve"> </w:t>
      </w:r>
      <w:r>
        <w:rPr>
          <w:rFonts w:ascii="Times New Roman" w:hAnsi="Times New Roman" w:cs="Times New Roman"/>
          <w:sz w:val="24"/>
          <w:szCs w:val="24"/>
        </w:rPr>
        <w:t>M</w:t>
      </w:r>
      <w:r w:rsidRPr="00B772A4">
        <w:rPr>
          <w:rFonts w:ascii="Times New Roman" w:hAnsi="Times New Roman" w:cs="Times New Roman"/>
          <w:sz w:val="24"/>
          <w:szCs w:val="24"/>
        </w:rPr>
        <w:t xml:space="preserve">ereka dapat belajar keterampilan sosial untuk  tujuan-tujuan fungsional, mencapai suatu tingkat “tanggung jawab sosial”, dan mencapai penyesuaian sebagai pekerja dengan bantuan. Mereka mampu memperoleh keterampilan mengurus diri </w:t>
      </w:r>
      <w:r w:rsidRPr="00B772A4">
        <w:rPr>
          <w:rFonts w:ascii="Times New Roman" w:hAnsi="Times New Roman" w:cs="Times New Roman"/>
          <w:i/>
          <w:sz w:val="24"/>
          <w:szCs w:val="24"/>
        </w:rPr>
        <w:t xml:space="preserve">(self-help) </w:t>
      </w:r>
      <w:r w:rsidRPr="00B772A4">
        <w:rPr>
          <w:rFonts w:ascii="Times New Roman" w:hAnsi="Times New Roman" w:cs="Times New Roman"/>
          <w:sz w:val="24"/>
          <w:szCs w:val="24"/>
        </w:rPr>
        <w:t>seperti berpakaian, berganti paka</w:t>
      </w:r>
      <w:r>
        <w:rPr>
          <w:rFonts w:ascii="Times New Roman" w:hAnsi="Times New Roman" w:cs="Times New Roman"/>
          <w:sz w:val="24"/>
          <w:szCs w:val="24"/>
        </w:rPr>
        <w:t xml:space="preserve">ian, mandi, menggunakan WC, </w:t>
      </w:r>
      <w:r w:rsidRPr="00B772A4">
        <w:rPr>
          <w:rFonts w:ascii="Times New Roman" w:hAnsi="Times New Roman" w:cs="Times New Roman"/>
          <w:sz w:val="24"/>
          <w:szCs w:val="24"/>
        </w:rPr>
        <w:t>makan, melindungi diri dari bahaya umum di rumah, sekolah dan lingkungannya, dapat mengadakan adaptasi sosial di rumah dan di lingkungannya, dapat belajar keterampilan dasar akademis, dan bekerja dalam tempat kerja terlindung atau pekerjaan rutin di bawah pengawasan.</w:t>
      </w:r>
    </w:p>
    <w:p w:rsidR="005B2449" w:rsidRPr="00B772A4" w:rsidRDefault="005B2449" w:rsidP="005B2449">
      <w:pPr>
        <w:pStyle w:val="ListParagraph"/>
        <w:numPr>
          <w:ilvl w:val="0"/>
          <w:numId w:val="13"/>
        </w:numPr>
        <w:spacing w:after="0" w:line="480" w:lineRule="auto"/>
        <w:ind w:left="567" w:hanging="283"/>
        <w:contextualSpacing w:val="0"/>
        <w:jc w:val="both"/>
        <w:rPr>
          <w:rFonts w:ascii="Times New Roman" w:hAnsi="Times New Roman" w:cs="Times New Roman"/>
          <w:sz w:val="24"/>
          <w:szCs w:val="24"/>
        </w:rPr>
      </w:pPr>
      <w:r w:rsidRPr="00B772A4">
        <w:rPr>
          <w:rFonts w:ascii="Times New Roman" w:hAnsi="Times New Roman" w:cs="Times New Roman"/>
          <w:sz w:val="24"/>
          <w:szCs w:val="24"/>
        </w:rPr>
        <w:t>Tunagrahita berat</w:t>
      </w:r>
    </w:p>
    <w:p w:rsidR="005B2449" w:rsidRDefault="005B2449" w:rsidP="005B2449">
      <w:pPr>
        <w:spacing w:after="0" w:line="480" w:lineRule="auto"/>
        <w:ind w:firstLine="567"/>
        <w:jc w:val="both"/>
        <w:rPr>
          <w:rFonts w:ascii="Times New Roman" w:hAnsi="Times New Roman" w:cs="Times New Roman"/>
          <w:sz w:val="24"/>
          <w:szCs w:val="24"/>
        </w:rPr>
      </w:pPr>
      <w:r w:rsidRPr="00B772A4">
        <w:rPr>
          <w:rFonts w:ascii="Times New Roman" w:hAnsi="Times New Roman" w:cs="Times New Roman"/>
          <w:sz w:val="24"/>
          <w:szCs w:val="24"/>
        </w:rPr>
        <w:t>Menurut AAMD dan PP No. 72 Tahun 1991 (A</w:t>
      </w:r>
      <w:r w:rsidR="00D06EE0">
        <w:rPr>
          <w:rFonts w:ascii="Times New Roman" w:hAnsi="Times New Roman" w:cs="Times New Roman"/>
          <w:sz w:val="24"/>
          <w:szCs w:val="24"/>
        </w:rPr>
        <w:t>min, 1995: 24) dinyatakan bahwa:</w:t>
      </w:r>
    </w:p>
    <w:p w:rsidR="005B2449" w:rsidRDefault="005B2449" w:rsidP="00BA0BCE">
      <w:pPr>
        <w:spacing w:after="0" w:line="240" w:lineRule="auto"/>
        <w:ind w:left="900" w:right="891"/>
        <w:jc w:val="both"/>
        <w:rPr>
          <w:rFonts w:ascii="Times New Roman" w:hAnsi="Times New Roman" w:cs="Times New Roman"/>
          <w:sz w:val="24"/>
          <w:szCs w:val="24"/>
        </w:rPr>
      </w:pPr>
      <w:r>
        <w:rPr>
          <w:rFonts w:ascii="Times New Roman" w:hAnsi="Times New Roman" w:cs="Times New Roman"/>
          <w:sz w:val="24"/>
          <w:szCs w:val="24"/>
        </w:rPr>
        <w:t>M</w:t>
      </w:r>
      <w:r w:rsidRPr="00B772A4">
        <w:rPr>
          <w:rFonts w:ascii="Times New Roman" w:hAnsi="Times New Roman" w:cs="Times New Roman"/>
          <w:sz w:val="24"/>
          <w:szCs w:val="24"/>
        </w:rPr>
        <w:t>urid yang tergolong dalam kelompok tunagrahita berat dan sangat berat pada umumnya hampir tidak memiliki kemampuan untuk dilatih mengurus diri sendiri, melakukan sosialisasi dan beke</w:t>
      </w:r>
      <w:r>
        <w:rPr>
          <w:rFonts w:ascii="Times New Roman" w:hAnsi="Times New Roman" w:cs="Times New Roman"/>
          <w:sz w:val="24"/>
          <w:szCs w:val="24"/>
        </w:rPr>
        <w:t>rja yang pada</w:t>
      </w:r>
      <w:r w:rsidRPr="008524A7">
        <w:rPr>
          <w:rFonts w:ascii="Times New Roman" w:hAnsi="Times New Roman" w:cs="Times New Roman"/>
          <w:sz w:val="24"/>
          <w:szCs w:val="24"/>
        </w:rPr>
        <w:t xml:space="preserve"> </w:t>
      </w:r>
      <w:r>
        <w:rPr>
          <w:rFonts w:ascii="Times New Roman" w:hAnsi="Times New Roman" w:cs="Times New Roman"/>
          <w:sz w:val="24"/>
          <w:szCs w:val="24"/>
        </w:rPr>
        <w:t>umumnya k</w:t>
      </w:r>
      <w:r>
        <w:rPr>
          <w:rFonts w:ascii="Times New Roman" w:hAnsi="Times New Roman" w:cs="Times New Roman"/>
          <w:sz w:val="24"/>
          <w:szCs w:val="24"/>
          <w:lang w:val="sv-SE"/>
        </w:rPr>
        <w:t>elompok ini memiliki IQ di bawah 30 dalam skala Binet.</w:t>
      </w:r>
      <w:r w:rsidRPr="00B772A4">
        <w:rPr>
          <w:rFonts w:ascii="Times New Roman" w:hAnsi="Times New Roman" w:cs="Times New Roman"/>
          <w:sz w:val="24"/>
          <w:szCs w:val="24"/>
        </w:rPr>
        <w:t>”</w:t>
      </w:r>
      <w:r>
        <w:rPr>
          <w:rFonts w:ascii="Times New Roman" w:hAnsi="Times New Roman" w:cs="Times New Roman"/>
          <w:sz w:val="24"/>
          <w:szCs w:val="24"/>
        </w:rPr>
        <w:t xml:space="preserve"> </w:t>
      </w:r>
    </w:p>
    <w:p w:rsidR="005B2449" w:rsidRDefault="005B2449" w:rsidP="005B2449">
      <w:pPr>
        <w:spacing w:after="0" w:line="240" w:lineRule="auto"/>
        <w:ind w:left="709" w:right="900"/>
        <w:jc w:val="both"/>
        <w:rPr>
          <w:rFonts w:ascii="Times New Roman" w:hAnsi="Times New Roman" w:cs="Times New Roman"/>
          <w:sz w:val="24"/>
          <w:szCs w:val="24"/>
        </w:rPr>
      </w:pPr>
    </w:p>
    <w:p w:rsidR="005B2449" w:rsidRPr="00B772A4" w:rsidRDefault="005B2449" w:rsidP="005B2449">
      <w:pPr>
        <w:spacing w:after="0" w:line="480" w:lineRule="auto"/>
        <w:ind w:firstLine="567"/>
        <w:jc w:val="both"/>
        <w:rPr>
          <w:rFonts w:ascii="Times New Roman" w:hAnsi="Times New Roman" w:cs="Times New Roman"/>
          <w:sz w:val="24"/>
          <w:szCs w:val="24"/>
          <w:lang w:val="sv-SE"/>
        </w:rPr>
      </w:pPr>
      <w:r w:rsidRPr="00B772A4">
        <w:rPr>
          <w:rFonts w:ascii="Times New Roman" w:hAnsi="Times New Roman" w:cs="Times New Roman"/>
          <w:sz w:val="24"/>
          <w:szCs w:val="24"/>
          <w:lang w:val="sv-SE"/>
        </w:rPr>
        <w:lastRenderedPageBreak/>
        <w:t>Pernyataan di atas dapat diasumsikan bahwa anak tunagrahita berat dan sangat berat sepanjang hidupnya akan selalu tergantung pada bantuan dan perawatan orang lain. Meskipun demikian mereka mempunyai hak yang sama untuk mendapatkan layanan pendidikan/perawatan sebagaimana murid normal lainnya. Di antara mereka (sampai batas tertentu) ada yang dapat mengurus diri sendiri dan dapat berkomunikasi secara sederhana serta dapat menyesuaikan diri dengan lingkungannya yang terbatas.</w:t>
      </w:r>
    </w:p>
    <w:p w:rsidR="005B2449" w:rsidRPr="009D3827" w:rsidRDefault="005B2449" w:rsidP="009D3827">
      <w:pPr>
        <w:spacing w:after="0" w:line="480" w:lineRule="auto"/>
        <w:ind w:firstLine="567"/>
        <w:jc w:val="both"/>
        <w:rPr>
          <w:rFonts w:ascii="Times New Roman" w:hAnsi="Times New Roman" w:cs="Times New Roman"/>
          <w:sz w:val="24"/>
          <w:szCs w:val="24"/>
        </w:rPr>
      </w:pPr>
      <w:r w:rsidRPr="00B772A4">
        <w:rPr>
          <w:rFonts w:ascii="Times New Roman" w:hAnsi="Times New Roman" w:cs="Times New Roman"/>
          <w:sz w:val="24"/>
          <w:szCs w:val="24"/>
        </w:rPr>
        <w:t>Kelompok ini dapat dibedakan atas tunagrahita berat dan sangat berat. Tunagrahita berat memiliki tingkat intelegensi kurang dari 30. Murid tunagrahita berat memerlukan bantuan perawatan secara total dalam hal kemandirian seperti berpakaia</w:t>
      </w:r>
      <w:r>
        <w:rPr>
          <w:rFonts w:ascii="Times New Roman" w:hAnsi="Times New Roman" w:cs="Times New Roman"/>
          <w:sz w:val="24"/>
          <w:szCs w:val="24"/>
        </w:rPr>
        <w:t xml:space="preserve">n, makan, mandi dan sebagainya. </w:t>
      </w:r>
      <w:r w:rsidRPr="00B772A4">
        <w:rPr>
          <w:rFonts w:ascii="Times New Roman" w:hAnsi="Times New Roman" w:cs="Times New Roman"/>
          <w:sz w:val="24"/>
          <w:szCs w:val="24"/>
        </w:rPr>
        <w:t>Bahkan mereka senantiasa memerlukan perlindungan dari bahaya sepanjang hidupnya.</w:t>
      </w:r>
      <w:r w:rsidR="009D3827">
        <w:rPr>
          <w:rFonts w:ascii="Times New Roman" w:hAnsi="Times New Roman" w:cs="Times New Roman"/>
          <w:sz w:val="24"/>
          <w:szCs w:val="24"/>
        </w:rPr>
        <w:t xml:space="preserve"> </w:t>
      </w:r>
      <w:r w:rsidRPr="003F4D72">
        <w:rPr>
          <w:rFonts w:ascii="Times New Roman" w:eastAsia="Calibri" w:hAnsi="Times New Roman" w:cs="Times New Roman"/>
          <w:sz w:val="24"/>
          <w:szCs w:val="24"/>
        </w:rPr>
        <w:t>Secara umum klasifikasi anak tunagrahita di atas terdiri dari berbagai sistem, yaitu; sebab-sebab, derajat, tipe dan tujuan pendidikan.</w:t>
      </w:r>
    </w:p>
    <w:p w:rsidR="00D907BB" w:rsidRPr="003F4D72" w:rsidRDefault="005B2449" w:rsidP="00A3031D">
      <w:pPr>
        <w:spacing w:line="480" w:lineRule="auto"/>
        <w:ind w:right="51" w:firstLine="567"/>
        <w:jc w:val="both"/>
        <w:rPr>
          <w:rFonts w:ascii="Times New Roman" w:eastAsia="Calibri" w:hAnsi="Times New Roman" w:cs="Times New Roman"/>
          <w:sz w:val="24"/>
          <w:szCs w:val="24"/>
        </w:rPr>
      </w:pPr>
      <w:r w:rsidRPr="003F4D72">
        <w:rPr>
          <w:rFonts w:ascii="Times New Roman" w:eastAsia="Calibri" w:hAnsi="Times New Roman" w:cs="Times New Roman"/>
          <w:sz w:val="24"/>
          <w:szCs w:val="24"/>
        </w:rPr>
        <w:t xml:space="preserve">Popularitas pengklasifikasian anak tunagrahita yang nampak di tengah komunitas pendidikan luar biasa ialah klasifikasi berdasarkan tingkat inteligensi anak, yaitu; </w:t>
      </w:r>
      <w:r w:rsidRPr="003F4D72">
        <w:rPr>
          <w:rFonts w:ascii="Times New Roman" w:eastAsia="Calibri" w:hAnsi="Times New Roman" w:cs="Times New Roman"/>
          <w:i/>
          <w:sz w:val="24"/>
          <w:szCs w:val="24"/>
        </w:rPr>
        <w:t>idiot</w:t>
      </w:r>
      <w:r w:rsidRPr="003F4D72">
        <w:rPr>
          <w:rFonts w:ascii="Times New Roman" w:eastAsia="Calibri" w:hAnsi="Times New Roman" w:cs="Times New Roman"/>
          <w:sz w:val="24"/>
          <w:szCs w:val="24"/>
        </w:rPr>
        <w:t xml:space="preserve"> atau mampu rawat (IQ.: 0-25), </w:t>
      </w:r>
      <w:r w:rsidRPr="003F4D72">
        <w:rPr>
          <w:rFonts w:ascii="Times New Roman" w:eastAsia="Calibri" w:hAnsi="Times New Roman" w:cs="Times New Roman"/>
          <w:i/>
          <w:sz w:val="24"/>
          <w:szCs w:val="24"/>
        </w:rPr>
        <w:t>embisil</w:t>
      </w:r>
      <w:r w:rsidRPr="003F4D72">
        <w:rPr>
          <w:rFonts w:ascii="Times New Roman" w:eastAsia="Calibri" w:hAnsi="Times New Roman" w:cs="Times New Roman"/>
          <w:sz w:val="24"/>
          <w:szCs w:val="24"/>
        </w:rPr>
        <w:t xml:space="preserve"> atau mampu latih (IQ : 26-50), dan </w:t>
      </w:r>
      <w:r w:rsidRPr="003F4D72">
        <w:rPr>
          <w:rFonts w:ascii="Times New Roman" w:eastAsia="Calibri" w:hAnsi="Times New Roman" w:cs="Times New Roman"/>
          <w:i/>
          <w:sz w:val="24"/>
          <w:szCs w:val="24"/>
        </w:rPr>
        <w:t>debil</w:t>
      </w:r>
      <w:r w:rsidR="000E58A3">
        <w:rPr>
          <w:rFonts w:ascii="Times New Roman" w:eastAsia="Calibri" w:hAnsi="Times New Roman" w:cs="Times New Roman"/>
          <w:sz w:val="24"/>
          <w:szCs w:val="24"/>
        </w:rPr>
        <w:t xml:space="preserve"> atau ma</w:t>
      </w:r>
      <w:r w:rsidR="00A3031D">
        <w:rPr>
          <w:rFonts w:ascii="Times New Roman" w:eastAsia="Calibri" w:hAnsi="Times New Roman" w:cs="Times New Roman"/>
          <w:sz w:val="24"/>
          <w:szCs w:val="24"/>
        </w:rPr>
        <w:t>mpu didik (IQ : 50-70).</w:t>
      </w:r>
    </w:p>
    <w:p w:rsidR="005B2449" w:rsidRPr="003F4D72" w:rsidRDefault="005B2449" w:rsidP="005B2449">
      <w:pPr>
        <w:pStyle w:val="ListParagraph"/>
        <w:numPr>
          <w:ilvl w:val="0"/>
          <w:numId w:val="3"/>
        </w:numPr>
        <w:spacing w:line="480" w:lineRule="auto"/>
        <w:jc w:val="both"/>
        <w:rPr>
          <w:rFonts w:ascii="Times New Roman" w:hAnsi="Times New Roman" w:cs="Times New Roman"/>
          <w:b/>
          <w:sz w:val="24"/>
          <w:szCs w:val="24"/>
          <w:lang w:val="sv-SE"/>
        </w:rPr>
      </w:pPr>
      <w:r w:rsidRPr="003F4D72">
        <w:rPr>
          <w:rFonts w:ascii="Times New Roman" w:hAnsi="Times New Roman" w:cs="Times New Roman"/>
          <w:b/>
          <w:sz w:val="24"/>
          <w:szCs w:val="24"/>
          <w:lang w:val="sv-SE"/>
        </w:rPr>
        <w:t>Karakteristik Tunagrahita Ringan</w:t>
      </w:r>
    </w:p>
    <w:p w:rsidR="008474F5" w:rsidRPr="00D907BB" w:rsidRDefault="005B2449" w:rsidP="00D907BB">
      <w:pPr>
        <w:pStyle w:val="ListParagraph"/>
        <w:spacing w:after="0" w:line="480" w:lineRule="auto"/>
        <w:ind w:left="0" w:firstLine="720"/>
        <w:jc w:val="both"/>
        <w:rPr>
          <w:rFonts w:ascii="Times New Roman" w:hAnsi="Times New Roman" w:cs="Times New Roman"/>
          <w:sz w:val="24"/>
          <w:szCs w:val="24"/>
          <w:lang w:val="sv-SE"/>
        </w:rPr>
      </w:pPr>
      <w:r w:rsidRPr="003F4D72">
        <w:rPr>
          <w:rFonts w:ascii="Times New Roman" w:hAnsi="Times New Roman" w:cs="Times New Roman"/>
          <w:sz w:val="24"/>
          <w:szCs w:val="24"/>
          <w:lang w:val="sv-SE"/>
        </w:rPr>
        <w:t>Anak tunagrahita ringan meskipun lancar dalam berbicara, namun mengalami kesukaran dalam berfikir secara abstrak. Hal ini sejalan dengan yang dikemukakan:</w:t>
      </w:r>
    </w:p>
    <w:p w:rsidR="005B2449" w:rsidRPr="003F4D72" w:rsidRDefault="005B2449" w:rsidP="00BA0BCE">
      <w:pPr>
        <w:pStyle w:val="ListParagraph"/>
        <w:spacing w:after="0" w:line="480" w:lineRule="auto"/>
        <w:ind w:left="0" w:firstLine="900"/>
        <w:jc w:val="both"/>
        <w:rPr>
          <w:rFonts w:ascii="Times New Roman" w:hAnsi="Times New Roman" w:cs="Times New Roman"/>
          <w:sz w:val="24"/>
          <w:szCs w:val="24"/>
          <w:lang w:val="sv-SE"/>
        </w:rPr>
      </w:pPr>
      <w:r w:rsidRPr="003F4D72">
        <w:rPr>
          <w:rFonts w:ascii="Times New Roman" w:hAnsi="Times New Roman" w:cs="Times New Roman"/>
          <w:sz w:val="24"/>
          <w:szCs w:val="24"/>
          <w:lang w:val="sv-SE"/>
        </w:rPr>
        <w:t>Amin (1995:37) karakteristik anak tunagrahita ringan sebagai berikut:</w:t>
      </w:r>
    </w:p>
    <w:p w:rsidR="005B2449" w:rsidRPr="003F4D72" w:rsidRDefault="005B2449" w:rsidP="00BA0BCE">
      <w:pPr>
        <w:spacing w:after="0" w:line="240" w:lineRule="auto"/>
        <w:ind w:left="900" w:right="891"/>
        <w:jc w:val="both"/>
        <w:rPr>
          <w:rFonts w:ascii="Times New Roman" w:hAnsi="Times New Roman" w:cs="Times New Roman"/>
          <w:sz w:val="24"/>
          <w:szCs w:val="24"/>
          <w:lang w:val="sv-SE"/>
        </w:rPr>
      </w:pPr>
      <w:r w:rsidRPr="003F4D72">
        <w:rPr>
          <w:rFonts w:ascii="Times New Roman" w:hAnsi="Times New Roman" w:cs="Times New Roman"/>
          <w:sz w:val="24"/>
          <w:szCs w:val="24"/>
          <w:lang w:val="sv-SE"/>
        </w:rPr>
        <w:lastRenderedPageBreak/>
        <w:t>Anak tunagrahita ringan banyak yang lancar berbicara tetapi kurang perbendaharaan kata-katanya. Mereka mengalami kesukaran berfikir  abstrak, tetapi mereka 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5B2449" w:rsidRPr="003F4D72" w:rsidRDefault="005B2449" w:rsidP="005B2449">
      <w:pPr>
        <w:spacing w:before="120" w:after="0" w:line="240" w:lineRule="auto"/>
        <w:ind w:left="720" w:right="711"/>
        <w:jc w:val="both"/>
        <w:rPr>
          <w:rFonts w:ascii="Times New Roman" w:hAnsi="Times New Roman" w:cs="Times New Roman"/>
          <w:sz w:val="24"/>
          <w:szCs w:val="24"/>
          <w:lang w:val="sv-SE"/>
        </w:rPr>
      </w:pPr>
    </w:p>
    <w:p w:rsidR="009D3827" w:rsidRPr="003F4D72" w:rsidRDefault="005B2449" w:rsidP="00BA0BCE">
      <w:pPr>
        <w:spacing w:after="0" w:line="480" w:lineRule="auto"/>
        <w:ind w:right="-9" w:firstLine="720"/>
        <w:jc w:val="both"/>
        <w:rPr>
          <w:rFonts w:ascii="Times New Roman" w:hAnsi="Times New Roman" w:cs="Times New Roman"/>
          <w:sz w:val="24"/>
          <w:szCs w:val="24"/>
          <w:lang w:val="sv-SE"/>
        </w:rPr>
      </w:pPr>
      <w:r w:rsidRPr="003F4D72">
        <w:rPr>
          <w:rFonts w:ascii="Times New Roman" w:hAnsi="Times New Roman" w:cs="Times New Roman"/>
          <w:sz w:val="24"/>
          <w:szCs w:val="24"/>
          <w:lang w:val="sv-SE"/>
        </w:rPr>
        <w:t>Seorang anak yang dapat menyesuaik</w:t>
      </w:r>
      <w:r w:rsidR="00BA0BCE">
        <w:rPr>
          <w:rFonts w:ascii="Times New Roman" w:hAnsi="Times New Roman" w:cs="Times New Roman"/>
          <w:sz w:val="24"/>
          <w:szCs w:val="24"/>
          <w:lang w:val="sv-SE"/>
        </w:rPr>
        <w:t xml:space="preserve">an diri dengan lingkungan serta </w:t>
      </w:r>
      <w:r w:rsidRPr="003F4D72">
        <w:rPr>
          <w:rFonts w:ascii="Times New Roman" w:hAnsi="Times New Roman" w:cs="Times New Roman"/>
          <w:sz w:val="24"/>
          <w:szCs w:val="24"/>
          <w:lang w:val="sv-SE"/>
        </w:rPr>
        <w:t>mengerjakan pekerjaan sosial yang sederhana, merupakan karakteristik anak tunagrahita ringan.</w:t>
      </w:r>
    </w:p>
    <w:p w:rsidR="005B2449" w:rsidRPr="003F4D72" w:rsidRDefault="005B2449" w:rsidP="00BA0BCE">
      <w:pPr>
        <w:spacing w:after="0" w:line="480" w:lineRule="auto"/>
        <w:ind w:right="-9" w:firstLine="900"/>
        <w:jc w:val="both"/>
        <w:rPr>
          <w:rFonts w:ascii="Times New Roman" w:hAnsi="Times New Roman" w:cs="Times New Roman"/>
          <w:sz w:val="24"/>
          <w:szCs w:val="24"/>
        </w:rPr>
      </w:pPr>
      <w:r w:rsidRPr="003F4D72">
        <w:rPr>
          <w:rFonts w:ascii="Times New Roman" w:hAnsi="Times New Roman" w:cs="Times New Roman"/>
          <w:sz w:val="24"/>
          <w:szCs w:val="24"/>
        </w:rPr>
        <w:t>Sejalan dengan yang dijelaskan</w:t>
      </w:r>
      <w:r w:rsidRPr="003F4D72">
        <w:rPr>
          <w:rFonts w:ascii="Times New Roman" w:hAnsi="Times New Roman" w:cs="Times New Roman"/>
          <w:sz w:val="24"/>
          <w:szCs w:val="24"/>
          <w:lang w:val="sv-SE"/>
        </w:rPr>
        <w:t xml:space="preserve"> menurut </w:t>
      </w:r>
      <w:r w:rsidRPr="003F4D72">
        <w:rPr>
          <w:rFonts w:ascii="Times New Roman" w:hAnsi="Times New Roman" w:cs="Times New Roman"/>
          <w:i/>
          <w:sz w:val="24"/>
          <w:szCs w:val="24"/>
          <w:lang w:val="sv-SE"/>
        </w:rPr>
        <w:t>American Association</w:t>
      </w:r>
      <w:r w:rsidR="00BA0BCE">
        <w:rPr>
          <w:rFonts w:ascii="Times New Roman" w:hAnsi="Times New Roman" w:cs="Times New Roman"/>
          <w:i/>
          <w:sz w:val="24"/>
          <w:szCs w:val="24"/>
          <w:lang w:val="sv-SE"/>
        </w:rPr>
        <w:t xml:space="preserve"> on </w:t>
      </w:r>
      <w:r w:rsidRPr="003F4D72">
        <w:rPr>
          <w:rFonts w:ascii="Times New Roman" w:hAnsi="Times New Roman" w:cs="Times New Roman"/>
          <w:i/>
          <w:sz w:val="24"/>
          <w:szCs w:val="24"/>
          <w:lang w:val="sv-SE"/>
        </w:rPr>
        <w:t>Mental Deficiency (AAMD)</w:t>
      </w:r>
      <w:r w:rsidRPr="003F4D72">
        <w:rPr>
          <w:rFonts w:ascii="Times New Roman" w:hAnsi="Times New Roman" w:cs="Times New Roman"/>
          <w:sz w:val="24"/>
          <w:szCs w:val="24"/>
          <w:lang w:val="sv-SE"/>
        </w:rPr>
        <w:t xml:space="preserve"> (Amin, 1995:25) sebagai berikut:</w:t>
      </w:r>
    </w:p>
    <w:p w:rsidR="005B2449" w:rsidRPr="003F4D72" w:rsidRDefault="005B2449" w:rsidP="00BA0BCE">
      <w:pPr>
        <w:numPr>
          <w:ilvl w:val="0"/>
          <w:numId w:val="4"/>
        </w:numPr>
        <w:tabs>
          <w:tab w:val="clear" w:pos="1080"/>
        </w:tabs>
        <w:spacing w:after="0" w:line="240" w:lineRule="auto"/>
        <w:ind w:left="900" w:right="557" w:firstLine="0"/>
        <w:jc w:val="both"/>
        <w:rPr>
          <w:rFonts w:ascii="Times New Roman" w:hAnsi="Times New Roman" w:cs="Times New Roman"/>
          <w:sz w:val="24"/>
          <w:szCs w:val="24"/>
        </w:rPr>
      </w:pPr>
      <w:r w:rsidRPr="003F4D72">
        <w:rPr>
          <w:rFonts w:ascii="Times New Roman" w:hAnsi="Times New Roman" w:cs="Times New Roman"/>
          <w:sz w:val="24"/>
          <w:szCs w:val="24"/>
        </w:rPr>
        <w:t>Mempunyai IQ antara 50 – 70.</w:t>
      </w:r>
    </w:p>
    <w:p w:rsidR="005B2449" w:rsidRPr="003F4D72" w:rsidRDefault="005B2449" w:rsidP="00BA0BCE">
      <w:pPr>
        <w:numPr>
          <w:ilvl w:val="0"/>
          <w:numId w:val="4"/>
        </w:numPr>
        <w:tabs>
          <w:tab w:val="clear" w:pos="1080"/>
        </w:tabs>
        <w:spacing w:after="0" w:line="240" w:lineRule="auto"/>
        <w:ind w:left="1440" w:right="891" w:hanging="540"/>
        <w:jc w:val="both"/>
        <w:rPr>
          <w:rFonts w:ascii="Times New Roman" w:hAnsi="Times New Roman" w:cs="Times New Roman"/>
          <w:sz w:val="24"/>
          <w:szCs w:val="24"/>
          <w:lang w:val="sv-SE"/>
        </w:rPr>
      </w:pPr>
      <w:r w:rsidRPr="003F4D72">
        <w:rPr>
          <w:rFonts w:ascii="Times New Roman" w:hAnsi="Times New Roman" w:cs="Times New Roman"/>
          <w:sz w:val="24"/>
          <w:szCs w:val="24"/>
          <w:lang w:val="sv-SE"/>
        </w:rPr>
        <w:t>Dapat mengikuti  mata pelajaran tingkat sekolah lanjutan, sesuai berat-ringanya ketunagrahitaan yang disandangnya</w:t>
      </w:r>
    </w:p>
    <w:p w:rsidR="005B2449" w:rsidRPr="003F4D72" w:rsidRDefault="005B2449" w:rsidP="00BA0BCE">
      <w:pPr>
        <w:numPr>
          <w:ilvl w:val="0"/>
          <w:numId w:val="4"/>
        </w:numPr>
        <w:tabs>
          <w:tab w:val="clear" w:pos="1080"/>
        </w:tabs>
        <w:spacing w:after="0" w:line="240" w:lineRule="auto"/>
        <w:ind w:left="900" w:right="557" w:firstLine="0"/>
        <w:jc w:val="both"/>
        <w:rPr>
          <w:rFonts w:ascii="Times New Roman" w:hAnsi="Times New Roman" w:cs="Times New Roman"/>
          <w:sz w:val="24"/>
          <w:szCs w:val="24"/>
        </w:rPr>
      </w:pPr>
      <w:r w:rsidRPr="003F4D72">
        <w:rPr>
          <w:rFonts w:ascii="Times New Roman" w:hAnsi="Times New Roman" w:cs="Times New Roman"/>
          <w:sz w:val="24"/>
          <w:szCs w:val="24"/>
        </w:rPr>
        <w:t>Dapat menyesuaikan diri dalam pergaulan</w:t>
      </w:r>
    </w:p>
    <w:p w:rsidR="005B2449" w:rsidRPr="003F4D72" w:rsidRDefault="005B2449" w:rsidP="00BA0BCE">
      <w:pPr>
        <w:numPr>
          <w:ilvl w:val="0"/>
          <w:numId w:val="4"/>
        </w:numPr>
        <w:tabs>
          <w:tab w:val="clear" w:pos="1080"/>
        </w:tabs>
        <w:spacing w:after="0" w:line="240" w:lineRule="auto"/>
        <w:ind w:left="1440" w:right="891" w:hanging="540"/>
        <w:jc w:val="both"/>
        <w:rPr>
          <w:rFonts w:ascii="Times New Roman" w:hAnsi="Times New Roman" w:cs="Times New Roman"/>
          <w:sz w:val="24"/>
          <w:szCs w:val="24"/>
          <w:lang w:val="sv-SE"/>
        </w:rPr>
      </w:pPr>
      <w:r w:rsidRPr="003F4D72">
        <w:rPr>
          <w:rFonts w:ascii="Times New Roman" w:hAnsi="Times New Roman" w:cs="Times New Roman"/>
          <w:sz w:val="24"/>
          <w:szCs w:val="24"/>
          <w:lang w:val="sv-SE"/>
        </w:rPr>
        <w:t xml:space="preserve">Dapat melakukan pekerjaan </w:t>
      </w:r>
      <w:r w:rsidR="00BA0BCE">
        <w:rPr>
          <w:rFonts w:ascii="Times New Roman" w:hAnsi="Times New Roman" w:cs="Times New Roman"/>
          <w:sz w:val="24"/>
          <w:szCs w:val="24"/>
          <w:lang w:val="sv-SE"/>
        </w:rPr>
        <w:t xml:space="preserve">semi skill dan pekerjaan sosial </w:t>
      </w:r>
      <w:r w:rsidRPr="003F4D72">
        <w:rPr>
          <w:rFonts w:ascii="Times New Roman" w:hAnsi="Times New Roman" w:cs="Times New Roman"/>
          <w:sz w:val="24"/>
          <w:szCs w:val="24"/>
          <w:lang w:val="sv-SE"/>
        </w:rPr>
        <w:t>sederhana</w:t>
      </w:r>
    </w:p>
    <w:p w:rsidR="005B2449" w:rsidRDefault="005B2449" w:rsidP="005B2449">
      <w:pPr>
        <w:numPr>
          <w:ilvl w:val="0"/>
          <w:numId w:val="4"/>
        </w:numPr>
        <w:tabs>
          <w:tab w:val="clear" w:pos="1080"/>
        </w:tabs>
        <w:spacing w:after="0" w:line="240" w:lineRule="auto"/>
        <w:ind w:left="900" w:right="557" w:firstLine="0"/>
        <w:jc w:val="both"/>
        <w:rPr>
          <w:rFonts w:ascii="Times New Roman" w:hAnsi="Times New Roman" w:cs="Times New Roman"/>
          <w:sz w:val="24"/>
          <w:szCs w:val="24"/>
        </w:rPr>
      </w:pPr>
      <w:r w:rsidRPr="003F4D72">
        <w:rPr>
          <w:rFonts w:ascii="Times New Roman" w:hAnsi="Times New Roman" w:cs="Times New Roman"/>
          <w:sz w:val="24"/>
          <w:szCs w:val="24"/>
        </w:rPr>
        <w:t>Dapat mandiri</w:t>
      </w:r>
      <w:r w:rsidR="00232150">
        <w:rPr>
          <w:rFonts w:ascii="Times New Roman" w:hAnsi="Times New Roman" w:cs="Times New Roman"/>
          <w:sz w:val="24"/>
          <w:szCs w:val="24"/>
        </w:rPr>
        <w:t>.</w:t>
      </w:r>
    </w:p>
    <w:p w:rsidR="005B2449" w:rsidRPr="007E6DB7" w:rsidRDefault="005B2449" w:rsidP="005B2449">
      <w:pPr>
        <w:spacing w:after="0" w:line="240" w:lineRule="auto"/>
        <w:ind w:right="557"/>
        <w:jc w:val="both"/>
        <w:rPr>
          <w:rFonts w:ascii="Times New Roman" w:hAnsi="Times New Roman" w:cs="Times New Roman"/>
          <w:sz w:val="24"/>
          <w:szCs w:val="24"/>
        </w:rPr>
      </w:pPr>
    </w:p>
    <w:p w:rsidR="005B2449" w:rsidRDefault="005B2449" w:rsidP="005B2449">
      <w:pPr>
        <w:spacing w:after="0" w:line="480" w:lineRule="auto"/>
        <w:ind w:left="284" w:right="17" w:firstLine="567"/>
        <w:jc w:val="both"/>
        <w:rPr>
          <w:rFonts w:ascii="Times New Roman" w:hAnsi="Times New Roman" w:cs="Times New Roman"/>
          <w:sz w:val="24"/>
          <w:szCs w:val="24"/>
        </w:rPr>
      </w:pPr>
      <w:r w:rsidRPr="006B32AD">
        <w:rPr>
          <w:rFonts w:ascii="Times New Roman" w:hAnsi="Times New Roman" w:cs="Times New Roman"/>
          <w:sz w:val="24"/>
          <w:szCs w:val="24"/>
        </w:rPr>
        <w:t>Lebih lanjut Alimin (2007: 6) menyatakan bahwa karakteristik anak tunagrahita dapat dilihat dari segi:</w:t>
      </w:r>
    </w:p>
    <w:p w:rsidR="005B2449" w:rsidRPr="006B32AD" w:rsidRDefault="005B2449" w:rsidP="00BA0BCE">
      <w:pPr>
        <w:numPr>
          <w:ilvl w:val="1"/>
          <w:numId w:val="12"/>
        </w:numPr>
        <w:tabs>
          <w:tab w:val="clear" w:pos="1440"/>
        </w:tabs>
        <w:spacing w:after="0" w:line="240" w:lineRule="auto"/>
        <w:ind w:left="1260" w:right="556"/>
        <w:jc w:val="both"/>
        <w:rPr>
          <w:rFonts w:ascii="Times New Roman" w:hAnsi="Times New Roman" w:cs="Times New Roman"/>
          <w:sz w:val="24"/>
          <w:szCs w:val="24"/>
        </w:rPr>
      </w:pPr>
      <w:r w:rsidRPr="006B32AD">
        <w:rPr>
          <w:rFonts w:ascii="Times New Roman" w:hAnsi="Times New Roman" w:cs="Times New Roman"/>
          <w:sz w:val="24"/>
          <w:szCs w:val="24"/>
        </w:rPr>
        <w:t>Fisik (penampilan)</w:t>
      </w:r>
    </w:p>
    <w:p w:rsidR="005B2449" w:rsidRPr="006B32AD" w:rsidRDefault="005B2449" w:rsidP="00BA0BCE">
      <w:pPr>
        <w:numPr>
          <w:ilvl w:val="2"/>
          <w:numId w:val="12"/>
        </w:numPr>
        <w:tabs>
          <w:tab w:val="clear" w:pos="2340"/>
        </w:tabs>
        <w:spacing w:after="0" w:line="240" w:lineRule="auto"/>
        <w:ind w:left="1620" w:right="558"/>
        <w:jc w:val="both"/>
        <w:rPr>
          <w:rFonts w:ascii="Times New Roman" w:hAnsi="Times New Roman" w:cs="Times New Roman"/>
          <w:sz w:val="24"/>
          <w:szCs w:val="24"/>
        </w:rPr>
      </w:pPr>
      <w:r w:rsidRPr="006B32AD">
        <w:rPr>
          <w:rFonts w:ascii="Times New Roman" w:hAnsi="Times New Roman" w:cs="Times New Roman"/>
          <w:sz w:val="24"/>
          <w:szCs w:val="24"/>
        </w:rPr>
        <w:t>Hampir sama dengan anak normal</w:t>
      </w:r>
    </w:p>
    <w:p w:rsidR="005B2449" w:rsidRPr="006B32AD" w:rsidRDefault="005B2449" w:rsidP="00BA0BCE">
      <w:pPr>
        <w:numPr>
          <w:ilvl w:val="2"/>
          <w:numId w:val="12"/>
        </w:numPr>
        <w:tabs>
          <w:tab w:val="clear" w:pos="2340"/>
        </w:tabs>
        <w:spacing w:after="0" w:line="240" w:lineRule="auto"/>
        <w:ind w:left="1620" w:right="558"/>
        <w:jc w:val="both"/>
        <w:rPr>
          <w:rFonts w:ascii="Times New Roman" w:hAnsi="Times New Roman" w:cs="Times New Roman"/>
          <w:sz w:val="24"/>
          <w:szCs w:val="24"/>
        </w:rPr>
      </w:pPr>
      <w:r w:rsidRPr="006B32AD">
        <w:rPr>
          <w:rFonts w:ascii="Times New Roman" w:hAnsi="Times New Roman" w:cs="Times New Roman"/>
          <w:sz w:val="24"/>
          <w:szCs w:val="24"/>
        </w:rPr>
        <w:t>Kematangan motorik lambat</w:t>
      </w:r>
    </w:p>
    <w:p w:rsidR="005B2449" w:rsidRPr="006B32AD" w:rsidRDefault="005B2449" w:rsidP="00BA0BCE">
      <w:pPr>
        <w:numPr>
          <w:ilvl w:val="2"/>
          <w:numId w:val="12"/>
        </w:numPr>
        <w:tabs>
          <w:tab w:val="clear" w:pos="2340"/>
        </w:tabs>
        <w:spacing w:after="0" w:line="240" w:lineRule="auto"/>
        <w:ind w:left="1620" w:right="558"/>
        <w:jc w:val="both"/>
        <w:rPr>
          <w:rFonts w:ascii="Times New Roman" w:hAnsi="Times New Roman" w:cs="Times New Roman"/>
          <w:sz w:val="24"/>
          <w:szCs w:val="24"/>
        </w:rPr>
      </w:pPr>
      <w:r w:rsidRPr="006B32AD">
        <w:rPr>
          <w:rFonts w:ascii="Times New Roman" w:hAnsi="Times New Roman" w:cs="Times New Roman"/>
          <w:sz w:val="24"/>
          <w:szCs w:val="24"/>
        </w:rPr>
        <w:t>Koordinasi gerak kurang</w:t>
      </w:r>
    </w:p>
    <w:p w:rsidR="005B2449" w:rsidRDefault="005B2449" w:rsidP="00BA0BCE">
      <w:pPr>
        <w:numPr>
          <w:ilvl w:val="2"/>
          <w:numId w:val="12"/>
        </w:numPr>
        <w:tabs>
          <w:tab w:val="clear" w:pos="2340"/>
        </w:tabs>
        <w:spacing w:after="0" w:line="240" w:lineRule="auto"/>
        <w:ind w:left="1620" w:right="558"/>
        <w:jc w:val="both"/>
        <w:rPr>
          <w:rFonts w:ascii="Times New Roman" w:hAnsi="Times New Roman" w:cs="Times New Roman"/>
          <w:sz w:val="24"/>
          <w:szCs w:val="24"/>
        </w:rPr>
      </w:pPr>
      <w:r w:rsidRPr="006B32AD">
        <w:rPr>
          <w:rFonts w:ascii="Times New Roman" w:hAnsi="Times New Roman" w:cs="Times New Roman"/>
          <w:sz w:val="24"/>
          <w:szCs w:val="24"/>
        </w:rPr>
        <w:t>Anak tunagrahita berat dapat terlihat dengan jelas</w:t>
      </w:r>
    </w:p>
    <w:p w:rsidR="005B2449" w:rsidRPr="006B32AD" w:rsidRDefault="005B2449" w:rsidP="00BA0BCE">
      <w:pPr>
        <w:numPr>
          <w:ilvl w:val="1"/>
          <w:numId w:val="12"/>
        </w:numPr>
        <w:tabs>
          <w:tab w:val="clear" w:pos="1440"/>
        </w:tabs>
        <w:spacing w:after="0" w:line="240" w:lineRule="auto"/>
        <w:ind w:left="1260" w:right="558"/>
        <w:jc w:val="both"/>
        <w:rPr>
          <w:rFonts w:ascii="Times New Roman" w:hAnsi="Times New Roman" w:cs="Times New Roman"/>
          <w:sz w:val="24"/>
          <w:szCs w:val="24"/>
        </w:rPr>
      </w:pPr>
      <w:r w:rsidRPr="006B32AD">
        <w:rPr>
          <w:rFonts w:ascii="Times New Roman" w:hAnsi="Times New Roman" w:cs="Times New Roman"/>
          <w:sz w:val="24"/>
          <w:szCs w:val="24"/>
        </w:rPr>
        <w:t>Intelektual</w:t>
      </w:r>
    </w:p>
    <w:p w:rsidR="005B2449" w:rsidRPr="006B32AD" w:rsidRDefault="005B2449" w:rsidP="00BA0BCE">
      <w:pPr>
        <w:numPr>
          <w:ilvl w:val="2"/>
          <w:numId w:val="12"/>
        </w:numPr>
        <w:tabs>
          <w:tab w:val="clear" w:pos="2340"/>
        </w:tabs>
        <w:spacing w:after="0" w:line="240" w:lineRule="auto"/>
        <w:ind w:left="1620" w:right="558"/>
        <w:jc w:val="both"/>
        <w:rPr>
          <w:rFonts w:ascii="Times New Roman" w:hAnsi="Times New Roman" w:cs="Times New Roman"/>
          <w:sz w:val="24"/>
          <w:szCs w:val="24"/>
        </w:rPr>
      </w:pPr>
      <w:r w:rsidRPr="006B32AD">
        <w:rPr>
          <w:rFonts w:ascii="Times New Roman" w:hAnsi="Times New Roman" w:cs="Times New Roman"/>
          <w:sz w:val="24"/>
          <w:szCs w:val="24"/>
        </w:rPr>
        <w:t>Sulit mempelajari hal-hal akademik</w:t>
      </w:r>
    </w:p>
    <w:p w:rsidR="005B2449" w:rsidRPr="006B32AD" w:rsidRDefault="005B2449" w:rsidP="00BA0BCE">
      <w:pPr>
        <w:numPr>
          <w:ilvl w:val="2"/>
          <w:numId w:val="12"/>
        </w:numPr>
        <w:tabs>
          <w:tab w:val="clear" w:pos="2340"/>
        </w:tabs>
        <w:spacing w:after="0" w:line="240" w:lineRule="auto"/>
        <w:ind w:left="1620" w:right="891"/>
        <w:jc w:val="both"/>
        <w:rPr>
          <w:rFonts w:ascii="Times New Roman" w:hAnsi="Times New Roman" w:cs="Times New Roman"/>
          <w:sz w:val="24"/>
          <w:szCs w:val="24"/>
        </w:rPr>
      </w:pPr>
      <w:r w:rsidRPr="006B32AD">
        <w:rPr>
          <w:rFonts w:ascii="Times New Roman" w:hAnsi="Times New Roman" w:cs="Times New Roman"/>
          <w:sz w:val="24"/>
          <w:szCs w:val="24"/>
        </w:rPr>
        <w:t>Anak tunagrahita ringan, kemampuan belajarnya paling tinggi setaraf dengan anak normal usia 12 tahun dengan IQ antara 50-70</w:t>
      </w:r>
    </w:p>
    <w:p w:rsidR="005B2449" w:rsidRPr="006B32AD" w:rsidRDefault="005B2449" w:rsidP="00BA0BCE">
      <w:pPr>
        <w:numPr>
          <w:ilvl w:val="2"/>
          <w:numId w:val="12"/>
        </w:numPr>
        <w:tabs>
          <w:tab w:val="clear" w:pos="2340"/>
        </w:tabs>
        <w:spacing w:after="0" w:line="240" w:lineRule="auto"/>
        <w:ind w:left="1620" w:right="891"/>
        <w:jc w:val="both"/>
        <w:rPr>
          <w:rFonts w:ascii="Times New Roman" w:hAnsi="Times New Roman" w:cs="Times New Roman"/>
          <w:sz w:val="24"/>
          <w:szCs w:val="24"/>
        </w:rPr>
      </w:pPr>
      <w:r w:rsidRPr="006B32AD">
        <w:rPr>
          <w:rFonts w:ascii="Times New Roman" w:hAnsi="Times New Roman" w:cs="Times New Roman"/>
          <w:sz w:val="24"/>
          <w:szCs w:val="24"/>
        </w:rPr>
        <w:lastRenderedPageBreak/>
        <w:t>Anak tunagrahita sedang kemampuan belajarnya paling tinggi setaraf dengan anak normal usia 7, 8 tahun dengan IQ antara 30-50.</w:t>
      </w:r>
    </w:p>
    <w:p w:rsidR="005B2449" w:rsidRDefault="005B2449" w:rsidP="00BA0BCE">
      <w:pPr>
        <w:numPr>
          <w:ilvl w:val="2"/>
          <w:numId w:val="12"/>
        </w:numPr>
        <w:tabs>
          <w:tab w:val="clear" w:pos="2340"/>
        </w:tabs>
        <w:spacing w:after="0" w:line="240" w:lineRule="auto"/>
        <w:ind w:left="1620" w:right="891"/>
        <w:jc w:val="both"/>
        <w:rPr>
          <w:rFonts w:ascii="Times New Roman" w:hAnsi="Times New Roman" w:cs="Times New Roman"/>
          <w:sz w:val="24"/>
          <w:szCs w:val="24"/>
        </w:rPr>
      </w:pPr>
      <w:r>
        <w:rPr>
          <w:rFonts w:ascii="Times New Roman" w:hAnsi="Times New Roman" w:cs="Times New Roman"/>
          <w:sz w:val="24"/>
          <w:szCs w:val="24"/>
        </w:rPr>
        <w:t>Anak tu</w:t>
      </w:r>
      <w:r w:rsidRPr="006B32AD">
        <w:rPr>
          <w:rFonts w:ascii="Times New Roman" w:hAnsi="Times New Roman" w:cs="Times New Roman"/>
          <w:sz w:val="24"/>
          <w:szCs w:val="24"/>
        </w:rPr>
        <w:t>nagrahita berat kemampuan belajarnya setaraf dengan anak normal usia 3 -</w:t>
      </w:r>
      <w:r w:rsidR="008474F5">
        <w:rPr>
          <w:rFonts w:ascii="Times New Roman" w:hAnsi="Times New Roman" w:cs="Times New Roman"/>
          <w:sz w:val="24"/>
          <w:szCs w:val="24"/>
        </w:rPr>
        <w:t xml:space="preserve"> </w:t>
      </w:r>
      <w:r w:rsidRPr="006B32AD">
        <w:rPr>
          <w:rFonts w:ascii="Times New Roman" w:hAnsi="Times New Roman" w:cs="Times New Roman"/>
          <w:sz w:val="24"/>
          <w:szCs w:val="24"/>
        </w:rPr>
        <w:t>4 tahun dengan IQ 30 ke bawah</w:t>
      </w:r>
    </w:p>
    <w:p w:rsidR="008D5AB3" w:rsidRPr="006B32AD" w:rsidRDefault="008D5AB3" w:rsidP="008D5AB3">
      <w:pPr>
        <w:spacing w:after="0" w:line="240" w:lineRule="auto"/>
        <w:ind w:left="1620" w:right="891"/>
        <w:jc w:val="both"/>
        <w:rPr>
          <w:rFonts w:ascii="Times New Roman" w:hAnsi="Times New Roman" w:cs="Times New Roman"/>
          <w:sz w:val="24"/>
          <w:szCs w:val="24"/>
        </w:rPr>
      </w:pPr>
    </w:p>
    <w:p w:rsidR="005B2449" w:rsidRPr="006B32AD" w:rsidRDefault="005B2449" w:rsidP="00280A08">
      <w:pPr>
        <w:numPr>
          <w:ilvl w:val="1"/>
          <w:numId w:val="12"/>
        </w:numPr>
        <w:tabs>
          <w:tab w:val="clear" w:pos="1440"/>
        </w:tabs>
        <w:spacing w:after="0" w:line="240" w:lineRule="auto"/>
        <w:ind w:left="1260" w:right="558"/>
        <w:jc w:val="both"/>
        <w:rPr>
          <w:rFonts w:ascii="Times New Roman" w:hAnsi="Times New Roman" w:cs="Times New Roman"/>
          <w:sz w:val="24"/>
          <w:szCs w:val="24"/>
        </w:rPr>
      </w:pPr>
      <w:r w:rsidRPr="006B32AD">
        <w:rPr>
          <w:rFonts w:ascii="Times New Roman" w:hAnsi="Times New Roman" w:cs="Times New Roman"/>
          <w:sz w:val="24"/>
          <w:szCs w:val="24"/>
        </w:rPr>
        <w:t>Sosial dan Emosi</w:t>
      </w:r>
    </w:p>
    <w:p w:rsidR="005B2449" w:rsidRPr="006B32AD" w:rsidRDefault="005B2449" w:rsidP="00280A08">
      <w:pPr>
        <w:numPr>
          <w:ilvl w:val="2"/>
          <w:numId w:val="12"/>
        </w:numPr>
        <w:tabs>
          <w:tab w:val="clear" w:pos="2340"/>
        </w:tabs>
        <w:spacing w:after="0" w:line="240" w:lineRule="auto"/>
        <w:ind w:left="1620" w:right="558"/>
        <w:jc w:val="both"/>
        <w:rPr>
          <w:rFonts w:ascii="Times New Roman" w:hAnsi="Times New Roman" w:cs="Times New Roman"/>
          <w:sz w:val="24"/>
          <w:szCs w:val="24"/>
        </w:rPr>
      </w:pPr>
      <w:r w:rsidRPr="006B32AD">
        <w:rPr>
          <w:rFonts w:ascii="Times New Roman" w:hAnsi="Times New Roman" w:cs="Times New Roman"/>
          <w:sz w:val="24"/>
          <w:szCs w:val="24"/>
        </w:rPr>
        <w:t>Bergaul dengan anak yang lebih muda</w:t>
      </w:r>
    </w:p>
    <w:p w:rsidR="005B2449" w:rsidRPr="006B32AD" w:rsidRDefault="005B2449" w:rsidP="00280A08">
      <w:pPr>
        <w:numPr>
          <w:ilvl w:val="2"/>
          <w:numId w:val="12"/>
        </w:numPr>
        <w:tabs>
          <w:tab w:val="clear" w:pos="2340"/>
        </w:tabs>
        <w:spacing w:after="0" w:line="240" w:lineRule="auto"/>
        <w:ind w:left="1620" w:right="558"/>
        <w:jc w:val="both"/>
        <w:rPr>
          <w:rFonts w:ascii="Times New Roman" w:hAnsi="Times New Roman" w:cs="Times New Roman"/>
          <w:sz w:val="24"/>
          <w:szCs w:val="24"/>
        </w:rPr>
      </w:pPr>
      <w:r w:rsidRPr="006B32AD">
        <w:rPr>
          <w:rFonts w:ascii="Times New Roman" w:hAnsi="Times New Roman" w:cs="Times New Roman"/>
          <w:sz w:val="24"/>
          <w:szCs w:val="24"/>
        </w:rPr>
        <w:t>Suka menyendiri</w:t>
      </w:r>
    </w:p>
    <w:p w:rsidR="005B2449" w:rsidRPr="006B32AD" w:rsidRDefault="005B2449" w:rsidP="00280A08">
      <w:pPr>
        <w:numPr>
          <w:ilvl w:val="2"/>
          <w:numId w:val="12"/>
        </w:numPr>
        <w:tabs>
          <w:tab w:val="clear" w:pos="2340"/>
        </w:tabs>
        <w:spacing w:after="0" w:line="240" w:lineRule="auto"/>
        <w:ind w:left="1620" w:right="558"/>
        <w:jc w:val="both"/>
        <w:rPr>
          <w:rFonts w:ascii="Times New Roman" w:hAnsi="Times New Roman" w:cs="Times New Roman"/>
          <w:sz w:val="24"/>
          <w:szCs w:val="24"/>
        </w:rPr>
      </w:pPr>
      <w:r w:rsidRPr="006B32AD">
        <w:rPr>
          <w:rFonts w:ascii="Times New Roman" w:hAnsi="Times New Roman" w:cs="Times New Roman"/>
          <w:sz w:val="24"/>
          <w:szCs w:val="24"/>
        </w:rPr>
        <w:t>Mudah dipengaruhi</w:t>
      </w:r>
    </w:p>
    <w:p w:rsidR="005B2449" w:rsidRPr="006B32AD" w:rsidRDefault="005B2449" w:rsidP="00280A08">
      <w:pPr>
        <w:numPr>
          <w:ilvl w:val="2"/>
          <w:numId w:val="12"/>
        </w:numPr>
        <w:tabs>
          <w:tab w:val="clear" w:pos="2340"/>
        </w:tabs>
        <w:spacing w:after="0" w:line="240" w:lineRule="auto"/>
        <w:ind w:left="1620" w:right="558"/>
        <w:jc w:val="both"/>
        <w:rPr>
          <w:rFonts w:ascii="Times New Roman" w:hAnsi="Times New Roman" w:cs="Times New Roman"/>
          <w:sz w:val="24"/>
          <w:szCs w:val="24"/>
        </w:rPr>
      </w:pPr>
      <w:r w:rsidRPr="006B32AD">
        <w:rPr>
          <w:rFonts w:ascii="Times New Roman" w:hAnsi="Times New Roman" w:cs="Times New Roman"/>
          <w:sz w:val="24"/>
          <w:szCs w:val="24"/>
        </w:rPr>
        <w:t>Kurang dinamis</w:t>
      </w:r>
    </w:p>
    <w:p w:rsidR="005B2449" w:rsidRPr="006B32AD" w:rsidRDefault="005B2449" w:rsidP="00280A08">
      <w:pPr>
        <w:numPr>
          <w:ilvl w:val="2"/>
          <w:numId w:val="12"/>
        </w:numPr>
        <w:tabs>
          <w:tab w:val="clear" w:pos="2340"/>
        </w:tabs>
        <w:spacing w:after="0" w:line="240" w:lineRule="auto"/>
        <w:ind w:left="1620" w:right="558"/>
        <w:jc w:val="both"/>
        <w:rPr>
          <w:rFonts w:ascii="Times New Roman" w:hAnsi="Times New Roman" w:cs="Times New Roman"/>
          <w:sz w:val="24"/>
          <w:szCs w:val="24"/>
        </w:rPr>
      </w:pPr>
      <w:r w:rsidRPr="006B32AD">
        <w:rPr>
          <w:rFonts w:ascii="Times New Roman" w:hAnsi="Times New Roman" w:cs="Times New Roman"/>
          <w:sz w:val="24"/>
          <w:szCs w:val="24"/>
        </w:rPr>
        <w:t>Kurang pertimbangan/kontrol diri</w:t>
      </w:r>
    </w:p>
    <w:p w:rsidR="005B2449" w:rsidRPr="006B32AD" w:rsidRDefault="005B2449" w:rsidP="00280A08">
      <w:pPr>
        <w:numPr>
          <w:ilvl w:val="2"/>
          <w:numId w:val="12"/>
        </w:numPr>
        <w:tabs>
          <w:tab w:val="clear" w:pos="2340"/>
        </w:tabs>
        <w:spacing w:after="0" w:line="240" w:lineRule="auto"/>
        <w:ind w:left="1620" w:right="558"/>
        <w:jc w:val="both"/>
        <w:rPr>
          <w:rFonts w:ascii="Times New Roman" w:hAnsi="Times New Roman" w:cs="Times New Roman"/>
          <w:sz w:val="24"/>
          <w:szCs w:val="24"/>
        </w:rPr>
      </w:pPr>
      <w:r w:rsidRPr="006B32AD">
        <w:rPr>
          <w:rFonts w:ascii="Times New Roman" w:hAnsi="Times New Roman" w:cs="Times New Roman"/>
          <w:sz w:val="24"/>
          <w:szCs w:val="24"/>
        </w:rPr>
        <w:t>Kurang konsentrasi</w:t>
      </w:r>
    </w:p>
    <w:p w:rsidR="005B2449" w:rsidRDefault="005B2449" w:rsidP="00280A08">
      <w:pPr>
        <w:numPr>
          <w:ilvl w:val="2"/>
          <w:numId w:val="12"/>
        </w:numPr>
        <w:tabs>
          <w:tab w:val="clear" w:pos="2340"/>
        </w:tabs>
        <w:spacing w:after="0" w:line="240" w:lineRule="auto"/>
        <w:ind w:left="1620" w:right="558"/>
        <w:jc w:val="both"/>
        <w:rPr>
          <w:rFonts w:ascii="Times New Roman" w:hAnsi="Times New Roman" w:cs="Times New Roman"/>
          <w:sz w:val="24"/>
          <w:szCs w:val="24"/>
        </w:rPr>
      </w:pPr>
      <w:r w:rsidRPr="006B32AD">
        <w:rPr>
          <w:rFonts w:ascii="Times New Roman" w:hAnsi="Times New Roman" w:cs="Times New Roman"/>
          <w:sz w:val="24"/>
          <w:szCs w:val="24"/>
        </w:rPr>
        <w:t>Tidak dapat memimpin dirinya maupun orang lain</w:t>
      </w:r>
    </w:p>
    <w:p w:rsidR="005B2449" w:rsidRDefault="005B2449" w:rsidP="005B2449">
      <w:pPr>
        <w:spacing w:after="0" w:line="240" w:lineRule="auto"/>
        <w:ind w:right="558"/>
        <w:jc w:val="both"/>
        <w:rPr>
          <w:rFonts w:ascii="Times New Roman" w:hAnsi="Times New Roman" w:cs="Times New Roman"/>
          <w:sz w:val="24"/>
          <w:szCs w:val="24"/>
        </w:rPr>
      </w:pPr>
    </w:p>
    <w:p w:rsidR="005B2449" w:rsidRDefault="005B2449" w:rsidP="005B2449">
      <w:pPr>
        <w:spacing w:after="0" w:line="240" w:lineRule="auto"/>
        <w:ind w:right="558"/>
        <w:jc w:val="both"/>
        <w:rPr>
          <w:rFonts w:ascii="Times New Roman" w:hAnsi="Times New Roman" w:cs="Times New Roman"/>
          <w:sz w:val="24"/>
          <w:szCs w:val="24"/>
        </w:rPr>
      </w:pPr>
    </w:p>
    <w:p w:rsidR="00AD20B0" w:rsidRPr="009D3827" w:rsidRDefault="005B2449" w:rsidP="00A3031D">
      <w:pPr>
        <w:spacing w:after="0" w:line="480" w:lineRule="auto"/>
        <w:ind w:right="17" w:firstLine="851"/>
        <w:jc w:val="both"/>
        <w:rPr>
          <w:rFonts w:ascii="Times New Roman" w:hAnsi="Times New Roman" w:cs="Times New Roman"/>
          <w:sz w:val="24"/>
          <w:szCs w:val="24"/>
        </w:rPr>
      </w:pPr>
      <w:r w:rsidRPr="006B32AD">
        <w:rPr>
          <w:rFonts w:ascii="Times New Roman" w:hAnsi="Times New Roman" w:cs="Times New Roman"/>
          <w:sz w:val="24"/>
          <w:szCs w:val="24"/>
        </w:rPr>
        <w:t>Gejala-gejala tersebut di atas bukan merupakan suatu gejala yang stabil sehingga tidak selalu tampak pada mereka yang tunagrahita, mungkin saja ada murid yang sanggup mengendalikan penilaian moril dan tidak mudah disugesti. Mungkin juga ada yang sanggup mengadakan abstraksi, asal lingkungan disekitarnya memberikan</w:t>
      </w:r>
      <w:r w:rsidR="00A3031D">
        <w:rPr>
          <w:rFonts w:ascii="Times New Roman" w:hAnsi="Times New Roman" w:cs="Times New Roman"/>
          <w:sz w:val="24"/>
          <w:szCs w:val="24"/>
        </w:rPr>
        <w:t xml:space="preserve"> dukungan, motivasi dan reward.</w:t>
      </w:r>
    </w:p>
    <w:p w:rsidR="0065366E" w:rsidRPr="003F4D72" w:rsidRDefault="0065366E" w:rsidP="0065366E">
      <w:pPr>
        <w:pStyle w:val="ListParagraph"/>
        <w:numPr>
          <w:ilvl w:val="0"/>
          <w:numId w:val="1"/>
        </w:numPr>
        <w:tabs>
          <w:tab w:val="left" w:pos="8265"/>
        </w:tabs>
        <w:spacing w:line="480" w:lineRule="auto"/>
        <w:ind w:left="360"/>
        <w:jc w:val="both"/>
        <w:rPr>
          <w:rFonts w:ascii="Times New Roman" w:hAnsi="Times New Roman" w:cs="Times New Roman"/>
          <w:b/>
          <w:sz w:val="24"/>
          <w:szCs w:val="24"/>
        </w:rPr>
      </w:pPr>
      <w:r w:rsidRPr="003F4D72">
        <w:rPr>
          <w:rFonts w:ascii="Times New Roman" w:hAnsi="Times New Roman" w:cs="Times New Roman"/>
          <w:b/>
          <w:sz w:val="24"/>
          <w:szCs w:val="24"/>
        </w:rPr>
        <w:t>Kerangka Pikir</w:t>
      </w:r>
    </w:p>
    <w:p w:rsidR="0065366E" w:rsidRPr="003F4D72" w:rsidRDefault="0065366E" w:rsidP="0065366E">
      <w:pPr>
        <w:pStyle w:val="ListParagraph"/>
        <w:tabs>
          <w:tab w:val="left" w:pos="8265"/>
        </w:tabs>
        <w:spacing w:line="480" w:lineRule="auto"/>
        <w:ind w:left="0" w:firstLine="720"/>
        <w:jc w:val="both"/>
        <w:rPr>
          <w:rFonts w:ascii="Times New Roman" w:hAnsi="Times New Roman" w:cs="Times New Roman"/>
          <w:sz w:val="24"/>
          <w:szCs w:val="24"/>
        </w:rPr>
      </w:pPr>
      <w:r w:rsidRPr="003F4D72">
        <w:rPr>
          <w:rFonts w:ascii="Times New Roman" w:hAnsi="Times New Roman" w:cs="Times New Roman"/>
          <w:sz w:val="24"/>
          <w:szCs w:val="24"/>
        </w:rPr>
        <w:t>Pembelajaran membaca merupakan pengetahuan yang sangat rumit dan abstrak. Oleh karena itu pembelajaran membaca memiliki tingkat kerumitan dan keabstrakan menyebabkan murid memiliki kecenderungan menghindar dari membaca. Konsekuensinya prestasi belajar membaca murid tunagrahita ringan lebih rendah dibandingkan dengan pelajaran lainnya.</w:t>
      </w:r>
    </w:p>
    <w:p w:rsidR="0065366E" w:rsidRPr="003F4D72" w:rsidRDefault="0065366E" w:rsidP="0065366E">
      <w:pPr>
        <w:pStyle w:val="ListParagraph"/>
        <w:tabs>
          <w:tab w:val="left" w:pos="8265"/>
        </w:tabs>
        <w:spacing w:line="480" w:lineRule="auto"/>
        <w:ind w:left="0" w:firstLine="720"/>
        <w:jc w:val="both"/>
        <w:rPr>
          <w:rFonts w:ascii="Times New Roman" w:hAnsi="Times New Roman" w:cs="Times New Roman"/>
          <w:sz w:val="24"/>
          <w:szCs w:val="24"/>
        </w:rPr>
      </w:pPr>
      <w:r w:rsidRPr="003F4D72">
        <w:rPr>
          <w:rFonts w:ascii="Times New Roman" w:hAnsi="Times New Roman" w:cs="Times New Roman"/>
          <w:sz w:val="24"/>
          <w:szCs w:val="24"/>
        </w:rPr>
        <w:t xml:space="preserve">Mengingat pembelajaran membaca merupakan pembelajaran yang wajib di sekolah-sekolah, maka berbagai upaya telah dilakukan oleh para ahli membaca agar </w:t>
      </w:r>
      <w:r w:rsidRPr="003F4D72">
        <w:rPr>
          <w:rFonts w:ascii="Times New Roman" w:hAnsi="Times New Roman" w:cs="Times New Roman"/>
          <w:sz w:val="24"/>
          <w:szCs w:val="24"/>
        </w:rPr>
        <w:lastRenderedPageBreak/>
        <w:t>termotivasi atau menyukai membaca. Di antara upaya-upaya yang dilakukan misalnya pembaruan kurikulum, metodologi pembelajaran membaca, pembenahan kurikulum membaca dan pengembangan atau rekayasa media pendidikan yang memudahkan murid mempelajari membaca.</w:t>
      </w:r>
    </w:p>
    <w:p w:rsidR="0065366E" w:rsidRPr="003F4D72" w:rsidRDefault="0065366E" w:rsidP="0065366E">
      <w:pPr>
        <w:pStyle w:val="ListParagraph"/>
        <w:tabs>
          <w:tab w:val="left" w:pos="8265"/>
        </w:tabs>
        <w:spacing w:line="480" w:lineRule="auto"/>
        <w:ind w:left="0" w:firstLine="720"/>
        <w:jc w:val="both"/>
        <w:rPr>
          <w:rFonts w:ascii="Times New Roman" w:hAnsi="Times New Roman" w:cs="Times New Roman"/>
          <w:sz w:val="24"/>
          <w:szCs w:val="24"/>
        </w:rPr>
      </w:pPr>
      <w:r w:rsidRPr="003F4D72">
        <w:rPr>
          <w:rFonts w:ascii="Times New Roman" w:hAnsi="Times New Roman" w:cs="Times New Roman"/>
          <w:sz w:val="24"/>
          <w:szCs w:val="24"/>
        </w:rPr>
        <w:t>Pembelajaran membaca dapat dikatakan efektif apabila menggunakan metode pembelajaran yang sesuai dengan karakteristik murid tunagrahita ringan. Sebaliknya pembelajaran membaca dengan menggunakan media pendidikan yang tidak sesuai karakteristik murid tunagrahita ringan cenderung menyebabkan kemampuan dan minat anak semakin menurun.</w:t>
      </w:r>
    </w:p>
    <w:p w:rsidR="0065366E" w:rsidRPr="003F4D72" w:rsidRDefault="0065366E" w:rsidP="0065366E">
      <w:pPr>
        <w:pStyle w:val="ListParagraph"/>
        <w:tabs>
          <w:tab w:val="left" w:pos="8265"/>
        </w:tabs>
        <w:spacing w:line="480" w:lineRule="auto"/>
        <w:ind w:left="0" w:firstLine="720"/>
        <w:jc w:val="both"/>
        <w:rPr>
          <w:rFonts w:ascii="Times New Roman" w:hAnsi="Times New Roman" w:cs="Times New Roman"/>
          <w:sz w:val="24"/>
          <w:szCs w:val="24"/>
        </w:rPr>
      </w:pPr>
      <w:r w:rsidRPr="003F4D72">
        <w:rPr>
          <w:rFonts w:ascii="Times New Roman" w:hAnsi="Times New Roman" w:cs="Times New Roman"/>
          <w:sz w:val="24"/>
          <w:szCs w:val="24"/>
        </w:rPr>
        <w:t>Kemampuan membaca adalah ukuran keberhasilan murid setelah mengikuti proses belajar mengajar membaca. Di dalam proses pengajaran salah satu faktor yang sangat menentukan adalah metode pengajaran yang tepat.</w:t>
      </w:r>
    </w:p>
    <w:p w:rsidR="0065366E" w:rsidRPr="003F4D72" w:rsidRDefault="0065366E" w:rsidP="0065366E">
      <w:pPr>
        <w:spacing w:after="0" w:line="480" w:lineRule="auto"/>
        <w:ind w:firstLine="709"/>
        <w:jc w:val="both"/>
        <w:rPr>
          <w:rFonts w:asciiTheme="majorBidi" w:hAnsiTheme="majorBidi" w:cstheme="majorBidi"/>
          <w:sz w:val="24"/>
          <w:szCs w:val="24"/>
        </w:rPr>
      </w:pPr>
      <w:r w:rsidRPr="003F4D72">
        <w:rPr>
          <w:rFonts w:asciiTheme="majorBidi" w:hAnsiTheme="majorBidi" w:cstheme="majorBidi"/>
          <w:sz w:val="24"/>
          <w:szCs w:val="24"/>
        </w:rPr>
        <w:t>Murid tunagrahita ringan di SLB C YPPLB Makassar khususnya kelas dasar II umumnya menunjukkan kemampuan membaca permulaan yang kurang memuaskan. Ini merupakan indikasi bahwa murid tunagrahita ringan mengalami masalah suatu kesulitan dalam pembelajaran membaca permulaan. Oleh karena itu guru harus mengupayakan dan meningkatkan kemampuan murid tunagrahita ringan kelas dasar II di SLB C YPPLB Makassar.</w:t>
      </w:r>
    </w:p>
    <w:p w:rsidR="00AD20B0" w:rsidRDefault="0065366E" w:rsidP="00A3031D">
      <w:pPr>
        <w:spacing w:after="0" w:line="480" w:lineRule="auto"/>
        <w:ind w:firstLine="709"/>
        <w:jc w:val="both"/>
        <w:rPr>
          <w:rFonts w:asciiTheme="majorBidi" w:hAnsiTheme="majorBidi" w:cstheme="majorBidi"/>
          <w:sz w:val="24"/>
          <w:szCs w:val="24"/>
        </w:rPr>
      </w:pPr>
      <w:r w:rsidRPr="003F4D72">
        <w:rPr>
          <w:rFonts w:asciiTheme="majorBidi" w:hAnsiTheme="majorBidi" w:cstheme="majorBidi"/>
          <w:sz w:val="24"/>
          <w:szCs w:val="24"/>
        </w:rPr>
        <w:t xml:space="preserve">Salah satu metode pembelajaran yang dianggap sesuai dengan murid tunagrahita yang masih duduk di kelas rendah khususnya di kelas dasar II adalah dengan metode bermain yang dalam hal ini menggunakan permainan </w:t>
      </w:r>
      <w:r w:rsidRPr="00EB7652">
        <w:rPr>
          <w:rFonts w:asciiTheme="majorBidi" w:hAnsiTheme="majorBidi" w:cstheme="majorBidi"/>
          <w:sz w:val="24"/>
          <w:szCs w:val="24"/>
        </w:rPr>
        <w:t>Karpet huruf</w:t>
      </w:r>
      <w:r w:rsidRPr="003F4D72">
        <w:rPr>
          <w:rFonts w:asciiTheme="majorBidi" w:hAnsiTheme="majorBidi" w:cstheme="majorBidi"/>
          <w:i/>
          <w:sz w:val="24"/>
          <w:szCs w:val="24"/>
        </w:rPr>
        <w:t xml:space="preserve">. </w:t>
      </w:r>
      <w:r w:rsidR="008F3173">
        <w:rPr>
          <w:rFonts w:asciiTheme="majorBidi" w:hAnsiTheme="majorBidi" w:cstheme="majorBidi"/>
          <w:sz w:val="24"/>
          <w:szCs w:val="24"/>
        </w:rPr>
        <w:lastRenderedPageBreak/>
        <w:t>M</w:t>
      </w:r>
      <w:r w:rsidRPr="003F4D72">
        <w:rPr>
          <w:rFonts w:asciiTheme="majorBidi" w:hAnsiTheme="majorBidi" w:cstheme="majorBidi"/>
          <w:sz w:val="24"/>
          <w:szCs w:val="24"/>
        </w:rPr>
        <w:t>elal</w:t>
      </w:r>
      <w:r w:rsidR="008F3173">
        <w:rPr>
          <w:rFonts w:asciiTheme="majorBidi" w:hAnsiTheme="majorBidi" w:cstheme="majorBidi"/>
          <w:sz w:val="24"/>
          <w:szCs w:val="24"/>
        </w:rPr>
        <w:t>ui penerapan metode bermain</w:t>
      </w:r>
      <w:r w:rsidRPr="003F4D72">
        <w:rPr>
          <w:rFonts w:asciiTheme="majorBidi" w:hAnsiTheme="majorBidi" w:cstheme="majorBidi"/>
          <w:sz w:val="24"/>
          <w:szCs w:val="24"/>
        </w:rPr>
        <w:t xml:space="preserve"> dalam pembelajaran membaca permulaan akan menciptakan suasana belajar yang menyenangkan, tidak kaku dan membuat murid betah untuk belajar. Melalui metode bermain murid tidak akan menyadari bahwa mereka tengah belajar karena pembelajaran </w:t>
      </w:r>
      <w:r w:rsidR="008F3173">
        <w:rPr>
          <w:rFonts w:asciiTheme="majorBidi" w:hAnsiTheme="majorBidi" w:cstheme="majorBidi"/>
          <w:sz w:val="24"/>
          <w:szCs w:val="24"/>
        </w:rPr>
        <w:t>dikemas dengan permainan. P</w:t>
      </w:r>
      <w:r w:rsidRPr="003F4D72">
        <w:rPr>
          <w:rFonts w:asciiTheme="majorBidi" w:hAnsiTheme="majorBidi" w:cstheme="majorBidi"/>
          <w:sz w:val="24"/>
          <w:szCs w:val="24"/>
        </w:rPr>
        <w:t>enggunaan metode bermain akan membantu murid untuk mengeksploar</w:t>
      </w:r>
      <w:r w:rsidR="00AD20B0">
        <w:rPr>
          <w:rFonts w:asciiTheme="majorBidi" w:hAnsiTheme="majorBidi" w:cstheme="majorBidi"/>
          <w:sz w:val="24"/>
          <w:szCs w:val="24"/>
        </w:rPr>
        <w:t>si kemampuan yang mereka miliki.</w:t>
      </w:r>
    </w:p>
    <w:p w:rsidR="00A3031D" w:rsidRPr="003F4D72" w:rsidRDefault="00A3031D" w:rsidP="00A3031D">
      <w:pPr>
        <w:spacing w:after="0" w:line="480" w:lineRule="auto"/>
        <w:ind w:firstLine="709"/>
        <w:jc w:val="both"/>
        <w:rPr>
          <w:rFonts w:asciiTheme="majorBidi" w:hAnsiTheme="majorBidi" w:cstheme="majorBidi"/>
          <w:sz w:val="24"/>
          <w:szCs w:val="24"/>
        </w:rPr>
      </w:pPr>
    </w:p>
    <w:p w:rsidR="0065366E" w:rsidRPr="003F4D72" w:rsidRDefault="0065366E" w:rsidP="0065366E">
      <w:pPr>
        <w:spacing w:after="0" w:line="480" w:lineRule="auto"/>
        <w:jc w:val="center"/>
        <w:rPr>
          <w:rFonts w:asciiTheme="majorBidi" w:hAnsiTheme="majorBidi" w:cstheme="majorBidi"/>
          <w:b/>
          <w:sz w:val="24"/>
          <w:szCs w:val="24"/>
        </w:rPr>
      </w:pPr>
      <w:r w:rsidRPr="003F4D72">
        <w:rPr>
          <w:rFonts w:asciiTheme="majorBidi" w:hAnsiTheme="majorBidi" w:cstheme="majorBidi"/>
          <w:b/>
          <w:sz w:val="24"/>
          <w:szCs w:val="24"/>
        </w:rPr>
        <w:t>SKEMA KERANGKA PIKIR</w:t>
      </w:r>
    </w:p>
    <w:p w:rsidR="0065366E" w:rsidRPr="003F4D72" w:rsidRDefault="009A05AB" w:rsidP="0065366E">
      <w:pPr>
        <w:spacing w:after="0" w:line="480" w:lineRule="auto"/>
        <w:ind w:firstLine="709"/>
        <w:jc w:val="both"/>
        <w:rPr>
          <w:rFonts w:asciiTheme="majorBidi" w:hAnsiTheme="majorBidi" w:cstheme="majorBidi"/>
          <w:b/>
          <w:sz w:val="24"/>
          <w:szCs w:val="24"/>
        </w:rPr>
      </w:pPr>
      <w:r>
        <w:rPr>
          <w:rFonts w:asciiTheme="majorBidi" w:hAnsiTheme="majorBidi" w:cstheme="majorBidi"/>
          <w:b/>
          <w:noProof/>
          <w:sz w:val="24"/>
          <w:szCs w:val="24"/>
        </w:rPr>
        <w:pict>
          <v:roundrect id="_x0000_s1028" style="position:absolute;left:0;text-align:left;margin-left:80.4pt;margin-top:5.4pt;width:241.2pt;height:49.8pt;z-index:251662336" arcsize="10923f" fillcolor="white [3201]" strokecolor="#b2a1c7 [1943]" strokeweight="1pt">
            <v:fill color2="#ccc0d9 [1303]" focusposition="1" focussize="" focus="100%" type="gradient"/>
            <v:shadow on="t" type="perspective" color="#3f3151 [1607]" opacity=".5" offset="1pt" offset2="-3pt"/>
            <v:textbox>
              <w:txbxContent>
                <w:p w:rsidR="0065366E" w:rsidRPr="00265758" w:rsidRDefault="0065366E" w:rsidP="0065366E">
                  <w:pPr>
                    <w:spacing w:line="360" w:lineRule="auto"/>
                    <w:jc w:val="center"/>
                    <w:rPr>
                      <w:rFonts w:ascii="Times New Roman" w:hAnsi="Times New Roman" w:cs="Times New Roman"/>
                      <w:b/>
                      <w:sz w:val="24"/>
                      <w:szCs w:val="24"/>
                    </w:rPr>
                  </w:pPr>
                  <w:r w:rsidRPr="00265758">
                    <w:rPr>
                      <w:rFonts w:ascii="Times New Roman" w:hAnsi="Times New Roman" w:cs="Times New Roman"/>
                      <w:b/>
                      <w:sz w:val="24"/>
                      <w:szCs w:val="24"/>
                    </w:rPr>
                    <w:t>Kemampuan Membaca Permulaan Murid Tunagrahita Ringan  Rendah</w:t>
                  </w:r>
                </w:p>
              </w:txbxContent>
            </v:textbox>
          </v:roundrect>
        </w:pict>
      </w:r>
    </w:p>
    <w:p w:rsidR="0065366E" w:rsidRPr="003F4D72" w:rsidRDefault="0065366E" w:rsidP="0065366E">
      <w:pPr>
        <w:pStyle w:val="ListParagraph"/>
        <w:tabs>
          <w:tab w:val="left" w:pos="8265"/>
        </w:tabs>
        <w:spacing w:line="480" w:lineRule="auto"/>
        <w:ind w:left="0" w:firstLine="720"/>
        <w:jc w:val="both"/>
        <w:rPr>
          <w:rFonts w:ascii="Times New Roman" w:hAnsi="Times New Roman" w:cs="Times New Roman"/>
          <w:sz w:val="24"/>
          <w:szCs w:val="24"/>
        </w:rPr>
      </w:pPr>
      <w:r w:rsidRPr="003F4D72">
        <w:rPr>
          <w:rFonts w:ascii="Times New Roman" w:hAnsi="Times New Roman" w:cs="Times New Roman"/>
          <w:sz w:val="24"/>
          <w:szCs w:val="24"/>
        </w:rPr>
        <w:t xml:space="preserve"> </w:t>
      </w:r>
    </w:p>
    <w:p w:rsidR="0065366E" w:rsidRPr="003F4D72" w:rsidRDefault="009A05AB" w:rsidP="0065366E">
      <w:pPr>
        <w:rPr>
          <w:sz w:val="24"/>
          <w:szCs w:val="24"/>
        </w:rPr>
      </w:pPr>
      <w:r w:rsidRPr="009A05AB">
        <w:rPr>
          <w:rFonts w:asciiTheme="majorBidi" w:hAnsiTheme="majorBidi" w:cstheme="majorBidi"/>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192pt;margin-top:.8pt;width:25.5pt;height:26.55pt;z-index:251661312" fillcolor="white [3201]" strokecolor="black [3200]" strokeweight="2.5pt">
            <v:shadow color="#868686"/>
            <v:textbox style="layout-flow:vertical-ideographic"/>
          </v:shape>
        </w:pict>
      </w:r>
    </w:p>
    <w:p w:rsidR="0065366E" w:rsidRPr="003F4D72" w:rsidRDefault="009A05AB" w:rsidP="0065366E">
      <w:pPr>
        <w:rPr>
          <w:sz w:val="24"/>
          <w:szCs w:val="24"/>
        </w:rPr>
      </w:pPr>
      <w:r w:rsidRPr="009A05AB">
        <w:rPr>
          <w:rFonts w:asciiTheme="majorBidi" w:hAnsiTheme="majorBidi" w:cstheme="majorBidi"/>
          <w:b/>
          <w:noProof/>
          <w:sz w:val="24"/>
          <w:szCs w:val="24"/>
        </w:rPr>
        <w:pict>
          <v:roundrect id="_x0000_s1029" style="position:absolute;margin-left:109.8pt;margin-top:6.35pt;width:183.6pt;height:34.8pt;z-index:251663360" arcsize="10923f" fillcolor="white [3201]" strokecolor="#92cddc [1944]" strokeweight="1pt">
            <v:fill color2="#b6dde8 [1304]" focusposition="1" focussize="" focus="100%" type="gradient"/>
            <v:shadow on="t" type="perspective" color="#205867 [1608]" opacity=".5" offset="1pt" offset2="-3pt"/>
            <v:textbox>
              <w:txbxContent>
                <w:p w:rsidR="0065366E" w:rsidRPr="00265758" w:rsidRDefault="0065366E" w:rsidP="0065366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Metode Bermain</w:t>
                  </w:r>
                  <w:r w:rsidRPr="00265758">
                    <w:rPr>
                      <w:rFonts w:ascii="Times New Roman" w:hAnsi="Times New Roman" w:cs="Times New Roman"/>
                      <w:b/>
                      <w:sz w:val="24"/>
                      <w:szCs w:val="24"/>
                    </w:rPr>
                    <w:t xml:space="preserve"> </w:t>
                  </w:r>
                  <w:r w:rsidRPr="00EB7652">
                    <w:rPr>
                      <w:rFonts w:ascii="Times New Roman" w:hAnsi="Times New Roman" w:cs="Times New Roman"/>
                      <w:b/>
                      <w:sz w:val="24"/>
                      <w:szCs w:val="24"/>
                    </w:rPr>
                    <w:t>Karpet huruf</w:t>
                  </w:r>
                </w:p>
              </w:txbxContent>
            </v:textbox>
          </v:roundrect>
        </w:pict>
      </w:r>
    </w:p>
    <w:p w:rsidR="0065366E" w:rsidRPr="003F4D72" w:rsidRDefault="0065366E" w:rsidP="0065366E">
      <w:pPr>
        <w:rPr>
          <w:sz w:val="24"/>
          <w:szCs w:val="24"/>
        </w:rPr>
      </w:pPr>
    </w:p>
    <w:p w:rsidR="0065366E" w:rsidRPr="003F4D72" w:rsidRDefault="009A05AB" w:rsidP="0065366E">
      <w:pPr>
        <w:rPr>
          <w:sz w:val="24"/>
          <w:szCs w:val="24"/>
        </w:rPr>
      </w:pPr>
      <w:r>
        <w:rPr>
          <w:noProof/>
          <w:sz w:val="24"/>
          <w:szCs w:val="24"/>
        </w:rPr>
        <w:pict>
          <v:shape id="_x0000_s1026" type="#_x0000_t67" style="position:absolute;margin-left:192pt;margin-top:.25pt;width:25.5pt;height:25pt;z-index:251660288" fillcolor="white [3201]" strokecolor="black [3200]" strokeweight="2.5pt">
            <v:shadow color="#868686"/>
            <v:textbox style="layout-flow:vertical-ideographic"/>
          </v:shape>
        </w:pict>
      </w:r>
    </w:p>
    <w:p w:rsidR="0065366E" w:rsidRPr="003F4D72" w:rsidRDefault="009A05AB" w:rsidP="0065366E">
      <w:pPr>
        <w:rPr>
          <w:sz w:val="24"/>
          <w:szCs w:val="24"/>
        </w:rPr>
      </w:pPr>
      <w:r w:rsidRPr="009A05AB">
        <w:rPr>
          <w:rFonts w:asciiTheme="majorBidi" w:hAnsiTheme="majorBidi" w:cstheme="majorBidi"/>
          <w:b/>
          <w:noProof/>
          <w:sz w:val="24"/>
          <w:szCs w:val="24"/>
        </w:rPr>
        <w:pict>
          <v:roundrect id="_x0000_s1030" style="position:absolute;margin-left:80.4pt;margin-top:10.4pt;width:236.4pt;height:43.2pt;z-index:251664384" arcsize="10923f" fillcolor="white [3201]" strokecolor="#d99594 [1941]" strokeweight="1pt">
            <v:fill color2="#e5b8b7 [1301]" focusposition="1" focussize="" focus="100%" type="gradient"/>
            <v:shadow on="t" type="perspective" color="#622423 [1605]" opacity=".5" offset="1pt" offset2="-3pt"/>
            <v:textbox>
              <w:txbxContent>
                <w:p w:rsidR="0065366E" w:rsidRPr="00265758" w:rsidRDefault="0065366E" w:rsidP="00BE6D80">
                  <w:pPr>
                    <w:spacing w:line="240" w:lineRule="auto"/>
                    <w:jc w:val="center"/>
                    <w:rPr>
                      <w:rFonts w:ascii="Times New Roman" w:hAnsi="Times New Roman" w:cs="Times New Roman"/>
                      <w:b/>
                      <w:sz w:val="24"/>
                      <w:szCs w:val="24"/>
                    </w:rPr>
                  </w:pPr>
                  <w:r w:rsidRPr="00265758">
                    <w:rPr>
                      <w:rFonts w:ascii="Times New Roman" w:hAnsi="Times New Roman" w:cs="Times New Roman"/>
                      <w:b/>
                      <w:sz w:val="24"/>
                      <w:szCs w:val="24"/>
                    </w:rPr>
                    <w:t>Kemampuan Membaca Permulaan Murid Tunagrahita Ringan Meningkat</w:t>
                  </w:r>
                </w:p>
              </w:txbxContent>
            </v:textbox>
          </v:roundrect>
        </w:pict>
      </w:r>
    </w:p>
    <w:p w:rsidR="008D5AB3" w:rsidRDefault="008D5AB3" w:rsidP="008474F5">
      <w:pPr>
        <w:spacing w:line="480" w:lineRule="auto"/>
        <w:jc w:val="both"/>
        <w:rPr>
          <w:rFonts w:ascii="Times New Roman" w:hAnsi="Times New Roman" w:cs="Times New Roman"/>
          <w:b/>
          <w:sz w:val="24"/>
          <w:szCs w:val="24"/>
        </w:rPr>
      </w:pPr>
    </w:p>
    <w:p w:rsidR="00AD20B0" w:rsidRDefault="00AD20B0" w:rsidP="008474F5">
      <w:pPr>
        <w:spacing w:line="480" w:lineRule="auto"/>
        <w:jc w:val="both"/>
        <w:rPr>
          <w:rFonts w:ascii="Times New Roman" w:hAnsi="Times New Roman" w:cs="Times New Roman"/>
          <w:b/>
          <w:sz w:val="24"/>
          <w:szCs w:val="24"/>
        </w:rPr>
      </w:pPr>
    </w:p>
    <w:p w:rsidR="00A3031D" w:rsidRDefault="00A3031D" w:rsidP="008474F5">
      <w:pPr>
        <w:spacing w:line="480" w:lineRule="auto"/>
        <w:jc w:val="both"/>
        <w:rPr>
          <w:rFonts w:ascii="Times New Roman" w:hAnsi="Times New Roman" w:cs="Times New Roman"/>
          <w:b/>
          <w:sz w:val="24"/>
          <w:szCs w:val="24"/>
        </w:rPr>
      </w:pPr>
    </w:p>
    <w:p w:rsidR="00A3031D" w:rsidRDefault="00A3031D" w:rsidP="008474F5">
      <w:pPr>
        <w:spacing w:line="480" w:lineRule="auto"/>
        <w:jc w:val="both"/>
        <w:rPr>
          <w:rFonts w:ascii="Times New Roman" w:hAnsi="Times New Roman" w:cs="Times New Roman"/>
          <w:b/>
          <w:sz w:val="24"/>
          <w:szCs w:val="24"/>
        </w:rPr>
      </w:pPr>
    </w:p>
    <w:p w:rsidR="00A3031D" w:rsidRDefault="00A3031D" w:rsidP="008474F5">
      <w:pPr>
        <w:spacing w:line="480" w:lineRule="auto"/>
        <w:jc w:val="both"/>
        <w:rPr>
          <w:rFonts w:ascii="Times New Roman" w:hAnsi="Times New Roman" w:cs="Times New Roman"/>
          <w:b/>
          <w:sz w:val="24"/>
          <w:szCs w:val="24"/>
        </w:rPr>
      </w:pPr>
    </w:p>
    <w:p w:rsidR="0065366E" w:rsidRPr="008D5AB3" w:rsidRDefault="0065366E" w:rsidP="008D5AB3">
      <w:pPr>
        <w:pStyle w:val="ListParagraph"/>
        <w:numPr>
          <w:ilvl w:val="0"/>
          <w:numId w:val="1"/>
        </w:numPr>
        <w:spacing w:line="480" w:lineRule="auto"/>
        <w:jc w:val="both"/>
        <w:rPr>
          <w:rFonts w:ascii="Times New Roman" w:hAnsi="Times New Roman" w:cs="Times New Roman"/>
          <w:b/>
          <w:sz w:val="24"/>
          <w:szCs w:val="24"/>
        </w:rPr>
      </w:pPr>
      <w:r w:rsidRPr="008D5AB3">
        <w:rPr>
          <w:rFonts w:ascii="Times New Roman" w:hAnsi="Times New Roman" w:cs="Times New Roman"/>
          <w:b/>
          <w:sz w:val="24"/>
          <w:szCs w:val="24"/>
        </w:rPr>
        <w:lastRenderedPageBreak/>
        <w:t>Pertanyaan Penelitian</w:t>
      </w:r>
    </w:p>
    <w:p w:rsidR="0065366E" w:rsidRPr="003F4D72" w:rsidRDefault="0065366E" w:rsidP="0065366E">
      <w:pPr>
        <w:pStyle w:val="ListParagraph"/>
        <w:spacing w:line="480" w:lineRule="auto"/>
        <w:jc w:val="both"/>
        <w:rPr>
          <w:rFonts w:ascii="Times New Roman" w:hAnsi="Times New Roman" w:cs="Times New Roman"/>
          <w:sz w:val="24"/>
          <w:szCs w:val="24"/>
        </w:rPr>
      </w:pPr>
      <w:r w:rsidRPr="003F4D72">
        <w:rPr>
          <w:rFonts w:ascii="Times New Roman" w:hAnsi="Times New Roman" w:cs="Times New Roman"/>
          <w:sz w:val="24"/>
          <w:szCs w:val="24"/>
        </w:rPr>
        <w:t>Ber</w:t>
      </w:r>
      <w:r w:rsidR="00BC0641">
        <w:rPr>
          <w:rFonts w:ascii="Times New Roman" w:hAnsi="Times New Roman" w:cs="Times New Roman"/>
          <w:sz w:val="24"/>
          <w:szCs w:val="24"/>
        </w:rPr>
        <w:t>anjak dari rumusan masalah, tujuan, manfaat dan kerangka pikir</w:t>
      </w:r>
      <w:r w:rsidRPr="003F4D72">
        <w:rPr>
          <w:rFonts w:ascii="Times New Roman" w:hAnsi="Times New Roman" w:cs="Times New Roman"/>
          <w:sz w:val="24"/>
          <w:szCs w:val="24"/>
        </w:rPr>
        <w:t xml:space="preserve">, maka </w:t>
      </w:r>
      <w:r w:rsidR="00BC0641">
        <w:rPr>
          <w:rFonts w:ascii="Times New Roman" w:hAnsi="Times New Roman" w:cs="Times New Roman"/>
          <w:sz w:val="24"/>
          <w:szCs w:val="24"/>
        </w:rPr>
        <w:t>muncul pertanyaan penelitian</w:t>
      </w:r>
      <w:r w:rsidR="00515901">
        <w:rPr>
          <w:rFonts w:ascii="Times New Roman" w:hAnsi="Times New Roman" w:cs="Times New Roman"/>
          <w:sz w:val="24"/>
          <w:szCs w:val="24"/>
        </w:rPr>
        <w:t xml:space="preserve"> ini adalah </w:t>
      </w:r>
      <w:r w:rsidRPr="003F4D72">
        <w:rPr>
          <w:rFonts w:ascii="Times New Roman" w:hAnsi="Times New Roman" w:cs="Times New Roman"/>
          <w:sz w:val="24"/>
          <w:szCs w:val="24"/>
        </w:rPr>
        <w:t xml:space="preserve">: </w:t>
      </w:r>
    </w:p>
    <w:p w:rsidR="0065366E" w:rsidRPr="003F4D72" w:rsidRDefault="0065366E" w:rsidP="0065366E">
      <w:pPr>
        <w:pStyle w:val="ListParagraph"/>
        <w:numPr>
          <w:ilvl w:val="0"/>
          <w:numId w:val="11"/>
        </w:numPr>
        <w:spacing w:line="480" w:lineRule="auto"/>
        <w:jc w:val="both"/>
        <w:rPr>
          <w:rFonts w:ascii="Times New Roman" w:hAnsi="Times New Roman" w:cs="Times New Roman"/>
          <w:sz w:val="24"/>
          <w:szCs w:val="24"/>
        </w:rPr>
      </w:pPr>
      <w:r w:rsidRPr="003F4D72">
        <w:rPr>
          <w:rFonts w:ascii="Times New Roman" w:hAnsi="Times New Roman" w:cs="Times New Roman"/>
          <w:sz w:val="24"/>
          <w:szCs w:val="24"/>
        </w:rPr>
        <w:t>Termasuk kategori apakah kemampuan membaca permulaan murid tunagrahi</w:t>
      </w:r>
      <w:r w:rsidR="00E02505">
        <w:rPr>
          <w:rFonts w:ascii="Times New Roman" w:hAnsi="Times New Roman" w:cs="Times New Roman"/>
          <w:sz w:val="24"/>
          <w:szCs w:val="24"/>
        </w:rPr>
        <w:t xml:space="preserve">ta ringan kelas dasar II di SLB – </w:t>
      </w:r>
      <w:r w:rsidRPr="003F4D72">
        <w:rPr>
          <w:rFonts w:ascii="Times New Roman" w:hAnsi="Times New Roman" w:cs="Times New Roman"/>
          <w:sz w:val="24"/>
          <w:szCs w:val="24"/>
        </w:rPr>
        <w:t xml:space="preserve">C YPPLB Makassar sebelum menggunakan metode bermain </w:t>
      </w:r>
      <w:r w:rsidRPr="003F4D72">
        <w:rPr>
          <w:rFonts w:ascii="Times New Roman" w:hAnsi="Times New Roman" w:cs="Times New Roman"/>
          <w:i/>
          <w:sz w:val="24"/>
          <w:szCs w:val="24"/>
        </w:rPr>
        <w:t xml:space="preserve"> </w:t>
      </w:r>
      <w:r w:rsidRPr="00EB7652">
        <w:rPr>
          <w:rFonts w:ascii="Times New Roman" w:hAnsi="Times New Roman" w:cs="Times New Roman"/>
          <w:sz w:val="24"/>
          <w:szCs w:val="24"/>
        </w:rPr>
        <w:t>karpet huruf?</w:t>
      </w:r>
    </w:p>
    <w:p w:rsidR="0065366E" w:rsidRPr="003F4D72" w:rsidRDefault="0065366E" w:rsidP="0065366E">
      <w:pPr>
        <w:pStyle w:val="ListParagraph"/>
        <w:numPr>
          <w:ilvl w:val="0"/>
          <w:numId w:val="11"/>
        </w:numPr>
        <w:spacing w:line="480" w:lineRule="auto"/>
        <w:jc w:val="both"/>
        <w:rPr>
          <w:rFonts w:ascii="Times New Roman" w:hAnsi="Times New Roman" w:cs="Times New Roman"/>
          <w:sz w:val="24"/>
          <w:szCs w:val="24"/>
        </w:rPr>
      </w:pPr>
      <w:r w:rsidRPr="003F4D72">
        <w:rPr>
          <w:rFonts w:ascii="Times New Roman" w:hAnsi="Times New Roman" w:cs="Times New Roman"/>
          <w:sz w:val="24"/>
          <w:szCs w:val="24"/>
        </w:rPr>
        <w:t xml:space="preserve">Termasuk kategori apakah kemampuan membaca permulaan murid tunagrahita ringan kelas dasar II di SLB </w:t>
      </w:r>
      <w:r w:rsidR="00052AD8">
        <w:rPr>
          <w:rFonts w:ascii="Times New Roman" w:hAnsi="Times New Roman" w:cs="Times New Roman"/>
          <w:sz w:val="24"/>
          <w:szCs w:val="24"/>
        </w:rPr>
        <w:t xml:space="preserve">– </w:t>
      </w:r>
      <w:r w:rsidRPr="003F4D72">
        <w:rPr>
          <w:rFonts w:ascii="Times New Roman" w:hAnsi="Times New Roman" w:cs="Times New Roman"/>
          <w:sz w:val="24"/>
          <w:szCs w:val="24"/>
        </w:rPr>
        <w:t xml:space="preserve">C YPPLB Makassar setelah menggunakan metode bermain </w:t>
      </w:r>
      <w:r w:rsidRPr="003F4D72">
        <w:rPr>
          <w:rFonts w:ascii="Times New Roman" w:hAnsi="Times New Roman" w:cs="Times New Roman"/>
          <w:i/>
          <w:sz w:val="24"/>
          <w:szCs w:val="24"/>
        </w:rPr>
        <w:t xml:space="preserve"> </w:t>
      </w:r>
      <w:r w:rsidRPr="00EB7652">
        <w:rPr>
          <w:rFonts w:ascii="Times New Roman" w:hAnsi="Times New Roman" w:cs="Times New Roman"/>
          <w:sz w:val="24"/>
          <w:szCs w:val="24"/>
        </w:rPr>
        <w:t>karpet huruf?</w:t>
      </w:r>
    </w:p>
    <w:p w:rsidR="00821846" w:rsidRPr="0058160E" w:rsidRDefault="0065366E" w:rsidP="0058160E">
      <w:pPr>
        <w:pStyle w:val="ListParagraph"/>
        <w:numPr>
          <w:ilvl w:val="0"/>
          <w:numId w:val="11"/>
        </w:numPr>
        <w:spacing w:line="480" w:lineRule="auto"/>
        <w:jc w:val="both"/>
        <w:rPr>
          <w:rFonts w:ascii="Times New Roman" w:hAnsi="Times New Roman" w:cs="Times New Roman"/>
          <w:sz w:val="24"/>
          <w:szCs w:val="24"/>
        </w:rPr>
      </w:pPr>
      <w:r w:rsidRPr="003F4D72">
        <w:rPr>
          <w:rFonts w:ascii="Times New Roman" w:hAnsi="Times New Roman" w:cs="Times New Roman"/>
          <w:sz w:val="24"/>
          <w:szCs w:val="24"/>
        </w:rPr>
        <w:t xml:space="preserve">Apakah terdapat peningkatan kemampuan membaca permulaan melalui penggunaan metode bermain </w:t>
      </w:r>
      <w:r w:rsidR="00602840" w:rsidRPr="00EB7652">
        <w:rPr>
          <w:rFonts w:ascii="Times New Roman" w:hAnsi="Times New Roman" w:cs="Times New Roman"/>
          <w:sz w:val="24"/>
          <w:szCs w:val="24"/>
        </w:rPr>
        <w:t xml:space="preserve">karpet </w:t>
      </w:r>
      <w:r w:rsidRPr="00EB7652">
        <w:rPr>
          <w:rFonts w:ascii="Times New Roman" w:hAnsi="Times New Roman" w:cs="Times New Roman"/>
          <w:sz w:val="24"/>
          <w:szCs w:val="24"/>
        </w:rPr>
        <w:t>huruf</w:t>
      </w:r>
      <w:r w:rsidRPr="003F4D72">
        <w:rPr>
          <w:rFonts w:ascii="Times New Roman" w:hAnsi="Times New Roman" w:cs="Times New Roman"/>
          <w:sz w:val="24"/>
          <w:szCs w:val="24"/>
        </w:rPr>
        <w:t xml:space="preserve"> pada murid tunagrahita ringan kelas dasar II di SLB </w:t>
      </w:r>
      <w:r w:rsidR="00052AD8">
        <w:rPr>
          <w:rFonts w:ascii="Times New Roman" w:hAnsi="Times New Roman" w:cs="Times New Roman"/>
          <w:sz w:val="24"/>
          <w:szCs w:val="24"/>
        </w:rPr>
        <w:t xml:space="preserve">– </w:t>
      </w:r>
      <w:r w:rsidRPr="003F4D72">
        <w:rPr>
          <w:rFonts w:ascii="Times New Roman" w:hAnsi="Times New Roman" w:cs="Times New Roman"/>
          <w:sz w:val="24"/>
          <w:szCs w:val="24"/>
        </w:rPr>
        <w:t>C YPPLB Makassar?</w:t>
      </w:r>
    </w:p>
    <w:sectPr w:rsidR="00821846" w:rsidRPr="0058160E" w:rsidSect="005B2449">
      <w:headerReference w:type="default" r:id="rId8"/>
      <w:footerReference w:type="first" r:id="rId9"/>
      <w:pgSz w:w="12240" w:h="15840" w:code="1"/>
      <w:pgMar w:top="2250" w:right="1701" w:bottom="1701" w:left="2268" w:header="16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1CA" w:rsidRDefault="005211CA" w:rsidP="000B6D1D">
      <w:pPr>
        <w:spacing w:after="0" w:line="240" w:lineRule="auto"/>
      </w:pPr>
      <w:r>
        <w:separator/>
      </w:r>
    </w:p>
  </w:endnote>
  <w:endnote w:type="continuationSeparator" w:id="1">
    <w:p w:rsidR="005211CA" w:rsidRDefault="005211CA" w:rsidP="000B6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D1D" w:rsidRPr="000B6D1D" w:rsidRDefault="000B6D1D" w:rsidP="000B6D1D">
    <w:pPr>
      <w:pStyle w:val="Footer"/>
      <w:jc w:val="center"/>
      <w:rPr>
        <w:rFonts w:ascii="Times New Roman" w:hAnsi="Times New Roman" w:cs="Times New Roman"/>
        <w:sz w:val="24"/>
        <w:szCs w:val="24"/>
      </w:rPr>
    </w:pPr>
    <w:r w:rsidRPr="000B6D1D">
      <w:rPr>
        <w:rFonts w:ascii="Times New Roman" w:hAnsi="Times New Roman" w:cs="Times New Roman"/>
        <w:sz w:val="24"/>
        <w:szCs w:val="24"/>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1CA" w:rsidRDefault="005211CA" w:rsidP="000B6D1D">
      <w:pPr>
        <w:spacing w:after="0" w:line="240" w:lineRule="auto"/>
      </w:pPr>
      <w:r>
        <w:separator/>
      </w:r>
    </w:p>
  </w:footnote>
  <w:footnote w:type="continuationSeparator" w:id="1">
    <w:p w:rsidR="005211CA" w:rsidRDefault="005211CA" w:rsidP="000B6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6428"/>
      <w:docPartObj>
        <w:docPartGallery w:val="Page Numbers (Top of Page)"/>
        <w:docPartUnique/>
      </w:docPartObj>
    </w:sdtPr>
    <w:sdtContent>
      <w:p w:rsidR="000B6D1D" w:rsidRDefault="009A05AB">
        <w:pPr>
          <w:pStyle w:val="Header"/>
          <w:jc w:val="right"/>
        </w:pPr>
        <w:r w:rsidRPr="000B6D1D">
          <w:rPr>
            <w:rFonts w:ascii="Times New Roman" w:hAnsi="Times New Roman" w:cs="Times New Roman"/>
            <w:sz w:val="24"/>
            <w:szCs w:val="24"/>
          </w:rPr>
          <w:fldChar w:fldCharType="begin"/>
        </w:r>
        <w:r w:rsidR="000B6D1D" w:rsidRPr="000B6D1D">
          <w:rPr>
            <w:rFonts w:ascii="Times New Roman" w:hAnsi="Times New Roman" w:cs="Times New Roman"/>
            <w:sz w:val="24"/>
            <w:szCs w:val="24"/>
          </w:rPr>
          <w:instrText xml:space="preserve"> PAGE   \* MERGEFORMAT </w:instrText>
        </w:r>
        <w:r w:rsidRPr="000B6D1D">
          <w:rPr>
            <w:rFonts w:ascii="Times New Roman" w:hAnsi="Times New Roman" w:cs="Times New Roman"/>
            <w:sz w:val="24"/>
            <w:szCs w:val="24"/>
          </w:rPr>
          <w:fldChar w:fldCharType="separate"/>
        </w:r>
        <w:r w:rsidR="00A3031D">
          <w:rPr>
            <w:rFonts w:ascii="Times New Roman" w:hAnsi="Times New Roman" w:cs="Times New Roman"/>
            <w:noProof/>
            <w:sz w:val="24"/>
            <w:szCs w:val="24"/>
          </w:rPr>
          <w:t>26</w:t>
        </w:r>
        <w:r w:rsidRPr="000B6D1D">
          <w:rPr>
            <w:rFonts w:ascii="Times New Roman" w:hAnsi="Times New Roman" w:cs="Times New Roman"/>
            <w:sz w:val="24"/>
            <w:szCs w:val="24"/>
          </w:rPr>
          <w:fldChar w:fldCharType="end"/>
        </w:r>
      </w:p>
    </w:sdtContent>
  </w:sdt>
  <w:p w:rsidR="000B6D1D" w:rsidRDefault="000B6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13BD"/>
    <w:multiLevelType w:val="hybridMultilevel"/>
    <w:tmpl w:val="139E13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D741A0"/>
    <w:multiLevelType w:val="hybridMultilevel"/>
    <w:tmpl w:val="96084E8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CFD3B55"/>
    <w:multiLevelType w:val="hybridMultilevel"/>
    <w:tmpl w:val="721C39EC"/>
    <w:lvl w:ilvl="0" w:tplc="9684E1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28C55318"/>
    <w:multiLevelType w:val="hybridMultilevel"/>
    <w:tmpl w:val="BCB6041A"/>
    <w:lvl w:ilvl="0" w:tplc="F1026578">
      <w:start w:val="1"/>
      <w:numFmt w:val="decimal"/>
      <w:lvlText w:val="%1."/>
      <w:lvlJc w:val="left"/>
      <w:pPr>
        <w:ind w:left="720" w:hanging="360"/>
      </w:pPr>
      <w:rPr>
        <w:rFonts w:hint="default"/>
        <w:i w:val="0"/>
      </w:rPr>
    </w:lvl>
    <w:lvl w:ilvl="1" w:tplc="CCD23BF4">
      <w:start w:val="1"/>
      <w:numFmt w:val="lowerLetter"/>
      <w:lvlText w:val="%2."/>
      <w:lvlJc w:val="left"/>
      <w:pPr>
        <w:ind w:left="1440" w:hanging="360"/>
      </w:pPr>
      <w:rPr>
        <w:rFonts w:hint="default"/>
        <w:b/>
        <w:i w:val="0"/>
      </w:rPr>
    </w:lvl>
    <w:lvl w:ilvl="2" w:tplc="0C04548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C2DC2"/>
    <w:multiLevelType w:val="hybridMultilevel"/>
    <w:tmpl w:val="5D8063B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C865378"/>
    <w:multiLevelType w:val="hybridMultilevel"/>
    <w:tmpl w:val="F252B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31F3B"/>
    <w:multiLevelType w:val="hybridMultilevel"/>
    <w:tmpl w:val="818EB596"/>
    <w:lvl w:ilvl="0" w:tplc="412CA7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3B60186D"/>
    <w:multiLevelType w:val="hybridMultilevel"/>
    <w:tmpl w:val="94F4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B06DE"/>
    <w:multiLevelType w:val="hybridMultilevel"/>
    <w:tmpl w:val="9F70F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E14242"/>
    <w:multiLevelType w:val="hybridMultilevel"/>
    <w:tmpl w:val="5786327C"/>
    <w:lvl w:ilvl="0" w:tplc="2DB879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85271A"/>
    <w:multiLevelType w:val="hybridMultilevel"/>
    <w:tmpl w:val="F4621DC4"/>
    <w:lvl w:ilvl="0" w:tplc="7E969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E422D2"/>
    <w:multiLevelType w:val="hybridMultilevel"/>
    <w:tmpl w:val="349EE13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5C39317F"/>
    <w:multiLevelType w:val="hybridMultilevel"/>
    <w:tmpl w:val="660E9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237AF"/>
    <w:multiLevelType w:val="hybridMultilevel"/>
    <w:tmpl w:val="E2A8F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9E4569"/>
    <w:multiLevelType w:val="hybridMultilevel"/>
    <w:tmpl w:val="7412521E"/>
    <w:lvl w:ilvl="0" w:tplc="FE106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256AB5"/>
    <w:multiLevelType w:val="hybridMultilevel"/>
    <w:tmpl w:val="59324640"/>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9156345C">
      <w:start w:val="3"/>
      <w:numFmt w:val="upperLetter"/>
      <w:lvlText w:val="%4."/>
      <w:lvlJc w:val="left"/>
      <w:pPr>
        <w:ind w:left="4016" w:hanging="360"/>
      </w:pPr>
      <w:rPr>
        <w:rFonts w:hint="default"/>
      </w:r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17">
    <w:nsid w:val="6F3E7782"/>
    <w:multiLevelType w:val="hybridMultilevel"/>
    <w:tmpl w:val="ED4E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80E11"/>
    <w:multiLevelType w:val="hybridMultilevel"/>
    <w:tmpl w:val="4DFC3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05BAF"/>
    <w:multiLevelType w:val="hybridMultilevel"/>
    <w:tmpl w:val="1E4E0C72"/>
    <w:lvl w:ilvl="0" w:tplc="04090011">
      <w:start w:val="1"/>
      <w:numFmt w:val="decimal"/>
      <w:lvlText w:val="%1)"/>
      <w:lvlJc w:val="left"/>
      <w:pPr>
        <w:tabs>
          <w:tab w:val="num" w:pos="720"/>
        </w:tabs>
        <w:ind w:left="720" w:hanging="360"/>
      </w:pPr>
      <w:rPr>
        <w:rFonts w:hint="default"/>
      </w:rPr>
    </w:lvl>
    <w:lvl w:ilvl="1" w:tplc="D1D69F12">
      <w:start w:val="1"/>
      <w:numFmt w:val="decimal"/>
      <w:lvlText w:val="%2)"/>
      <w:lvlJc w:val="left"/>
      <w:pPr>
        <w:tabs>
          <w:tab w:val="num" w:pos="1440"/>
        </w:tabs>
        <w:ind w:left="1440" w:hanging="360"/>
      </w:pPr>
      <w:rPr>
        <w:rFonts w:hint="default"/>
      </w:rPr>
    </w:lvl>
    <w:lvl w:ilvl="2" w:tplc="B226FD28">
      <w:start w:val="1"/>
      <w:numFmt w:val="lowerLetter"/>
      <w:lvlText w:val="%3)"/>
      <w:lvlJc w:val="left"/>
      <w:pPr>
        <w:tabs>
          <w:tab w:val="num" w:pos="2340"/>
        </w:tabs>
        <w:ind w:left="2340" w:hanging="360"/>
      </w:pPr>
      <w:rPr>
        <w:rFonts w:hint="default"/>
      </w:rPr>
    </w:lvl>
    <w:lvl w:ilvl="3" w:tplc="E696B44C">
      <w:start w:val="2"/>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D432DE"/>
    <w:multiLevelType w:val="hybridMultilevel"/>
    <w:tmpl w:val="6E7CEC0E"/>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3"/>
  </w:num>
  <w:num w:numId="2">
    <w:abstractNumId w:val="7"/>
  </w:num>
  <w:num w:numId="3">
    <w:abstractNumId w:val="14"/>
  </w:num>
  <w:num w:numId="4">
    <w:abstractNumId w:val="12"/>
  </w:num>
  <w:num w:numId="5">
    <w:abstractNumId w:val="11"/>
  </w:num>
  <w:num w:numId="6">
    <w:abstractNumId w:val="2"/>
  </w:num>
  <w:num w:numId="7">
    <w:abstractNumId w:val="20"/>
  </w:num>
  <w:num w:numId="8">
    <w:abstractNumId w:val="8"/>
  </w:num>
  <w:num w:numId="9">
    <w:abstractNumId w:val="9"/>
  </w:num>
  <w:num w:numId="10">
    <w:abstractNumId w:val="4"/>
  </w:num>
  <w:num w:numId="11">
    <w:abstractNumId w:val="10"/>
  </w:num>
  <w:num w:numId="12">
    <w:abstractNumId w:val="19"/>
  </w:num>
  <w:num w:numId="13">
    <w:abstractNumId w:val="18"/>
  </w:num>
  <w:num w:numId="14">
    <w:abstractNumId w:val="17"/>
  </w:num>
  <w:num w:numId="15">
    <w:abstractNumId w:val="5"/>
  </w:num>
  <w:num w:numId="16">
    <w:abstractNumId w:val="3"/>
  </w:num>
  <w:num w:numId="17">
    <w:abstractNumId w:val="15"/>
  </w:num>
  <w:num w:numId="18">
    <w:abstractNumId w:val="16"/>
  </w:num>
  <w:num w:numId="19">
    <w:abstractNumId w:val="1"/>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366E"/>
    <w:rsid w:val="0001131A"/>
    <w:rsid w:val="0001465E"/>
    <w:rsid w:val="000266E9"/>
    <w:rsid w:val="000465C2"/>
    <w:rsid w:val="00052AD8"/>
    <w:rsid w:val="00085714"/>
    <w:rsid w:val="000B5F3A"/>
    <w:rsid w:val="000B6D1D"/>
    <w:rsid w:val="000C3E03"/>
    <w:rsid w:val="000E58A3"/>
    <w:rsid w:val="001423C6"/>
    <w:rsid w:val="001671F2"/>
    <w:rsid w:val="001E7C88"/>
    <w:rsid w:val="0020798A"/>
    <w:rsid w:val="00232150"/>
    <w:rsid w:val="002516BD"/>
    <w:rsid w:val="002629D2"/>
    <w:rsid w:val="00262CB9"/>
    <w:rsid w:val="00267487"/>
    <w:rsid w:val="00280A08"/>
    <w:rsid w:val="002A1AD9"/>
    <w:rsid w:val="002B1CB8"/>
    <w:rsid w:val="00305E99"/>
    <w:rsid w:val="003329C1"/>
    <w:rsid w:val="003C4D7A"/>
    <w:rsid w:val="00434CE2"/>
    <w:rsid w:val="004B4841"/>
    <w:rsid w:val="004C3CAE"/>
    <w:rsid w:val="004D1E73"/>
    <w:rsid w:val="004D2BD4"/>
    <w:rsid w:val="005051BF"/>
    <w:rsid w:val="00515901"/>
    <w:rsid w:val="005211CA"/>
    <w:rsid w:val="0058160E"/>
    <w:rsid w:val="00585707"/>
    <w:rsid w:val="005B2449"/>
    <w:rsid w:val="005D6B8B"/>
    <w:rsid w:val="005F21C9"/>
    <w:rsid w:val="00602840"/>
    <w:rsid w:val="00607955"/>
    <w:rsid w:val="00631D24"/>
    <w:rsid w:val="00650231"/>
    <w:rsid w:val="0065366E"/>
    <w:rsid w:val="006B47A0"/>
    <w:rsid w:val="006E33D1"/>
    <w:rsid w:val="006F671D"/>
    <w:rsid w:val="00723AF1"/>
    <w:rsid w:val="0073264D"/>
    <w:rsid w:val="00751175"/>
    <w:rsid w:val="007632FE"/>
    <w:rsid w:val="00785942"/>
    <w:rsid w:val="007954BD"/>
    <w:rsid w:val="007E00FE"/>
    <w:rsid w:val="007E0585"/>
    <w:rsid w:val="007E6DB7"/>
    <w:rsid w:val="008011B9"/>
    <w:rsid w:val="00801C93"/>
    <w:rsid w:val="00821846"/>
    <w:rsid w:val="008474F5"/>
    <w:rsid w:val="00847EBC"/>
    <w:rsid w:val="00853712"/>
    <w:rsid w:val="00862D51"/>
    <w:rsid w:val="00872E88"/>
    <w:rsid w:val="0088700D"/>
    <w:rsid w:val="00887EFE"/>
    <w:rsid w:val="008909BC"/>
    <w:rsid w:val="008B2348"/>
    <w:rsid w:val="008D5AB3"/>
    <w:rsid w:val="008E071F"/>
    <w:rsid w:val="008F3173"/>
    <w:rsid w:val="008F43C2"/>
    <w:rsid w:val="00915C85"/>
    <w:rsid w:val="009A05AB"/>
    <w:rsid w:val="009C1D22"/>
    <w:rsid w:val="009C5492"/>
    <w:rsid w:val="009D3827"/>
    <w:rsid w:val="009F250C"/>
    <w:rsid w:val="00A24FAD"/>
    <w:rsid w:val="00A264C4"/>
    <w:rsid w:val="00A3031D"/>
    <w:rsid w:val="00A32A1A"/>
    <w:rsid w:val="00A66AB5"/>
    <w:rsid w:val="00A94FF3"/>
    <w:rsid w:val="00AB311A"/>
    <w:rsid w:val="00AD20B0"/>
    <w:rsid w:val="00B14D72"/>
    <w:rsid w:val="00B52D64"/>
    <w:rsid w:val="00B55EBA"/>
    <w:rsid w:val="00B65F11"/>
    <w:rsid w:val="00BA0BCE"/>
    <w:rsid w:val="00BB5999"/>
    <w:rsid w:val="00BC0122"/>
    <w:rsid w:val="00BC0641"/>
    <w:rsid w:val="00BE6D80"/>
    <w:rsid w:val="00BF6DE3"/>
    <w:rsid w:val="00C049AB"/>
    <w:rsid w:val="00C174D8"/>
    <w:rsid w:val="00C23F06"/>
    <w:rsid w:val="00C55F6D"/>
    <w:rsid w:val="00C718C8"/>
    <w:rsid w:val="00C87F5A"/>
    <w:rsid w:val="00CB1B9A"/>
    <w:rsid w:val="00CD6520"/>
    <w:rsid w:val="00D06EE0"/>
    <w:rsid w:val="00D1585D"/>
    <w:rsid w:val="00D259AF"/>
    <w:rsid w:val="00D31186"/>
    <w:rsid w:val="00D5739B"/>
    <w:rsid w:val="00D907BB"/>
    <w:rsid w:val="00D92C29"/>
    <w:rsid w:val="00DB2808"/>
    <w:rsid w:val="00DF6141"/>
    <w:rsid w:val="00E00D03"/>
    <w:rsid w:val="00E02505"/>
    <w:rsid w:val="00E054D4"/>
    <w:rsid w:val="00E104A6"/>
    <w:rsid w:val="00E12DCE"/>
    <w:rsid w:val="00E22880"/>
    <w:rsid w:val="00E2704A"/>
    <w:rsid w:val="00E53E40"/>
    <w:rsid w:val="00E602D2"/>
    <w:rsid w:val="00E6617F"/>
    <w:rsid w:val="00EB404E"/>
    <w:rsid w:val="00EB7652"/>
    <w:rsid w:val="00ED3213"/>
    <w:rsid w:val="00EE4CA2"/>
    <w:rsid w:val="00F15066"/>
    <w:rsid w:val="00F23032"/>
    <w:rsid w:val="00F31B20"/>
    <w:rsid w:val="00F34D4D"/>
    <w:rsid w:val="00F5278D"/>
    <w:rsid w:val="00F706B5"/>
    <w:rsid w:val="00FB76E4"/>
    <w:rsid w:val="00FD54DA"/>
    <w:rsid w:val="00FF7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middlename"/>
  <w:smartTagType w:namespaceuri="urn:schemas:contacts" w:name="Give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66E"/>
    <w:pPr>
      <w:ind w:left="720"/>
      <w:contextualSpacing/>
    </w:pPr>
  </w:style>
  <w:style w:type="paragraph" w:styleId="NoSpacing">
    <w:name w:val="No Spacing"/>
    <w:link w:val="NoSpacingChar"/>
    <w:uiPriority w:val="1"/>
    <w:qFormat/>
    <w:rsid w:val="0065366E"/>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65366E"/>
    <w:rPr>
      <w:rFonts w:eastAsiaTheme="minorEastAsia"/>
    </w:rPr>
  </w:style>
  <w:style w:type="paragraph" w:styleId="NormalWeb">
    <w:name w:val="Normal (Web)"/>
    <w:basedOn w:val="Normal"/>
    <w:uiPriority w:val="99"/>
    <w:unhideWhenUsed/>
    <w:rsid w:val="00262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29D2"/>
  </w:style>
  <w:style w:type="character" w:styleId="Emphasis">
    <w:name w:val="Emphasis"/>
    <w:basedOn w:val="DefaultParagraphFont"/>
    <w:uiPriority w:val="20"/>
    <w:qFormat/>
    <w:rsid w:val="002629D2"/>
    <w:rPr>
      <w:i/>
      <w:iCs/>
    </w:rPr>
  </w:style>
  <w:style w:type="character" w:styleId="Hyperlink">
    <w:name w:val="Hyperlink"/>
    <w:basedOn w:val="DefaultParagraphFont"/>
    <w:uiPriority w:val="99"/>
    <w:unhideWhenUsed/>
    <w:rsid w:val="007E0585"/>
    <w:rPr>
      <w:color w:val="0000FF" w:themeColor="hyperlink"/>
      <w:u w:val="single"/>
    </w:rPr>
  </w:style>
  <w:style w:type="paragraph" w:styleId="Header">
    <w:name w:val="header"/>
    <w:basedOn w:val="Normal"/>
    <w:link w:val="HeaderChar"/>
    <w:uiPriority w:val="99"/>
    <w:unhideWhenUsed/>
    <w:rsid w:val="000B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D1D"/>
  </w:style>
  <w:style w:type="paragraph" w:styleId="Footer">
    <w:name w:val="footer"/>
    <w:basedOn w:val="Normal"/>
    <w:link w:val="FooterChar"/>
    <w:uiPriority w:val="99"/>
    <w:semiHidden/>
    <w:unhideWhenUsed/>
    <w:rsid w:val="000B6D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D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DA54-BABC-4C34-A0DD-C5D41459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21</Pages>
  <Words>4160</Words>
  <Characters>23713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2014-09-07T13:26:00Z</cp:lastPrinted>
  <dcterms:created xsi:type="dcterms:W3CDTF">2014-06-25T18:22:00Z</dcterms:created>
  <dcterms:modified xsi:type="dcterms:W3CDTF">2014-10-20T16:19:00Z</dcterms:modified>
</cp:coreProperties>
</file>