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6D" w:rsidRPr="001F5775" w:rsidRDefault="00B3739C" w:rsidP="001F5775">
      <w:pPr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17FA2" w:rsidRPr="001F5775" w:rsidRDefault="008E2710" w:rsidP="00835C6D">
      <w:pPr>
        <w:tabs>
          <w:tab w:val="left" w:pos="990"/>
        </w:tabs>
        <w:spacing w:line="240" w:lineRule="auto"/>
        <w:ind w:left="720" w:righ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sz w:val="24"/>
          <w:szCs w:val="24"/>
        </w:rPr>
        <w:t>Abdurrahman, M. 1996</w:t>
      </w:r>
      <w:r w:rsidR="001E50C3" w:rsidRPr="001F5775">
        <w:rPr>
          <w:rFonts w:ascii="Times New Roman" w:hAnsi="Times New Roman" w:cs="Times New Roman"/>
          <w:sz w:val="24"/>
          <w:szCs w:val="24"/>
        </w:rPr>
        <w:t xml:space="preserve">. </w:t>
      </w:r>
      <w:r w:rsidR="001E50C3" w:rsidRPr="001F5775">
        <w:rPr>
          <w:rFonts w:ascii="Times New Roman" w:hAnsi="Times New Roman" w:cs="Times New Roman"/>
          <w:i/>
          <w:sz w:val="24"/>
          <w:szCs w:val="24"/>
        </w:rPr>
        <w:t>Pendidikan</w:t>
      </w:r>
      <w:r w:rsidR="00151166">
        <w:rPr>
          <w:rFonts w:ascii="Times New Roman" w:hAnsi="Times New Roman" w:cs="Times New Roman"/>
          <w:i/>
          <w:sz w:val="24"/>
          <w:szCs w:val="24"/>
        </w:rPr>
        <w:t xml:space="preserve"> Bagi Anak Berkesulitan Belajar.</w:t>
      </w:r>
      <w:r w:rsidR="001E50C3" w:rsidRPr="001F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0C3" w:rsidRPr="001F5775">
        <w:rPr>
          <w:rFonts w:ascii="Times New Roman" w:hAnsi="Times New Roman" w:cs="Times New Roman"/>
          <w:sz w:val="24"/>
          <w:szCs w:val="24"/>
        </w:rPr>
        <w:t>Jakarta Rhineka Cipta.</w:t>
      </w:r>
    </w:p>
    <w:p w:rsidR="00B3739C" w:rsidRPr="001F5775" w:rsidRDefault="00B3739C" w:rsidP="00835C6D">
      <w:pPr>
        <w:spacing w:line="240" w:lineRule="auto"/>
        <w:ind w:left="720" w:right="-284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Amin. </w:t>
      </w:r>
      <w:r w:rsidR="00E234D0">
        <w:rPr>
          <w:rFonts w:ascii="Times New Roman" w:hAnsi="Times New Roman" w:cs="Times New Roman"/>
          <w:sz w:val="24"/>
          <w:szCs w:val="24"/>
          <w:lang w:val="id-ID"/>
        </w:rPr>
        <w:t xml:space="preserve">Moh, </w:t>
      </w: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1995. </w:t>
      </w:r>
      <w:r w:rsidRPr="001F5775">
        <w:rPr>
          <w:rFonts w:ascii="Times New Roman" w:hAnsi="Times New Roman" w:cs="Times New Roman"/>
          <w:i/>
          <w:iCs/>
          <w:sz w:val="24"/>
          <w:szCs w:val="24"/>
          <w:lang w:val="sv-SE"/>
        </w:rPr>
        <w:t>Ortopedagogik Anak Tunagrahita</w:t>
      </w:r>
      <w:r w:rsidRPr="001F5775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 w:rsidRPr="001F577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1F5775">
        <w:rPr>
          <w:rFonts w:ascii="Times New Roman" w:hAnsi="Times New Roman" w:cs="Times New Roman"/>
          <w:sz w:val="24"/>
          <w:szCs w:val="24"/>
          <w:lang w:val="sv-SE"/>
        </w:rPr>
        <w:t>Jakarta: Depdikbud Dikti. Proyek Pendidikan Tenaga Guru.</w:t>
      </w:r>
    </w:p>
    <w:p w:rsidR="00417FA2" w:rsidRPr="001F5775" w:rsidRDefault="00151166" w:rsidP="00835C6D">
      <w:pPr>
        <w:spacing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Arikunto.</w:t>
      </w:r>
      <w:r w:rsidR="00B3739C" w:rsidRPr="001F5775">
        <w:rPr>
          <w:rFonts w:ascii="Times New Roman" w:hAnsi="Times New Roman" w:cs="Times New Roman"/>
          <w:sz w:val="24"/>
          <w:szCs w:val="24"/>
        </w:rPr>
        <w:t xml:space="preserve"> S. 2002. </w:t>
      </w:r>
      <w:r w:rsidR="00B3739C" w:rsidRPr="001F5775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="00B3739C" w:rsidRPr="001F5775">
        <w:rPr>
          <w:rFonts w:ascii="Times New Roman" w:hAnsi="Times New Roman" w:cs="Times New Roman"/>
          <w:sz w:val="24"/>
          <w:szCs w:val="24"/>
        </w:rPr>
        <w:t>Jakarta: Rineka Cipta</w:t>
      </w:r>
    </w:p>
    <w:p w:rsidR="000927E6" w:rsidRPr="001F5775" w:rsidRDefault="000927E6" w:rsidP="00835C6D">
      <w:pPr>
        <w:spacing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sz w:val="24"/>
          <w:szCs w:val="24"/>
        </w:rPr>
        <w:t>Asyar Rayandra.2012.</w:t>
      </w:r>
      <w:r w:rsidR="00835C6D" w:rsidRPr="001F5775">
        <w:rPr>
          <w:rFonts w:ascii="Times New Roman" w:hAnsi="Times New Roman" w:cs="Times New Roman"/>
          <w:sz w:val="24"/>
          <w:szCs w:val="24"/>
        </w:rPr>
        <w:t xml:space="preserve"> </w:t>
      </w:r>
      <w:r w:rsidRPr="001F5775">
        <w:rPr>
          <w:rFonts w:ascii="Times New Roman" w:hAnsi="Times New Roman" w:cs="Times New Roman"/>
          <w:i/>
          <w:sz w:val="24"/>
          <w:szCs w:val="24"/>
        </w:rPr>
        <w:t>Kreatif Mengembangkan Media Pembelajaran</w:t>
      </w:r>
      <w:r w:rsidRPr="001F5775">
        <w:rPr>
          <w:rFonts w:ascii="Times New Roman" w:hAnsi="Times New Roman" w:cs="Times New Roman"/>
          <w:sz w:val="24"/>
          <w:szCs w:val="24"/>
        </w:rPr>
        <w:t>. Jambi:</w:t>
      </w:r>
      <w:r w:rsidR="00835C6D" w:rsidRPr="001F5775">
        <w:rPr>
          <w:rFonts w:ascii="Times New Roman" w:hAnsi="Times New Roman" w:cs="Times New Roman"/>
          <w:sz w:val="24"/>
          <w:szCs w:val="24"/>
        </w:rPr>
        <w:t xml:space="preserve"> </w:t>
      </w:r>
      <w:r w:rsidRPr="001F5775">
        <w:rPr>
          <w:rFonts w:ascii="Times New Roman" w:hAnsi="Times New Roman" w:cs="Times New Roman"/>
          <w:sz w:val="24"/>
          <w:szCs w:val="24"/>
        </w:rPr>
        <w:t xml:space="preserve">Referensi Jakarta. </w:t>
      </w:r>
    </w:p>
    <w:p w:rsidR="00383698" w:rsidRPr="001F5775" w:rsidRDefault="00383698" w:rsidP="00835C6D">
      <w:pPr>
        <w:spacing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sz w:val="24"/>
          <w:szCs w:val="24"/>
        </w:rPr>
        <w:t>Ca</w:t>
      </w:r>
      <w:r w:rsidR="006E457C" w:rsidRPr="001F5775">
        <w:rPr>
          <w:rFonts w:ascii="Times New Roman" w:hAnsi="Times New Roman" w:cs="Times New Roman"/>
          <w:sz w:val="24"/>
          <w:szCs w:val="24"/>
        </w:rPr>
        <w:t>n</w:t>
      </w:r>
      <w:r w:rsidRPr="001F5775">
        <w:rPr>
          <w:rFonts w:ascii="Times New Roman" w:hAnsi="Times New Roman" w:cs="Times New Roman"/>
          <w:sz w:val="24"/>
          <w:szCs w:val="24"/>
        </w:rPr>
        <w:t xml:space="preserve">tono Randi. 2013. </w:t>
      </w:r>
      <w:r w:rsidRPr="001F5775">
        <w:rPr>
          <w:rFonts w:ascii="Times New Roman" w:hAnsi="Times New Roman" w:cs="Times New Roman"/>
          <w:i/>
          <w:sz w:val="24"/>
          <w:szCs w:val="24"/>
        </w:rPr>
        <w:t>Gerbang Kreativitas Jagat Permainan Interaktif</w:t>
      </w:r>
      <w:r w:rsidRPr="001F5775">
        <w:rPr>
          <w:rFonts w:ascii="Times New Roman" w:hAnsi="Times New Roman" w:cs="Times New Roman"/>
          <w:sz w:val="24"/>
          <w:szCs w:val="24"/>
        </w:rPr>
        <w:t>. Jakarta:Bumi Aksara.</w:t>
      </w:r>
    </w:p>
    <w:p w:rsidR="001E50C3" w:rsidRPr="001F5775" w:rsidRDefault="001E50C3" w:rsidP="00417FA2">
      <w:pPr>
        <w:spacing w:line="360" w:lineRule="auto"/>
        <w:ind w:left="900" w:right="-284" w:hanging="900"/>
        <w:jc w:val="both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sz w:val="24"/>
          <w:szCs w:val="24"/>
        </w:rPr>
        <w:t xml:space="preserve">Depdikbud. 2001. </w:t>
      </w:r>
      <w:r w:rsidRPr="001F5775">
        <w:rPr>
          <w:rFonts w:ascii="Times New Roman" w:hAnsi="Times New Roman" w:cs="Times New Roman"/>
          <w:i/>
          <w:sz w:val="24"/>
          <w:szCs w:val="24"/>
        </w:rPr>
        <w:t xml:space="preserve">Kamus Umum Besar Bahasa Indonesia. </w:t>
      </w:r>
      <w:r w:rsidRPr="001F5775">
        <w:rPr>
          <w:rFonts w:ascii="Times New Roman" w:hAnsi="Times New Roman" w:cs="Times New Roman"/>
          <w:sz w:val="24"/>
          <w:szCs w:val="24"/>
        </w:rPr>
        <w:t>Jakarta: Balai Pustaka</w:t>
      </w:r>
    </w:p>
    <w:p w:rsidR="006E457C" w:rsidRPr="001F5775" w:rsidRDefault="005A1CE2" w:rsidP="006E457C">
      <w:pPr>
        <w:pStyle w:val="Style"/>
        <w:ind w:left="720" w:right="33" w:hanging="720"/>
        <w:jc w:val="both"/>
        <w:rPr>
          <w:lang w:val="sv-SE"/>
        </w:rPr>
      </w:pPr>
      <w:r w:rsidRPr="001F5775">
        <w:rPr>
          <w:lang w:val="sv-SE"/>
        </w:rPr>
        <w:t>Depdiknas.</w:t>
      </w:r>
      <w:r w:rsidR="006E457C" w:rsidRPr="001F5775">
        <w:rPr>
          <w:lang w:val="sv-SE"/>
        </w:rPr>
        <w:t xml:space="preserve"> 2006. </w:t>
      </w:r>
      <w:r w:rsidR="006E457C" w:rsidRPr="001F5775">
        <w:rPr>
          <w:i/>
          <w:lang w:val="sv-SE"/>
        </w:rPr>
        <w:t xml:space="preserve">Standar Kompetensi dan Kompetensi Dasar Sekolah Dasar Luar Biasa Tunagrahita Ringan (SDLB-C). </w:t>
      </w:r>
      <w:r w:rsidR="006E457C" w:rsidRPr="001F5775">
        <w:rPr>
          <w:lang w:val="sv-SE"/>
        </w:rPr>
        <w:t>Jakarta: Direktorat PSLB PUM Kegiatan Pendidikan Inklusi</w:t>
      </w:r>
    </w:p>
    <w:p w:rsidR="006E457C" w:rsidRPr="001F5775" w:rsidRDefault="006E457C" w:rsidP="006E457C">
      <w:pPr>
        <w:pStyle w:val="Style"/>
        <w:ind w:left="720" w:right="33" w:hanging="720"/>
        <w:jc w:val="both"/>
        <w:rPr>
          <w:lang w:val="sv-SE"/>
        </w:rPr>
      </w:pPr>
    </w:p>
    <w:p w:rsidR="00A9589B" w:rsidRPr="001F5775" w:rsidRDefault="00A9589B" w:rsidP="00A9589B">
      <w:pPr>
        <w:ind w:left="720" w:right="18" w:hanging="720"/>
        <w:jc w:val="both"/>
        <w:rPr>
          <w:rFonts w:ascii="Times New Roman" w:hAnsi="Times New Roman" w:cs="Times New Roman"/>
        </w:rPr>
      </w:pPr>
      <w:r w:rsidRPr="001F5775">
        <w:rPr>
          <w:rFonts w:ascii="Times New Roman" w:hAnsi="Times New Roman" w:cs="Times New Roman"/>
        </w:rPr>
        <w:t>Effendi, Moh., 2005.</w:t>
      </w:r>
      <w:r w:rsidRPr="001F5775">
        <w:rPr>
          <w:rFonts w:ascii="Times New Roman" w:hAnsi="Times New Roman" w:cs="Times New Roman"/>
          <w:i/>
        </w:rPr>
        <w:t xml:space="preserve"> Pengantar Psikopedagogik Anak Berkelainan</w:t>
      </w:r>
      <w:r w:rsidRPr="001F5775">
        <w:rPr>
          <w:rFonts w:ascii="Times New Roman" w:hAnsi="Times New Roman" w:cs="Times New Roman"/>
        </w:rPr>
        <w:t>. Malang: Bumi Aksara</w:t>
      </w:r>
    </w:p>
    <w:p w:rsidR="0049715A" w:rsidRPr="001F5775" w:rsidRDefault="00375008" w:rsidP="00835C6D">
      <w:pPr>
        <w:spacing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sz w:val="24"/>
          <w:szCs w:val="24"/>
        </w:rPr>
        <w:t xml:space="preserve">Hidayatullah, F. M. 2008. </w:t>
      </w:r>
      <w:r w:rsidRPr="001F5775">
        <w:rPr>
          <w:rFonts w:ascii="Times New Roman" w:hAnsi="Times New Roman" w:cs="Times New Roman"/>
          <w:i/>
          <w:sz w:val="24"/>
          <w:szCs w:val="24"/>
        </w:rPr>
        <w:t>Mendidik Anak Dengan Bermain</w:t>
      </w:r>
      <w:r w:rsidRPr="001F5775">
        <w:rPr>
          <w:rFonts w:ascii="Times New Roman" w:hAnsi="Times New Roman" w:cs="Times New Roman"/>
          <w:sz w:val="24"/>
          <w:szCs w:val="24"/>
        </w:rPr>
        <w:t xml:space="preserve">. Surakarta: LPP </w:t>
      </w:r>
      <w:smartTag w:uri="urn:schemas-microsoft-com:office:smarttags" w:element="stockticker">
        <w:r w:rsidRPr="001F5775">
          <w:rPr>
            <w:rFonts w:ascii="Times New Roman" w:hAnsi="Times New Roman" w:cs="Times New Roman"/>
            <w:sz w:val="24"/>
            <w:szCs w:val="24"/>
          </w:rPr>
          <w:t>UNS</w:t>
        </w:r>
      </w:smartTag>
      <w:r w:rsidRPr="001F5775">
        <w:rPr>
          <w:rFonts w:ascii="Times New Roman" w:hAnsi="Times New Roman" w:cs="Times New Roman"/>
          <w:sz w:val="24"/>
          <w:szCs w:val="24"/>
        </w:rPr>
        <w:t xml:space="preserve"> dan </w:t>
      </w:r>
      <w:smartTag w:uri="urn:schemas-microsoft-com:office:smarttags" w:element="stockticker">
        <w:r w:rsidRPr="001F5775">
          <w:rPr>
            <w:rFonts w:ascii="Times New Roman" w:hAnsi="Times New Roman" w:cs="Times New Roman"/>
            <w:sz w:val="24"/>
            <w:szCs w:val="24"/>
          </w:rPr>
          <w:t>UNS</w:t>
        </w:r>
      </w:smartTag>
      <w:r w:rsidRPr="001F5775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1E50C3" w:rsidRPr="001F5775" w:rsidRDefault="00297D4E" w:rsidP="00417FA2">
      <w:pPr>
        <w:spacing w:line="36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5008" w:rsidRPr="001F577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http://kamusbahasaindonesia.org</w:t>
        </w:r>
      </w:hyperlink>
      <w:r w:rsidR="00375008" w:rsidRPr="001F5775">
        <w:rPr>
          <w:rFonts w:ascii="Times New Roman" w:hAnsi="Times New Roman" w:cs="Times New Roman"/>
          <w:sz w:val="24"/>
          <w:szCs w:val="24"/>
        </w:rPr>
        <w:t>, Online: diakses tanggal 1 juni 2013</w:t>
      </w:r>
    </w:p>
    <w:p w:rsidR="00F541A6" w:rsidRPr="001F5775" w:rsidRDefault="00F541A6" w:rsidP="00F541A6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Hudoyo. 1990; </w:t>
      </w:r>
      <w:r w:rsidRPr="001F5775">
        <w:rPr>
          <w:rFonts w:ascii="Times New Roman" w:hAnsi="Times New Roman" w:cs="Times New Roman"/>
          <w:i/>
          <w:sz w:val="24"/>
          <w:szCs w:val="24"/>
          <w:lang w:val="sv-SE"/>
        </w:rPr>
        <w:t>Strategi Mengajar Belajar Matematika</w:t>
      </w:r>
      <w:r w:rsidRPr="001F5775">
        <w:rPr>
          <w:rFonts w:ascii="Times New Roman" w:hAnsi="Times New Roman" w:cs="Times New Roman"/>
          <w:sz w:val="24"/>
          <w:szCs w:val="24"/>
          <w:lang w:val="sv-SE"/>
        </w:rPr>
        <w:t>, Malang IKIP</w:t>
      </w:r>
    </w:p>
    <w:p w:rsidR="0049715A" w:rsidRPr="001F5775" w:rsidRDefault="0049715A" w:rsidP="00835C6D">
      <w:pPr>
        <w:spacing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sz w:val="24"/>
          <w:szCs w:val="24"/>
        </w:rPr>
        <w:t xml:space="preserve">Munir. 2012. </w:t>
      </w:r>
      <w:r w:rsidRPr="001F5775">
        <w:rPr>
          <w:rFonts w:ascii="Times New Roman" w:hAnsi="Times New Roman" w:cs="Times New Roman"/>
          <w:i/>
          <w:sz w:val="24"/>
          <w:szCs w:val="24"/>
        </w:rPr>
        <w:t>Multimedia Konsep dan Aplikasi Dalam Pendidikan</w:t>
      </w:r>
      <w:r w:rsidRPr="001F5775">
        <w:rPr>
          <w:rFonts w:ascii="Times New Roman" w:hAnsi="Times New Roman" w:cs="Times New Roman"/>
          <w:sz w:val="24"/>
          <w:szCs w:val="24"/>
        </w:rPr>
        <w:t xml:space="preserve">. </w:t>
      </w:r>
      <w:r w:rsidR="00BC0BF5" w:rsidRPr="001F5775">
        <w:rPr>
          <w:rFonts w:ascii="Times New Roman" w:hAnsi="Times New Roman" w:cs="Times New Roman"/>
          <w:sz w:val="24"/>
          <w:szCs w:val="24"/>
        </w:rPr>
        <w:t>Bandung: Alfabeta.</w:t>
      </w:r>
    </w:p>
    <w:p w:rsidR="00417FA2" w:rsidRPr="001F5775" w:rsidRDefault="00E234D0" w:rsidP="00417FA2">
      <w:pPr>
        <w:spacing w:line="36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17FA2" w:rsidRPr="001F5775">
        <w:rPr>
          <w:rFonts w:ascii="Times New Roman" w:hAnsi="Times New Roman" w:cs="Times New Roman"/>
          <w:sz w:val="24"/>
          <w:szCs w:val="24"/>
        </w:rPr>
        <w:t xml:space="preserve">oekidjo. </w:t>
      </w:r>
      <w:r w:rsidR="00417FA2" w:rsidRPr="001F5775">
        <w:rPr>
          <w:rFonts w:ascii="Times New Roman" w:hAnsi="Times New Roman" w:cs="Times New Roman"/>
          <w:i/>
          <w:sz w:val="24"/>
          <w:szCs w:val="24"/>
        </w:rPr>
        <w:t>Metodologi Penelitian Kesehatan.</w:t>
      </w:r>
      <w:r w:rsidR="00417FA2" w:rsidRPr="001F5775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0927E6" w:rsidRPr="001F5775" w:rsidRDefault="00B3739C" w:rsidP="00417FA2">
      <w:pPr>
        <w:pStyle w:val="Style"/>
        <w:spacing w:after="200" w:line="360" w:lineRule="auto"/>
        <w:ind w:left="576" w:right="-284" w:hanging="576"/>
        <w:jc w:val="both"/>
        <w:rPr>
          <w:lang w:val="sv-SE"/>
        </w:rPr>
      </w:pPr>
      <w:r w:rsidRPr="001F5775">
        <w:rPr>
          <w:lang w:val="sv-SE"/>
        </w:rPr>
        <w:t xml:space="preserve">Nur’aeni. 1997. </w:t>
      </w:r>
      <w:r w:rsidRPr="001F5775">
        <w:rPr>
          <w:i/>
          <w:iCs/>
          <w:lang w:val="sv-SE"/>
        </w:rPr>
        <w:t>Pendidikan Anak-Anak Terbelakang</w:t>
      </w:r>
      <w:r w:rsidRPr="001F5775">
        <w:rPr>
          <w:lang w:val="sv-SE"/>
        </w:rPr>
        <w:t>. Jakarta: Depdikbud</w:t>
      </w:r>
    </w:p>
    <w:p w:rsidR="00A9589B" w:rsidRPr="001F5775" w:rsidRDefault="00A9589B" w:rsidP="00A9589B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Rumini, S, 1980; </w:t>
      </w:r>
      <w:r w:rsidRPr="001F5775">
        <w:rPr>
          <w:rFonts w:ascii="Times New Roman" w:hAnsi="Times New Roman" w:cs="Times New Roman"/>
          <w:i/>
          <w:sz w:val="24"/>
          <w:szCs w:val="24"/>
          <w:lang w:val="sv-SE"/>
        </w:rPr>
        <w:t>Pengetahuan Sub Normalitas Mental</w:t>
      </w:r>
      <w:r w:rsidR="0015116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 Jogyakarta : IKIP Jogya</w:t>
      </w:r>
    </w:p>
    <w:p w:rsidR="00375008" w:rsidRPr="001F5775" w:rsidRDefault="00375008" w:rsidP="00835C6D">
      <w:pPr>
        <w:tabs>
          <w:tab w:val="left" w:pos="709"/>
        </w:tabs>
        <w:spacing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5775">
        <w:rPr>
          <w:rFonts w:ascii="Times New Roman" w:hAnsi="Times New Roman" w:cs="Times New Roman"/>
          <w:sz w:val="24"/>
          <w:szCs w:val="24"/>
        </w:rPr>
        <w:t xml:space="preserve">Runtukahu,T,1996. </w:t>
      </w:r>
      <w:r w:rsidRPr="001F5775">
        <w:rPr>
          <w:rFonts w:ascii="Times New Roman" w:hAnsi="Times New Roman" w:cs="Times New Roman"/>
          <w:i/>
          <w:sz w:val="24"/>
          <w:szCs w:val="24"/>
        </w:rPr>
        <w:t>Pengajaran matematika bagi anak berkesulitan</w:t>
      </w:r>
      <w:r w:rsidRPr="001F5775">
        <w:rPr>
          <w:rFonts w:ascii="Times New Roman" w:hAnsi="Times New Roman" w:cs="Times New Roman"/>
          <w:sz w:val="24"/>
          <w:szCs w:val="24"/>
        </w:rPr>
        <w:t xml:space="preserve"> </w:t>
      </w:r>
      <w:r w:rsidRPr="001F5775">
        <w:rPr>
          <w:rFonts w:ascii="Times New Roman" w:hAnsi="Times New Roman" w:cs="Times New Roman"/>
          <w:i/>
          <w:sz w:val="24"/>
          <w:szCs w:val="24"/>
        </w:rPr>
        <w:t>belajar</w:t>
      </w:r>
      <w:r w:rsidRPr="001F5775">
        <w:rPr>
          <w:rFonts w:ascii="Times New Roman" w:hAnsi="Times New Roman" w:cs="Times New Roman"/>
          <w:sz w:val="24"/>
          <w:szCs w:val="24"/>
        </w:rPr>
        <w:t>,Jakarta: Depdikbud,Dirjen Pendidikan Tinggi,Proyek Pendidikan Tenaga Guru</w:t>
      </w:r>
    </w:p>
    <w:p w:rsidR="00375008" w:rsidRDefault="00375008" w:rsidP="00835C6D">
      <w:pPr>
        <w:pStyle w:val="ListParagraph"/>
        <w:tabs>
          <w:tab w:val="left" w:pos="142"/>
        </w:tabs>
        <w:spacing w:before="24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5775">
        <w:rPr>
          <w:rFonts w:ascii="Times New Roman" w:hAnsi="Times New Roman" w:cs="Times New Roman"/>
          <w:sz w:val="24"/>
          <w:szCs w:val="24"/>
        </w:rPr>
        <w:t>Russefendi,E.T,1992.</w:t>
      </w:r>
      <w:r w:rsidR="00835C6D" w:rsidRPr="001F5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5775">
        <w:rPr>
          <w:rFonts w:ascii="Times New Roman" w:hAnsi="Times New Roman" w:cs="Times New Roman"/>
          <w:i/>
          <w:sz w:val="24"/>
          <w:szCs w:val="24"/>
        </w:rPr>
        <w:t>Materi Pokok Pendidikan Matematika 3</w:t>
      </w:r>
      <w:r w:rsidRPr="001F5775">
        <w:rPr>
          <w:rFonts w:ascii="Times New Roman" w:hAnsi="Times New Roman" w:cs="Times New Roman"/>
          <w:sz w:val="24"/>
          <w:szCs w:val="24"/>
        </w:rPr>
        <w:t>,</w:t>
      </w:r>
      <w:r w:rsidR="00835C6D" w:rsidRPr="001F5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5775">
        <w:rPr>
          <w:rFonts w:ascii="Times New Roman" w:hAnsi="Times New Roman" w:cs="Times New Roman"/>
          <w:sz w:val="24"/>
          <w:szCs w:val="24"/>
        </w:rPr>
        <w:t>Jakarta: Depdikbud,Dirjen Pendidikan Tinggi,Proyek Pendidikan Tenaga Guru</w:t>
      </w:r>
    </w:p>
    <w:p w:rsidR="001F5775" w:rsidRPr="001F5775" w:rsidRDefault="001F5775" w:rsidP="00835C6D">
      <w:pPr>
        <w:pStyle w:val="ListParagraph"/>
        <w:tabs>
          <w:tab w:val="left" w:pos="142"/>
        </w:tabs>
        <w:spacing w:before="240" w:line="240" w:lineRule="auto"/>
        <w:ind w:left="709" w:right="-284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39C" w:rsidRPr="001F5775" w:rsidRDefault="00375008" w:rsidP="00835C6D">
      <w:pPr>
        <w:pStyle w:val="Style"/>
        <w:spacing w:after="200"/>
        <w:ind w:left="720" w:right="-284" w:hanging="720"/>
        <w:jc w:val="both"/>
        <w:rPr>
          <w:lang w:val="fi-FI"/>
        </w:rPr>
      </w:pPr>
      <w:r w:rsidRPr="001F5775">
        <w:rPr>
          <w:lang w:val="fi-FI"/>
        </w:rPr>
        <w:lastRenderedPageBreak/>
        <w:t xml:space="preserve">Rochyadi E, dan Alimin Z. 2003. </w:t>
      </w:r>
      <w:r w:rsidRPr="001F5775">
        <w:rPr>
          <w:i/>
          <w:lang w:val="fi-FI"/>
        </w:rPr>
        <w:t xml:space="preserve">Pengembangan Program Pembelajaran Individual. </w:t>
      </w:r>
      <w:r w:rsidRPr="001F5775">
        <w:rPr>
          <w:lang w:val="fi-FI"/>
        </w:rPr>
        <w:t>Jakarta: Departemen Pendidikan Nasional.</w:t>
      </w:r>
    </w:p>
    <w:p w:rsidR="00A9589B" w:rsidRPr="001F5775" w:rsidRDefault="00E234D0" w:rsidP="00A9589B">
      <w:pPr>
        <w:pStyle w:val="Style"/>
        <w:ind w:left="720" w:right="33" w:hanging="720"/>
        <w:jc w:val="both"/>
        <w:rPr>
          <w:lang w:val="fi-FI"/>
        </w:rPr>
      </w:pPr>
      <w:r>
        <w:rPr>
          <w:lang w:val="fi-FI"/>
        </w:rPr>
        <w:t>Soemantri</w:t>
      </w:r>
      <w:r>
        <w:t>, TS.</w:t>
      </w:r>
      <w:r w:rsidR="00A9589B" w:rsidRPr="001F5775">
        <w:rPr>
          <w:lang w:val="fi-FI"/>
        </w:rPr>
        <w:t xml:space="preserve"> 2007. </w:t>
      </w:r>
      <w:r w:rsidR="00A9589B" w:rsidRPr="001F5775">
        <w:rPr>
          <w:i/>
          <w:lang w:val="fi-FI"/>
        </w:rPr>
        <w:t>Psikologi Anak Luar Biasa</w:t>
      </w:r>
      <w:r w:rsidR="00A9589B" w:rsidRPr="001F5775">
        <w:rPr>
          <w:lang w:val="fi-FI"/>
        </w:rPr>
        <w:t>. Jakarta: Departemen Pendidikan dan Kebudayaan</w:t>
      </w:r>
    </w:p>
    <w:p w:rsidR="006E457C" w:rsidRPr="001F5775" w:rsidRDefault="006E457C" w:rsidP="00A9589B">
      <w:pPr>
        <w:pStyle w:val="Style"/>
        <w:ind w:left="720" w:right="33" w:hanging="720"/>
        <w:jc w:val="both"/>
        <w:rPr>
          <w:lang w:val="en-US"/>
        </w:rPr>
      </w:pPr>
    </w:p>
    <w:p w:rsidR="00F448D4" w:rsidRPr="001F5775" w:rsidRDefault="00F448D4" w:rsidP="00835C6D">
      <w:pPr>
        <w:pStyle w:val="Style"/>
        <w:spacing w:after="200"/>
        <w:ind w:left="720" w:right="-284" w:hanging="720"/>
        <w:jc w:val="both"/>
        <w:rPr>
          <w:lang w:val="fi-FI"/>
        </w:rPr>
      </w:pPr>
      <w:r w:rsidRPr="001F5775">
        <w:rPr>
          <w:lang w:val="fi-FI"/>
        </w:rPr>
        <w:t xml:space="preserve">Sukmadinata, N.S. 2006. </w:t>
      </w:r>
      <w:r w:rsidRPr="001F5775">
        <w:rPr>
          <w:i/>
          <w:lang w:val="fi-FI"/>
        </w:rPr>
        <w:t>Metode Penelitian Pendidikan</w:t>
      </w:r>
      <w:r w:rsidRPr="001F5775">
        <w:rPr>
          <w:lang w:val="fi-FI"/>
        </w:rPr>
        <w:t>. Jakarta: PT. Remaja Rosdakarya</w:t>
      </w:r>
    </w:p>
    <w:p w:rsidR="006E457C" w:rsidRPr="001F5775" w:rsidRDefault="006E457C" w:rsidP="006E457C">
      <w:pPr>
        <w:spacing w:line="480" w:lineRule="auto"/>
        <w:ind w:left="720" w:right="18" w:hanging="720"/>
        <w:jc w:val="both"/>
        <w:rPr>
          <w:rFonts w:ascii="Times New Roman" w:hAnsi="Times New Roman" w:cs="Times New Roman"/>
        </w:rPr>
      </w:pPr>
      <w:r w:rsidRPr="001F5775">
        <w:rPr>
          <w:rFonts w:ascii="Times New Roman" w:hAnsi="Times New Roman" w:cs="Times New Roman"/>
        </w:rPr>
        <w:t>Sumiati, Asra</w:t>
      </w:r>
      <w:r w:rsidRPr="001F5775">
        <w:rPr>
          <w:rFonts w:ascii="Times New Roman" w:hAnsi="Times New Roman" w:cs="Times New Roman"/>
          <w:lang w:val="id-ID"/>
        </w:rPr>
        <w:t>.</w:t>
      </w:r>
      <w:r w:rsidRPr="001F5775">
        <w:rPr>
          <w:rFonts w:ascii="Times New Roman" w:hAnsi="Times New Roman" w:cs="Times New Roman"/>
        </w:rPr>
        <w:t xml:space="preserve"> 2008.</w:t>
      </w:r>
      <w:r w:rsidRPr="001F5775">
        <w:rPr>
          <w:rFonts w:ascii="Times New Roman" w:hAnsi="Times New Roman" w:cs="Times New Roman"/>
          <w:i/>
        </w:rPr>
        <w:t xml:space="preserve"> Metode Pembelajaran</w:t>
      </w:r>
      <w:r w:rsidRPr="001F5775">
        <w:rPr>
          <w:rFonts w:ascii="Times New Roman" w:hAnsi="Times New Roman" w:cs="Times New Roman"/>
        </w:rPr>
        <w:t>. Bandung: PT. Wacana Prima.</w:t>
      </w:r>
    </w:p>
    <w:p w:rsidR="00B3739C" w:rsidRPr="001F5775" w:rsidRDefault="00B3739C" w:rsidP="00835C6D">
      <w:pPr>
        <w:spacing w:line="240" w:lineRule="auto"/>
        <w:ind w:left="720" w:right="-284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Suparlan YB, 1993. </w:t>
      </w:r>
      <w:r w:rsidRPr="001F5775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Pendidikan Anak Mental Subnorma</w:t>
      </w: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. Yogyakarta: Rineka Cipta. </w:t>
      </w:r>
    </w:p>
    <w:p w:rsidR="00B3739C" w:rsidRPr="001F5775" w:rsidRDefault="00B3739C" w:rsidP="00835C6D">
      <w:pPr>
        <w:spacing w:line="240" w:lineRule="auto"/>
        <w:ind w:left="720" w:right="-284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Wibowo, 2006. </w:t>
      </w:r>
      <w:r w:rsidRPr="001F5775">
        <w:rPr>
          <w:rFonts w:ascii="Times New Roman" w:hAnsi="Times New Roman" w:cs="Times New Roman"/>
          <w:i/>
          <w:iCs/>
          <w:sz w:val="24"/>
          <w:szCs w:val="24"/>
          <w:lang w:val="sv-SE"/>
        </w:rPr>
        <w:t>Penanganan Anak Tunagrahita</w:t>
      </w: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 (Bahan Semiloka Penatalaksanaan Anak-Anak Tunagrahita di Rumah sakit Sentosa Bandung) (</w:t>
      </w:r>
      <w:r w:rsidRPr="001F5775">
        <w:rPr>
          <w:rFonts w:ascii="Times New Roman" w:hAnsi="Times New Roman" w:cs="Times New Roman"/>
          <w:i/>
          <w:iCs/>
          <w:sz w:val="24"/>
          <w:szCs w:val="24"/>
          <w:lang w:val="sv-SE"/>
        </w:rPr>
        <w:t>online,</w:t>
      </w:r>
      <w:r w:rsidRPr="001F57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7" w:history="1">
        <w:r w:rsidRPr="001F5775">
          <w:rPr>
            <w:rStyle w:val="Hyperlink"/>
            <w:rFonts w:ascii="Times New Roman" w:hAnsi="Times New Roman"/>
            <w:color w:val="auto"/>
            <w:sz w:val="24"/>
            <w:szCs w:val="24"/>
            <w:lang w:val="sv-SE"/>
          </w:rPr>
          <w:t>http://www.tunagrahita.com</w:t>
        </w:r>
      </w:hyperlink>
      <w:r w:rsidRPr="001F5775">
        <w:rPr>
          <w:rFonts w:ascii="Times New Roman" w:hAnsi="Times New Roman" w:cs="Times New Roman"/>
          <w:sz w:val="24"/>
          <w:szCs w:val="24"/>
          <w:lang w:val="sv-SE"/>
        </w:rPr>
        <w:t>, diakses 3 juni 2013)</w:t>
      </w:r>
    </w:p>
    <w:p w:rsidR="00B3739C" w:rsidRPr="001F5775" w:rsidRDefault="00B3739C" w:rsidP="00835C6D">
      <w:pPr>
        <w:spacing w:line="240" w:lineRule="auto"/>
        <w:ind w:left="540" w:right="-284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3739C" w:rsidRPr="001F5775" w:rsidRDefault="00B3739C" w:rsidP="00417FA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3739C" w:rsidRPr="001F5775" w:rsidSect="00BC57E3">
      <w:headerReference w:type="default" r:id="rId8"/>
      <w:footerReference w:type="default" r:id="rId9"/>
      <w:pgSz w:w="11907" w:h="16840" w:code="9"/>
      <w:pgMar w:top="1701" w:right="1701" w:bottom="1701" w:left="2268" w:header="864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F8" w:rsidRDefault="004C12F8" w:rsidP="00F448D4">
      <w:pPr>
        <w:spacing w:after="0" w:line="240" w:lineRule="auto"/>
      </w:pPr>
      <w:r>
        <w:separator/>
      </w:r>
    </w:p>
  </w:endnote>
  <w:endnote w:type="continuationSeparator" w:id="1">
    <w:p w:rsidR="004C12F8" w:rsidRDefault="004C12F8" w:rsidP="00F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F" w:rsidRDefault="00FC7EBD">
    <w:pPr>
      <w:pStyle w:val="Footer"/>
      <w:jc w:val="center"/>
    </w:pPr>
    <w:r>
      <w:t>51</w:t>
    </w:r>
  </w:p>
  <w:p w:rsidR="007807A2" w:rsidRDefault="007807A2" w:rsidP="00BC57E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F8" w:rsidRDefault="004C12F8" w:rsidP="00F448D4">
      <w:pPr>
        <w:spacing w:after="0" w:line="240" w:lineRule="auto"/>
      </w:pPr>
      <w:r>
        <w:separator/>
      </w:r>
    </w:p>
  </w:footnote>
  <w:footnote w:type="continuationSeparator" w:id="1">
    <w:p w:rsidR="004C12F8" w:rsidRDefault="004C12F8" w:rsidP="00F4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F" w:rsidRDefault="0060323F">
    <w:pPr>
      <w:pStyle w:val="Header"/>
      <w:jc w:val="right"/>
    </w:pPr>
  </w:p>
  <w:p w:rsidR="007807A2" w:rsidRDefault="007807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39C"/>
    <w:rsid w:val="00047F85"/>
    <w:rsid w:val="00082E9F"/>
    <w:rsid w:val="000927E6"/>
    <w:rsid w:val="00151166"/>
    <w:rsid w:val="001D0A31"/>
    <w:rsid w:val="001E50C3"/>
    <w:rsid w:val="001F5775"/>
    <w:rsid w:val="001F612A"/>
    <w:rsid w:val="00244AA6"/>
    <w:rsid w:val="002526FA"/>
    <w:rsid w:val="00297D4E"/>
    <w:rsid w:val="002D3F24"/>
    <w:rsid w:val="00375008"/>
    <w:rsid w:val="00383698"/>
    <w:rsid w:val="00417FA2"/>
    <w:rsid w:val="00421929"/>
    <w:rsid w:val="0049715A"/>
    <w:rsid w:val="004C12F8"/>
    <w:rsid w:val="005144A8"/>
    <w:rsid w:val="005379B4"/>
    <w:rsid w:val="005A1CE2"/>
    <w:rsid w:val="0060323F"/>
    <w:rsid w:val="006D2DA4"/>
    <w:rsid w:val="006D64B3"/>
    <w:rsid w:val="006E457C"/>
    <w:rsid w:val="00720DB3"/>
    <w:rsid w:val="007807A2"/>
    <w:rsid w:val="007859C7"/>
    <w:rsid w:val="00835C6D"/>
    <w:rsid w:val="008978D5"/>
    <w:rsid w:val="008C2EF5"/>
    <w:rsid w:val="008E2710"/>
    <w:rsid w:val="0097104F"/>
    <w:rsid w:val="00A11E8C"/>
    <w:rsid w:val="00A9589B"/>
    <w:rsid w:val="00AA5166"/>
    <w:rsid w:val="00B3739C"/>
    <w:rsid w:val="00BC0BF5"/>
    <w:rsid w:val="00BC57E3"/>
    <w:rsid w:val="00C22667"/>
    <w:rsid w:val="00D35FA7"/>
    <w:rsid w:val="00DB2050"/>
    <w:rsid w:val="00E234D0"/>
    <w:rsid w:val="00E25B02"/>
    <w:rsid w:val="00E51882"/>
    <w:rsid w:val="00F0154E"/>
    <w:rsid w:val="00F34D7C"/>
    <w:rsid w:val="00F36AEA"/>
    <w:rsid w:val="00F448D4"/>
    <w:rsid w:val="00F541A6"/>
    <w:rsid w:val="00FC7EBD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37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rsid w:val="00B373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008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D4"/>
  </w:style>
  <w:style w:type="paragraph" w:styleId="Footer">
    <w:name w:val="footer"/>
    <w:basedOn w:val="Normal"/>
    <w:link w:val="FooterChar"/>
    <w:uiPriority w:val="99"/>
    <w:unhideWhenUsed/>
    <w:rsid w:val="00F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unagrahi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usbahasaindonesi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Surya Santana</cp:lastModifiedBy>
  <cp:revision>26</cp:revision>
  <cp:lastPrinted>2014-06-19T16:18:00Z</cp:lastPrinted>
  <dcterms:created xsi:type="dcterms:W3CDTF">2013-06-07T15:34:00Z</dcterms:created>
  <dcterms:modified xsi:type="dcterms:W3CDTF">2014-07-08T11:32:00Z</dcterms:modified>
</cp:coreProperties>
</file>