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F08" w:rsidRPr="00B07F63" w:rsidRDefault="00A106B7" w:rsidP="00DB5F08">
      <w:pPr>
        <w:jc w:val="center"/>
        <w:rPr>
          <w:rFonts w:ascii="Times New Roman" w:hAnsi="Times New Roman" w:cs="Times New Roman"/>
          <w:b/>
          <w:sz w:val="24"/>
          <w:szCs w:val="24"/>
        </w:rPr>
      </w:pPr>
      <w:r>
        <w:rPr>
          <w:rFonts w:ascii="Times New Roman" w:hAnsi="Times New Roman" w:cs="Times New Roman"/>
          <w:b/>
          <w:noProof/>
          <w:sz w:val="24"/>
          <w:szCs w:val="24"/>
        </w:rPr>
        <w:pict>
          <v:rect id="_x0000_s1029" style="position:absolute;left:0;text-align:left;margin-left:397.35pt;margin-top:-76.65pt;width:30.75pt;height:31.5pt;z-index:251660288" strokecolor="white"/>
        </w:pict>
      </w:r>
      <w:r w:rsidR="00DB5F08" w:rsidRPr="00B07F63">
        <w:rPr>
          <w:rFonts w:ascii="Times New Roman" w:hAnsi="Times New Roman" w:cs="Times New Roman"/>
          <w:b/>
          <w:sz w:val="24"/>
          <w:szCs w:val="24"/>
        </w:rPr>
        <w:t>BAB I</w:t>
      </w:r>
    </w:p>
    <w:p w:rsidR="00DB5F08" w:rsidRPr="00B07F63" w:rsidRDefault="00DB5F08" w:rsidP="00DB5F08">
      <w:pPr>
        <w:jc w:val="center"/>
        <w:rPr>
          <w:rFonts w:ascii="Times New Roman" w:hAnsi="Times New Roman" w:cs="Times New Roman"/>
          <w:b/>
          <w:sz w:val="24"/>
          <w:szCs w:val="24"/>
        </w:rPr>
      </w:pPr>
      <w:r w:rsidRPr="00B07F63">
        <w:rPr>
          <w:rFonts w:ascii="Times New Roman" w:hAnsi="Times New Roman" w:cs="Times New Roman"/>
          <w:b/>
          <w:sz w:val="24"/>
          <w:szCs w:val="24"/>
        </w:rPr>
        <w:t>PENDAHULUAN</w:t>
      </w:r>
    </w:p>
    <w:p w:rsidR="00DB5F08" w:rsidRPr="00B07F63" w:rsidRDefault="00DB5F08" w:rsidP="00DB5F08">
      <w:pPr>
        <w:rPr>
          <w:rFonts w:ascii="Times New Roman" w:hAnsi="Times New Roman" w:cs="Times New Roman"/>
          <w:sz w:val="24"/>
          <w:szCs w:val="24"/>
        </w:rPr>
      </w:pPr>
    </w:p>
    <w:p w:rsidR="00DB5F08" w:rsidRPr="00B61C74" w:rsidRDefault="00DB5F08" w:rsidP="00DB5F08">
      <w:pPr>
        <w:pStyle w:val="ListParagraph"/>
        <w:numPr>
          <w:ilvl w:val="0"/>
          <w:numId w:val="1"/>
        </w:numPr>
        <w:rPr>
          <w:rFonts w:ascii="Times New Roman" w:hAnsi="Times New Roman" w:cs="Times New Roman"/>
          <w:b/>
          <w:sz w:val="24"/>
          <w:szCs w:val="24"/>
        </w:rPr>
      </w:pPr>
      <w:r w:rsidRPr="00B07F63">
        <w:rPr>
          <w:rFonts w:ascii="Times New Roman" w:hAnsi="Times New Roman" w:cs="Times New Roman"/>
          <w:b/>
          <w:sz w:val="24"/>
          <w:szCs w:val="24"/>
        </w:rPr>
        <w:t>Latar Belakang Masalah</w:t>
      </w:r>
    </w:p>
    <w:p w:rsidR="00DB5F08" w:rsidRPr="00B07F63" w:rsidRDefault="00DB5F08" w:rsidP="00DB5F08">
      <w:pPr>
        <w:rPr>
          <w:rFonts w:ascii="Times New Roman" w:hAnsi="Times New Roman" w:cs="Times New Roman"/>
          <w:sz w:val="24"/>
          <w:szCs w:val="24"/>
        </w:rPr>
      </w:pPr>
      <w:r>
        <w:rPr>
          <w:rFonts w:ascii="Times New Roman" w:hAnsi="Times New Roman" w:cs="Times New Roman"/>
          <w:sz w:val="24"/>
          <w:szCs w:val="24"/>
        </w:rPr>
        <w:t xml:space="preserve">          </w:t>
      </w:r>
      <w:r w:rsidRPr="00B07F63">
        <w:rPr>
          <w:rFonts w:ascii="Times New Roman" w:hAnsi="Times New Roman" w:cs="Times New Roman"/>
          <w:sz w:val="24"/>
          <w:szCs w:val="24"/>
        </w:rPr>
        <w:t>Realisasi pembangunan dalam bidang pendidikan tidak semata-mata ditujukan pada anak usia 7-12 tahun yang tergolong dalam kategori normal saja, tetapi bagi seluruh warga Negara Indonesia termasuk di dalamnya anak yang berkebutuhan khusus (anak luar biasa). Hal ini telah dirumuskan dalam Undang-Undang No. 20 tahun 2003 tentang Sistem Pendidikan Nasional pasal 32 ayat (1): “pendidikan khusus merupakan pendidikan bagi peserta didik yang memiliki tingkat kesulitan dalam mengikuti proses pembelajaran karena kelainan fisik,</w:t>
      </w:r>
      <w:r>
        <w:rPr>
          <w:rFonts w:ascii="Times New Roman" w:hAnsi="Times New Roman" w:cs="Times New Roman"/>
          <w:sz w:val="24"/>
          <w:szCs w:val="24"/>
        </w:rPr>
        <w:t xml:space="preserve"> emosional, mental, sos</w:t>
      </w:r>
      <w:r w:rsidRPr="00B07F63">
        <w:rPr>
          <w:rFonts w:ascii="Times New Roman" w:hAnsi="Times New Roman" w:cs="Times New Roman"/>
          <w:sz w:val="24"/>
          <w:szCs w:val="24"/>
        </w:rPr>
        <w:t>ial, dan/atau</w:t>
      </w:r>
      <w:r>
        <w:rPr>
          <w:rFonts w:ascii="Times New Roman" w:hAnsi="Times New Roman" w:cs="Times New Roman"/>
          <w:sz w:val="24"/>
          <w:szCs w:val="24"/>
        </w:rPr>
        <w:t xml:space="preserve"> memiliki potensi kecerdasan dan</w:t>
      </w:r>
      <w:r w:rsidRPr="00B07F63">
        <w:rPr>
          <w:rFonts w:ascii="Times New Roman" w:hAnsi="Times New Roman" w:cs="Times New Roman"/>
          <w:sz w:val="24"/>
          <w:szCs w:val="24"/>
        </w:rPr>
        <w:t xml:space="preserve"> bakat istimewa”.</w:t>
      </w:r>
      <w:r>
        <w:rPr>
          <w:rFonts w:ascii="Times New Roman" w:hAnsi="Times New Roman" w:cs="Times New Roman"/>
          <w:sz w:val="24"/>
          <w:szCs w:val="24"/>
        </w:rPr>
        <w:t xml:space="preserve"> </w:t>
      </w:r>
      <w:r w:rsidRPr="00B07F63">
        <w:rPr>
          <w:rFonts w:ascii="Times New Roman" w:hAnsi="Times New Roman" w:cs="Times New Roman"/>
          <w:sz w:val="24"/>
          <w:szCs w:val="24"/>
        </w:rPr>
        <w:t>Pernyataan tersebut di atas me</w:t>
      </w:r>
      <w:r>
        <w:rPr>
          <w:rFonts w:ascii="Times New Roman" w:hAnsi="Times New Roman" w:cs="Times New Roman"/>
          <w:sz w:val="24"/>
          <w:szCs w:val="24"/>
        </w:rPr>
        <w:t>nandakan bahwa</w:t>
      </w:r>
      <w:r w:rsidRPr="00B07F63">
        <w:rPr>
          <w:rFonts w:ascii="Times New Roman" w:hAnsi="Times New Roman" w:cs="Times New Roman"/>
          <w:sz w:val="24"/>
          <w:szCs w:val="24"/>
        </w:rPr>
        <w:t xml:space="preserve"> pendidikan nasional Indonesia diselenggarakan tanpa membedakan ras, suku, agama, kedudukan, sosial ekonomi, d</w:t>
      </w:r>
      <w:r>
        <w:rPr>
          <w:rFonts w:ascii="Times New Roman" w:hAnsi="Times New Roman" w:cs="Times New Roman"/>
          <w:sz w:val="24"/>
          <w:szCs w:val="24"/>
        </w:rPr>
        <w:t>an kelaianan yang dimiliki anak baik secara fisik, mental, maupun intelektual.</w:t>
      </w:r>
    </w:p>
    <w:p w:rsidR="00DB5F08" w:rsidRPr="00B07F63" w:rsidRDefault="00A106B7" w:rsidP="00DB5F08">
      <w:pPr>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201.6pt;margin-top:146.3pt;width:45.75pt;height:32.25pt;z-index:251661312" strokecolor="white">
            <v:textbox>
              <w:txbxContent>
                <w:p w:rsidR="00DB5F08" w:rsidRPr="00525B0F" w:rsidRDefault="00DB5F08" w:rsidP="00DB5F08">
                  <w:pPr>
                    <w:rPr>
                      <w:rFonts w:ascii="Times New Roman" w:hAnsi="Times New Roman" w:cs="Times New Roman"/>
                      <w:sz w:val="24"/>
                    </w:rPr>
                  </w:pPr>
                  <w:r w:rsidRPr="00525B0F">
                    <w:rPr>
                      <w:rFonts w:ascii="Times New Roman" w:hAnsi="Times New Roman" w:cs="Times New Roman"/>
                      <w:sz w:val="24"/>
                    </w:rPr>
                    <w:t>1</w:t>
                  </w:r>
                </w:p>
              </w:txbxContent>
            </v:textbox>
          </v:rect>
        </w:pict>
      </w:r>
      <w:r w:rsidR="00DB5F08">
        <w:rPr>
          <w:rFonts w:ascii="Times New Roman" w:hAnsi="Times New Roman" w:cs="Times New Roman"/>
          <w:sz w:val="24"/>
          <w:szCs w:val="24"/>
        </w:rPr>
        <w:t xml:space="preserve">          </w:t>
      </w:r>
      <w:r w:rsidR="00DB5F08" w:rsidRPr="00B07F63">
        <w:rPr>
          <w:rFonts w:ascii="Times New Roman" w:hAnsi="Times New Roman" w:cs="Times New Roman"/>
          <w:sz w:val="24"/>
          <w:szCs w:val="24"/>
        </w:rPr>
        <w:t xml:space="preserve">Salah satu upaya yang dapat ditempuh dalam meningkatkan kualitas anak berkebutuhan khusus adalah dengan proses pendidikan, karena dengan pendidikan diharapkan dapat memberikan arah dan arti dalam kehidupannya sehingga dapat berprestasi, berpartisipasi, dan beradaptasi dalam lingkungan keluarga, sekolah dan masyarakat. Pendidikan bagi mereka berarti memberikan kesempatan untuk </w:t>
      </w:r>
      <w:r w:rsidR="00DB5F08" w:rsidRPr="00B07F63">
        <w:rPr>
          <w:rFonts w:ascii="Times New Roman" w:hAnsi="Times New Roman" w:cs="Times New Roman"/>
          <w:sz w:val="24"/>
          <w:szCs w:val="24"/>
        </w:rPr>
        <w:lastRenderedPageBreak/>
        <w:t>mengembangkan potensi yang dimiliki secara optimal agar dapat mencapai tingkat kemandirian yang diharapkan.</w:t>
      </w:r>
    </w:p>
    <w:p w:rsidR="00DB5F08" w:rsidRDefault="00DB5F08" w:rsidP="00DB5F08">
      <w:pPr>
        <w:tabs>
          <w:tab w:val="left" w:pos="630"/>
        </w:tabs>
        <w:rPr>
          <w:rFonts w:ascii="Times New Roman" w:hAnsi="Times New Roman" w:cs="Times New Roman"/>
          <w:sz w:val="24"/>
          <w:szCs w:val="24"/>
        </w:rPr>
      </w:pPr>
      <w:r>
        <w:rPr>
          <w:rFonts w:ascii="Times New Roman" w:hAnsi="Times New Roman" w:cs="Times New Roman"/>
          <w:sz w:val="24"/>
          <w:szCs w:val="24"/>
        </w:rPr>
        <w:t xml:space="preserve">          </w:t>
      </w:r>
      <w:r w:rsidRPr="00B07F63">
        <w:rPr>
          <w:rFonts w:ascii="Times New Roman" w:hAnsi="Times New Roman" w:cs="Times New Roman"/>
          <w:sz w:val="24"/>
          <w:szCs w:val="24"/>
        </w:rPr>
        <w:t>Pendidikan bagi anak berkebutuhan khusus, khususnya anak tunagrahita merupakan suatu usaha sadar untuk membantu pertumbuhan fisik, emosi, intelektual, dan estetika mereka. Untuk mewujudkan hal tersebut diperlukan suatu usaha yang penuh tantangan dan hambatan, karena anak tunagrahita mempunyai permasalahan yang kompleks, yaitu di</w:t>
      </w:r>
      <w:r w:rsidR="007451C1">
        <w:rPr>
          <w:rFonts w:ascii="Times New Roman" w:hAnsi="Times New Roman" w:cs="Times New Roman"/>
          <w:sz w:val="24"/>
          <w:szCs w:val="24"/>
        </w:rPr>
        <w:t xml:space="preserve"> </w:t>
      </w:r>
      <w:r w:rsidRPr="00B07F63">
        <w:rPr>
          <w:rFonts w:ascii="Times New Roman" w:hAnsi="Times New Roman" w:cs="Times New Roman"/>
          <w:sz w:val="24"/>
          <w:szCs w:val="24"/>
        </w:rPr>
        <w:t>samping mengalami penyimpangan intelegensi juga di</w:t>
      </w:r>
      <w:r w:rsidR="007451C1">
        <w:rPr>
          <w:rFonts w:ascii="Times New Roman" w:hAnsi="Times New Roman" w:cs="Times New Roman"/>
          <w:sz w:val="24"/>
          <w:szCs w:val="24"/>
        </w:rPr>
        <w:t>iringi dengan kelainan emosi</w:t>
      </w:r>
      <w:r w:rsidRPr="00B07F63">
        <w:rPr>
          <w:rFonts w:ascii="Times New Roman" w:hAnsi="Times New Roman" w:cs="Times New Roman"/>
          <w:sz w:val="24"/>
          <w:szCs w:val="24"/>
        </w:rPr>
        <w:t>, tingkah laku, dan sosial, sehingga mem</w:t>
      </w:r>
      <w:r>
        <w:rPr>
          <w:rFonts w:ascii="Times New Roman" w:hAnsi="Times New Roman" w:cs="Times New Roman"/>
          <w:sz w:val="24"/>
          <w:szCs w:val="24"/>
        </w:rPr>
        <w:t>e</w:t>
      </w:r>
      <w:r w:rsidRPr="00B07F63">
        <w:rPr>
          <w:rFonts w:ascii="Times New Roman" w:hAnsi="Times New Roman" w:cs="Times New Roman"/>
          <w:sz w:val="24"/>
          <w:szCs w:val="24"/>
        </w:rPr>
        <w:t>rlukan program pendidika</w:t>
      </w:r>
      <w:r>
        <w:rPr>
          <w:rFonts w:ascii="Times New Roman" w:hAnsi="Times New Roman" w:cs="Times New Roman"/>
          <w:sz w:val="24"/>
          <w:szCs w:val="24"/>
        </w:rPr>
        <w:t>n dan pelayanan khusus. K</w:t>
      </w:r>
      <w:r w:rsidRPr="00B07F63">
        <w:rPr>
          <w:rFonts w:ascii="Times New Roman" w:hAnsi="Times New Roman" w:cs="Times New Roman"/>
          <w:sz w:val="24"/>
          <w:szCs w:val="24"/>
        </w:rPr>
        <w:t>emampuan intelegensi yang rendah tersebut menyebabkan anak tunagrahita terutama tunagrahita ringan (IQ: 50-70 Binet-Simon) mengalami masalah yang sangat kompleks, dan yang paling menonjol adalah terutama dalam proses belajar mengajar</w:t>
      </w:r>
      <w:r>
        <w:rPr>
          <w:rFonts w:ascii="Times New Roman" w:hAnsi="Times New Roman" w:cs="Times New Roman"/>
          <w:sz w:val="24"/>
          <w:szCs w:val="24"/>
        </w:rPr>
        <w:t>nya</w:t>
      </w:r>
      <w:r w:rsidRPr="00B07F63">
        <w:rPr>
          <w:rFonts w:ascii="Times New Roman" w:hAnsi="Times New Roman" w:cs="Times New Roman"/>
          <w:sz w:val="24"/>
          <w:szCs w:val="24"/>
        </w:rPr>
        <w:t>.</w:t>
      </w:r>
    </w:p>
    <w:p w:rsidR="00DB5F08" w:rsidRPr="00B07F63" w:rsidRDefault="00DB5F08" w:rsidP="00DB5F08">
      <w:pPr>
        <w:tabs>
          <w:tab w:val="left" w:pos="630"/>
        </w:tabs>
        <w:rPr>
          <w:rFonts w:ascii="Times New Roman" w:hAnsi="Times New Roman" w:cs="Times New Roman"/>
          <w:sz w:val="24"/>
          <w:szCs w:val="24"/>
        </w:rPr>
      </w:pPr>
      <w:r>
        <w:rPr>
          <w:rFonts w:ascii="Times New Roman" w:hAnsi="Times New Roman" w:cs="Times New Roman"/>
          <w:sz w:val="24"/>
          <w:szCs w:val="24"/>
        </w:rPr>
        <w:t xml:space="preserve">          Pendidikan bagi anak berkebutuhan khusus, khususnya anak tunagrahita ialah untuk dapat mengembangkan potensi dengan sebaik-baiknya. Baik anak tunagrahita maupun anak normal banyak yang belum mencapai tingkat perkembangan yang sebaik-baiknya. Mereka harus dibantu untuk mencapai tingkatan tersebut, kesempatan anak tunagrahita untuk berkembang pada umumnya lebih terbatas dari pada anak normal maka memerlukan bantuan khusus untuk mencapai hal tersebut.</w:t>
      </w:r>
    </w:p>
    <w:p w:rsidR="00DB5F08" w:rsidRDefault="00DB5F08" w:rsidP="00DB5F08">
      <w:pPr>
        <w:rPr>
          <w:rFonts w:ascii="Times New Roman" w:hAnsi="Times New Roman" w:cs="Times New Roman"/>
          <w:sz w:val="24"/>
          <w:szCs w:val="24"/>
        </w:rPr>
      </w:pPr>
      <w:r w:rsidRPr="00B07F63">
        <w:rPr>
          <w:rFonts w:ascii="Times New Roman" w:hAnsi="Times New Roman" w:cs="Times New Roman"/>
          <w:sz w:val="24"/>
          <w:szCs w:val="24"/>
        </w:rPr>
        <w:t xml:space="preserve">          </w:t>
      </w:r>
      <w:r>
        <w:rPr>
          <w:rFonts w:ascii="Times New Roman" w:hAnsi="Times New Roman" w:cs="Times New Roman"/>
          <w:sz w:val="24"/>
          <w:szCs w:val="24"/>
        </w:rPr>
        <w:t>Hambatan utama yang dialami anak tunagrahita ringan adalah ketidak mampuannya b</w:t>
      </w:r>
      <w:r w:rsidR="00C119A6">
        <w:rPr>
          <w:rFonts w:ascii="Times New Roman" w:hAnsi="Times New Roman" w:cs="Times New Roman"/>
          <w:sz w:val="24"/>
          <w:szCs w:val="24"/>
        </w:rPr>
        <w:t>e</w:t>
      </w:r>
      <w:r>
        <w:rPr>
          <w:rFonts w:ascii="Times New Roman" w:hAnsi="Times New Roman" w:cs="Times New Roman"/>
          <w:sz w:val="24"/>
          <w:szCs w:val="24"/>
        </w:rPr>
        <w:t>rfikir abstrak, berkonsentrasi, dan beradaptasi yang sala</w:t>
      </w:r>
      <w:r w:rsidR="007451C1">
        <w:rPr>
          <w:rFonts w:ascii="Times New Roman" w:hAnsi="Times New Roman" w:cs="Times New Roman"/>
          <w:sz w:val="24"/>
          <w:szCs w:val="24"/>
        </w:rPr>
        <w:t>h satu dampaknya</w:t>
      </w:r>
      <w:r>
        <w:rPr>
          <w:rFonts w:ascii="Times New Roman" w:hAnsi="Times New Roman" w:cs="Times New Roman"/>
          <w:sz w:val="24"/>
          <w:szCs w:val="24"/>
        </w:rPr>
        <w:t xml:space="preserve"> miskin perbendaharaan kata. Hadis (2006) mengungkapkan, bahwa salah </w:t>
      </w:r>
      <w:r>
        <w:rPr>
          <w:rFonts w:ascii="Times New Roman" w:hAnsi="Times New Roman" w:cs="Times New Roman"/>
          <w:sz w:val="24"/>
          <w:szCs w:val="24"/>
        </w:rPr>
        <w:lastRenderedPageBreak/>
        <w:t>satu alat komunikasi yang pertama dan utama bagi manusia adalah bahasa. Dengan bahasa seseorang dapat menyampaikan maksud, ide, atau pesan. Istilah atau kata komunikasi menyangkut konsep yang luas, termasuk suatu proses yang saling memberi atau menukarkan informasi. Komunikasi dapat dilakukan secara verbal atau non verbal dan dapat disampaikan dalam bentuk tipe informasi dari yang abstrak ke yang kongkret.</w:t>
      </w:r>
    </w:p>
    <w:p w:rsidR="00DB5F08" w:rsidRDefault="00DB5F08" w:rsidP="00DB5F08">
      <w:pPr>
        <w:tabs>
          <w:tab w:val="left" w:pos="990"/>
        </w:tabs>
        <w:rPr>
          <w:rFonts w:ascii="Times New Roman" w:hAnsi="Times New Roman" w:cs="Times New Roman"/>
          <w:sz w:val="24"/>
          <w:szCs w:val="24"/>
        </w:rPr>
      </w:pPr>
      <w:r>
        <w:rPr>
          <w:rFonts w:ascii="Times New Roman" w:hAnsi="Times New Roman" w:cs="Times New Roman"/>
          <w:sz w:val="24"/>
          <w:szCs w:val="24"/>
        </w:rPr>
        <w:t xml:space="preserve">          Anak tunagrahita ringan di</w:t>
      </w:r>
      <w:r w:rsidR="007451C1">
        <w:rPr>
          <w:rFonts w:ascii="Times New Roman" w:hAnsi="Times New Roman" w:cs="Times New Roman"/>
          <w:sz w:val="24"/>
          <w:szCs w:val="24"/>
        </w:rPr>
        <w:t xml:space="preserve"> </w:t>
      </w:r>
      <w:r>
        <w:rPr>
          <w:rFonts w:ascii="Times New Roman" w:hAnsi="Times New Roman" w:cs="Times New Roman"/>
          <w:sz w:val="24"/>
          <w:szCs w:val="24"/>
        </w:rPr>
        <w:t>samping mengalami kelai</w:t>
      </w:r>
      <w:r w:rsidR="007451C1">
        <w:rPr>
          <w:rFonts w:ascii="Times New Roman" w:hAnsi="Times New Roman" w:cs="Times New Roman"/>
          <w:sz w:val="24"/>
          <w:szCs w:val="24"/>
        </w:rPr>
        <w:t>nan inteli</w:t>
      </w:r>
      <w:r>
        <w:rPr>
          <w:rFonts w:ascii="Times New Roman" w:hAnsi="Times New Roman" w:cs="Times New Roman"/>
          <w:sz w:val="24"/>
          <w:szCs w:val="24"/>
        </w:rPr>
        <w:t>gensi juga mengalami hambatan dalam segi bahasa, miskin kosa kata, dan sulit mengartikan kata-kata abstrak, sehingga agak terhambat dalam berkomunikasi.</w:t>
      </w:r>
    </w:p>
    <w:p w:rsidR="00DB5F08" w:rsidRDefault="00DB5F08" w:rsidP="00DB5F08">
      <w:pPr>
        <w:tabs>
          <w:tab w:val="left" w:pos="990"/>
        </w:tabs>
        <w:rPr>
          <w:rFonts w:ascii="Times New Roman" w:hAnsi="Times New Roman" w:cs="Times New Roman"/>
          <w:sz w:val="24"/>
          <w:szCs w:val="24"/>
        </w:rPr>
      </w:pPr>
      <w:r>
        <w:rPr>
          <w:rFonts w:ascii="Times New Roman" w:hAnsi="Times New Roman" w:cs="Times New Roman"/>
          <w:sz w:val="24"/>
          <w:szCs w:val="24"/>
        </w:rPr>
        <w:t xml:space="preserve">          Membaca merupakan salah satu bidang akademik dasar, selain menulis dan berhitung, kemampuan membaca merupakan kebutuhan, karena sebagian besar informasi/pengetahuan disajikan dalam bentuk tertulis dan hanya dapat diperoleh melalui membaca. Aspek membaca memegang peranan penting dalam usaha memahami tulisan, di</w:t>
      </w:r>
      <w:r w:rsidR="007451C1">
        <w:rPr>
          <w:rFonts w:ascii="Times New Roman" w:hAnsi="Times New Roman" w:cs="Times New Roman"/>
          <w:sz w:val="24"/>
          <w:szCs w:val="24"/>
        </w:rPr>
        <w:t xml:space="preserve"> </w:t>
      </w:r>
      <w:r>
        <w:rPr>
          <w:rFonts w:ascii="Times New Roman" w:hAnsi="Times New Roman" w:cs="Times New Roman"/>
          <w:sz w:val="24"/>
          <w:szCs w:val="24"/>
        </w:rPr>
        <w:t>samping aspek menulis. Keempat aspek bahasa ini saling menunjang dalam mewujudkan suatu tujuan pengajaran bahasa sebagaimana tercantum dalam kurikulum pengajaran bahasa, yaitu siswa memiliki pengetahuan bahasa dan sikap positif terhadap bahasa itu sendiri. Abdurrahman (2003: 200) mengemukakan bahwa “Membaca merupakan kemampuan yang harus dimiliki oleh semua anak karena melalui membaca anak dapat belajar banyak tentang berbagai bidang studi. Oleh karena itu anak harus belajar membaca agar dia dapat membaca untuk belajar”.</w:t>
      </w:r>
    </w:p>
    <w:p w:rsidR="00DB5F08" w:rsidRDefault="00DB5F08" w:rsidP="00DB5F08">
      <w:pPr>
        <w:tabs>
          <w:tab w:val="left" w:pos="990"/>
        </w:tabs>
        <w:rPr>
          <w:rFonts w:ascii="Times New Roman" w:hAnsi="Times New Roman" w:cs="Times New Roman"/>
          <w:sz w:val="24"/>
          <w:szCs w:val="24"/>
        </w:rPr>
      </w:pPr>
      <w:r>
        <w:rPr>
          <w:rFonts w:ascii="Times New Roman" w:hAnsi="Times New Roman" w:cs="Times New Roman"/>
          <w:sz w:val="24"/>
          <w:szCs w:val="24"/>
        </w:rPr>
        <w:lastRenderedPageBreak/>
        <w:t xml:space="preserve">          Salah satu tahapan penting dalam belajar membaca adalah membaca permulaan. Tahap membaca permulaan umumnya dimulai sejak anak masuk kelas satu SD. Meskipun demikian, ada anak yang sudah belajar membaca lebih awal dan ada pula yang baru dapat belajar pada usia</w:t>
      </w:r>
      <w:r w:rsidR="007451C1">
        <w:rPr>
          <w:rFonts w:ascii="Times New Roman" w:hAnsi="Times New Roman" w:cs="Times New Roman"/>
          <w:sz w:val="24"/>
          <w:szCs w:val="24"/>
        </w:rPr>
        <w:t xml:space="preserve"> tujuh, delapan atau s</w:t>
      </w:r>
      <w:r>
        <w:rPr>
          <w:rFonts w:ascii="Times New Roman" w:hAnsi="Times New Roman" w:cs="Times New Roman"/>
          <w:sz w:val="24"/>
          <w:szCs w:val="24"/>
        </w:rPr>
        <w:t>embilan tahun. Latihan membaca permulaan merupakan dasar pengenalan huruf, abjad, kata, suku kata, dan kalimat sebagai tanda suara atau bunyi serta pemahaman lambang-lambang yang tertulis. Sejalan dengan itu, Depdikbud (1991) menyatakan bahwa pelajaran membaca mula-mula diberikan bersamaan dengan pelajaran menulis, maka untuk kelas I dan II Sekolah Dasar digunakan istilah membaca dan menulis permulaan. Dengan tujuan memperkenalkan kesatuan huruf-huruf pada anak-anak sehingga anak dapat mengucapkan setiap huruf tersendiri kemudian berwujud kata/kalimat, serta paham arti/makna yang terkandung dalam kata/kalimat.</w:t>
      </w:r>
    </w:p>
    <w:p w:rsidR="00DB5F08" w:rsidRDefault="00DB5F08" w:rsidP="00DB5F08">
      <w:pPr>
        <w:tabs>
          <w:tab w:val="left" w:pos="990"/>
        </w:tabs>
        <w:rPr>
          <w:rFonts w:ascii="Times New Roman" w:hAnsi="Times New Roman" w:cs="Times New Roman"/>
          <w:sz w:val="24"/>
          <w:szCs w:val="24"/>
        </w:rPr>
      </w:pPr>
      <w:r>
        <w:rPr>
          <w:rFonts w:ascii="Times New Roman" w:hAnsi="Times New Roman" w:cs="Times New Roman"/>
          <w:sz w:val="24"/>
          <w:szCs w:val="24"/>
        </w:rPr>
        <w:t xml:space="preserve">          Meskipun membaca permulaan merupakan salah satu kemampuan yang sangat dibutuhkan, tetapi ternyata bagi anak tunagrahita ringan bukanlah hal yang mudah. Anak tunagrahita ringan mengalami kesulitan/ kesukaran dalam belajar membaca permulaan. Rendahnya kemampuan membaca permulaan sangat terkait dengan karakteristik anak tunagrahita yang kapasitas belajarnya sangat terbatas, terutama hal-hal yang abstrak, mengalami kesukaran dalam memusatkan perhatian, pelupa, kurang mampu membuat asosiasi-asosiasi dan sifat dari pelajaran membaca itu sendiri yang sangat abstrak, yang mencakup aktivitas fisik dan mental. Aktivitas fisik mencakup gerak mata dan ketajaman penglihatan. Aktivitas mental mencakup ingatan, perhatian </w:t>
      </w:r>
      <w:r>
        <w:rPr>
          <w:rFonts w:ascii="Times New Roman" w:hAnsi="Times New Roman" w:cs="Times New Roman"/>
          <w:sz w:val="24"/>
          <w:szCs w:val="24"/>
        </w:rPr>
        <w:lastRenderedPageBreak/>
        <w:t>dan pemahaman. Abdurrahman (2003: 201) menyebutkan, ada 8 (delapan) faktor yang memberikan sumbangan bagi keberhasilan membaca, yaitu:</w:t>
      </w:r>
    </w:p>
    <w:p w:rsidR="00DB5F08" w:rsidRPr="00382CED" w:rsidRDefault="00DB5F08" w:rsidP="00DB5F08">
      <w:pPr>
        <w:tabs>
          <w:tab w:val="left" w:pos="990"/>
        </w:tabs>
        <w:spacing w:line="240" w:lineRule="auto"/>
        <w:ind w:left="630" w:right="891"/>
        <w:rPr>
          <w:rFonts w:ascii="Times New Roman" w:hAnsi="Times New Roman" w:cs="Times New Roman"/>
          <w:sz w:val="24"/>
          <w:szCs w:val="24"/>
        </w:rPr>
      </w:pPr>
      <w:r w:rsidRPr="00382CED">
        <w:rPr>
          <w:rFonts w:ascii="Times New Roman" w:hAnsi="Times New Roman" w:cs="Times New Roman"/>
          <w:sz w:val="24"/>
          <w:szCs w:val="24"/>
        </w:rPr>
        <w:t>(1</w:t>
      </w:r>
      <w:r>
        <w:rPr>
          <w:rFonts w:ascii="Times New Roman" w:hAnsi="Times New Roman" w:cs="Times New Roman"/>
          <w:sz w:val="24"/>
          <w:szCs w:val="24"/>
        </w:rPr>
        <w:t xml:space="preserve">) </w:t>
      </w:r>
      <w:r w:rsidRPr="00382CED">
        <w:rPr>
          <w:rFonts w:ascii="Times New Roman" w:hAnsi="Times New Roman" w:cs="Times New Roman"/>
          <w:sz w:val="24"/>
          <w:szCs w:val="24"/>
        </w:rPr>
        <w:t>Kematangan mental, (2) kemampuan visual, (3) kemampuan mendengarkan, (4) perkembangan wicara dan bahasa, (5) keterampilan berfikir dan memperhatikan, (6) perkembangan motorik, (7) kematangan social dan emosional, (8) motivasi dan minat.</w:t>
      </w:r>
    </w:p>
    <w:p w:rsidR="00DB5F08" w:rsidRDefault="00DB5F08" w:rsidP="00DB5F08">
      <w:pPr>
        <w:pStyle w:val="ListParagraph"/>
        <w:tabs>
          <w:tab w:val="left" w:pos="990"/>
        </w:tabs>
        <w:spacing w:line="240" w:lineRule="auto"/>
        <w:ind w:left="630" w:right="891"/>
        <w:rPr>
          <w:rFonts w:ascii="Times New Roman" w:hAnsi="Times New Roman" w:cs="Times New Roman"/>
          <w:sz w:val="24"/>
          <w:szCs w:val="24"/>
        </w:rPr>
      </w:pPr>
    </w:p>
    <w:p w:rsidR="00DB5F08" w:rsidRPr="00382CED" w:rsidRDefault="00DB5F08" w:rsidP="00DB5F08">
      <w:pPr>
        <w:rPr>
          <w:rFonts w:ascii="Times New Roman" w:hAnsi="Times New Roman" w:cs="Times New Roman"/>
          <w:sz w:val="24"/>
          <w:szCs w:val="24"/>
        </w:rPr>
      </w:pPr>
      <w:r>
        <w:t xml:space="preserve">           </w:t>
      </w:r>
      <w:r w:rsidRPr="00382CED">
        <w:rPr>
          <w:rFonts w:ascii="Times New Roman" w:hAnsi="Times New Roman" w:cs="Times New Roman"/>
          <w:sz w:val="24"/>
          <w:szCs w:val="24"/>
        </w:rPr>
        <w:t>Berdasarkan hasil observasi peneliti di</w:t>
      </w:r>
      <w:r w:rsidR="004D6446">
        <w:rPr>
          <w:rFonts w:ascii="Times New Roman" w:hAnsi="Times New Roman" w:cs="Times New Roman"/>
          <w:sz w:val="24"/>
          <w:szCs w:val="24"/>
        </w:rPr>
        <w:t xml:space="preserve"> </w:t>
      </w:r>
      <w:r w:rsidRPr="00382CED">
        <w:rPr>
          <w:rFonts w:ascii="Times New Roman" w:hAnsi="Times New Roman" w:cs="Times New Roman"/>
          <w:sz w:val="24"/>
          <w:szCs w:val="24"/>
        </w:rPr>
        <w:t>lapangan</w:t>
      </w:r>
      <w:r>
        <w:rPr>
          <w:rFonts w:ascii="Times New Roman" w:hAnsi="Times New Roman" w:cs="Times New Roman"/>
          <w:sz w:val="24"/>
          <w:szCs w:val="24"/>
        </w:rPr>
        <w:t>, khususnya di SLB Negeri Pembina Tingkat Provinsi Sulawesi Selatan</w:t>
      </w:r>
      <w:r w:rsidR="004D6446">
        <w:rPr>
          <w:rFonts w:ascii="Times New Roman" w:hAnsi="Times New Roman" w:cs="Times New Roman"/>
          <w:sz w:val="24"/>
          <w:szCs w:val="24"/>
        </w:rPr>
        <w:t xml:space="preserve"> Sentra PK-PLK pada tanggal 24 A</w:t>
      </w:r>
      <w:r>
        <w:rPr>
          <w:rFonts w:ascii="Times New Roman" w:hAnsi="Times New Roman" w:cs="Times New Roman"/>
          <w:sz w:val="24"/>
          <w:szCs w:val="24"/>
        </w:rPr>
        <w:t>pril 2013</w:t>
      </w:r>
      <w:r w:rsidRPr="00382CED">
        <w:rPr>
          <w:rFonts w:ascii="Times New Roman" w:hAnsi="Times New Roman" w:cs="Times New Roman"/>
          <w:sz w:val="24"/>
          <w:szCs w:val="24"/>
        </w:rPr>
        <w:t xml:space="preserve"> menunjukkan bahwa </w:t>
      </w:r>
      <w:r>
        <w:rPr>
          <w:rFonts w:ascii="Times New Roman" w:hAnsi="Times New Roman" w:cs="Times New Roman"/>
          <w:sz w:val="24"/>
          <w:szCs w:val="24"/>
        </w:rPr>
        <w:t>kemampuan membaca</w:t>
      </w:r>
      <w:r w:rsidR="00956E72">
        <w:rPr>
          <w:rFonts w:ascii="Times New Roman" w:hAnsi="Times New Roman" w:cs="Times New Roman"/>
          <w:sz w:val="24"/>
          <w:szCs w:val="24"/>
        </w:rPr>
        <w:t xml:space="preserve"> permulaan</w:t>
      </w:r>
      <w:r>
        <w:rPr>
          <w:rFonts w:ascii="Times New Roman" w:hAnsi="Times New Roman" w:cs="Times New Roman"/>
          <w:sz w:val="24"/>
          <w:szCs w:val="24"/>
        </w:rPr>
        <w:t xml:space="preserve"> bagi murid</w:t>
      </w:r>
      <w:r w:rsidRPr="00382CED">
        <w:rPr>
          <w:rFonts w:ascii="Times New Roman" w:hAnsi="Times New Roman" w:cs="Times New Roman"/>
          <w:sz w:val="24"/>
          <w:szCs w:val="24"/>
        </w:rPr>
        <w:t xml:space="preserve"> tunagrahita ringan</w:t>
      </w:r>
      <w:r>
        <w:rPr>
          <w:rFonts w:ascii="Times New Roman" w:hAnsi="Times New Roman" w:cs="Times New Roman"/>
          <w:sz w:val="24"/>
          <w:szCs w:val="24"/>
        </w:rPr>
        <w:t xml:space="preserve"> masih sangat rendah, mereka belum sepenuhnya mengenal huruf-huruf abjad</w:t>
      </w:r>
      <w:r w:rsidR="00E0255F">
        <w:rPr>
          <w:rFonts w:ascii="Times New Roman" w:hAnsi="Times New Roman" w:cs="Times New Roman"/>
          <w:sz w:val="24"/>
          <w:szCs w:val="24"/>
        </w:rPr>
        <w:t xml:space="preserve"> terutama pada huruf f, h, l, q, r, v, x</w:t>
      </w:r>
      <w:r>
        <w:rPr>
          <w:rFonts w:ascii="Times New Roman" w:hAnsi="Times New Roman" w:cs="Times New Roman"/>
          <w:sz w:val="24"/>
          <w:szCs w:val="24"/>
        </w:rPr>
        <w:t>. P</w:t>
      </w:r>
      <w:r w:rsidRPr="00382CED">
        <w:rPr>
          <w:rFonts w:ascii="Times New Roman" w:hAnsi="Times New Roman" w:cs="Times New Roman"/>
          <w:sz w:val="24"/>
          <w:szCs w:val="24"/>
        </w:rPr>
        <w:t>engenalan huruf, suku kata dan kata semestinya diberikan sedini mungkin pada anak tunagrahita ringan sehingga anak akan mudah belajar membaca dan menulis permulaan. Hal ini sangat memperihatinkan dan perlu diatasi sedini mungkin mengingat membaca permulaan merupakan tahapan awal yang harus dikuasai anak untuk dapat melangkah ketahapan membaca berikutnya.</w:t>
      </w:r>
    </w:p>
    <w:p w:rsidR="00DB5F08" w:rsidRDefault="00DB5F08" w:rsidP="00DB5F08">
      <w:pPr>
        <w:pStyle w:val="ListParagraph"/>
        <w:tabs>
          <w:tab w:val="left" w:pos="990"/>
        </w:tabs>
        <w:ind w:left="0"/>
        <w:rPr>
          <w:rFonts w:ascii="Times New Roman" w:hAnsi="Times New Roman" w:cs="Times New Roman"/>
          <w:sz w:val="24"/>
          <w:szCs w:val="24"/>
        </w:rPr>
      </w:pPr>
      <w:r>
        <w:rPr>
          <w:rFonts w:ascii="Times New Roman" w:hAnsi="Times New Roman" w:cs="Times New Roman"/>
          <w:sz w:val="24"/>
          <w:szCs w:val="24"/>
        </w:rPr>
        <w:t xml:space="preserve">          Berdasarkan fakta di</w:t>
      </w:r>
      <w:r w:rsidR="004D6446">
        <w:rPr>
          <w:rFonts w:ascii="Times New Roman" w:hAnsi="Times New Roman" w:cs="Times New Roman"/>
          <w:sz w:val="24"/>
          <w:szCs w:val="24"/>
        </w:rPr>
        <w:t xml:space="preserve"> </w:t>
      </w:r>
      <w:r>
        <w:rPr>
          <w:rFonts w:ascii="Times New Roman" w:hAnsi="Times New Roman" w:cs="Times New Roman"/>
          <w:sz w:val="24"/>
          <w:szCs w:val="24"/>
        </w:rPr>
        <w:t>lapangan, maka pengajaran membaca bagi anak tinagrahita ringan diupayakan sedini mungkin mengingat karakteristik anak tunagrahita ringan dan karakteristik dari pelajaran membaca. Sehubungan dengan hal tersebut maka salah satu komponen pokok dalam rencana pelaksanaan pembelajaran membaca permulaan adalah menentukan metode pengajaran yang tepat.</w:t>
      </w:r>
    </w:p>
    <w:p w:rsidR="00DB5F08" w:rsidRDefault="00DB5F08" w:rsidP="00DB5F08">
      <w:pPr>
        <w:pStyle w:val="ListParagraph"/>
        <w:tabs>
          <w:tab w:val="left" w:pos="990"/>
        </w:tabs>
        <w:ind w:left="0"/>
        <w:rPr>
          <w:rFonts w:ascii="Times New Roman" w:hAnsi="Times New Roman" w:cs="Times New Roman"/>
          <w:sz w:val="24"/>
          <w:szCs w:val="24"/>
        </w:rPr>
      </w:pPr>
      <w:r>
        <w:rPr>
          <w:rFonts w:ascii="Times New Roman" w:hAnsi="Times New Roman" w:cs="Times New Roman"/>
          <w:sz w:val="24"/>
          <w:szCs w:val="24"/>
        </w:rPr>
        <w:t xml:space="preserve">          Peningkatan kemampuan membaca permulaan pada anak bukan hal yang sekaligus datangnya tetapi bertambah secara bertahap. Oleh sebab itu perlu ada suatu </w:t>
      </w:r>
      <w:r>
        <w:rPr>
          <w:rFonts w:ascii="Times New Roman" w:hAnsi="Times New Roman" w:cs="Times New Roman"/>
          <w:sz w:val="24"/>
          <w:szCs w:val="24"/>
        </w:rPr>
        <w:lastRenderedPageBreak/>
        <w:t>latihan membaca permulaan secara berulang-ulang dengan menggunakan variasi yang sesuai dengan kondisi anak, yang diharapkan dapat meningkatkan minat, motivasi dan kreativitas anak dalam penambahan kosa kata.</w:t>
      </w:r>
    </w:p>
    <w:p w:rsidR="00DB5F08" w:rsidRPr="00190B00" w:rsidRDefault="00DB5F08" w:rsidP="00DB5F08">
      <w:pPr>
        <w:pStyle w:val="ListParagraph"/>
        <w:tabs>
          <w:tab w:val="left" w:pos="990"/>
        </w:tabs>
        <w:spacing w:before="100" w:beforeAutospacing="1" w:after="3120"/>
        <w:ind w:left="0"/>
        <w:rPr>
          <w:rFonts w:ascii="Times New Roman" w:hAnsi="Times New Roman" w:cs="Times New Roman"/>
        </w:rPr>
      </w:pPr>
      <w:r>
        <w:rPr>
          <w:rFonts w:ascii="Times New Roman" w:hAnsi="Times New Roman" w:cs="Times New Roman"/>
          <w:sz w:val="24"/>
          <w:szCs w:val="24"/>
        </w:rPr>
        <w:t xml:space="preserve">          Salah satu metode yang diyakini pen</w:t>
      </w:r>
      <w:r w:rsidR="00476406">
        <w:rPr>
          <w:rFonts w:ascii="Times New Roman" w:hAnsi="Times New Roman" w:cs="Times New Roman"/>
          <w:sz w:val="24"/>
          <w:szCs w:val="24"/>
        </w:rPr>
        <w:t>ulis mampu meningkatkan hasil</w:t>
      </w:r>
      <w:r>
        <w:rPr>
          <w:rFonts w:ascii="Times New Roman" w:hAnsi="Times New Roman" w:cs="Times New Roman"/>
          <w:sz w:val="24"/>
          <w:szCs w:val="24"/>
        </w:rPr>
        <w:t xml:space="preserve"> belajar anak tunagrahita ringan dalam membaca permulaan adalah dengan variasi permainan kartu, karena di</w:t>
      </w:r>
      <w:r w:rsidR="004D6446">
        <w:rPr>
          <w:rFonts w:ascii="Times New Roman" w:hAnsi="Times New Roman" w:cs="Times New Roman"/>
          <w:sz w:val="24"/>
          <w:szCs w:val="24"/>
        </w:rPr>
        <w:t xml:space="preserve"> </w:t>
      </w:r>
      <w:r>
        <w:rPr>
          <w:rFonts w:ascii="Times New Roman" w:hAnsi="Times New Roman" w:cs="Times New Roman"/>
          <w:sz w:val="24"/>
          <w:szCs w:val="24"/>
        </w:rPr>
        <w:t>samping anak bermain dengan kartu-kartu yang ada, intinya dapat mempercepat kemampuan membaca</w:t>
      </w:r>
      <w:r w:rsidR="00CB3EC9">
        <w:rPr>
          <w:rFonts w:ascii="Times New Roman" w:hAnsi="Times New Roman" w:cs="Times New Roman"/>
          <w:sz w:val="24"/>
          <w:szCs w:val="24"/>
        </w:rPr>
        <w:t xml:space="preserve"> permulaan anak. De Porter (2000</w:t>
      </w:r>
      <w:r>
        <w:rPr>
          <w:rFonts w:ascii="Times New Roman" w:hAnsi="Times New Roman" w:cs="Times New Roman"/>
          <w:sz w:val="24"/>
          <w:szCs w:val="24"/>
        </w:rPr>
        <w:t>) mengatakan, pada dasarnya untuk memudahkan anak menerima apa yang diajarkan kuncinya adalah membangun ikatan emosional dulu yaitu dengan menciptakan kesenangan dalam belajar, menjalin hubungan, dan menyingkirkan segala ancaman dari suasana belajar. Berdasarkan teori tersebut di</w:t>
      </w:r>
      <w:r w:rsidR="004D6446">
        <w:rPr>
          <w:rFonts w:ascii="Times New Roman" w:hAnsi="Times New Roman" w:cs="Times New Roman"/>
          <w:sz w:val="24"/>
          <w:szCs w:val="24"/>
        </w:rPr>
        <w:t xml:space="preserve"> </w:t>
      </w:r>
      <w:r>
        <w:rPr>
          <w:rFonts w:ascii="Times New Roman" w:hAnsi="Times New Roman" w:cs="Times New Roman"/>
          <w:sz w:val="24"/>
          <w:szCs w:val="24"/>
        </w:rPr>
        <w:t xml:space="preserve">atas, maka peneliti berkeinginan dan tertarik untuk melakukan suatu penelitian dengan judul </w:t>
      </w:r>
      <w:r>
        <w:rPr>
          <w:rFonts w:ascii="Times New Roman" w:hAnsi="Times New Roman" w:cs="Times New Roman"/>
        </w:rPr>
        <w:t>“Permainan kartu dalam membaca permulaan pada murid tunagrahita ringan Kelas Dasar II di SLB Negeri Pembina Tingkat Provins</w:t>
      </w:r>
      <w:r w:rsidR="00F12F7F">
        <w:rPr>
          <w:rFonts w:ascii="Times New Roman" w:hAnsi="Times New Roman" w:cs="Times New Roman"/>
        </w:rPr>
        <w:t>i Sulawesi Selatan</w:t>
      </w:r>
      <w:r w:rsidRPr="00A95880">
        <w:rPr>
          <w:rFonts w:ascii="Times New Roman" w:hAnsi="Times New Roman" w:cs="Times New Roman"/>
        </w:rPr>
        <w:t xml:space="preserve">” </w:t>
      </w:r>
    </w:p>
    <w:p w:rsidR="00DB5F08" w:rsidRDefault="00DB5F08" w:rsidP="00DB5F08">
      <w:pPr>
        <w:rPr>
          <w:rFonts w:ascii="Times New Roman" w:hAnsi="Times New Roman" w:cs="Times New Roman"/>
          <w:b/>
          <w:sz w:val="24"/>
          <w:szCs w:val="24"/>
        </w:rPr>
      </w:pPr>
    </w:p>
    <w:p w:rsidR="00DB5F08" w:rsidRDefault="00DB5F08" w:rsidP="00DB5F08">
      <w:pPr>
        <w:rPr>
          <w:rFonts w:ascii="Times New Roman" w:hAnsi="Times New Roman" w:cs="Times New Roman"/>
          <w:b/>
          <w:sz w:val="24"/>
          <w:szCs w:val="24"/>
        </w:rPr>
      </w:pPr>
    </w:p>
    <w:p w:rsidR="00DB5F08" w:rsidRDefault="00DB5F08" w:rsidP="00DB5F08">
      <w:pPr>
        <w:rPr>
          <w:rFonts w:ascii="Times New Roman" w:hAnsi="Times New Roman" w:cs="Times New Roman"/>
          <w:b/>
          <w:sz w:val="24"/>
          <w:szCs w:val="24"/>
        </w:rPr>
      </w:pPr>
      <w:r w:rsidRPr="00E01ED0">
        <w:rPr>
          <w:rFonts w:ascii="Times New Roman" w:hAnsi="Times New Roman" w:cs="Times New Roman"/>
          <w:b/>
          <w:sz w:val="24"/>
          <w:szCs w:val="24"/>
        </w:rPr>
        <w:lastRenderedPageBreak/>
        <w:t>B.</w:t>
      </w:r>
      <w:r>
        <w:rPr>
          <w:rFonts w:ascii="Times New Roman" w:hAnsi="Times New Roman" w:cs="Times New Roman"/>
          <w:b/>
          <w:sz w:val="24"/>
          <w:szCs w:val="24"/>
        </w:rPr>
        <w:t xml:space="preserve"> </w:t>
      </w:r>
      <w:r w:rsidRPr="00E01ED0">
        <w:rPr>
          <w:rFonts w:ascii="Times New Roman" w:hAnsi="Times New Roman" w:cs="Times New Roman"/>
          <w:b/>
          <w:sz w:val="24"/>
          <w:szCs w:val="24"/>
        </w:rPr>
        <w:t>Rumusan Masalah</w:t>
      </w:r>
    </w:p>
    <w:p w:rsidR="00DB5F08" w:rsidRPr="00A95880" w:rsidRDefault="00DB5F08" w:rsidP="00DB5F08">
      <w:pPr>
        <w:rPr>
          <w:rFonts w:ascii="Times New Roman" w:hAnsi="Times New Roman" w:cs="Times New Roman"/>
          <w:sz w:val="24"/>
          <w:szCs w:val="24"/>
        </w:rPr>
      </w:pPr>
      <w:r>
        <w:rPr>
          <w:rFonts w:ascii="Times New Roman" w:hAnsi="Times New Roman" w:cs="Times New Roman"/>
          <w:sz w:val="24"/>
          <w:szCs w:val="24"/>
        </w:rPr>
        <w:t xml:space="preserve">          </w:t>
      </w:r>
      <w:r w:rsidRPr="00E01ED0">
        <w:rPr>
          <w:rFonts w:ascii="Times New Roman" w:hAnsi="Times New Roman" w:cs="Times New Roman"/>
          <w:sz w:val="24"/>
          <w:szCs w:val="24"/>
        </w:rPr>
        <w:t xml:space="preserve">Berdasarkan uraian </w:t>
      </w:r>
      <w:r>
        <w:rPr>
          <w:rFonts w:ascii="Times New Roman" w:hAnsi="Times New Roman" w:cs="Times New Roman"/>
          <w:sz w:val="24"/>
          <w:szCs w:val="24"/>
        </w:rPr>
        <w:t>pada latar belakang yang dikemukakan di</w:t>
      </w:r>
      <w:r w:rsidR="004D6446">
        <w:rPr>
          <w:rFonts w:ascii="Times New Roman" w:hAnsi="Times New Roman" w:cs="Times New Roman"/>
          <w:sz w:val="24"/>
          <w:szCs w:val="24"/>
        </w:rPr>
        <w:t xml:space="preserve"> </w:t>
      </w:r>
      <w:r>
        <w:rPr>
          <w:rFonts w:ascii="Times New Roman" w:hAnsi="Times New Roman" w:cs="Times New Roman"/>
          <w:sz w:val="24"/>
          <w:szCs w:val="24"/>
        </w:rPr>
        <w:t>atas, maka rumusan masalah dalam penelitian ini, yaitu:</w:t>
      </w:r>
    </w:p>
    <w:p w:rsidR="00DB5F08" w:rsidRDefault="00DB5F08" w:rsidP="00DB5F08">
      <w:pPr>
        <w:rPr>
          <w:rFonts w:ascii="Times New Roman" w:hAnsi="Times New Roman" w:cs="Times New Roman"/>
          <w:sz w:val="24"/>
          <w:szCs w:val="24"/>
        </w:rPr>
      </w:pPr>
      <w:r>
        <w:rPr>
          <w:rFonts w:ascii="Times New Roman" w:hAnsi="Times New Roman" w:cs="Times New Roman"/>
          <w:sz w:val="24"/>
          <w:szCs w:val="24"/>
        </w:rPr>
        <w:t xml:space="preserve">          </w:t>
      </w:r>
      <w:r w:rsidRPr="00A95880">
        <w:rPr>
          <w:rFonts w:ascii="Times New Roman" w:hAnsi="Times New Roman" w:cs="Times New Roman"/>
          <w:sz w:val="24"/>
          <w:szCs w:val="24"/>
        </w:rPr>
        <w:t>Apakah ada peningkatan kemampuan membaca permulaan setelah digunakan metode permainan kartu</w:t>
      </w:r>
      <w:r>
        <w:rPr>
          <w:rFonts w:ascii="Times New Roman" w:hAnsi="Times New Roman" w:cs="Times New Roman"/>
          <w:sz w:val="24"/>
          <w:szCs w:val="24"/>
        </w:rPr>
        <w:t xml:space="preserve"> pada murid</w:t>
      </w:r>
      <w:r w:rsidRPr="00A95880">
        <w:rPr>
          <w:rFonts w:ascii="Times New Roman" w:hAnsi="Times New Roman" w:cs="Times New Roman"/>
          <w:sz w:val="24"/>
          <w:szCs w:val="24"/>
        </w:rPr>
        <w:t xml:space="preserve"> tunagrahita ringan kelas dasar II</w:t>
      </w:r>
      <w:r>
        <w:rPr>
          <w:rFonts w:ascii="Times New Roman" w:hAnsi="Times New Roman" w:cs="Times New Roman"/>
          <w:sz w:val="24"/>
          <w:szCs w:val="24"/>
        </w:rPr>
        <w:t xml:space="preserve"> di SLB Negeri Pembina Tingkat Provins</w:t>
      </w:r>
      <w:r w:rsidR="00F12F7F">
        <w:rPr>
          <w:rFonts w:ascii="Times New Roman" w:hAnsi="Times New Roman" w:cs="Times New Roman"/>
          <w:sz w:val="24"/>
          <w:szCs w:val="24"/>
        </w:rPr>
        <w:t>i Sulawesi Selatan</w:t>
      </w:r>
      <w:r w:rsidRPr="00A95880">
        <w:rPr>
          <w:rFonts w:ascii="Times New Roman" w:hAnsi="Times New Roman" w:cs="Times New Roman"/>
          <w:sz w:val="24"/>
          <w:szCs w:val="24"/>
        </w:rPr>
        <w:t>?</w:t>
      </w:r>
    </w:p>
    <w:p w:rsidR="005B7D7C" w:rsidRPr="00A95880" w:rsidRDefault="005B7D7C" w:rsidP="005B7D7C">
      <w:pPr>
        <w:spacing w:before="0" w:after="0" w:line="240" w:lineRule="auto"/>
        <w:rPr>
          <w:rFonts w:ascii="Times New Roman" w:hAnsi="Times New Roman" w:cs="Times New Roman"/>
          <w:sz w:val="24"/>
          <w:szCs w:val="24"/>
        </w:rPr>
      </w:pPr>
    </w:p>
    <w:p w:rsidR="00DB5F08" w:rsidRPr="008378EE" w:rsidRDefault="00DB5F08" w:rsidP="00DB5F08">
      <w:pPr>
        <w:pStyle w:val="ListParagraph"/>
        <w:numPr>
          <w:ilvl w:val="0"/>
          <w:numId w:val="3"/>
        </w:numPr>
        <w:ind w:left="360"/>
        <w:rPr>
          <w:rFonts w:ascii="Times New Roman" w:hAnsi="Times New Roman" w:cs="Times New Roman"/>
          <w:b/>
          <w:sz w:val="24"/>
          <w:szCs w:val="24"/>
        </w:rPr>
      </w:pPr>
      <w:r w:rsidRPr="008378EE">
        <w:rPr>
          <w:rFonts w:ascii="Times New Roman" w:hAnsi="Times New Roman" w:cs="Times New Roman"/>
          <w:b/>
          <w:sz w:val="24"/>
          <w:szCs w:val="24"/>
        </w:rPr>
        <w:t>Tujuan Penelitian</w:t>
      </w:r>
    </w:p>
    <w:p w:rsidR="00DB5F08" w:rsidRDefault="00DB5F08" w:rsidP="00DB5F08">
      <w:pPr>
        <w:rPr>
          <w:rFonts w:ascii="Times New Roman" w:hAnsi="Times New Roman" w:cs="Times New Roman"/>
          <w:sz w:val="24"/>
          <w:szCs w:val="24"/>
        </w:rPr>
      </w:pPr>
      <w:r>
        <w:rPr>
          <w:rFonts w:ascii="Times New Roman" w:hAnsi="Times New Roman" w:cs="Times New Roman"/>
          <w:sz w:val="24"/>
          <w:szCs w:val="24"/>
        </w:rPr>
        <w:t xml:space="preserve">          </w:t>
      </w:r>
      <w:r w:rsidRPr="00C22BEA">
        <w:rPr>
          <w:rFonts w:ascii="Times New Roman" w:hAnsi="Times New Roman" w:cs="Times New Roman"/>
          <w:sz w:val="24"/>
          <w:szCs w:val="24"/>
        </w:rPr>
        <w:t xml:space="preserve">Tujuan penelitian ini adalah </w:t>
      </w:r>
      <w:r w:rsidR="00B1721B">
        <w:rPr>
          <w:rFonts w:ascii="Times New Roman" w:hAnsi="Times New Roman" w:cs="Times New Roman"/>
          <w:sz w:val="24"/>
          <w:szCs w:val="24"/>
        </w:rPr>
        <w:t>untuk mengetahui</w:t>
      </w:r>
      <w:r>
        <w:rPr>
          <w:rFonts w:ascii="Times New Roman" w:hAnsi="Times New Roman" w:cs="Times New Roman"/>
          <w:sz w:val="24"/>
          <w:szCs w:val="24"/>
        </w:rPr>
        <w:t xml:space="preserve"> jawaban atas permasalahan penelitian. Adapun tujuan penelitian ini adalah sbb:</w:t>
      </w:r>
    </w:p>
    <w:p w:rsidR="00DB5F08" w:rsidRPr="00DA77ED" w:rsidRDefault="00DB5F08" w:rsidP="00DB5F08">
      <w:pPr>
        <w:pStyle w:val="ListParagraph"/>
        <w:numPr>
          <w:ilvl w:val="0"/>
          <w:numId w:val="2"/>
        </w:numPr>
        <w:tabs>
          <w:tab w:val="left" w:pos="450"/>
        </w:tabs>
        <w:ind w:left="360"/>
        <w:rPr>
          <w:rFonts w:ascii="Times New Roman" w:hAnsi="Times New Roman" w:cs="Times New Roman"/>
          <w:sz w:val="24"/>
          <w:szCs w:val="24"/>
        </w:rPr>
      </w:pPr>
      <w:r>
        <w:rPr>
          <w:rFonts w:ascii="Times New Roman" w:hAnsi="Times New Roman" w:cs="Times New Roman"/>
          <w:sz w:val="24"/>
          <w:szCs w:val="24"/>
        </w:rPr>
        <w:t>Untuk mengetahui</w:t>
      </w:r>
      <w:r w:rsidRPr="00DA77ED">
        <w:rPr>
          <w:rFonts w:ascii="Times New Roman" w:hAnsi="Times New Roman" w:cs="Times New Roman"/>
          <w:sz w:val="24"/>
          <w:szCs w:val="24"/>
        </w:rPr>
        <w:t xml:space="preserve"> kemampuan membaca permulaan</w:t>
      </w:r>
      <w:r>
        <w:rPr>
          <w:rFonts w:ascii="Times New Roman" w:hAnsi="Times New Roman" w:cs="Times New Roman"/>
          <w:sz w:val="24"/>
          <w:szCs w:val="24"/>
        </w:rPr>
        <w:t xml:space="preserve"> murid</w:t>
      </w:r>
      <w:r w:rsidRPr="00DA77ED">
        <w:rPr>
          <w:rFonts w:ascii="Times New Roman" w:hAnsi="Times New Roman" w:cs="Times New Roman"/>
          <w:sz w:val="24"/>
          <w:szCs w:val="24"/>
        </w:rPr>
        <w:t xml:space="preserve"> tunagrahita ringan kelas Dasar II</w:t>
      </w:r>
      <w:r>
        <w:rPr>
          <w:rFonts w:ascii="Times New Roman" w:hAnsi="Times New Roman" w:cs="Times New Roman"/>
          <w:sz w:val="24"/>
          <w:szCs w:val="24"/>
        </w:rPr>
        <w:t xml:space="preserve"> di SLB Negeri Pembina Tingkat Provins</w:t>
      </w:r>
      <w:r w:rsidR="00F12F7F">
        <w:rPr>
          <w:rFonts w:ascii="Times New Roman" w:hAnsi="Times New Roman" w:cs="Times New Roman"/>
          <w:sz w:val="24"/>
          <w:szCs w:val="24"/>
        </w:rPr>
        <w:t>i Sulawesi Selatan</w:t>
      </w:r>
      <w:r w:rsidRPr="00DA77ED">
        <w:rPr>
          <w:rFonts w:ascii="Times New Roman" w:hAnsi="Times New Roman" w:cs="Times New Roman"/>
          <w:sz w:val="24"/>
          <w:szCs w:val="24"/>
        </w:rPr>
        <w:t xml:space="preserve"> sebelum menggunakan pendekatan permainan kartu.</w:t>
      </w:r>
    </w:p>
    <w:p w:rsidR="00DB5F08" w:rsidRPr="00DA77ED" w:rsidRDefault="00DB5F08" w:rsidP="00DB5F08">
      <w:pPr>
        <w:pStyle w:val="ListParagraph"/>
        <w:numPr>
          <w:ilvl w:val="0"/>
          <w:numId w:val="2"/>
        </w:numPr>
        <w:tabs>
          <w:tab w:val="left" w:pos="450"/>
        </w:tabs>
        <w:ind w:left="360"/>
        <w:rPr>
          <w:rFonts w:ascii="Times New Roman" w:hAnsi="Times New Roman" w:cs="Times New Roman"/>
          <w:sz w:val="24"/>
          <w:szCs w:val="24"/>
        </w:rPr>
      </w:pPr>
      <w:r>
        <w:rPr>
          <w:rFonts w:ascii="Times New Roman" w:hAnsi="Times New Roman" w:cs="Times New Roman"/>
          <w:sz w:val="24"/>
          <w:szCs w:val="24"/>
        </w:rPr>
        <w:t>Untuk mengetahui</w:t>
      </w:r>
      <w:r w:rsidRPr="00DA77ED">
        <w:rPr>
          <w:rFonts w:ascii="Times New Roman" w:hAnsi="Times New Roman" w:cs="Times New Roman"/>
          <w:sz w:val="24"/>
          <w:szCs w:val="24"/>
        </w:rPr>
        <w:t xml:space="preserve"> kemampuan membaca permulaan</w:t>
      </w:r>
      <w:r>
        <w:rPr>
          <w:rFonts w:ascii="Times New Roman" w:hAnsi="Times New Roman" w:cs="Times New Roman"/>
          <w:sz w:val="24"/>
          <w:szCs w:val="24"/>
        </w:rPr>
        <w:t xml:space="preserve"> murid</w:t>
      </w:r>
      <w:r w:rsidRPr="00DA77ED">
        <w:rPr>
          <w:rFonts w:ascii="Times New Roman" w:hAnsi="Times New Roman" w:cs="Times New Roman"/>
          <w:sz w:val="24"/>
          <w:szCs w:val="24"/>
        </w:rPr>
        <w:t xml:space="preserve"> tunagrahita ringan kelas Dasar II</w:t>
      </w:r>
      <w:r>
        <w:rPr>
          <w:rFonts w:ascii="Times New Roman" w:hAnsi="Times New Roman" w:cs="Times New Roman"/>
          <w:sz w:val="24"/>
          <w:szCs w:val="24"/>
        </w:rPr>
        <w:t xml:space="preserve"> di SLB Negeri Pembina Tingkat Provins</w:t>
      </w:r>
      <w:r w:rsidR="00F12F7F">
        <w:rPr>
          <w:rFonts w:ascii="Times New Roman" w:hAnsi="Times New Roman" w:cs="Times New Roman"/>
          <w:sz w:val="24"/>
          <w:szCs w:val="24"/>
        </w:rPr>
        <w:t>i Sulawesi Selatan</w:t>
      </w:r>
      <w:r w:rsidRPr="00DA77ED">
        <w:rPr>
          <w:rFonts w:ascii="Times New Roman" w:hAnsi="Times New Roman" w:cs="Times New Roman"/>
          <w:sz w:val="24"/>
          <w:szCs w:val="24"/>
        </w:rPr>
        <w:t xml:space="preserve"> setelah menggunakan pendekatan permainan kartu.</w:t>
      </w:r>
    </w:p>
    <w:p w:rsidR="00DB5F08" w:rsidRDefault="00055998" w:rsidP="00DB5F08">
      <w:pPr>
        <w:pStyle w:val="ListParagraph"/>
        <w:numPr>
          <w:ilvl w:val="0"/>
          <w:numId w:val="2"/>
        </w:numPr>
        <w:tabs>
          <w:tab w:val="left" w:pos="450"/>
        </w:tabs>
        <w:ind w:left="360"/>
        <w:rPr>
          <w:rFonts w:ascii="Times New Roman" w:hAnsi="Times New Roman" w:cs="Times New Roman"/>
          <w:sz w:val="24"/>
          <w:szCs w:val="24"/>
        </w:rPr>
      </w:pPr>
      <w:r>
        <w:rPr>
          <w:rFonts w:ascii="Times New Roman" w:hAnsi="Times New Roman" w:cs="Times New Roman"/>
          <w:sz w:val="24"/>
          <w:szCs w:val="24"/>
        </w:rPr>
        <w:t>Untuk mengetahui</w:t>
      </w:r>
      <w:r w:rsidR="00DB5F08" w:rsidRPr="00DA77ED">
        <w:rPr>
          <w:rFonts w:ascii="Times New Roman" w:hAnsi="Times New Roman" w:cs="Times New Roman"/>
          <w:sz w:val="24"/>
          <w:szCs w:val="24"/>
        </w:rPr>
        <w:t xml:space="preserve"> peningkatan kemampuan membaca permulaan</w:t>
      </w:r>
      <w:r w:rsidR="00F12F7F">
        <w:rPr>
          <w:rFonts w:ascii="Times New Roman" w:hAnsi="Times New Roman" w:cs="Times New Roman"/>
          <w:sz w:val="24"/>
          <w:szCs w:val="24"/>
        </w:rPr>
        <w:t xml:space="preserve"> setelah digunakan</w:t>
      </w:r>
      <w:r w:rsidR="00DB5F08" w:rsidRPr="00DA77ED">
        <w:rPr>
          <w:rFonts w:ascii="Times New Roman" w:hAnsi="Times New Roman" w:cs="Times New Roman"/>
          <w:sz w:val="24"/>
          <w:szCs w:val="24"/>
        </w:rPr>
        <w:t xml:space="preserve"> permainan kartu</w:t>
      </w:r>
      <w:r w:rsidR="00DB5F08">
        <w:rPr>
          <w:rFonts w:ascii="Times New Roman" w:hAnsi="Times New Roman" w:cs="Times New Roman"/>
          <w:sz w:val="24"/>
          <w:szCs w:val="24"/>
        </w:rPr>
        <w:t xml:space="preserve"> pada murid</w:t>
      </w:r>
      <w:r w:rsidR="00DB5F08" w:rsidRPr="00DA77ED">
        <w:rPr>
          <w:rFonts w:ascii="Times New Roman" w:hAnsi="Times New Roman" w:cs="Times New Roman"/>
          <w:sz w:val="24"/>
          <w:szCs w:val="24"/>
        </w:rPr>
        <w:t xml:space="preserve"> tunagrahita ringan kelas Dasar II</w:t>
      </w:r>
      <w:r w:rsidR="00DB5F08">
        <w:rPr>
          <w:rFonts w:ascii="Times New Roman" w:hAnsi="Times New Roman" w:cs="Times New Roman"/>
          <w:sz w:val="24"/>
          <w:szCs w:val="24"/>
        </w:rPr>
        <w:t xml:space="preserve"> di SLB Negeri Pembina Tingkat Provins</w:t>
      </w:r>
      <w:r w:rsidR="00F12F7F">
        <w:rPr>
          <w:rFonts w:ascii="Times New Roman" w:hAnsi="Times New Roman" w:cs="Times New Roman"/>
          <w:sz w:val="24"/>
          <w:szCs w:val="24"/>
        </w:rPr>
        <w:t>i Sulawesi Selatan</w:t>
      </w:r>
      <w:r w:rsidR="00DB5F08">
        <w:rPr>
          <w:rFonts w:ascii="Times New Roman" w:hAnsi="Times New Roman" w:cs="Times New Roman"/>
          <w:sz w:val="24"/>
          <w:szCs w:val="24"/>
        </w:rPr>
        <w:t>.</w:t>
      </w:r>
    </w:p>
    <w:p w:rsidR="002F31B1" w:rsidRDefault="002F31B1" w:rsidP="002F31B1">
      <w:pPr>
        <w:pStyle w:val="ListParagraph"/>
        <w:tabs>
          <w:tab w:val="left" w:pos="450"/>
        </w:tabs>
        <w:ind w:left="360"/>
        <w:rPr>
          <w:rFonts w:ascii="Times New Roman" w:hAnsi="Times New Roman" w:cs="Times New Roman"/>
          <w:sz w:val="24"/>
          <w:szCs w:val="24"/>
        </w:rPr>
      </w:pPr>
    </w:p>
    <w:p w:rsidR="002F31B1" w:rsidRPr="00B44708" w:rsidRDefault="002F31B1" w:rsidP="002F31B1">
      <w:pPr>
        <w:pStyle w:val="ListParagraph"/>
        <w:tabs>
          <w:tab w:val="left" w:pos="450"/>
        </w:tabs>
        <w:ind w:left="360"/>
        <w:rPr>
          <w:rFonts w:ascii="Times New Roman" w:hAnsi="Times New Roman" w:cs="Times New Roman"/>
          <w:sz w:val="24"/>
          <w:szCs w:val="24"/>
        </w:rPr>
      </w:pPr>
    </w:p>
    <w:p w:rsidR="00DB5F08" w:rsidRDefault="00DB5F08" w:rsidP="00DB5F08">
      <w:pPr>
        <w:pStyle w:val="ListParagraph"/>
        <w:numPr>
          <w:ilvl w:val="0"/>
          <w:numId w:val="3"/>
        </w:numPr>
        <w:tabs>
          <w:tab w:val="left" w:pos="450"/>
        </w:tabs>
        <w:ind w:left="360"/>
        <w:rPr>
          <w:rFonts w:ascii="Times New Roman" w:hAnsi="Times New Roman" w:cs="Times New Roman"/>
          <w:b/>
          <w:sz w:val="24"/>
          <w:szCs w:val="24"/>
        </w:rPr>
      </w:pPr>
      <w:r w:rsidRPr="008378EE">
        <w:rPr>
          <w:rFonts w:ascii="Times New Roman" w:hAnsi="Times New Roman" w:cs="Times New Roman"/>
          <w:b/>
          <w:sz w:val="24"/>
          <w:szCs w:val="24"/>
        </w:rPr>
        <w:lastRenderedPageBreak/>
        <w:t>Manfaat Hasil Penelitian</w:t>
      </w:r>
    </w:p>
    <w:p w:rsidR="00DB5F08" w:rsidRDefault="00DB5F08" w:rsidP="00DB5F08">
      <w:pPr>
        <w:tabs>
          <w:tab w:val="left" w:pos="450"/>
          <w:tab w:val="left" w:pos="900"/>
        </w:tabs>
        <w:rPr>
          <w:rFonts w:ascii="Times New Roman" w:hAnsi="Times New Roman" w:cs="Times New Roman"/>
          <w:sz w:val="24"/>
          <w:szCs w:val="24"/>
        </w:rPr>
      </w:pPr>
      <w:r>
        <w:rPr>
          <w:rFonts w:ascii="Times New Roman" w:hAnsi="Times New Roman" w:cs="Times New Roman"/>
          <w:sz w:val="24"/>
          <w:szCs w:val="24"/>
        </w:rPr>
        <w:t xml:space="preserve">          Hasil penelitian ini diharapkan dapat memberikan manfaat sebagai berikut:</w:t>
      </w:r>
    </w:p>
    <w:p w:rsidR="00DB5F08" w:rsidRDefault="00DB5F08" w:rsidP="00DB5F08">
      <w:pPr>
        <w:pStyle w:val="ListParagraph"/>
        <w:numPr>
          <w:ilvl w:val="0"/>
          <w:numId w:val="6"/>
        </w:numPr>
        <w:tabs>
          <w:tab w:val="left" w:pos="450"/>
        </w:tabs>
        <w:ind w:left="360"/>
        <w:rPr>
          <w:rFonts w:ascii="Times New Roman" w:hAnsi="Times New Roman" w:cs="Times New Roman"/>
          <w:b/>
          <w:sz w:val="24"/>
          <w:szCs w:val="24"/>
        </w:rPr>
      </w:pPr>
      <w:r w:rsidRPr="008378EE">
        <w:rPr>
          <w:rFonts w:ascii="Times New Roman" w:hAnsi="Times New Roman" w:cs="Times New Roman"/>
          <w:b/>
          <w:sz w:val="24"/>
          <w:szCs w:val="24"/>
        </w:rPr>
        <w:t>Manfaat Teoritis</w:t>
      </w:r>
    </w:p>
    <w:p w:rsidR="00DB5F08" w:rsidRDefault="00DB5F08" w:rsidP="00DB5F08">
      <w:pPr>
        <w:pStyle w:val="ListParagraph"/>
        <w:numPr>
          <w:ilvl w:val="0"/>
          <w:numId w:val="4"/>
        </w:numPr>
        <w:tabs>
          <w:tab w:val="left" w:pos="450"/>
        </w:tabs>
        <w:ind w:left="360"/>
        <w:rPr>
          <w:rFonts w:ascii="Times New Roman" w:hAnsi="Times New Roman" w:cs="Times New Roman"/>
          <w:sz w:val="24"/>
          <w:szCs w:val="24"/>
        </w:rPr>
      </w:pPr>
      <w:r w:rsidRPr="008378EE">
        <w:rPr>
          <w:rFonts w:ascii="Times New Roman" w:hAnsi="Times New Roman" w:cs="Times New Roman"/>
          <w:sz w:val="24"/>
          <w:szCs w:val="24"/>
        </w:rPr>
        <w:t>Bagi akademis/lembaga</w:t>
      </w:r>
      <w:r>
        <w:rPr>
          <w:rFonts w:ascii="Times New Roman" w:hAnsi="Times New Roman" w:cs="Times New Roman"/>
          <w:sz w:val="24"/>
          <w:szCs w:val="24"/>
        </w:rPr>
        <w:t xml:space="preserve"> pendidikan, menjadi bahan informasi dalam pengembangan ilmu pengetahuan, khususnya bidang metodologi pengajaran membaca permulaan pada anak tunagrahita ringan.</w:t>
      </w:r>
    </w:p>
    <w:p w:rsidR="00DB5F08" w:rsidRDefault="00DB5F08" w:rsidP="00DB5F08">
      <w:pPr>
        <w:pStyle w:val="ListParagraph"/>
        <w:numPr>
          <w:ilvl w:val="0"/>
          <w:numId w:val="4"/>
        </w:numPr>
        <w:tabs>
          <w:tab w:val="left" w:pos="450"/>
        </w:tabs>
        <w:ind w:left="360"/>
        <w:rPr>
          <w:rFonts w:ascii="Times New Roman" w:hAnsi="Times New Roman" w:cs="Times New Roman"/>
          <w:sz w:val="24"/>
          <w:szCs w:val="24"/>
        </w:rPr>
      </w:pPr>
      <w:r>
        <w:rPr>
          <w:rFonts w:ascii="Times New Roman" w:hAnsi="Times New Roman" w:cs="Times New Roman"/>
          <w:sz w:val="24"/>
          <w:szCs w:val="24"/>
        </w:rPr>
        <w:t>Bagi peneliti, dapat dijadikan bahan informasi dalam meneliti dan mengembangkan metode pengajaran membaca permulaan bagi anak tunagrahita ringan dengan variasi yang lain.</w:t>
      </w:r>
    </w:p>
    <w:p w:rsidR="00A549D8" w:rsidRPr="00B44708" w:rsidRDefault="00A549D8" w:rsidP="00A549D8">
      <w:pPr>
        <w:pStyle w:val="ListParagraph"/>
        <w:tabs>
          <w:tab w:val="left" w:pos="450"/>
        </w:tabs>
        <w:spacing w:before="0" w:after="0" w:line="240" w:lineRule="auto"/>
        <w:ind w:left="357"/>
        <w:rPr>
          <w:rFonts w:ascii="Times New Roman" w:hAnsi="Times New Roman" w:cs="Times New Roman"/>
          <w:sz w:val="24"/>
          <w:szCs w:val="24"/>
        </w:rPr>
      </w:pPr>
    </w:p>
    <w:p w:rsidR="00DB5F08" w:rsidRDefault="00DB5F08" w:rsidP="00DB5F08">
      <w:pPr>
        <w:pStyle w:val="ListParagraph"/>
        <w:numPr>
          <w:ilvl w:val="0"/>
          <w:numId w:val="6"/>
        </w:numPr>
        <w:tabs>
          <w:tab w:val="left" w:pos="450"/>
        </w:tabs>
        <w:ind w:left="360"/>
        <w:rPr>
          <w:rFonts w:ascii="Times New Roman" w:hAnsi="Times New Roman" w:cs="Times New Roman"/>
          <w:b/>
          <w:sz w:val="24"/>
          <w:szCs w:val="24"/>
        </w:rPr>
      </w:pPr>
      <w:r w:rsidRPr="001E2B33">
        <w:rPr>
          <w:rFonts w:ascii="Times New Roman" w:hAnsi="Times New Roman" w:cs="Times New Roman"/>
          <w:b/>
          <w:sz w:val="24"/>
          <w:szCs w:val="24"/>
        </w:rPr>
        <w:t>Manfaat Praktis</w:t>
      </w:r>
    </w:p>
    <w:p w:rsidR="00DB5F08" w:rsidRDefault="00DB5F08" w:rsidP="00DB5F08">
      <w:pPr>
        <w:pStyle w:val="ListParagraph"/>
        <w:numPr>
          <w:ilvl w:val="0"/>
          <w:numId w:val="5"/>
        </w:numPr>
        <w:tabs>
          <w:tab w:val="left" w:pos="450"/>
        </w:tabs>
        <w:ind w:left="360"/>
        <w:rPr>
          <w:rFonts w:ascii="Times New Roman" w:hAnsi="Times New Roman" w:cs="Times New Roman"/>
          <w:sz w:val="24"/>
          <w:szCs w:val="24"/>
        </w:rPr>
      </w:pPr>
      <w:r w:rsidRPr="001E2B33">
        <w:rPr>
          <w:rFonts w:ascii="Times New Roman" w:hAnsi="Times New Roman" w:cs="Times New Roman"/>
          <w:sz w:val="24"/>
          <w:szCs w:val="24"/>
        </w:rPr>
        <w:t>Orang tua</w:t>
      </w:r>
      <w:r>
        <w:rPr>
          <w:rFonts w:ascii="Times New Roman" w:hAnsi="Times New Roman" w:cs="Times New Roman"/>
          <w:sz w:val="24"/>
          <w:szCs w:val="24"/>
        </w:rPr>
        <w:t>, menjadi bahan masukan dalam membimbing dan mengarahkan anak dalam belajar membaca  dirumah.</w:t>
      </w:r>
    </w:p>
    <w:p w:rsidR="00DB5F08" w:rsidRDefault="00DB5F08" w:rsidP="00DB5F08">
      <w:pPr>
        <w:pStyle w:val="ListParagraph"/>
        <w:numPr>
          <w:ilvl w:val="0"/>
          <w:numId w:val="5"/>
        </w:numPr>
        <w:tabs>
          <w:tab w:val="left" w:pos="450"/>
        </w:tabs>
        <w:ind w:left="360"/>
        <w:rPr>
          <w:rFonts w:ascii="Times New Roman" w:hAnsi="Times New Roman" w:cs="Times New Roman"/>
          <w:sz w:val="24"/>
          <w:szCs w:val="24"/>
        </w:rPr>
      </w:pPr>
      <w:r>
        <w:rPr>
          <w:rFonts w:ascii="Times New Roman" w:hAnsi="Times New Roman" w:cs="Times New Roman"/>
          <w:sz w:val="24"/>
          <w:szCs w:val="24"/>
        </w:rPr>
        <w:t>Sekolah, sebagai salah satu bahan informasi dalam perencanaan dan pengelolaan metode belajar-mengajar anak tunagrahita ringan di sekolah khususnya dalam mengajar membaca permulaan.</w:t>
      </w:r>
    </w:p>
    <w:p w:rsidR="00DB5F08" w:rsidRDefault="00DB5F08" w:rsidP="00DB5F08">
      <w:pPr>
        <w:pStyle w:val="ListParagraph"/>
        <w:numPr>
          <w:ilvl w:val="0"/>
          <w:numId w:val="5"/>
        </w:numPr>
        <w:tabs>
          <w:tab w:val="left" w:pos="450"/>
        </w:tabs>
        <w:ind w:left="360"/>
        <w:rPr>
          <w:rFonts w:ascii="Times New Roman" w:hAnsi="Times New Roman" w:cs="Times New Roman"/>
          <w:sz w:val="24"/>
          <w:szCs w:val="24"/>
        </w:rPr>
      </w:pPr>
      <w:r>
        <w:rPr>
          <w:rFonts w:ascii="Times New Roman" w:hAnsi="Times New Roman" w:cs="Times New Roman"/>
          <w:sz w:val="24"/>
          <w:szCs w:val="24"/>
        </w:rPr>
        <w:t>Peneliti, menjadi masukan dalam perencanaan penelitian selanjutnya pada bidang studi dan bidang kajian yang lain yang berhubungan dengan peningkatan kognitif, afektif, dan psikomotor anak tunagrahita ringan.</w:t>
      </w:r>
    </w:p>
    <w:p w:rsidR="00DB5F08" w:rsidRDefault="00DB5F08" w:rsidP="00DB5F08">
      <w:pPr>
        <w:pStyle w:val="ListParagraph"/>
        <w:tabs>
          <w:tab w:val="left" w:pos="450"/>
        </w:tabs>
        <w:ind w:left="360"/>
        <w:rPr>
          <w:rFonts w:ascii="Times New Roman" w:hAnsi="Times New Roman" w:cs="Times New Roman"/>
          <w:sz w:val="24"/>
          <w:szCs w:val="24"/>
        </w:rPr>
      </w:pPr>
    </w:p>
    <w:p w:rsidR="0010435D" w:rsidRPr="00000E28" w:rsidRDefault="0010435D" w:rsidP="00000E28">
      <w:pPr>
        <w:rPr>
          <w:rFonts w:ascii="Times New Roman" w:hAnsi="Times New Roman" w:cs="Times New Roman"/>
        </w:rPr>
      </w:pPr>
    </w:p>
    <w:sectPr w:rsidR="0010435D" w:rsidRPr="00000E28" w:rsidSect="00C30419">
      <w:headerReference w:type="default" r:id="rId8"/>
      <w:pgSz w:w="12240" w:h="15840"/>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EA6" w:rsidRDefault="002F4EA6" w:rsidP="00C30419">
      <w:pPr>
        <w:spacing w:before="0" w:after="0" w:line="240" w:lineRule="auto"/>
      </w:pPr>
      <w:r>
        <w:separator/>
      </w:r>
    </w:p>
  </w:endnote>
  <w:endnote w:type="continuationSeparator" w:id="1">
    <w:p w:rsidR="002F4EA6" w:rsidRDefault="002F4EA6" w:rsidP="00C3041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EA6" w:rsidRDefault="002F4EA6" w:rsidP="00C30419">
      <w:pPr>
        <w:spacing w:before="0" w:after="0" w:line="240" w:lineRule="auto"/>
      </w:pPr>
      <w:r>
        <w:separator/>
      </w:r>
    </w:p>
  </w:footnote>
  <w:footnote w:type="continuationSeparator" w:id="1">
    <w:p w:rsidR="002F4EA6" w:rsidRDefault="002F4EA6" w:rsidP="00C30419">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9268"/>
      <w:docPartObj>
        <w:docPartGallery w:val="Page Numbers (Top of Page)"/>
        <w:docPartUnique/>
      </w:docPartObj>
    </w:sdtPr>
    <w:sdtContent>
      <w:p w:rsidR="009C5D7B" w:rsidRDefault="00A106B7">
        <w:pPr>
          <w:pStyle w:val="Header"/>
          <w:jc w:val="right"/>
        </w:pPr>
        <w:r w:rsidRPr="009C5D7B">
          <w:rPr>
            <w:rFonts w:ascii="Times New Roman" w:hAnsi="Times New Roman" w:cs="Times New Roman"/>
            <w:sz w:val="24"/>
            <w:szCs w:val="24"/>
          </w:rPr>
          <w:fldChar w:fldCharType="begin"/>
        </w:r>
        <w:r w:rsidR="009C5D7B" w:rsidRPr="009C5D7B">
          <w:rPr>
            <w:rFonts w:ascii="Times New Roman" w:hAnsi="Times New Roman" w:cs="Times New Roman"/>
            <w:sz w:val="24"/>
            <w:szCs w:val="24"/>
          </w:rPr>
          <w:instrText xml:space="preserve"> PAGE   \* MERGEFORMAT </w:instrText>
        </w:r>
        <w:r w:rsidRPr="009C5D7B">
          <w:rPr>
            <w:rFonts w:ascii="Times New Roman" w:hAnsi="Times New Roman" w:cs="Times New Roman"/>
            <w:sz w:val="24"/>
            <w:szCs w:val="24"/>
          </w:rPr>
          <w:fldChar w:fldCharType="separate"/>
        </w:r>
        <w:r w:rsidR="00476406">
          <w:rPr>
            <w:rFonts w:ascii="Times New Roman" w:hAnsi="Times New Roman" w:cs="Times New Roman"/>
            <w:noProof/>
            <w:sz w:val="24"/>
            <w:szCs w:val="24"/>
          </w:rPr>
          <w:t>6</w:t>
        </w:r>
        <w:r w:rsidRPr="009C5D7B">
          <w:rPr>
            <w:rFonts w:ascii="Times New Roman" w:hAnsi="Times New Roman" w:cs="Times New Roman"/>
            <w:sz w:val="24"/>
            <w:szCs w:val="24"/>
          </w:rPr>
          <w:fldChar w:fldCharType="end"/>
        </w:r>
      </w:p>
    </w:sdtContent>
  </w:sdt>
  <w:p w:rsidR="009C5D7B" w:rsidRDefault="009C5D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C6F6C"/>
    <w:multiLevelType w:val="hybridMultilevel"/>
    <w:tmpl w:val="E5DA857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522D8"/>
    <w:multiLevelType w:val="hybridMultilevel"/>
    <w:tmpl w:val="C43EFDB2"/>
    <w:lvl w:ilvl="0" w:tplc="3B687D6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48616A"/>
    <w:multiLevelType w:val="hybridMultilevel"/>
    <w:tmpl w:val="C2E69D6A"/>
    <w:lvl w:ilvl="0" w:tplc="EC6A6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1C186D"/>
    <w:multiLevelType w:val="hybridMultilevel"/>
    <w:tmpl w:val="100CD8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51543F"/>
    <w:multiLevelType w:val="hybridMultilevel"/>
    <w:tmpl w:val="962A6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304969"/>
    <w:multiLevelType w:val="hybridMultilevel"/>
    <w:tmpl w:val="C86668D2"/>
    <w:lvl w:ilvl="0" w:tplc="19EA67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00E28"/>
    <w:rsid w:val="00000E28"/>
    <w:rsid w:val="0002557B"/>
    <w:rsid w:val="00026ADB"/>
    <w:rsid w:val="00055998"/>
    <w:rsid w:val="0010435D"/>
    <w:rsid w:val="001B198F"/>
    <w:rsid w:val="001D5ADE"/>
    <w:rsid w:val="00206960"/>
    <w:rsid w:val="002F16F2"/>
    <w:rsid w:val="002F31B1"/>
    <w:rsid w:val="002F4EA6"/>
    <w:rsid w:val="00322174"/>
    <w:rsid w:val="00424522"/>
    <w:rsid w:val="00473919"/>
    <w:rsid w:val="00476406"/>
    <w:rsid w:val="004A1F68"/>
    <w:rsid w:val="004C5813"/>
    <w:rsid w:val="004D6446"/>
    <w:rsid w:val="00530F80"/>
    <w:rsid w:val="005532A2"/>
    <w:rsid w:val="005B7D7C"/>
    <w:rsid w:val="006B2F81"/>
    <w:rsid w:val="006B78AD"/>
    <w:rsid w:val="00710E71"/>
    <w:rsid w:val="00717179"/>
    <w:rsid w:val="007451C1"/>
    <w:rsid w:val="0088558B"/>
    <w:rsid w:val="008C3933"/>
    <w:rsid w:val="008E0483"/>
    <w:rsid w:val="00900BC6"/>
    <w:rsid w:val="00956E72"/>
    <w:rsid w:val="009616CD"/>
    <w:rsid w:val="00986E2C"/>
    <w:rsid w:val="009905F5"/>
    <w:rsid w:val="009C5D7B"/>
    <w:rsid w:val="00A0143E"/>
    <w:rsid w:val="00A106B7"/>
    <w:rsid w:val="00A549D8"/>
    <w:rsid w:val="00AF5FC5"/>
    <w:rsid w:val="00B1721B"/>
    <w:rsid w:val="00BB2438"/>
    <w:rsid w:val="00BC2E12"/>
    <w:rsid w:val="00C119A6"/>
    <w:rsid w:val="00C30419"/>
    <w:rsid w:val="00CB3EC9"/>
    <w:rsid w:val="00DA24DE"/>
    <w:rsid w:val="00DB5F08"/>
    <w:rsid w:val="00E0255F"/>
    <w:rsid w:val="00ED003B"/>
    <w:rsid w:val="00F12F7F"/>
    <w:rsid w:val="00F32716"/>
    <w:rsid w:val="00FC7F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F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41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30419"/>
  </w:style>
  <w:style w:type="paragraph" w:styleId="Footer">
    <w:name w:val="footer"/>
    <w:basedOn w:val="Normal"/>
    <w:link w:val="FooterChar"/>
    <w:uiPriority w:val="99"/>
    <w:semiHidden/>
    <w:unhideWhenUsed/>
    <w:rsid w:val="00C30419"/>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C30419"/>
  </w:style>
  <w:style w:type="paragraph" w:styleId="ListParagraph">
    <w:name w:val="List Paragraph"/>
    <w:basedOn w:val="Normal"/>
    <w:uiPriority w:val="34"/>
    <w:qFormat/>
    <w:rsid w:val="009C5D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5D5D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71E8A-17FB-49B5-B3EE-016CAFC9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8</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ODEX</cp:lastModifiedBy>
  <cp:revision>16</cp:revision>
  <cp:lastPrinted>2014-02-17T05:48:00Z</cp:lastPrinted>
  <dcterms:created xsi:type="dcterms:W3CDTF">2013-10-01T01:34:00Z</dcterms:created>
  <dcterms:modified xsi:type="dcterms:W3CDTF">2014-02-17T05:49:00Z</dcterms:modified>
</cp:coreProperties>
</file>