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25" w:rsidRPr="007B4235" w:rsidRDefault="000A1A25" w:rsidP="000A1A25">
      <w:pPr>
        <w:spacing w:after="0" w:line="480" w:lineRule="auto"/>
        <w:jc w:val="center"/>
        <w:rPr>
          <w:rFonts w:ascii="Times New Roman" w:hAnsi="Times New Roman" w:cs="Times New Roman"/>
          <w:b/>
          <w:sz w:val="24"/>
          <w:szCs w:val="24"/>
        </w:rPr>
      </w:pPr>
      <w:r w:rsidRPr="007B4235">
        <w:rPr>
          <w:rFonts w:ascii="Times New Roman" w:hAnsi="Times New Roman" w:cs="Times New Roman"/>
          <w:b/>
          <w:sz w:val="24"/>
          <w:szCs w:val="24"/>
        </w:rPr>
        <w:t>BAB IV</w:t>
      </w:r>
    </w:p>
    <w:p w:rsidR="000A1A25" w:rsidRDefault="000A1A25" w:rsidP="000A1A25">
      <w:pPr>
        <w:spacing w:after="0" w:line="480" w:lineRule="auto"/>
        <w:jc w:val="center"/>
        <w:rPr>
          <w:rFonts w:ascii="Times New Roman" w:hAnsi="Times New Roman" w:cs="Times New Roman"/>
          <w:b/>
          <w:sz w:val="24"/>
          <w:szCs w:val="24"/>
        </w:rPr>
      </w:pPr>
      <w:r w:rsidRPr="007B4235">
        <w:rPr>
          <w:rFonts w:ascii="Times New Roman" w:hAnsi="Times New Roman" w:cs="Times New Roman"/>
          <w:b/>
          <w:sz w:val="24"/>
          <w:szCs w:val="24"/>
        </w:rPr>
        <w:t>HASIL PENELITIAN DAN PEMBAHASAN</w:t>
      </w:r>
    </w:p>
    <w:p w:rsidR="000A1A25" w:rsidRPr="00AD5BC7" w:rsidRDefault="000A1A25" w:rsidP="000A1A25">
      <w:pPr>
        <w:spacing w:after="0" w:line="480" w:lineRule="auto"/>
        <w:jc w:val="center"/>
        <w:rPr>
          <w:rFonts w:ascii="Times New Roman" w:hAnsi="Times New Roman" w:cs="Times New Roman"/>
          <w:b/>
          <w:sz w:val="24"/>
          <w:szCs w:val="24"/>
        </w:rPr>
      </w:pPr>
    </w:p>
    <w:p w:rsidR="000A1A25" w:rsidRDefault="000A1A25" w:rsidP="006B57A7">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Dalam bab ini hasil penelitian yang dilaksanakan di kelas dasar II SLB As’ Adiyah Cabenge yang diperoleh dari hasil belajar </w:t>
      </w:r>
      <w:r w:rsidRPr="00ED3BCF">
        <w:rPr>
          <w:rFonts w:ascii="Times New Roman" w:hAnsi="Times New Roman" w:cs="Times New Roman"/>
          <w:i/>
          <w:sz w:val="24"/>
          <w:szCs w:val="24"/>
        </w:rPr>
        <w:t>pretest</w:t>
      </w:r>
      <w:r>
        <w:rPr>
          <w:rFonts w:ascii="Times New Roman" w:hAnsi="Times New Roman" w:cs="Times New Roman"/>
          <w:sz w:val="24"/>
          <w:szCs w:val="24"/>
        </w:rPr>
        <w:t xml:space="preserve"> dan </w:t>
      </w:r>
      <w:r w:rsidRPr="00ED3BCF">
        <w:rPr>
          <w:rFonts w:ascii="Times New Roman" w:hAnsi="Times New Roman" w:cs="Times New Roman"/>
          <w:i/>
          <w:sz w:val="24"/>
          <w:szCs w:val="24"/>
        </w:rPr>
        <w:t>posttest</w:t>
      </w:r>
      <w:r>
        <w:rPr>
          <w:rFonts w:ascii="Times New Roman" w:hAnsi="Times New Roman" w:cs="Times New Roman"/>
          <w:sz w:val="24"/>
          <w:szCs w:val="24"/>
        </w:rPr>
        <w:t xml:space="preserve"> akan dianalisis dan diberi pembahasan data secara kuantitatif dengan menggunakan analisis deskriptif. Analisis deskriptif kuantitatif</w:t>
      </w:r>
      <w:r w:rsidR="00D64E8C">
        <w:rPr>
          <w:rFonts w:ascii="Times New Roman" w:hAnsi="Times New Roman" w:cs="Times New Roman"/>
          <w:sz w:val="24"/>
          <w:szCs w:val="24"/>
        </w:rPr>
        <w:t xml:space="preserve"> dimaksudkan untuk mengetahui peningkatan hasil belajar berhitung penjumlahan </w:t>
      </w:r>
      <w:r>
        <w:rPr>
          <w:rFonts w:ascii="Times New Roman" w:hAnsi="Times New Roman" w:cs="Times New Roman"/>
          <w:sz w:val="24"/>
          <w:szCs w:val="24"/>
        </w:rPr>
        <w:t xml:space="preserve">pada murid tunagrahita ringan kelas II SLB As’ Adiyah Cabenge </w:t>
      </w:r>
      <w:r w:rsidR="00AC70E9">
        <w:rPr>
          <w:rFonts w:ascii="Times New Roman" w:hAnsi="Times New Roman" w:cs="Times New Roman"/>
          <w:sz w:val="24"/>
          <w:szCs w:val="24"/>
        </w:rPr>
        <w:t>Kabupaten</w:t>
      </w:r>
      <w:r w:rsidR="00336A2E">
        <w:rPr>
          <w:rFonts w:ascii="Times New Roman" w:hAnsi="Times New Roman" w:cs="Times New Roman"/>
          <w:sz w:val="24"/>
          <w:szCs w:val="24"/>
        </w:rPr>
        <w:t xml:space="preserve"> Soppeng sebelum dan sesudah penerapan media interaktif</w:t>
      </w:r>
      <w:r>
        <w:rPr>
          <w:rFonts w:ascii="Times New Roman" w:hAnsi="Times New Roman" w:cs="Times New Roman"/>
          <w:sz w:val="24"/>
          <w:szCs w:val="24"/>
        </w:rPr>
        <w:t xml:space="preserve">. </w:t>
      </w:r>
    </w:p>
    <w:p w:rsidR="006B57A7" w:rsidRDefault="006B57A7" w:rsidP="0057784F">
      <w:pPr>
        <w:pStyle w:val="ListParagraph"/>
        <w:spacing w:after="0" w:line="240" w:lineRule="auto"/>
        <w:ind w:left="0" w:firstLine="900"/>
        <w:jc w:val="both"/>
        <w:rPr>
          <w:rFonts w:ascii="Times New Roman" w:hAnsi="Times New Roman" w:cs="Times New Roman"/>
          <w:sz w:val="24"/>
          <w:szCs w:val="24"/>
        </w:rPr>
      </w:pPr>
    </w:p>
    <w:p w:rsidR="000A1A25" w:rsidRPr="00822D03" w:rsidRDefault="000A1A25" w:rsidP="000A1A25">
      <w:pPr>
        <w:pStyle w:val="ListParagraph"/>
        <w:numPr>
          <w:ilvl w:val="6"/>
          <w:numId w:val="4"/>
        </w:numPr>
        <w:spacing w:after="120" w:line="480" w:lineRule="auto"/>
        <w:ind w:left="360"/>
        <w:jc w:val="both"/>
        <w:rPr>
          <w:rFonts w:ascii="Times New Roman" w:hAnsi="Times New Roman" w:cs="Times New Roman"/>
          <w:sz w:val="24"/>
          <w:szCs w:val="24"/>
        </w:rPr>
      </w:pPr>
      <w:r w:rsidRPr="00822D03">
        <w:rPr>
          <w:rFonts w:ascii="Times New Roman" w:hAnsi="Times New Roman" w:cs="Times New Roman"/>
          <w:b/>
          <w:sz w:val="24"/>
          <w:szCs w:val="24"/>
        </w:rPr>
        <w:t>Deskripsi Hasil Penelitian</w:t>
      </w:r>
    </w:p>
    <w:p w:rsidR="000A1A25" w:rsidRPr="00C65BE5" w:rsidRDefault="000A1A25" w:rsidP="006B57A7">
      <w:pPr>
        <w:pStyle w:val="ListParagraph"/>
        <w:numPr>
          <w:ilvl w:val="1"/>
          <w:numId w:val="3"/>
        </w:numPr>
        <w:spacing w:after="240" w:line="240" w:lineRule="auto"/>
        <w:ind w:left="360"/>
        <w:jc w:val="both"/>
        <w:rPr>
          <w:rFonts w:ascii="Times New Roman" w:hAnsi="Times New Roman" w:cs="Times New Roman"/>
          <w:sz w:val="24"/>
          <w:szCs w:val="24"/>
        </w:rPr>
      </w:pPr>
      <w:r w:rsidRPr="00C65BE5">
        <w:rPr>
          <w:rFonts w:ascii="Times New Roman" w:hAnsi="Times New Roman" w:cs="Times New Roman"/>
          <w:b/>
          <w:sz w:val="24"/>
          <w:szCs w:val="24"/>
        </w:rPr>
        <w:t>Deskr</w:t>
      </w:r>
      <w:r>
        <w:rPr>
          <w:rFonts w:ascii="Times New Roman" w:hAnsi="Times New Roman" w:cs="Times New Roman"/>
          <w:b/>
          <w:sz w:val="24"/>
          <w:szCs w:val="24"/>
        </w:rPr>
        <w:t>ipsi Kemampuan Berhitung Penjumlahan pada Murid Tun</w:t>
      </w:r>
      <w:r w:rsidR="00667990">
        <w:rPr>
          <w:rFonts w:ascii="Times New Roman" w:hAnsi="Times New Roman" w:cs="Times New Roman"/>
          <w:b/>
          <w:sz w:val="24"/>
          <w:szCs w:val="24"/>
        </w:rPr>
        <w:t>agrahita Ringan Kelas</w:t>
      </w:r>
      <w:r w:rsidRPr="00C65BE5">
        <w:rPr>
          <w:rFonts w:ascii="Times New Roman" w:hAnsi="Times New Roman" w:cs="Times New Roman"/>
          <w:b/>
          <w:sz w:val="24"/>
          <w:szCs w:val="24"/>
        </w:rPr>
        <w:t xml:space="preserve"> II di SLB As’ Adi</w:t>
      </w:r>
      <w:r w:rsidR="009B776A">
        <w:rPr>
          <w:rFonts w:ascii="Times New Roman" w:hAnsi="Times New Roman" w:cs="Times New Roman"/>
          <w:b/>
          <w:sz w:val="24"/>
          <w:szCs w:val="24"/>
        </w:rPr>
        <w:t>yah Cabenge Sebelum Penggunaan</w:t>
      </w:r>
      <w:r w:rsidRPr="00C65BE5">
        <w:rPr>
          <w:rFonts w:ascii="Times New Roman" w:hAnsi="Times New Roman" w:cs="Times New Roman"/>
          <w:b/>
          <w:sz w:val="24"/>
          <w:szCs w:val="24"/>
        </w:rPr>
        <w:t xml:space="preserve"> Media Interaktif</w:t>
      </w:r>
    </w:p>
    <w:p w:rsidR="000A1A25" w:rsidRDefault="000A1A25" w:rsidP="000A1A2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Sebelum pembelajaran dengan </w:t>
      </w:r>
      <w:r w:rsidR="009B776A">
        <w:rPr>
          <w:rFonts w:ascii="Times New Roman" w:hAnsi="Times New Roman" w:cs="Times New Roman"/>
          <w:sz w:val="24"/>
          <w:szCs w:val="24"/>
        </w:rPr>
        <w:t>menggunakan</w:t>
      </w:r>
      <w:r w:rsidRPr="006663CC">
        <w:rPr>
          <w:rFonts w:ascii="Times New Roman" w:hAnsi="Times New Roman" w:cs="Times New Roman"/>
          <w:sz w:val="24"/>
          <w:szCs w:val="24"/>
        </w:rPr>
        <w:t xml:space="preserve"> m</w:t>
      </w:r>
      <w:r>
        <w:rPr>
          <w:rFonts w:ascii="Times New Roman" w:hAnsi="Times New Roman" w:cs="Times New Roman"/>
          <w:sz w:val="24"/>
          <w:szCs w:val="24"/>
        </w:rPr>
        <w:t>edia interaktif</w:t>
      </w:r>
      <w:r w:rsidRPr="006663CC">
        <w:rPr>
          <w:rFonts w:ascii="Times New Roman" w:hAnsi="Times New Roman" w:cs="Times New Roman"/>
          <w:sz w:val="24"/>
          <w:szCs w:val="24"/>
        </w:rPr>
        <w:t xml:space="preserve"> </w:t>
      </w:r>
      <w:r w:rsidRPr="0034567F">
        <w:rPr>
          <w:rFonts w:ascii="Times New Roman" w:hAnsi="Times New Roman" w:cs="Times New Roman"/>
          <w:sz w:val="24"/>
          <w:szCs w:val="24"/>
        </w:rPr>
        <w:t xml:space="preserve">dilaksanakan tes untuk mengukur kemampuan </w:t>
      </w:r>
      <w:r>
        <w:rPr>
          <w:rFonts w:ascii="Times New Roman" w:hAnsi="Times New Roman" w:cs="Times New Roman"/>
          <w:sz w:val="24"/>
          <w:szCs w:val="24"/>
        </w:rPr>
        <w:t xml:space="preserve">murid </w:t>
      </w:r>
      <w:r w:rsidRPr="0034567F">
        <w:rPr>
          <w:rFonts w:ascii="Times New Roman" w:hAnsi="Times New Roman" w:cs="Times New Roman"/>
          <w:sz w:val="24"/>
          <w:szCs w:val="24"/>
        </w:rPr>
        <w:t>tuna</w:t>
      </w:r>
      <w:r>
        <w:rPr>
          <w:rFonts w:ascii="Times New Roman" w:hAnsi="Times New Roman" w:cs="Times New Roman"/>
          <w:sz w:val="24"/>
          <w:szCs w:val="24"/>
        </w:rPr>
        <w:t xml:space="preserve">grahita ringan </w:t>
      </w:r>
      <w:r w:rsidR="0077131D">
        <w:rPr>
          <w:rFonts w:ascii="Times New Roman" w:hAnsi="Times New Roman" w:cs="Times New Roman"/>
          <w:sz w:val="24"/>
          <w:szCs w:val="24"/>
        </w:rPr>
        <w:t>terhadap hasil belajar</w:t>
      </w:r>
      <w:r>
        <w:rPr>
          <w:rFonts w:ascii="Times New Roman" w:hAnsi="Times New Roman" w:cs="Times New Roman"/>
          <w:sz w:val="24"/>
          <w:szCs w:val="24"/>
        </w:rPr>
        <w:t xml:space="preserve"> penjumlahan</w:t>
      </w:r>
      <w:r w:rsidRPr="0034567F">
        <w:rPr>
          <w:rFonts w:ascii="Times New Roman" w:hAnsi="Times New Roman" w:cs="Times New Roman"/>
          <w:sz w:val="24"/>
          <w:szCs w:val="24"/>
        </w:rPr>
        <w:t>.</w:t>
      </w:r>
      <w:r>
        <w:rPr>
          <w:rFonts w:ascii="Times New Roman" w:hAnsi="Times New Roman" w:cs="Times New Roman"/>
          <w:sz w:val="24"/>
          <w:szCs w:val="24"/>
        </w:rPr>
        <w:t xml:space="preserve"> </w:t>
      </w:r>
      <w:r w:rsidR="0077131D">
        <w:rPr>
          <w:rFonts w:ascii="Times New Roman" w:hAnsi="Times New Roman" w:cs="Times New Roman"/>
          <w:sz w:val="24"/>
          <w:szCs w:val="24"/>
        </w:rPr>
        <w:t>Adapun skor hasil belajar penjumlahan</w:t>
      </w:r>
      <w:r>
        <w:rPr>
          <w:rFonts w:ascii="Times New Roman" w:hAnsi="Times New Roman" w:cs="Times New Roman"/>
          <w:sz w:val="24"/>
          <w:szCs w:val="24"/>
        </w:rPr>
        <w:t xml:space="preserve"> sebelum </w:t>
      </w:r>
      <w:r w:rsidR="009B776A">
        <w:rPr>
          <w:rFonts w:ascii="Times New Roman" w:hAnsi="Times New Roman" w:cs="Times New Roman"/>
          <w:sz w:val="24"/>
          <w:szCs w:val="24"/>
        </w:rPr>
        <w:t>penggunaan</w:t>
      </w:r>
      <w:r w:rsidRPr="006663CC">
        <w:rPr>
          <w:rFonts w:ascii="Times New Roman" w:hAnsi="Times New Roman" w:cs="Times New Roman"/>
          <w:sz w:val="24"/>
          <w:szCs w:val="24"/>
        </w:rPr>
        <w:t xml:space="preserve"> m</w:t>
      </w:r>
      <w:r>
        <w:rPr>
          <w:rFonts w:ascii="Times New Roman" w:hAnsi="Times New Roman" w:cs="Times New Roman"/>
          <w:sz w:val="24"/>
          <w:szCs w:val="24"/>
        </w:rPr>
        <w:t>edia interaktif</w:t>
      </w:r>
      <w:r w:rsidRPr="007B4235">
        <w:rPr>
          <w:rFonts w:ascii="Times New Roman" w:hAnsi="Times New Roman" w:cs="Times New Roman"/>
          <w:sz w:val="24"/>
          <w:szCs w:val="24"/>
        </w:rPr>
        <w:t xml:space="preserve"> </w:t>
      </w:r>
      <w:r>
        <w:rPr>
          <w:rFonts w:ascii="Times New Roman" w:hAnsi="Times New Roman" w:cs="Times New Roman"/>
          <w:sz w:val="24"/>
          <w:szCs w:val="24"/>
        </w:rPr>
        <w:t>dapat dilihat pada tabel 4.1 berikut:</w:t>
      </w:r>
    </w:p>
    <w:p w:rsidR="000A1A25" w:rsidRDefault="000A1A25" w:rsidP="000A1A25">
      <w:pPr>
        <w:spacing w:after="0" w:line="240" w:lineRule="auto"/>
        <w:ind w:left="1170" w:hanging="1170"/>
        <w:jc w:val="both"/>
        <w:rPr>
          <w:rFonts w:ascii="Times New Roman" w:hAnsi="Times New Roman" w:cs="Times New Roman"/>
          <w:b/>
          <w:sz w:val="24"/>
          <w:szCs w:val="24"/>
        </w:rPr>
      </w:pPr>
      <w:r w:rsidRPr="0093329F">
        <w:rPr>
          <w:rFonts w:ascii="Times New Roman" w:hAnsi="Times New Roman" w:cs="Times New Roman"/>
          <w:b/>
          <w:sz w:val="24"/>
          <w:szCs w:val="24"/>
        </w:rPr>
        <w:t xml:space="preserve">Tabel 4.1 </w:t>
      </w:r>
      <w:r>
        <w:rPr>
          <w:rFonts w:ascii="Times New Roman" w:hAnsi="Times New Roman" w:cs="Times New Roman"/>
          <w:b/>
          <w:sz w:val="24"/>
          <w:szCs w:val="24"/>
        </w:rPr>
        <w:t xml:space="preserve"> </w:t>
      </w:r>
      <w:r w:rsidRPr="0093329F">
        <w:rPr>
          <w:rFonts w:ascii="Times New Roman" w:hAnsi="Times New Roman" w:cs="Times New Roman"/>
          <w:b/>
          <w:sz w:val="24"/>
          <w:szCs w:val="24"/>
        </w:rPr>
        <w:t xml:space="preserve">Hasil </w:t>
      </w:r>
      <w:r w:rsidRPr="003D4C09">
        <w:rPr>
          <w:rFonts w:ascii="Times New Roman" w:hAnsi="Times New Roman" w:cs="Times New Roman"/>
          <w:b/>
          <w:i/>
          <w:sz w:val="24"/>
          <w:szCs w:val="24"/>
        </w:rPr>
        <w:t>Pretest</w:t>
      </w:r>
      <w:r w:rsidRPr="0093329F">
        <w:rPr>
          <w:rFonts w:ascii="Times New Roman" w:hAnsi="Times New Roman" w:cs="Times New Roman"/>
          <w:b/>
          <w:sz w:val="24"/>
          <w:szCs w:val="24"/>
        </w:rPr>
        <w:t xml:space="preserve"> Murid Tunagrahita Ringan Kelas II SLB As’ Adiyah </w:t>
      </w:r>
      <w:r>
        <w:rPr>
          <w:rFonts w:ascii="Times New Roman" w:hAnsi="Times New Roman" w:cs="Times New Roman"/>
          <w:b/>
          <w:sz w:val="24"/>
          <w:szCs w:val="24"/>
        </w:rPr>
        <w:t xml:space="preserve">  </w:t>
      </w:r>
      <w:r w:rsidRPr="0093329F">
        <w:rPr>
          <w:rFonts w:ascii="Times New Roman" w:hAnsi="Times New Roman" w:cs="Times New Roman"/>
          <w:b/>
          <w:sz w:val="24"/>
          <w:szCs w:val="24"/>
        </w:rPr>
        <w:t>Cabenge</w:t>
      </w:r>
    </w:p>
    <w:p w:rsidR="000A1A25" w:rsidRDefault="000A1A25" w:rsidP="000A1A25">
      <w:pPr>
        <w:spacing w:after="0" w:line="240" w:lineRule="auto"/>
        <w:ind w:left="1170" w:hanging="1170"/>
        <w:jc w:val="both"/>
        <w:rPr>
          <w:rFonts w:ascii="Times New Roman" w:hAnsi="Times New Roman" w:cs="Times New Roman"/>
          <w:b/>
          <w:sz w:val="24"/>
          <w:szCs w:val="24"/>
        </w:rPr>
      </w:pPr>
    </w:p>
    <w:tbl>
      <w:tblPr>
        <w:tblStyle w:val="TableGrid"/>
        <w:tblW w:w="0" w:type="auto"/>
        <w:tblInd w:w="1278" w:type="dxa"/>
        <w:tblLook w:val="0620"/>
      </w:tblPr>
      <w:tblGrid>
        <w:gridCol w:w="510"/>
        <w:gridCol w:w="1830"/>
        <w:gridCol w:w="1350"/>
        <w:gridCol w:w="1350"/>
        <w:gridCol w:w="2070"/>
      </w:tblGrid>
      <w:tr w:rsidR="00A8582F" w:rsidTr="00A8582F">
        <w:trPr>
          <w:trHeight w:val="341"/>
        </w:trPr>
        <w:tc>
          <w:tcPr>
            <w:tcW w:w="510" w:type="dxa"/>
          </w:tcPr>
          <w:p w:rsidR="00A8582F" w:rsidRPr="00736FB9" w:rsidRDefault="00A8582F" w:rsidP="001E1BCF">
            <w:pPr>
              <w:jc w:val="center"/>
              <w:rPr>
                <w:rFonts w:ascii="Times New Roman" w:hAnsi="Times New Roman" w:cs="Times New Roman"/>
                <w:b/>
                <w:sz w:val="24"/>
                <w:szCs w:val="24"/>
              </w:rPr>
            </w:pPr>
            <w:r w:rsidRPr="00736FB9">
              <w:rPr>
                <w:rFonts w:ascii="Times New Roman" w:hAnsi="Times New Roman" w:cs="Times New Roman"/>
                <w:b/>
                <w:sz w:val="24"/>
                <w:szCs w:val="24"/>
              </w:rPr>
              <w:t>No</w:t>
            </w:r>
          </w:p>
        </w:tc>
        <w:tc>
          <w:tcPr>
            <w:tcW w:w="1830" w:type="dxa"/>
          </w:tcPr>
          <w:p w:rsidR="00A8582F" w:rsidRPr="00736FB9" w:rsidRDefault="00A8582F" w:rsidP="001E1BCF">
            <w:pPr>
              <w:jc w:val="center"/>
              <w:rPr>
                <w:rFonts w:ascii="Times New Roman" w:hAnsi="Times New Roman" w:cs="Times New Roman"/>
                <w:b/>
                <w:sz w:val="24"/>
                <w:szCs w:val="24"/>
              </w:rPr>
            </w:pPr>
            <w:r w:rsidRPr="00736FB9">
              <w:rPr>
                <w:rFonts w:ascii="Times New Roman" w:hAnsi="Times New Roman" w:cs="Times New Roman"/>
                <w:b/>
                <w:sz w:val="24"/>
                <w:szCs w:val="24"/>
              </w:rPr>
              <w:t>Responden</w:t>
            </w:r>
          </w:p>
        </w:tc>
        <w:tc>
          <w:tcPr>
            <w:tcW w:w="1350" w:type="dxa"/>
          </w:tcPr>
          <w:p w:rsidR="00A8582F" w:rsidRPr="00736FB9" w:rsidRDefault="00A8582F" w:rsidP="001E1BCF">
            <w:pPr>
              <w:jc w:val="center"/>
              <w:rPr>
                <w:rFonts w:ascii="Times New Roman" w:hAnsi="Times New Roman" w:cs="Times New Roman"/>
                <w:b/>
                <w:sz w:val="24"/>
                <w:szCs w:val="24"/>
              </w:rPr>
            </w:pPr>
            <w:r w:rsidRPr="00736FB9">
              <w:rPr>
                <w:rFonts w:ascii="Times New Roman" w:hAnsi="Times New Roman" w:cs="Times New Roman"/>
                <w:b/>
                <w:sz w:val="24"/>
                <w:szCs w:val="24"/>
              </w:rPr>
              <w:t>Skor</w:t>
            </w:r>
          </w:p>
        </w:tc>
        <w:tc>
          <w:tcPr>
            <w:tcW w:w="1350" w:type="dxa"/>
            <w:tcBorders>
              <w:right w:val="single" w:sz="4" w:space="0" w:color="auto"/>
            </w:tcBorders>
          </w:tcPr>
          <w:p w:rsidR="00A8582F" w:rsidRPr="00736FB9" w:rsidRDefault="00A8582F" w:rsidP="001E1BCF">
            <w:pPr>
              <w:jc w:val="center"/>
              <w:rPr>
                <w:rFonts w:ascii="Times New Roman" w:hAnsi="Times New Roman" w:cs="Times New Roman"/>
                <w:b/>
                <w:sz w:val="24"/>
                <w:szCs w:val="24"/>
              </w:rPr>
            </w:pPr>
            <w:r w:rsidRPr="00736FB9">
              <w:rPr>
                <w:rFonts w:ascii="Times New Roman" w:hAnsi="Times New Roman" w:cs="Times New Roman"/>
                <w:b/>
                <w:sz w:val="24"/>
                <w:szCs w:val="24"/>
              </w:rPr>
              <w:t>Nilai</w:t>
            </w:r>
          </w:p>
        </w:tc>
        <w:tc>
          <w:tcPr>
            <w:tcW w:w="2070" w:type="dxa"/>
            <w:tcBorders>
              <w:left w:val="single" w:sz="4" w:space="0" w:color="auto"/>
            </w:tcBorders>
          </w:tcPr>
          <w:p w:rsidR="00A8582F" w:rsidRPr="00736FB9" w:rsidRDefault="00A8582F" w:rsidP="00A8582F">
            <w:pPr>
              <w:jc w:val="center"/>
              <w:rPr>
                <w:rFonts w:ascii="Times New Roman" w:hAnsi="Times New Roman" w:cs="Times New Roman"/>
                <w:b/>
                <w:sz w:val="24"/>
                <w:szCs w:val="24"/>
              </w:rPr>
            </w:pPr>
            <w:r w:rsidRPr="00736FB9">
              <w:rPr>
                <w:rFonts w:ascii="Times New Roman" w:hAnsi="Times New Roman" w:cs="Times New Roman"/>
                <w:b/>
                <w:sz w:val="24"/>
                <w:szCs w:val="24"/>
              </w:rPr>
              <w:t>Kategori</w:t>
            </w:r>
          </w:p>
        </w:tc>
      </w:tr>
      <w:tr w:rsidR="00A8582F" w:rsidTr="00A8582F">
        <w:trPr>
          <w:trHeight w:val="233"/>
        </w:trPr>
        <w:tc>
          <w:tcPr>
            <w:tcW w:w="510" w:type="dxa"/>
            <w:tcBorders>
              <w:bottom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1</w:t>
            </w:r>
          </w:p>
        </w:tc>
        <w:tc>
          <w:tcPr>
            <w:tcW w:w="1830" w:type="dxa"/>
            <w:tcBorders>
              <w:bottom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AE</w:t>
            </w:r>
          </w:p>
        </w:tc>
        <w:tc>
          <w:tcPr>
            <w:tcW w:w="1350" w:type="dxa"/>
            <w:tcBorders>
              <w:bottom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bottom w:val="single" w:sz="4" w:space="0" w:color="auto"/>
              <w:right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35</w:t>
            </w:r>
          </w:p>
        </w:tc>
        <w:tc>
          <w:tcPr>
            <w:tcW w:w="2070" w:type="dxa"/>
            <w:tcBorders>
              <w:left w:val="single" w:sz="4" w:space="0" w:color="auto"/>
              <w:bottom w:val="single" w:sz="4" w:space="0" w:color="auto"/>
            </w:tcBorders>
          </w:tcPr>
          <w:p w:rsidR="00A8582F" w:rsidRDefault="00A8582F" w:rsidP="00A8582F">
            <w:pPr>
              <w:jc w:val="center"/>
              <w:rPr>
                <w:rFonts w:ascii="Times New Roman" w:hAnsi="Times New Roman" w:cs="Times New Roman"/>
                <w:sz w:val="24"/>
                <w:szCs w:val="24"/>
              </w:rPr>
            </w:pPr>
            <w:r>
              <w:rPr>
                <w:rFonts w:ascii="Times New Roman" w:hAnsi="Times New Roman" w:cs="Times New Roman"/>
                <w:sz w:val="24"/>
                <w:szCs w:val="24"/>
              </w:rPr>
              <w:t>Kurang Mampu</w:t>
            </w:r>
          </w:p>
        </w:tc>
      </w:tr>
      <w:tr w:rsidR="00A8582F" w:rsidTr="00A8582F">
        <w:trPr>
          <w:trHeight w:val="300"/>
        </w:trPr>
        <w:tc>
          <w:tcPr>
            <w:tcW w:w="510" w:type="dxa"/>
            <w:tcBorders>
              <w:top w:val="single" w:sz="4" w:space="0" w:color="auto"/>
              <w:bottom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2</w:t>
            </w:r>
          </w:p>
        </w:tc>
        <w:tc>
          <w:tcPr>
            <w:tcW w:w="1830" w:type="dxa"/>
            <w:tcBorders>
              <w:top w:val="single" w:sz="4" w:space="0" w:color="auto"/>
              <w:bottom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RD</w:t>
            </w:r>
          </w:p>
        </w:tc>
        <w:tc>
          <w:tcPr>
            <w:tcW w:w="1350" w:type="dxa"/>
            <w:tcBorders>
              <w:top w:val="single" w:sz="4" w:space="0" w:color="auto"/>
              <w:bottom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4" w:space="0" w:color="auto"/>
              <w:bottom w:val="single" w:sz="4" w:space="0" w:color="auto"/>
              <w:right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50</w:t>
            </w:r>
          </w:p>
        </w:tc>
        <w:tc>
          <w:tcPr>
            <w:tcW w:w="2070" w:type="dxa"/>
            <w:tcBorders>
              <w:top w:val="single" w:sz="4" w:space="0" w:color="auto"/>
              <w:left w:val="single" w:sz="4" w:space="0" w:color="auto"/>
              <w:bottom w:val="single" w:sz="4" w:space="0" w:color="auto"/>
            </w:tcBorders>
          </w:tcPr>
          <w:p w:rsidR="00A8582F" w:rsidRDefault="00A8582F" w:rsidP="00A8582F">
            <w:pPr>
              <w:jc w:val="center"/>
              <w:rPr>
                <w:rFonts w:ascii="Times New Roman" w:hAnsi="Times New Roman" w:cs="Times New Roman"/>
                <w:sz w:val="24"/>
                <w:szCs w:val="24"/>
              </w:rPr>
            </w:pPr>
            <w:r>
              <w:rPr>
                <w:rFonts w:ascii="Times New Roman" w:hAnsi="Times New Roman" w:cs="Times New Roman"/>
                <w:sz w:val="24"/>
                <w:szCs w:val="24"/>
              </w:rPr>
              <w:t>Kurang Mampu</w:t>
            </w:r>
          </w:p>
        </w:tc>
      </w:tr>
      <w:tr w:rsidR="00A8582F" w:rsidTr="00A8582F">
        <w:trPr>
          <w:trHeight w:val="285"/>
        </w:trPr>
        <w:tc>
          <w:tcPr>
            <w:tcW w:w="510" w:type="dxa"/>
            <w:tcBorders>
              <w:top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3</w:t>
            </w:r>
          </w:p>
        </w:tc>
        <w:tc>
          <w:tcPr>
            <w:tcW w:w="1830" w:type="dxa"/>
            <w:tcBorders>
              <w:top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SL</w:t>
            </w:r>
          </w:p>
        </w:tc>
        <w:tc>
          <w:tcPr>
            <w:tcW w:w="1350" w:type="dxa"/>
            <w:tcBorders>
              <w:top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4" w:space="0" w:color="auto"/>
              <w:right w:val="single" w:sz="4" w:space="0" w:color="auto"/>
            </w:tcBorders>
          </w:tcPr>
          <w:p w:rsidR="00A8582F" w:rsidRDefault="00A8582F" w:rsidP="001E1BCF">
            <w:pPr>
              <w:jc w:val="center"/>
              <w:rPr>
                <w:rFonts w:ascii="Times New Roman" w:hAnsi="Times New Roman" w:cs="Times New Roman"/>
                <w:sz w:val="24"/>
                <w:szCs w:val="24"/>
              </w:rPr>
            </w:pPr>
            <w:r>
              <w:rPr>
                <w:rFonts w:ascii="Times New Roman" w:hAnsi="Times New Roman" w:cs="Times New Roman"/>
                <w:sz w:val="24"/>
                <w:szCs w:val="24"/>
              </w:rPr>
              <w:t>40</w:t>
            </w:r>
          </w:p>
        </w:tc>
        <w:tc>
          <w:tcPr>
            <w:tcW w:w="2070" w:type="dxa"/>
            <w:tcBorders>
              <w:top w:val="single" w:sz="4" w:space="0" w:color="auto"/>
              <w:left w:val="single" w:sz="4" w:space="0" w:color="auto"/>
            </w:tcBorders>
          </w:tcPr>
          <w:p w:rsidR="00A8582F" w:rsidRDefault="00A8582F" w:rsidP="00A8582F">
            <w:pPr>
              <w:jc w:val="center"/>
              <w:rPr>
                <w:rFonts w:ascii="Times New Roman" w:hAnsi="Times New Roman" w:cs="Times New Roman"/>
                <w:sz w:val="24"/>
                <w:szCs w:val="24"/>
              </w:rPr>
            </w:pPr>
            <w:r>
              <w:rPr>
                <w:rFonts w:ascii="Times New Roman" w:hAnsi="Times New Roman" w:cs="Times New Roman"/>
                <w:sz w:val="24"/>
                <w:szCs w:val="24"/>
              </w:rPr>
              <w:t>Kurang Mampu</w:t>
            </w:r>
          </w:p>
        </w:tc>
      </w:tr>
    </w:tbl>
    <w:p w:rsidR="000A1A25" w:rsidRDefault="000A1A25" w:rsidP="000A1A25">
      <w:pPr>
        <w:spacing w:after="120" w:line="480" w:lineRule="auto"/>
        <w:ind w:firstLine="900"/>
        <w:jc w:val="both"/>
        <w:rPr>
          <w:rFonts w:ascii="Times New Roman" w:hAnsi="Times New Roman" w:cs="Times New Roman"/>
          <w:sz w:val="24"/>
          <w:szCs w:val="24"/>
        </w:rPr>
      </w:pPr>
    </w:p>
    <w:p w:rsidR="000A1A25" w:rsidRPr="007B417D" w:rsidRDefault="000A1A25" w:rsidP="00EB3CAA">
      <w:pPr>
        <w:spacing w:after="0" w:line="480" w:lineRule="auto"/>
        <w:ind w:firstLine="900"/>
        <w:jc w:val="both"/>
        <w:rPr>
          <w:rFonts w:ascii="Times New Roman" w:hAnsi="Times New Roman" w:cs="Times New Roman"/>
          <w:sz w:val="24"/>
          <w:szCs w:val="24"/>
        </w:rPr>
      </w:pPr>
      <w:r w:rsidRPr="007B417D">
        <w:rPr>
          <w:rFonts w:ascii="Times New Roman" w:hAnsi="Times New Roman" w:cs="Times New Roman"/>
          <w:sz w:val="24"/>
          <w:szCs w:val="24"/>
        </w:rPr>
        <w:t>Berdasarkan data pada tabel 4.1 di</w:t>
      </w:r>
      <w:r>
        <w:rPr>
          <w:rFonts w:ascii="Times New Roman" w:hAnsi="Times New Roman" w:cs="Times New Roman"/>
          <w:sz w:val="24"/>
          <w:szCs w:val="24"/>
        </w:rPr>
        <w:t xml:space="preserve"> </w:t>
      </w:r>
      <w:r w:rsidRPr="007B417D">
        <w:rPr>
          <w:rFonts w:ascii="Times New Roman" w:hAnsi="Times New Roman" w:cs="Times New Roman"/>
          <w:sz w:val="24"/>
          <w:szCs w:val="24"/>
        </w:rPr>
        <w:t xml:space="preserve">atas, maka </w:t>
      </w:r>
      <w:r>
        <w:rPr>
          <w:rFonts w:ascii="Times New Roman" w:hAnsi="Times New Roman" w:cs="Times New Roman"/>
          <w:sz w:val="24"/>
          <w:szCs w:val="24"/>
        </w:rPr>
        <w:t xml:space="preserve">dapat dilihat bahwa dari hasil </w:t>
      </w:r>
      <w:r w:rsidRPr="007B417D">
        <w:rPr>
          <w:rFonts w:ascii="Times New Roman" w:hAnsi="Times New Roman" w:cs="Times New Roman"/>
          <w:i/>
          <w:sz w:val="24"/>
          <w:szCs w:val="24"/>
        </w:rPr>
        <w:t>pretest</w:t>
      </w:r>
      <w:r>
        <w:rPr>
          <w:rFonts w:ascii="Times New Roman" w:hAnsi="Times New Roman" w:cs="Times New Roman"/>
          <w:sz w:val="24"/>
          <w:szCs w:val="24"/>
        </w:rPr>
        <w:t xml:space="preserve"> AE memperoleh skor 7, RD memperoleh skor 10, dan SL memperoleh skor 8.</w:t>
      </w:r>
    </w:p>
    <w:p w:rsidR="000A1A25" w:rsidRPr="007337DF" w:rsidRDefault="000A1A25" w:rsidP="000A1A25">
      <w:pPr>
        <w:pStyle w:val="ListParagraph"/>
        <w:numPr>
          <w:ilvl w:val="4"/>
          <w:numId w:val="1"/>
        </w:numPr>
        <w:tabs>
          <w:tab w:val="clear" w:pos="3600"/>
        </w:tabs>
        <w:spacing w:after="120" w:line="480" w:lineRule="auto"/>
        <w:ind w:left="360"/>
        <w:jc w:val="both"/>
        <w:rPr>
          <w:rFonts w:ascii="Times New Roman" w:hAnsi="Times New Roman" w:cs="Times New Roman"/>
          <w:sz w:val="24"/>
          <w:szCs w:val="24"/>
        </w:rPr>
      </w:pPr>
      <w:r w:rsidRPr="007337DF">
        <w:rPr>
          <w:rFonts w:ascii="Times New Roman" w:hAnsi="Times New Roman" w:cs="Times New Roman"/>
          <w:sz w:val="24"/>
          <w:szCs w:val="24"/>
        </w:rPr>
        <w:t>AE. Skor yang diperoleh adalah 7, yang selanjutnya dikonversikan ke nilai yaitu:</w:t>
      </w:r>
    </w:p>
    <w:p w:rsidR="000A1A25" w:rsidRPr="00681FE0" w:rsidRDefault="000A1A25" w:rsidP="000A1A25">
      <w:pPr>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20</m:t>
            </m:r>
          </m:den>
        </m:f>
      </m:oMath>
      <w:r w:rsidRPr="00681FE0">
        <w:rPr>
          <w:rFonts w:ascii="Times New Roman" w:hAnsi="Times New Roman" w:cs="Times New Roman"/>
          <w:sz w:val="24"/>
          <w:szCs w:val="24"/>
        </w:rPr>
        <w:t xml:space="preserve">  X 100 = </w:t>
      </w:r>
      <w:r>
        <w:rPr>
          <w:rFonts w:ascii="Times New Roman" w:hAnsi="Times New Roman" w:cs="Times New Roman"/>
          <w:b/>
          <w:sz w:val="24"/>
          <w:szCs w:val="24"/>
        </w:rPr>
        <w:t>35</w:t>
      </w:r>
    </w:p>
    <w:p w:rsidR="000A1A25" w:rsidRDefault="000A1A25" w:rsidP="000A1A25">
      <w:pPr>
        <w:pStyle w:val="ListParagraph"/>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Jadi, nilai yang diperoleh </w:t>
      </w:r>
      <w:r>
        <w:rPr>
          <w:rFonts w:ascii="Times New Roman" w:hAnsi="Times New Roman" w:cs="Times New Roman"/>
          <w:sz w:val="24"/>
          <w:szCs w:val="24"/>
        </w:rPr>
        <w:t>AE</w:t>
      </w:r>
      <w:r w:rsidRPr="00681FE0">
        <w:rPr>
          <w:rFonts w:ascii="Times New Roman" w:hAnsi="Times New Roman" w:cs="Times New Roman"/>
          <w:sz w:val="24"/>
          <w:szCs w:val="24"/>
        </w:rPr>
        <w:t xml:space="preserve"> pada </w:t>
      </w:r>
      <w:r w:rsidRPr="007146D8">
        <w:rPr>
          <w:rFonts w:ascii="Times New Roman" w:hAnsi="Times New Roman" w:cs="Times New Roman"/>
          <w:i/>
          <w:sz w:val="24"/>
          <w:szCs w:val="24"/>
        </w:rPr>
        <w:t>pretest</w:t>
      </w:r>
      <w:r w:rsidRPr="00681FE0">
        <w:rPr>
          <w:rFonts w:ascii="Times New Roman" w:hAnsi="Times New Roman" w:cs="Times New Roman"/>
          <w:sz w:val="24"/>
          <w:szCs w:val="24"/>
        </w:rPr>
        <w:t xml:space="preserve"> </w:t>
      </w:r>
      <w:r w:rsidR="0077131D">
        <w:rPr>
          <w:rFonts w:ascii="Times New Roman" w:hAnsi="Times New Roman" w:cs="Times New Roman"/>
          <w:sz w:val="24"/>
          <w:szCs w:val="24"/>
        </w:rPr>
        <w:t>hasil belajar</w:t>
      </w:r>
      <w:r>
        <w:rPr>
          <w:rFonts w:ascii="Times New Roman" w:hAnsi="Times New Roman" w:cs="Times New Roman"/>
          <w:sz w:val="24"/>
          <w:szCs w:val="24"/>
        </w:rPr>
        <w:t xml:space="preserve"> penjumlahan </w:t>
      </w:r>
      <w:r w:rsidRPr="00CD298C">
        <w:rPr>
          <w:rFonts w:ascii="Times New Roman" w:hAnsi="Times New Roman" w:cs="Times New Roman"/>
          <w:sz w:val="24"/>
          <w:szCs w:val="24"/>
        </w:rPr>
        <w:t xml:space="preserve">sebelum </w:t>
      </w:r>
      <w:r w:rsidR="009B776A">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CD298C">
        <w:rPr>
          <w:rFonts w:ascii="Times New Roman" w:hAnsi="Times New Roman" w:cs="Times New Roman"/>
          <w:sz w:val="24"/>
          <w:szCs w:val="24"/>
        </w:rPr>
        <w:t xml:space="preserve"> </w:t>
      </w:r>
      <w:r w:rsidRPr="00CD298C">
        <w:rPr>
          <w:rFonts w:ascii="Times New Roman" w:hAnsi="Times New Roman" w:cs="Times New Roman"/>
          <w:i/>
          <w:sz w:val="24"/>
          <w:szCs w:val="24"/>
        </w:rPr>
        <w:t xml:space="preserve"> </w:t>
      </w:r>
      <w:r w:rsidRPr="00CD298C">
        <w:rPr>
          <w:rFonts w:ascii="Times New Roman" w:hAnsi="Times New Roman" w:cs="Times New Roman"/>
          <w:sz w:val="24"/>
          <w:szCs w:val="24"/>
        </w:rPr>
        <w:t xml:space="preserve">adalah </w:t>
      </w:r>
      <w:r>
        <w:rPr>
          <w:rFonts w:ascii="Times New Roman" w:hAnsi="Times New Roman" w:cs="Times New Roman"/>
          <w:sz w:val="24"/>
          <w:szCs w:val="24"/>
        </w:rPr>
        <w:t>35.</w:t>
      </w:r>
    </w:p>
    <w:p w:rsidR="000A1A25" w:rsidRPr="004B17B8" w:rsidRDefault="000A1A25" w:rsidP="006B57A7">
      <w:pPr>
        <w:pStyle w:val="ListParagraph"/>
        <w:numPr>
          <w:ilvl w:val="2"/>
          <w:numId w:val="1"/>
        </w:numPr>
        <w:tabs>
          <w:tab w:val="clear" w:pos="2340"/>
        </w:tabs>
        <w:spacing w:after="0" w:line="480" w:lineRule="auto"/>
        <w:ind w:left="360"/>
        <w:jc w:val="both"/>
        <w:rPr>
          <w:rFonts w:ascii="Times New Roman" w:hAnsi="Times New Roman" w:cs="Times New Roman"/>
          <w:sz w:val="24"/>
          <w:szCs w:val="24"/>
        </w:rPr>
      </w:pPr>
      <w:r w:rsidRPr="004B17B8">
        <w:rPr>
          <w:rFonts w:ascii="Times New Roman" w:hAnsi="Times New Roman" w:cs="Times New Roman"/>
          <w:sz w:val="24"/>
          <w:szCs w:val="24"/>
        </w:rPr>
        <w:t xml:space="preserve">RD. </w:t>
      </w:r>
      <w:r>
        <w:rPr>
          <w:rFonts w:ascii="Times New Roman" w:hAnsi="Times New Roman" w:cs="Times New Roman"/>
          <w:sz w:val="24"/>
          <w:szCs w:val="24"/>
        </w:rPr>
        <w:t>Skor yang diperoleh adalah 10</w:t>
      </w:r>
      <w:r w:rsidRPr="004B17B8">
        <w:rPr>
          <w:rFonts w:ascii="Times New Roman" w:hAnsi="Times New Roman" w:cs="Times New Roman"/>
          <w:sz w:val="24"/>
          <w:szCs w:val="24"/>
        </w:rPr>
        <w:t>, yang selanjutnya dikonversikan ke nilai yaitu:</w:t>
      </w:r>
    </w:p>
    <w:p w:rsidR="000A1A25" w:rsidRPr="00681FE0" w:rsidRDefault="000A1A25" w:rsidP="000A1A25">
      <w:pPr>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20</m:t>
            </m:r>
          </m:den>
        </m:f>
      </m:oMath>
      <w:r w:rsidRPr="00681FE0">
        <w:rPr>
          <w:rFonts w:ascii="Times New Roman" w:hAnsi="Times New Roman" w:cs="Times New Roman"/>
          <w:sz w:val="24"/>
          <w:szCs w:val="24"/>
        </w:rPr>
        <w:t xml:space="preserve">  X 100 = </w:t>
      </w:r>
      <w:r>
        <w:rPr>
          <w:rFonts w:ascii="Times New Roman" w:hAnsi="Times New Roman" w:cs="Times New Roman"/>
          <w:b/>
          <w:sz w:val="24"/>
          <w:szCs w:val="24"/>
        </w:rPr>
        <w:t>50</w:t>
      </w:r>
    </w:p>
    <w:p w:rsidR="006B57A7" w:rsidRDefault="000A1A25" w:rsidP="006B57A7">
      <w:pPr>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Jadi , nilai yang diperoleh </w:t>
      </w:r>
      <w:r>
        <w:rPr>
          <w:rFonts w:ascii="Times New Roman" w:hAnsi="Times New Roman" w:cs="Times New Roman"/>
          <w:sz w:val="24"/>
          <w:szCs w:val="24"/>
        </w:rPr>
        <w:t xml:space="preserve">RD pada </w:t>
      </w:r>
      <w:r w:rsidRPr="007146D8">
        <w:rPr>
          <w:rFonts w:ascii="Times New Roman" w:hAnsi="Times New Roman" w:cs="Times New Roman"/>
          <w:i/>
          <w:sz w:val="24"/>
          <w:szCs w:val="24"/>
        </w:rPr>
        <w:t>pretest</w:t>
      </w:r>
      <w:r w:rsidR="0077131D">
        <w:rPr>
          <w:rFonts w:ascii="Times New Roman" w:hAnsi="Times New Roman" w:cs="Times New Roman"/>
          <w:sz w:val="24"/>
          <w:szCs w:val="24"/>
        </w:rPr>
        <w:t xml:space="preserve"> hasil belajar</w:t>
      </w:r>
      <w:r>
        <w:rPr>
          <w:rFonts w:ascii="Times New Roman" w:hAnsi="Times New Roman" w:cs="Times New Roman"/>
          <w:sz w:val="24"/>
          <w:szCs w:val="24"/>
        </w:rPr>
        <w:t xml:space="preserve"> penjumlahan </w:t>
      </w:r>
      <w:r w:rsidRPr="00CD298C">
        <w:rPr>
          <w:rFonts w:ascii="Times New Roman" w:hAnsi="Times New Roman" w:cs="Times New Roman"/>
          <w:sz w:val="24"/>
          <w:szCs w:val="24"/>
        </w:rPr>
        <w:t xml:space="preserve">sebelum </w:t>
      </w:r>
      <w:r w:rsidR="009B776A">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CD298C">
        <w:rPr>
          <w:rFonts w:ascii="Times New Roman" w:hAnsi="Times New Roman" w:cs="Times New Roman"/>
          <w:sz w:val="24"/>
          <w:szCs w:val="24"/>
        </w:rPr>
        <w:t xml:space="preserve"> </w:t>
      </w:r>
      <w:r w:rsidRPr="00CD298C">
        <w:rPr>
          <w:rFonts w:ascii="Times New Roman" w:hAnsi="Times New Roman" w:cs="Times New Roman"/>
          <w:i/>
          <w:sz w:val="24"/>
          <w:szCs w:val="24"/>
        </w:rPr>
        <w:t xml:space="preserve"> </w:t>
      </w:r>
      <w:r>
        <w:rPr>
          <w:rFonts w:ascii="Times New Roman" w:hAnsi="Times New Roman" w:cs="Times New Roman"/>
          <w:sz w:val="24"/>
          <w:szCs w:val="24"/>
        </w:rPr>
        <w:t>adalah 50</w:t>
      </w:r>
      <w:r w:rsidRPr="00681FE0">
        <w:rPr>
          <w:rFonts w:ascii="Times New Roman" w:hAnsi="Times New Roman" w:cs="Times New Roman"/>
          <w:sz w:val="24"/>
          <w:szCs w:val="24"/>
        </w:rPr>
        <w:t>.</w:t>
      </w:r>
    </w:p>
    <w:p w:rsidR="000A1A25" w:rsidRPr="006B57A7" w:rsidRDefault="000A1A25" w:rsidP="006B57A7">
      <w:pPr>
        <w:pStyle w:val="ListParagraph"/>
        <w:numPr>
          <w:ilvl w:val="2"/>
          <w:numId w:val="1"/>
        </w:numPr>
        <w:tabs>
          <w:tab w:val="clear" w:pos="2340"/>
        </w:tabs>
        <w:spacing w:after="0" w:line="480" w:lineRule="auto"/>
        <w:ind w:left="360"/>
        <w:jc w:val="both"/>
        <w:rPr>
          <w:rFonts w:ascii="Times New Roman" w:hAnsi="Times New Roman" w:cs="Times New Roman"/>
          <w:sz w:val="24"/>
          <w:szCs w:val="24"/>
        </w:rPr>
      </w:pPr>
      <w:r w:rsidRPr="006B57A7">
        <w:rPr>
          <w:rFonts w:ascii="Times New Roman" w:hAnsi="Times New Roman" w:cs="Times New Roman"/>
          <w:sz w:val="24"/>
          <w:szCs w:val="24"/>
        </w:rPr>
        <w:t>SL. Skor yang diperoleh adalah 8, yang selanjutnya dikonversikan ke nilai yaitu:</w:t>
      </w:r>
    </w:p>
    <w:p w:rsidR="000A1A25" w:rsidRPr="00CD298C" w:rsidRDefault="000A1A25" w:rsidP="006B57A7">
      <w:pPr>
        <w:pStyle w:val="ListParagraph"/>
        <w:spacing w:after="0" w:line="480" w:lineRule="auto"/>
        <w:ind w:left="360"/>
        <w:jc w:val="both"/>
        <w:rPr>
          <w:rFonts w:ascii="Times New Roman" w:hAnsi="Times New Roman" w:cs="Times New Roman"/>
          <w:sz w:val="24"/>
          <w:szCs w:val="24"/>
        </w:rPr>
      </w:pPr>
      <w:r w:rsidRPr="00CD298C">
        <w:rPr>
          <w:rFonts w:ascii="Times New Roman" w:hAnsi="Times New Roman" w:cs="Times New Roman"/>
          <w:sz w:val="24"/>
          <w:szCs w:val="24"/>
        </w:rPr>
        <w:t>=</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 xml:space="preserve"> 20</m:t>
            </m:r>
          </m:den>
        </m:f>
      </m:oMath>
      <w:r w:rsidRPr="00CD298C">
        <w:rPr>
          <w:rFonts w:ascii="Times New Roman" w:hAnsi="Times New Roman" w:cs="Times New Roman"/>
          <w:sz w:val="24"/>
          <w:szCs w:val="24"/>
        </w:rPr>
        <w:t xml:space="preserve">  X 100 = </w:t>
      </w:r>
      <w:r>
        <w:rPr>
          <w:rFonts w:ascii="Times New Roman" w:hAnsi="Times New Roman" w:cs="Times New Roman"/>
          <w:b/>
          <w:sz w:val="24"/>
          <w:szCs w:val="24"/>
        </w:rPr>
        <w:t>40</w:t>
      </w:r>
    </w:p>
    <w:p w:rsidR="000A1A25" w:rsidRPr="0097672C" w:rsidRDefault="000A1A25" w:rsidP="006B57A7">
      <w:pPr>
        <w:spacing w:after="0" w:line="480" w:lineRule="auto"/>
        <w:ind w:left="360"/>
        <w:jc w:val="both"/>
        <w:rPr>
          <w:rFonts w:ascii="Times New Roman" w:hAnsi="Times New Roman" w:cs="Times New Roman"/>
          <w:sz w:val="24"/>
          <w:szCs w:val="24"/>
        </w:rPr>
      </w:pPr>
      <w:r w:rsidRPr="00CD298C">
        <w:rPr>
          <w:rFonts w:ascii="Times New Roman" w:hAnsi="Times New Roman" w:cs="Times New Roman"/>
          <w:sz w:val="24"/>
          <w:szCs w:val="24"/>
        </w:rPr>
        <w:t xml:space="preserve">Jadi, nilai yang diperoleh </w:t>
      </w:r>
      <w:r>
        <w:rPr>
          <w:rFonts w:ascii="Times New Roman" w:hAnsi="Times New Roman" w:cs="Times New Roman"/>
          <w:sz w:val="24"/>
          <w:szCs w:val="24"/>
        </w:rPr>
        <w:t>SL</w:t>
      </w:r>
      <w:r w:rsidRPr="00CD298C">
        <w:rPr>
          <w:rFonts w:ascii="Times New Roman" w:hAnsi="Times New Roman" w:cs="Times New Roman"/>
          <w:sz w:val="24"/>
          <w:szCs w:val="24"/>
        </w:rPr>
        <w:t xml:space="preserve"> pada </w:t>
      </w:r>
      <w:r w:rsidRPr="007146D8">
        <w:rPr>
          <w:rFonts w:ascii="Times New Roman" w:hAnsi="Times New Roman" w:cs="Times New Roman"/>
          <w:i/>
          <w:sz w:val="24"/>
          <w:szCs w:val="24"/>
        </w:rPr>
        <w:t>pretest</w:t>
      </w:r>
      <w:r w:rsidR="0077131D">
        <w:rPr>
          <w:rFonts w:ascii="Times New Roman" w:hAnsi="Times New Roman" w:cs="Times New Roman"/>
          <w:sz w:val="24"/>
          <w:szCs w:val="24"/>
        </w:rPr>
        <w:t xml:space="preserve"> hasil belajar</w:t>
      </w:r>
      <w:r>
        <w:rPr>
          <w:rFonts w:ascii="Times New Roman" w:hAnsi="Times New Roman" w:cs="Times New Roman"/>
          <w:sz w:val="24"/>
          <w:szCs w:val="24"/>
        </w:rPr>
        <w:t xml:space="preserve"> penjumlahan </w:t>
      </w:r>
      <w:r w:rsidRPr="00CD298C">
        <w:rPr>
          <w:rFonts w:ascii="Times New Roman" w:hAnsi="Times New Roman" w:cs="Times New Roman"/>
          <w:sz w:val="24"/>
          <w:szCs w:val="24"/>
        </w:rPr>
        <w:t xml:space="preserve">sebelum </w:t>
      </w:r>
      <w:r w:rsidR="009B776A">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CD298C">
        <w:rPr>
          <w:rFonts w:ascii="Times New Roman" w:hAnsi="Times New Roman" w:cs="Times New Roman"/>
          <w:sz w:val="24"/>
          <w:szCs w:val="24"/>
        </w:rPr>
        <w:t xml:space="preserve"> </w:t>
      </w:r>
      <w:r w:rsidRPr="00CD298C">
        <w:rPr>
          <w:rFonts w:ascii="Times New Roman" w:hAnsi="Times New Roman" w:cs="Times New Roman"/>
          <w:i/>
          <w:sz w:val="24"/>
          <w:szCs w:val="24"/>
        </w:rPr>
        <w:t xml:space="preserve"> </w:t>
      </w:r>
      <w:r w:rsidRPr="00CD298C">
        <w:rPr>
          <w:rFonts w:ascii="Times New Roman" w:hAnsi="Times New Roman" w:cs="Times New Roman"/>
          <w:sz w:val="24"/>
          <w:szCs w:val="24"/>
        </w:rPr>
        <w:t>adalah</w:t>
      </w:r>
      <w:r>
        <w:rPr>
          <w:rFonts w:ascii="Times New Roman" w:hAnsi="Times New Roman" w:cs="Times New Roman"/>
          <w:sz w:val="24"/>
          <w:szCs w:val="24"/>
        </w:rPr>
        <w:t xml:space="preserve"> 40</w:t>
      </w:r>
      <w:r w:rsidRPr="00CD298C">
        <w:rPr>
          <w:rFonts w:ascii="Times New Roman" w:hAnsi="Times New Roman" w:cs="Times New Roman"/>
          <w:sz w:val="24"/>
          <w:szCs w:val="24"/>
        </w:rPr>
        <w:t xml:space="preserve"> .</w:t>
      </w:r>
    </w:p>
    <w:p w:rsidR="000A1A25" w:rsidRPr="007337DF" w:rsidRDefault="000A1A25" w:rsidP="000A1A25">
      <w:pPr>
        <w:spacing w:after="120" w:line="480" w:lineRule="auto"/>
        <w:ind w:firstLine="900"/>
        <w:jc w:val="both"/>
        <w:rPr>
          <w:rFonts w:ascii="Times New Roman" w:hAnsi="Times New Roman" w:cs="Times New Roman"/>
          <w:sz w:val="24"/>
          <w:szCs w:val="24"/>
        </w:rPr>
      </w:pPr>
      <w:r w:rsidRPr="007B4235">
        <w:rPr>
          <w:rFonts w:ascii="Times New Roman" w:hAnsi="Times New Roman" w:cs="Times New Roman"/>
          <w:sz w:val="24"/>
          <w:szCs w:val="24"/>
        </w:rPr>
        <w:t>Untuk lebih jelasnya, berikut adalah</w:t>
      </w:r>
      <w:r>
        <w:rPr>
          <w:rFonts w:ascii="Times New Roman" w:hAnsi="Times New Roman" w:cs="Times New Roman"/>
          <w:sz w:val="24"/>
          <w:szCs w:val="24"/>
        </w:rPr>
        <w:t xml:space="preserve"> </w:t>
      </w:r>
      <w:r w:rsidRPr="007B4235">
        <w:rPr>
          <w:rFonts w:ascii="Times New Roman" w:hAnsi="Times New Roman" w:cs="Times New Roman"/>
          <w:sz w:val="24"/>
          <w:szCs w:val="24"/>
        </w:rPr>
        <w:t>da</w:t>
      </w:r>
      <w:r w:rsidR="0077131D">
        <w:rPr>
          <w:rFonts w:ascii="Times New Roman" w:hAnsi="Times New Roman" w:cs="Times New Roman"/>
          <w:sz w:val="24"/>
          <w:szCs w:val="24"/>
        </w:rPr>
        <w:t>ta hasil belajar</w:t>
      </w:r>
      <w:r>
        <w:rPr>
          <w:rFonts w:ascii="Times New Roman" w:hAnsi="Times New Roman" w:cs="Times New Roman"/>
          <w:sz w:val="24"/>
          <w:szCs w:val="24"/>
        </w:rPr>
        <w:t xml:space="preserve"> penjumlahan</w:t>
      </w:r>
      <w:r w:rsidRPr="007B4235">
        <w:rPr>
          <w:rFonts w:ascii="Times New Roman" w:hAnsi="Times New Roman" w:cs="Times New Roman"/>
          <w:sz w:val="24"/>
          <w:szCs w:val="24"/>
        </w:rPr>
        <w:t xml:space="preserve"> pada murid tuna</w:t>
      </w:r>
      <w:r>
        <w:rPr>
          <w:rFonts w:ascii="Times New Roman" w:hAnsi="Times New Roman" w:cs="Times New Roman"/>
          <w:sz w:val="24"/>
          <w:szCs w:val="24"/>
        </w:rPr>
        <w:t>grahita ringan kelas dasar II di SLB As’ Adiyah Cabenge K</w:t>
      </w:r>
      <w:r w:rsidR="009B776A">
        <w:rPr>
          <w:rFonts w:ascii="Times New Roman" w:hAnsi="Times New Roman" w:cs="Times New Roman"/>
          <w:sz w:val="24"/>
          <w:szCs w:val="24"/>
        </w:rPr>
        <w:t>ab. Soppeng sebelum penggunaan</w:t>
      </w:r>
      <w:r w:rsidRPr="007B4235">
        <w:rPr>
          <w:rFonts w:ascii="Times New Roman" w:hAnsi="Times New Roman" w:cs="Times New Roman"/>
          <w:sz w:val="24"/>
          <w:szCs w:val="24"/>
        </w:rPr>
        <w:t xml:space="preserve"> </w:t>
      </w:r>
      <w:r>
        <w:rPr>
          <w:rFonts w:ascii="Times New Roman" w:hAnsi="Times New Roman" w:cs="Times New Roman"/>
          <w:sz w:val="24"/>
          <w:szCs w:val="24"/>
        </w:rPr>
        <w:t>media interaktif yang akan ditampilkan dalam grafik</w:t>
      </w:r>
      <w:r w:rsidRPr="007337DF">
        <w:rPr>
          <w:rFonts w:ascii="Times New Roman" w:hAnsi="Times New Roman" w:cs="Times New Roman"/>
          <w:sz w:val="24"/>
          <w:szCs w:val="24"/>
        </w:rPr>
        <w:t xml:space="preserve"> batang sebagai berikut:</w:t>
      </w:r>
    </w:p>
    <w:p w:rsidR="000A1A25" w:rsidRPr="00E77DC3" w:rsidRDefault="000A1A25" w:rsidP="00EB3CAA">
      <w:pPr>
        <w:pStyle w:val="ListParagraph"/>
        <w:tabs>
          <w:tab w:val="left" w:pos="0"/>
        </w:tabs>
        <w:spacing w:after="0" w:line="480" w:lineRule="auto"/>
        <w:ind w:left="0"/>
        <w:jc w:val="both"/>
      </w:pPr>
      <w:r w:rsidRPr="007B4235">
        <w:rPr>
          <w:noProof/>
        </w:rPr>
        <w:lastRenderedPageBreak/>
        <w:drawing>
          <wp:inline distT="0" distB="0" distL="0" distR="0">
            <wp:extent cx="5120640" cy="2743200"/>
            <wp:effectExtent l="57150" t="0" r="41910" b="38100"/>
            <wp:docPr id="1"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1A25" w:rsidRPr="002B4B3E" w:rsidRDefault="000A1A25" w:rsidP="000A1A25">
      <w:pPr>
        <w:pStyle w:val="NoSpacing"/>
        <w:spacing w:after="360"/>
        <w:ind w:left="1440" w:hanging="1440"/>
        <w:rPr>
          <w:b/>
        </w:rPr>
      </w:pPr>
      <w:r>
        <w:rPr>
          <w:b/>
        </w:rPr>
        <w:t>Gambar 4.1</w:t>
      </w:r>
      <w:r w:rsidRPr="002B4B3E">
        <w:rPr>
          <w:b/>
        </w:rPr>
        <w:t xml:space="preserve"> Pr</w:t>
      </w:r>
      <w:r>
        <w:rPr>
          <w:b/>
        </w:rPr>
        <w:t>ofil Kemampuan Berhitung Penjumlahan Murid Tunagr</w:t>
      </w:r>
      <w:r w:rsidRPr="002B4B3E">
        <w:rPr>
          <w:b/>
        </w:rPr>
        <w:t>ahi</w:t>
      </w:r>
      <w:r>
        <w:rPr>
          <w:b/>
        </w:rPr>
        <w:t>ta Ringan Kel</w:t>
      </w:r>
      <w:r w:rsidR="009B776A">
        <w:rPr>
          <w:b/>
        </w:rPr>
        <w:t>as Dasar II Sebelum Penggunaan</w:t>
      </w:r>
      <w:r>
        <w:rPr>
          <w:b/>
        </w:rPr>
        <w:t xml:space="preserve"> Media Interaktif</w:t>
      </w:r>
    </w:p>
    <w:p w:rsidR="000A1A25" w:rsidRDefault="000A1A25" w:rsidP="00EB3CAA">
      <w:pPr>
        <w:tabs>
          <w:tab w:val="left" w:pos="0"/>
        </w:tabs>
        <w:spacing w:after="240" w:line="480" w:lineRule="auto"/>
        <w:ind w:firstLine="709"/>
        <w:jc w:val="both"/>
        <w:rPr>
          <w:rFonts w:ascii="Times New Roman" w:hAnsi="Times New Roman" w:cs="Times New Roman"/>
          <w:sz w:val="24"/>
          <w:szCs w:val="24"/>
        </w:rPr>
      </w:pPr>
      <w:r w:rsidRPr="007B4235">
        <w:rPr>
          <w:rFonts w:ascii="Times New Roman" w:hAnsi="Times New Roman" w:cs="Times New Roman"/>
          <w:sz w:val="24"/>
          <w:szCs w:val="24"/>
        </w:rPr>
        <w:t>Berdasarkan pr</w:t>
      </w:r>
      <w:r>
        <w:rPr>
          <w:rFonts w:ascii="Times New Roman" w:hAnsi="Times New Roman" w:cs="Times New Roman"/>
          <w:sz w:val="24"/>
          <w:szCs w:val="24"/>
        </w:rPr>
        <w:t>ofil kemampuan berhitung penjumlahan</w:t>
      </w:r>
      <w:r w:rsidRPr="007B4235">
        <w:rPr>
          <w:rFonts w:ascii="Times New Roman" w:hAnsi="Times New Roman" w:cs="Times New Roman"/>
          <w:sz w:val="24"/>
          <w:szCs w:val="24"/>
        </w:rPr>
        <w:t xml:space="preserve"> pada murid tuna</w:t>
      </w:r>
      <w:r>
        <w:rPr>
          <w:rFonts w:ascii="Times New Roman" w:hAnsi="Times New Roman" w:cs="Times New Roman"/>
          <w:sz w:val="24"/>
          <w:szCs w:val="24"/>
        </w:rPr>
        <w:t>grahita ringan</w:t>
      </w:r>
      <w:r w:rsidRPr="007B4235">
        <w:rPr>
          <w:rFonts w:ascii="Times New Roman" w:hAnsi="Times New Roman" w:cs="Times New Roman"/>
          <w:sz w:val="24"/>
          <w:szCs w:val="24"/>
        </w:rPr>
        <w:t xml:space="preserve"> kelas dasar II </w:t>
      </w:r>
      <w:r>
        <w:rPr>
          <w:rFonts w:ascii="Times New Roman" w:hAnsi="Times New Roman" w:cs="Times New Roman"/>
          <w:sz w:val="24"/>
          <w:szCs w:val="24"/>
        </w:rPr>
        <w:t xml:space="preserve">di atas dapat terlihat bahwa semua murid berada pada kategori kurang mampu dimana nilai yang beroleh berkisar antara 35-50. </w:t>
      </w:r>
      <w:r w:rsidRPr="007B4235">
        <w:rPr>
          <w:rFonts w:ascii="Times New Roman" w:hAnsi="Times New Roman" w:cs="Times New Roman"/>
          <w:sz w:val="24"/>
          <w:szCs w:val="24"/>
        </w:rPr>
        <w:t xml:space="preserve">Maka selanjutnya akan dilakukan intervensi dengan menerapkan </w:t>
      </w:r>
      <w:r w:rsidRPr="0030602A">
        <w:rPr>
          <w:rFonts w:ascii="Times New Roman" w:hAnsi="Times New Roman" w:cs="Times New Roman"/>
          <w:sz w:val="24"/>
          <w:szCs w:val="24"/>
        </w:rPr>
        <w:t>me</w:t>
      </w:r>
      <w:r>
        <w:rPr>
          <w:rFonts w:ascii="Times New Roman" w:hAnsi="Times New Roman" w:cs="Times New Roman"/>
          <w:sz w:val="24"/>
          <w:szCs w:val="24"/>
        </w:rPr>
        <w:t>dia interaktif</w:t>
      </w:r>
      <w:r w:rsidRPr="007B4235">
        <w:rPr>
          <w:rFonts w:ascii="Times New Roman" w:hAnsi="Times New Roman" w:cs="Times New Roman"/>
          <w:sz w:val="24"/>
          <w:szCs w:val="24"/>
        </w:rPr>
        <w:t>.</w:t>
      </w:r>
    </w:p>
    <w:p w:rsidR="000A1A25" w:rsidRPr="000954A9" w:rsidRDefault="000A1A25" w:rsidP="00EB3CAA">
      <w:pPr>
        <w:pStyle w:val="ListParagraph"/>
        <w:numPr>
          <w:ilvl w:val="1"/>
          <w:numId w:val="3"/>
        </w:numPr>
        <w:spacing w:after="240" w:line="240" w:lineRule="auto"/>
        <w:ind w:left="360"/>
        <w:jc w:val="both"/>
        <w:rPr>
          <w:rFonts w:ascii="Times New Roman" w:hAnsi="Times New Roman" w:cs="Times New Roman"/>
          <w:sz w:val="24"/>
          <w:szCs w:val="24"/>
        </w:rPr>
      </w:pPr>
      <w:r w:rsidRPr="00C65BE5">
        <w:rPr>
          <w:rFonts w:ascii="Times New Roman" w:hAnsi="Times New Roman" w:cs="Times New Roman"/>
          <w:b/>
          <w:sz w:val="24"/>
          <w:szCs w:val="24"/>
        </w:rPr>
        <w:t>Deskr</w:t>
      </w:r>
      <w:r>
        <w:rPr>
          <w:rFonts w:ascii="Times New Roman" w:hAnsi="Times New Roman" w:cs="Times New Roman"/>
          <w:b/>
          <w:sz w:val="24"/>
          <w:szCs w:val="24"/>
        </w:rPr>
        <w:t>ipsi Kemampuan Berhitung Penjumlahan pada Murid Tun</w:t>
      </w:r>
      <w:r w:rsidR="00770480">
        <w:rPr>
          <w:rFonts w:ascii="Times New Roman" w:hAnsi="Times New Roman" w:cs="Times New Roman"/>
          <w:b/>
          <w:sz w:val="24"/>
          <w:szCs w:val="24"/>
        </w:rPr>
        <w:t>agrahita Ringan Kelas</w:t>
      </w:r>
      <w:r w:rsidRPr="00C65BE5">
        <w:rPr>
          <w:rFonts w:ascii="Times New Roman" w:hAnsi="Times New Roman" w:cs="Times New Roman"/>
          <w:b/>
          <w:sz w:val="24"/>
          <w:szCs w:val="24"/>
        </w:rPr>
        <w:t xml:space="preserve"> II di SLB As’ Adiyah Cabenge</w:t>
      </w:r>
      <w:r>
        <w:rPr>
          <w:rFonts w:ascii="Times New Roman" w:hAnsi="Times New Roman" w:cs="Times New Roman"/>
          <w:b/>
          <w:sz w:val="24"/>
          <w:szCs w:val="24"/>
        </w:rPr>
        <w:t xml:space="preserve"> Setelah</w:t>
      </w:r>
      <w:r w:rsidR="009E3AB9">
        <w:rPr>
          <w:rFonts w:ascii="Times New Roman" w:hAnsi="Times New Roman" w:cs="Times New Roman"/>
          <w:b/>
          <w:sz w:val="24"/>
          <w:szCs w:val="24"/>
        </w:rPr>
        <w:t xml:space="preserve"> Penggunaan</w:t>
      </w:r>
      <w:r w:rsidRPr="00C65BE5">
        <w:rPr>
          <w:rFonts w:ascii="Times New Roman" w:hAnsi="Times New Roman" w:cs="Times New Roman"/>
          <w:b/>
          <w:sz w:val="24"/>
          <w:szCs w:val="24"/>
        </w:rPr>
        <w:t xml:space="preserve"> Media Interaktif</w:t>
      </w:r>
    </w:p>
    <w:p w:rsidR="000A1A25" w:rsidRDefault="000A1A25" w:rsidP="000A1A2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Setelah</w:t>
      </w:r>
      <w:r w:rsidR="009E3AB9">
        <w:rPr>
          <w:rFonts w:ascii="Times New Roman" w:hAnsi="Times New Roman" w:cs="Times New Roman"/>
          <w:sz w:val="24"/>
          <w:szCs w:val="24"/>
        </w:rPr>
        <w:t xml:space="preserve"> pembelajaran dengan menggunakan</w:t>
      </w:r>
      <w:r w:rsidRPr="000954A9">
        <w:rPr>
          <w:rFonts w:ascii="Times New Roman" w:hAnsi="Times New Roman" w:cs="Times New Roman"/>
          <w:sz w:val="24"/>
          <w:szCs w:val="24"/>
        </w:rPr>
        <w:t xml:space="preserve"> me</w:t>
      </w:r>
      <w:r>
        <w:rPr>
          <w:rFonts w:ascii="Times New Roman" w:hAnsi="Times New Roman" w:cs="Times New Roman"/>
          <w:sz w:val="24"/>
          <w:szCs w:val="24"/>
        </w:rPr>
        <w:t xml:space="preserve">dia interaktif dilaksanakan tes </w:t>
      </w:r>
      <w:r w:rsidRPr="000954A9">
        <w:rPr>
          <w:rFonts w:ascii="Times New Roman" w:hAnsi="Times New Roman" w:cs="Times New Roman"/>
          <w:sz w:val="24"/>
          <w:szCs w:val="24"/>
        </w:rPr>
        <w:t>untuk mengukur kemampuan murid tunagr</w:t>
      </w:r>
      <w:r w:rsidR="0077131D">
        <w:rPr>
          <w:rFonts w:ascii="Times New Roman" w:hAnsi="Times New Roman" w:cs="Times New Roman"/>
          <w:sz w:val="24"/>
          <w:szCs w:val="24"/>
        </w:rPr>
        <w:t>ahita ringan terhadap hasil belajar</w:t>
      </w:r>
      <w:r w:rsidRPr="000954A9">
        <w:rPr>
          <w:rFonts w:ascii="Times New Roman" w:hAnsi="Times New Roman" w:cs="Times New Roman"/>
          <w:sz w:val="24"/>
          <w:szCs w:val="24"/>
        </w:rPr>
        <w:t xml:space="preserve"> penjumlahan.</w:t>
      </w:r>
      <w:r w:rsidR="0077131D">
        <w:rPr>
          <w:rFonts w:ascii="Times New Roman" w:hAnsi="Times New Roman" w:cs="Times New Roman"/>
          <w:sz w:val="24"/>
          <w:szCs w:val="24"/>
        </w:rPr>
        <w:t xml:space="preserve"> Adapun skor hasil belajar penjumlahan</w:t>
      </w:r>
      <w:r>
        <w:rPr>
          <w:rFonts w:ascii="Times New Roman" w:hAnsi="Times New Roman" w:cs="Times New Roman"/>
          <w:sz w:val="24"/>
          <w:szCs w:val="24"/>
        </w:rPr>
        <w:t xml:space="preserve"> setelah</w:t>
      </w:r>
      <w:r w:rsidR="009E3AB9">
        <w:rPr>
          <w:rFonts w:ascii="Times New Roman" w:hAnsi="Times New Roman" w:cs="Times New Roman"/>
          <w:sz w:val="24"/>
          <w:szCs w:val="24"/>
        </w:rPr>
        <w:t xml:space="preserve"> penggunaan</w:t>
      </w:r>
      <w:r w:rsidRPr="000954A9">
        <w:rPr>
          <w:rFonts w:ascii="Times New Roman" w:hAnsi="Times New Roman" w:cs="Times New Roman"/>
          <w:sz w:val="24"/>
          <w:szCs w:val="24"/>
        </w:rPr>
        <w:t xml:space="preserve"> media interaktif dapat d</w:t>
      </w:r>
      <w:r>
        <w:rPr>
          <w:rFonts w:ascii="Times New Roman" w:hAnsi="Times New Roman" w:cs="Times New Roman"/>
          <w:sz w:val="24"/>
          <w:szCs w:val="24"/>
        </w:rPr>
        <w:t>ilihat pada tabel 4.2</w:t>
      </w:r>
      <w:r w:rsidRPr="000954A9">
        <w:rPr>
          <w:rFonts w:ascii="Times New Roman" w:hAnsi="Times New Roman" w:cs="Times New Roman"/>
          <w:sz w:val="24"/>
          <w:szCs w:val="24"/>
        </w:rPr>
        <w:t xml:space="preserve"> berikut:</w:t>
      </w:r>
    </w:p>
    <w:p w:rsidR="00736FB9" w:rsidRDefault="00736FB9" w:rsidP="000A1A25">
      <w:pPr>
        <w:spacing w:after="0" w:line="480" w:lineRule="auto"/>
        <w:ind w:firstLine="900"/>
        <w:jc w:val="both"/>
        <w:rPr>
          <w:rFonts w:ascii="Times New Roman" w:hAnsi="Times New Roman" w:cs="Times New Roman"/>
          <w:b/>
          <w:sz w:val="24"/>
          <w:szCs w:val="24"/>
        </w:rPr>
      </w:pPr>
    </w:p>
    <w:p w:rsidR="000A1A25" w:rsidRDefault="000A1A25" w:rsidP="00EB3CAA">
      <w:pPr>
        <w:spacing w:after="0" w:line="240" w:lineRule="auto"/>
        <w:ind w:left="1170" w:hanging="1170"/>
        <w:jc w:val="both"/>
        <w:rPr>
          <w:rFonts w:ascii="Times New Roman" w:hAnsi="Times New Roman" w:cs="Times New Roman"/>
          <w:b/>
          <w:sz w:val="24"/>
          <w:szCs w:val="24"/>
        </w:rPr>
      </w:pPr>
      <w:r>
        <w:rPr>
          <w:rFonts w:ascii="Times New Roman" w:hAnsi="Times New Roman" w:cs="Times New Roman"/>
          <w:b/>
          <w:sz w:val="24"/>
          <w:szCs w:val="24"/>
        </w:rPr>
        <w:lastRenderedPageBreak/>
        <w:t>Tabel 4.2</w:t>
      </w:r>
      <w:r w:rsidRPr="0093329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329F">
        <w:rPr>
          <w:rFonts w:ascii="Times New Roman" w:hAnsi="Times New Roman" w:cs="Times New Roman"/>
          <w:b/>
          <w:sz w:val="24"/>
          <w:szCs w:val="24"/>
        </w:rPr>
        <w:t xml:space="preserve">Hasil </w:t>
      </w:r>
      <w:r w:rsidRPr="003D4C09">
        <w:rPr>
          <w:rFonts w:ascii="Times New Roman" w:hAnsi="Times New Roman" w:cs="Times New Roman"/>
          <w:b/>
          <w:i/>
          <w:sz w:val="24"/>
          <w:szCs w:val="24"/>
        </w:rPr>
        <w:t>P</w:t>
      </w:r>
      <w:r>
        <w:rPr>
          <w:rFonts w:ascii="Times New Roman" w:hAnsi="Times New Roman" w:cs="Times New Roman"/>
          <w:b/>
          <w:i/>
          <w:sz w:val="24"/>
          <w:szCs w:val="24"/>
        </w:rPr>
        <w:t>osttest</w:t>
      </w:r>
      <w:r w:rsidRPr="0093329F">
        <w:rPr>
          <w:rFonts w:ascii="Times New Roman" w:hAnsi="Times New Roman" w:cs="Times New Roman"/>
          <w:b/>
          <w:sz w:val="24"/>
          <w:szCs w:val="24"/>
        </w:rPr>
        <w:t xml:space="preserve"> Murid Tunagrahita Ringan Kelas II SLB As’ Adiyah </w:t>
      </w:r>
      <w:r>
        <w:rPr>
          <w:rFonts w:ascii="Times New Roman" w:hAnsi="Times New Roman" w:cs="Times New Roman"/>
          <w:b/>
          <w:sz w:val="24"/>
          <w:szCs w:val="24"/>
        </w:rPr>
        <w:t xml:space="preserve">  </w:t>
      </w:r>
      <w:r w:rsidRPr="0093329F">
        <w:rPr>
          <w:rFonts w:ascii="Times New Roman" w:hAnsi="Times New Roman" w:cs="Times New Roman"/>
          <w:b/>
          <w:sz w:val="24"/>
          <w:szCs w:val="24"/>
        </w:rPr>
        <w:t>Cabenge</w:t>
      </w:r>
    </w:p>
    <w:p w:rsidR="000A1A25" w:rsidRDefault="000A1A25" w:rsidP="000A1A25">
      <w:pPr>
        <w:spacing w:after="0" w:line="240" w:lineRule="auto"/>
        <w:ind w:left="1170" w:hanging="1170"/>
        <w:jc w:val="both"/>
        <w:rPr>
          <w:rFonts w:ascii="Times New Roman" w:hAnsi="Times New Roman" w:cs="Times New Roman"/>
          <w:b/>
          <w:sz w:val="24"/>
          <w:szCs w:val="24"/>
        </w:rPr>
      </w:pPr>
    </w:p>
    <w:tbl>
      <w:tblPr>
        <w:tblStyle w:val="LightShading1"/>
        <w:tblW w:w="7110" w:type="dxa"/>
        <w:tblInd w:w="1278" w:type="dxa"/>
        <w:tblLayout w:type="fixed"/>
        <w:tblLook w:val="0620"/>
      </w:tblPr>
      <w:tblGrid>
        <w:gridCol w:w="236"/>
        <w:gridCol w:w="394"/>
        <w:gridCol w:w="1890"/>
        <w:gridCol w:w="1170"/>
        <w:gridCol w:w="1080"/>
        <w:gridCol w:w="2340"/>
      </w:tblGrid>
      <w:tr w:rsidR="00736FB9" w:rsidTr="00736FB9">
        <w:trPr>
          <w:cnfStyle w:val="100000000000"/>
          <w:trHeight w:val="341"/>
        </w:trPr>
        <w:tc>
          <w:tcPr>
            <w:tcW w:w="236" w:type="dxa"/>
            <w:tcBorders>
              <w:left w:val="single" w:sz="4" w:space="0" w:color="auto"/>
            </w:tcBorders>
            <w:vAlign w:val="center"/>
          </w:tcPr>
          <w:p w:rsidR="00736FB9" w:rsidRPr="0050312A" w:rsidRDefault="00736FB9" w:rsidP="0077131D">
            <w:pPr>
              <w:ind w:right="-198"/>
              <w:jc w:val="center"/>
              <w:rPr>
                <w:rFonts w:ascii="Times New Roman" w:hAnsi="Times New Roman" w:cs="Times New Roman"/>
                <w:sz w:val="24"/>
                <w:szCs w:val="24"/>
              </w:rPr>
            </w:pPr>
          </w:p>
        </w:tc>
        <w:tc>
          <w:tcPr>
            <w:tcW w:w="394" w:type="dxa"/>
            <w:tcBorders>
              <w:right w:val="single" w:sz="4" w:space="0" w:color="auto"/>
            </w:tcBorders>
            <w:vAlign w:val="center"/>
          </w:tcPr>
          <w:p w:rsidR="00736FB9" w:rsidRPr="0050312A" w:rsidRDefault="00736FB9" w:rsidP="00986A16">
            <w:pPr>
              <w:ind w:left="-1020" w:right="220"/>
              <w:rPr>
                <w:rFonts w:ascii="Times New Roman" w:hAnsi="Times New Roman" w:cs="Times New Roman"/>
                <w:sz w:val="24"/>
                <w:szCs w:val="24"/>
              </w:rPr>
            </w:pPr>
          </w:p>
        </w:tc>
        <w:tc>
          <w:tcPr>
            <w:tcW w:w="1890" w:type="dxa"/>
            <w:tcBorders>
              <w:left w:val="single" w:sz="4" w:space="0" w:color="auto"/>
              <w:right w:val="single" w:sz="4" w:space="0" w:color="auto"/>
            </w:tcBorders>
          </w:tcPr>
          <w:p w:rsidR="00736FB9" w:rsidRPr="0050312A" w:rsidRDefault="00736FB9" w:rsidP="00986A16">
            <w:pPr>
              <w:ind w:left="342"/>
              <w:jc w:val="center"/>
              <w:rPr>
                <w:rFonts w:ascii="Times New Roman" w:hAnsi="Times New Roman" w:cs="Times New Roman"/>
                <w:b w:val="0"/>
                <w:bCs w:val="0"/>
                <w:sz w:val="24"/>
                <w:szCs w:val="24"/>
              </w:rPr>
            </w:pPr>
            <w:r>
              <w:rPr>
                <w:rFonts w:ascii="Times New Roman" w:hAnsi="Times New Roman" w:cs="Times New Roman"/>
                <w:sz w:val="24"/>
                <w:szCs w:val="24"/>
              </w:rPr>
              <w:t>Responden</w:t>
            </w:r>
          </w:p>
        </w:tc>
        <w:tc>
          <w:tcPr>
            <w:tcW w:w="1170" w:type="dxa"/>
            <w:tcBorders>
              <w:left w:val="single" w:sz="4" w:space="0" w:color="auto"/>
              <w:right w:val="single" w:sz="4" w:space="0" w:color="auto"/>
            </w:tcBorders>
          </w:tcPr>
          <w:p w:rsidR="00736FB9" w:rsidRPr="0050312A" w:rsidRDefault="00736FB9" w:rsidP="001E1BCF">
            <w:pPr>
              <w:jc w:val="center"/>
              <w:rPr>
                <w:rFonts w:ascii="Times New Roman" w:hAnsi="Times New Roman" w:cs="Times New Roman"/>
                <w:sz w:val="24"/>
                <w:szCs w:val="24"/>
              </w:rPr>
            </w:pPr>
            <w:r w:rsidRPr="0050312A">
              <w:rPr>
                <w:rFonts w:ascii="Times New Roman" w:hAnsi="Times New Roman" w:cs="Times New Roman"/>
                <w:sz w:val="24"/>
                <w:szCs w:val="24"/>
              </w:rPr>
              <w:t>Skor</w:t>
            </w:r>
          </w:p>
        </w:tc>
        <w:tc>
          <w:tcPr>
            <w:tcW w:w="1080" w:type="dxa"/>
            <w:tcBorders>
              <w:left w:val="single" w:sz="4" w:space="0" w:color="auto"/>
              <w:right w:val="single" w:sz="4" w:space="0" w:color="auto"/>
            </w:tcBorders>
          </w:tcPr>
          <w:p w:rsidR="00736FB9" w:rsidRPr="0050312A" w:rsidRDefault="00736FB9" w:rsidP="001E1BCF">
            <w:pPr>
              <w:jc w:val="center"/>
              <w:rPr>
                <w:rFonts w:ascii="Times New Roman" w:hAnsi="Times New Roman" w:cs="Times New Roman"/>
                <w:sz w:val="24"/>
                <w:szCs w:val="24"/>
              </w:rPr>
            </w:pPr>
            <w:r w:rsidRPr="0050312A">
              <w:rPr>
                <w:rFonts w:ascii="Times New Roman" w:hAnsi="Times New Roman" w:cs="Times New Roman"/>
                <w:sz w:val="24"/>
                <w:szCs w:val="24"/>
              </w:rPr>
              <w:t>Nilai</w:t>
            </w:r>
          </w:p>
        </w:tc>
        <w:tc>
          <w:tcPr>
            <w:tcW w:w="2340" w:type="dxa"/>
            <w:tcBorders>
              <w:left w:val="single" w:sz="4" w:space="0" w:color="auto"/>
              <w:right w:val="single" w:sz="4" w:space="0" w:color="auto"/>
            </w:tcBorders>
          </w:tcPr>
          <w:p w:rsidR="00736FB9" w:rsidRPr="00736FB9" w:rsidRDefault="00736FB9" w:rsidP="00736FB9">
            <w:pPr>
              <w:jc w:val="center"/>
              <w:rPr>
                <w:rFonts w:ascii="Times New Roman" w:hAnsi="Times New Roman" w:cs="Times New Roman"/>
                <w:bCs w:val="0"/>
                <w:sz w:val="24"/>
                <w:szCs w:val="24"/>
              </w:rPr>
            </w:pPr>
            <w:r w:rsidRPr="00736FB9">
              <w:rPr>
                <w:rFonts w:ascii="Times New Roman" w:hAnsi="Times New Roman" w:cs="Times New Roman"/>
                <w:bCs w:val="0"/>
                <w:sz w:val="24"/>
                <w:szCs w:val="24"/>
              </w:rPr>
              <w:t>Kategori</w:t>
            </w:r>
          </w:p>
        </w:tc>
      </w:tr>
      <w:tr w:rsidR="00736FB9" w:rsidTr="00736FB9">
        <w:tc>
          <w:tcPr>
            <w:tcW w:w="630" w:type="dxa"/>
            <w:gridSpan w:val="2"/>
            <w:tcBorders>
              <w:left w:val="single" w:sz="4" w:space="0" w:color="auto"/>
              <w:bottom w:val="single" w:sz="4" w:space="0" w:color="auto"/>
              <w:right w:val="single" w:sz="4" w:space="0" w:color="auto"/>
            </w:tcBorders>
            <w:vAlign w:val="center"/>
          </w:tcPr>
          <w:p w:rsidR="00736FB9" w:rsidRDefault="00736FB9" w:rsidP="00986A16">
            <w:pPr>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left w:val="single" w:sz="4" w:space="0" w:color="auto"/>
              <w:bottom w:val="single" w:sz="4" w:space="0" w:color="auto"/>
              <w:right w:val="single" w:sz="4" w:space="0" w:color="auto"/>
            </w:tcBorders>
            <w:vAlign w:val="center"/>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AE</w:t>
            </w:r>
          </w:p>
        </w:tc>
        <w:tc>
          <w:tcPr>
            <w:tcW w:w="1170" w:type="dxa"/>
            <w:tcBorders>
              <w:left w:val="single" w:sz="4" w:space="0" w:color="auto"/>
              <w:bottom w:val="single" w:sz="4" w:space="0" w:color="auto"/>
              <w:right w:val="single" w:sz="4" w:space="0" w:color="auto"/>
            </w:tcBorders>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Borders>
              <w:left w:val="single" w:sz="4" w:space="0" w:color="auto"/>
              <w:bottom w:val="single" w:sz="4" w:space="0" w:color="auto"/>
              <w:right w:val="single" w:sz="4" w:space="0" w:color="auto"/>
            </w:tcBorders>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65</w:t>
            </w:r>
          </w:p>
        </w:tc>
        <w:tc>
          <w:tcPr>
            <w:tcW w:w="2340" w:type="dxa"/>
            <w:tcBorders>
              <w:left w:val="single" w:sz="4" w:space="0" w:color="auto"/>
              <w:bottom w:val="single" w:sz="4" w:space="0" w:color="auto"/>
              <w:right w:val="single" w:sz="4" w:space="0" w:color="auto"/>
            </w:tcBorders>
          </w:tcPr>
          <w:p w:rsidR="00736FB9" w:rsidRDefault="00736FB9" w:rsidP="00736FB9">
            <w:pPr>
              <w:jc w:val="center"/>
              <w:rPr>
                <w:rFonts w:ascii="Times New Roman" w:hAnsi="Times New Roman" w:cs="Times New Roman"/>
                <w:sz w:val="24"/>
                <w:szCs w:val="24"/>
              </w:rPr>
            </w:pPr>
            <w:r>
              <w:rPr>
                <w:rFonts w:ascii="Times New Roman" w:hAnsi="Times New Roman" w:cs="Times New Roman"/>
                <w:sz w:val="24"/>
                <w:szCs w:val="24"/>
              </w:rPr>
              <w:t>Mampu</w:t>
            </w:r>
          </w:p>
        </w:tc>
      </w:tr>
      <w:tr w:rsidR="00736FB9" w:rsidTr="00736FB9">
        <w:tc>
          <w:tcPr>
            <w:tcW w:w="630" w:type="dxa"/>
            <w:gridSpan w:val="2"/>
            <w:tcBorders>
              <w:top w:val="single" w:sz="4" w:space="0" w:color="auto"/>
              <w:left w:val="single" w:sz="4" w:space="0" w:color="auto"/>
              <w:bottom w:val="single" w:sz="4" w:space="0" w:color="auto"/>
              <w:right w:val="single" w:sz="4" w:space="0" w:color="auto"/>
            </w:tcBorders>
            <w:vAlign w:val="center"/>
          </w:tcPr>
          <w:p w:rsidR="00736FB9" w:rsidRDefault="00736FB9" w:rsidP="00986A16">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vAlign w:val="center"/>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RD</w:t>
            </w:r>
          </w:p>
        </w:tc>
        <w:tc>
          <w:tcPr>
            <w:tcW w:w="1170" w:type="dxa"/>
            <w:tcBorders>
              <w:top w:val="single" w:sz="4" w:space="0" w:color="auto"/>
              <w:left w:val="single" w:sz="4" w:space="0" w:color="auto"/>
              <w:bottom w:val="single" w:sz="4" w:space="0" w:color="auto"/>
              <w:right w:val="single" w:sz="4" w:space="0" w:color="auto"/>
            </w:tcBorders>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Borders>
              <w:top w:val="single" w:sz="4" w:space="0" w:color="auto"/>
              <w:left w:val="single" w:sz="4" w:space="0" w:color="auto"/>
              <w:bottom w:val="single" w:sz="4" w:space="0" w:color="auto"/>
              <w:right w:val="single" w:sz="4" w:space="0" w:color="auto"/>
            </w:tcBorders>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90</w:t>
            </w:r>
          </w:p>
        </w:tc>
        <w:tc>
          <w:tcPr>
            <w:tcW w:w="2340" w:type="dxa"/>
            <w:tcBorders>
              <w:top w:val="single" w:sz="4" w:space="0" w:color="auto"/>
              <w:left w:val="single" w:sz="4" w:space="0" w:color="auto"/>
              <w:bottom w:val="single" w:sz="4" w:space="0" w:color="auto"/>
              <w:right w:val="single" w:sz="4" w:space="0" w:color="auto"/>
            </w:tcBorders>
          </w:tcPr>
          <w:p w:rsidR="00736FB9" w:rsidRDefault="00736FB9" w:rsidP="00736FB9">
            <w:pPr>
              <w:jc w:val="center"/>
              <w:rPr>
                <w:rFonts w:ascii="Times New Roman" w:hAnsi="Times New Roman" w:cs="Times New Roman"/>
                <w:sz w:val="24"/>
                <w:szCs w:val="24"/>
              </w:rPr>
            </w:pPr>
            <w:r>
              <w:rPr>
                <w:rFonts w:ascii="Times New Roman" w:hAnsi="Times New Roman" w:cs="Times New Roman"/>
                <w:sz w:val="24"/>
                <w:szCs w:val="24"/>
              </w:rPr>
              <w:t>Sangat Mampu</w:t>
            </w:r>
          </w:p>
        </w:tc>
      </w:tr>
      <w:tr w:rsidR="00736FB9" w:rsidTr="00736FB9">
        <w:tc>
          <w:tcPr>
            <w:tcW w:w="630" w:type="dxa"/>
            <w:gridSpan w:val="2"/>
            <w:tcBorders>
              <w:top w:val="single" w:sz="4" w:space="0" w:color="auto"/>
              <w:left w:val="single" w:sz="4" w:space="0" w:color="auto"/>
              <w:right w:val="single" w:sz="4" w:space="0" w:color="auto"/>
            </w:tcBorders>
            <w:vAlign w:val="center"/>
          </w:tcPr>
          <w:p w:rsidR="00736FB9" w:rsidRDefault="00736FB9" w:rsidP="00986A16">
            <w:pPr>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single" w:sz="4" w:space="0" w:color="auto"/>
              <w:right w:val="single" w:sz="4" w:space="0" w:color="auto"/>
            </w:tcBorders>
            <w:vAlign w:val="center"/>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SL</w:t>
            </w:r>
          </w:p>
        </w:tc>
        <w:tc>
          <w:tcPr>
            <w:tcW w:w="1170" w:type="dxa"/>
            <w:tcBorders>
              <w:top w:val="single" w:sz="4" w:space="0" w:color="auto"/>
              <w:left w:val="single" w:sz="4" w:space="0" w:color="auto"/>
              <w:right w:val="single" w:sz="4" w:space="0" w:color="auto"/>
            </w:tcBorders>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16</w:t>
            </w:r>
          </w:p>
        </w:tc>
        <w:tc>
          <w:tcPr>
            <w:tcW w:w="1080" w:type="dxa"/>
            <w:tcBorders>
              <w:top w:val="single" w:sz="4" w:space="0" w:color="auto"/>
              <w:left w:val="single" w:sz="4" w:space="0" w:color="auto"/>
              <w:right w:val="single" w:sz="4" w:space="0" w:color="auto"/>
            </w:tcBorders>
          </w:tcPr>
          <w:p w:rsidR="00736FB9" w:rsidRDefault="00736FB9" w:rsidP="001E1BCF">
            <w:pPr>
              <w:jc w:val="center"/>
              <w:rPr>
                <w:rFonts w:ascii="Times New Roman" w:hAnsi="Times New Roman" w:cs="Times New Roman"/>
                <w:sz w:val="24"/>
                <w:szCs w:val="24"/>
              </w:rPr>
            </w:pPr>
            <w:r>
              <w:rPr>
                <w:rFonts w:ascii="Times New Roman" w:hAnsi="Times New Roman" w:cs="Times New Roman"/>
                <w:sz w:val="24"/>
                <w:szCs w:val="24"/>
              </w:rPr>
              <w:t>80</w:t>
            </w:r>
          </w:p>
        </w:tc>
        <w:tc>
          <w:tcPr>
            <w:tcW w:w="2340" w:type="dxa"/>
            <w:tcBorders>
              <w:top w:val="single" w:sz="4" w:space="0" w:color="auto"/>
              <w:left w:val="single" w:sz="4" w:space="0" w:color="auto"/>
              <w:right w:val="single" w:sz="4" w:space="0" w:color="auto"/>
            </w:tcBorders>
          </w:tcPr>
          <w:p w:rsidR="00736FB9" w:rsidRDefault="00736FB9" w:rsidP="00736FB9">
            <w:pPr>
              <w:jc w:val="center"/>
              <w:rPr>
                <w:rFonts w:ascii="Times New Roman" w:hAnsi="Times New Roman" w:cs="Times New Roman"/>
                <w:sz w:val="24"/>
                <w:szCs w:val="24"/>
              </w:rPr>
            </w:pPr>
            <w:r>
              <w:rPr>
                <w:rFonts w:ascii="Times New Roman" w:hAnsi="Times New Roman" w:cs="Times New Roman"/>
                <w:sz w:val="24"/>
                <w:szCs w:val="24"/>
              </w:rPr>
              <w:t>Mampu</w:t>
            </w:r>
          </w:p>
        </w:tc>
      </w:tr>
    </w:tbl>
    <w:p w:rsidR="000A1A25" w:rsidRDefault="000A1A25" w:rsidP="00EB3CAA">
      <w:pPr>
        <w:spacing w:after="0" w:line="240" w:lineRule="auto"/>
        <w:jc w:val="both"/>
        <w:rPr>
          <w:rFonts w:ascii="Times New Roman" w:hAnsi="Times New Roman" w:cs="Times New Roman"/>
          <w:sz w:val="24"/>
          <w:szCs w:val="24"/>
        </w:rPr>
      </w:pPr>
    </w:p>
    <w:p w:rsidR="000A1A25" w:rsidRPr="004E2E08" w:rsidRDefault="000A1A25" w:rsidP="00EB3CAA">
      <w:pPr>
        <w:spacing w:after="0" w:line="480" w:lineRule="auto"/>
        <w:ind w:firstLine="900"/>
        <w:jc w:val="both"/>
        <w:rPr>
          <w:rFonts w:ascii="Times New Roman" w:hAnsi="Times New Roman" w:cs="Times New Roman"/>
          <w:sz w:val="24"/>
          <w:szCs w:val="24"/>
        </w:rPr>
      </w:pPr>
      <w:r w:rsidRPr="004E2E08">
        <w:rPr>
          <w:rFonts w:ascii="Times New Roman" w:hAnsi="Times New Roman" w:cs="Times New Roman"/>
          <w:sz w:val="24"/>
          <w:szCs w:val="24"/>
        </w:rPr>
        <w:t xml:space="preserve">Berdasarkan data pada </w:t>
      </w:r>
      <w:r>
        <w:rPr>
          <w:rFonts w:ascii="Times New Roman" w:hAnsi="Times New Roman" w:cs="Times New Roman"/>
          <w:sz w:val="24"/>
          <w:szCs w:val="24"/>
        </w:rPr>
        <w:t>tabel 4.2</w:t>
      </w:r>
      <w:r w:rsidRPr="004E2E08">
        <w:rPr>
          <w:rFonts w:ascii="Times New Roman" w:hAnsi="Times New Roman" w:cs="Times New Roman"/>
          <w:sz w:val="24"/>
          <w:szCs w:val="24"/>
        </w:rPr>
        <w:t xml:space="preserve"> di atas, maka dapat dilihat</w:t>
      </w:r>
      <w:r>
        <w:rPr>
          <w:rFonts w:ascii="Times New Roman" w:hAnsi="Times New Roman" w:cs="Times New Roman"/>
          <w:sz w:val="24"/>
          <w:szCs w:val="24"/>
        </w:rPr>
        <w:t xml:space="preserve"> bahwa d</w:t>
      </w:r>
      <w:r w:rsidRPr="004E2E08">
        <w:rPr>
          <w:rFonts w:ascii="Times New Roman" w:hAnsi="Times New Roman" w:cs="Times New Roman"/>
          <w:sz w:val="24"/>
          <w:szCs w:val="24"/>
        </w:rPr>
        <w:t xml:space="preserve">ari hasil </w:t>
      </w:r>
      <w:r w:rsidRPr="004E2E08">
        <w:rPr>
          <w:rFonts w:ascii="Times New Roman" w:hAnsi="Times New Roman" w:cs="Times New Roman"/>
          <w:i/>
          <w:sz w:val="24"/>
          <w:szCs w:val="24"/>
        </w:rPr>
        <w:t>p</w:t>
      </w:r>
      <w:r>
        <w:rPr>
          <w:rFonts w:ascii="Times New Roman" w:hAnsi="Times New Roman" w:cs="Times New Roman"/>
          <w:i/>
          <w:sz w:val="24"/>
          <w:szCs w:val="24"/>
        </w:rPr>
        <w:t>osttest</w:t>
      </w:r>
      <w:r w:rsidRPr="004E2E08">
        <w:rPr>
          <w:rFonts w:ascii="Times New Roman" w:hAnsi="Times New Roman" w:cs="Times New Roman"/>
          <w:sz w:val="24"/>
          <w:szCs w:val="24"/>
        </w:rPr>
        <w:t xml:space="preserve"> AE memperoleh skor </w:t>
      </w:r>
      <w:r>
        <w:rPr>
          <w:rFonts w:ascii="Times New Roman" w:hAnsi="Times New Roman" w:cs="Times New Roman"/>
          <w:sz w:val="24"/>
          <w:szCs w:val="24"/>
        </w:rPr>
        <w:t>13</w:t>
      </w:r>
      <w:r w:rsidRPr="004E2E08">
        <w:rPr>
          <w:rFonts w:ascii="Times New Roman" w:hAnsi="Times New Roman" w:cs="Times New Roman"/>
          <w:sz w:val="24"/>
          <w:szCs w:val="24"/>
        </w:rPr>
        <w:t>, RD memperoleh skor 1</w:t>
      </w:r>
      <w:r>
        <w:rPr>
          <w:rFonts w:ascii="Times New Roman" w:hAnsi="Times New Roman" w:cs="Times New Roman"/>
          <w:sz w:val="24"/>
          <w:szCs w:val="24"/>
        </w:rPr>
        <w:t>8</w:t>
      </w:r>
      <w:r w:rsidRPr="004E2E08">
        <w:rPr>
          <w:rFonts w:ascii="Times New Roman" w:hAnsi="Times New Roman" w:cs="Times New Roman"/>
          <w:sz w:val="24"/>
          <w:szCs w:val="24"/>
        </w:rPr>
        <w:t>, dan SL memperoleh skor 1</w:t>
      </w:r>
      <w:r>
        <w:rPr>
          <w:rFonts w:ascii="Times New Roman" w:hAnsi="Times New Roman" w:cs="Times New Roman"/>
          <w:sz w:val="24"/>
          <w:szCs w:val="24"/>
        </w:rPr>
        <w:t>6</w:t>
      </w:r>
      <w:r w:rsidRPr="004E2E08">
        <w:rPr>
          <w:rFonts w:ascii="Times New Roman" w:hAnsi="Times New Roman" w:cs="Times New Roman"/>
          <w:sz w:val="24"/>
          <w:szCs w:val="24"/>
        </w:rPr>
        <w:t>.</w:t>
      </w:r>
    </w:p>
    <w:p w:rsidR="000A1A25" w:rsidRPr="00681FE0" w:rsidRDefault="000A1A25" w:rsidP="000A1A25">
      <w:pPr>
        <w:pStyle w:val="ListParagraph"/>
        <w:numPr>
          <w:ilvl w:val="2"/>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AE. Skor yang diperoleh adalah 13, </w:t>
      </w:r>
      <w:r w:rsidRPr="00681FE0">
        <w:rPr>
          <w:rFonts w:ascii="Times New Roman" w:hAnsi="Times New Roman" w:cs="Times New Roman"/>
          <w:sz w:val="24"/>
          <w:szCs w:val="24"/>
        </w:rPr>
        <w:t>yang selanjutnya dikonversikan ke nilai yaitu:</w:t>
      </w:r>
    </w:p>
    <w:p w:rsidR="000A1A25" w:rsidRPr="00681FE0" w:rsidRDefault="000A1A25" w:rsidP="000A1A25">
      <w:pPr>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20</m:t>
            </m:r>
          </m:den>
        </m:f>
      </m:oMath>
      <w:r w:rsidRPr="00681FE0">
        <w:rPr>
          <w:rFonts w:ascii="Times New Roman" w:hAnsi="Times New Roman" w:cs="Times New Roman"/>
          <w:sz w:val="24"/>
          <w:szCs w:val="24"/>
        </w:rPr>
        <w:t xml:space="preserve">  X 100 = </w:t>
      </w:r>
      <w:r>
        <w:rPr>
          <w:rFonts w:ascii="Times New Roman" w:hAnsi="Times New Roman" w:cs="Times New Roman"/>
          <w:b/>
          <w:sz w:val="24"/>
          <w:szCs w:val="24"/>
        </w:rPr>
        <w:t>65</w:t>
      </w:r>
    </w:p>
    <w:p w:rsidR="000A1A25" w:rsidRDefault="000A1A25" w:rsidP="000A1A25">
      <w:pPr>
        <w:pStyle w:val="ListParagraph"/>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Jadi, nilai yang diperoleh </w:t>
      </w:r>
      <w:r>
        <w:rPr>
          <w:rFonts w:ascii="Times New Roman" w:hAnsi="Times New Roman" w:cs="Times New Roman"/>
          <w:sz w:val="24"/>
          <w:szCs w:val="24"/>
        </w:rPr>
        <w:t>AE</w:t>
      </w:r>
      <w:r w:rsidRPr="00681FE0">
        <w:rPr>
          <w:rFonts w:ascii="Times New Roman" w:hAnsi="Times New Roman" w:cs="Times New Roman"/>
          <w:sz w:val="24"/>
          <w:szCs w:val="24"/>
        </w:rPr>
        <w:t xml:space="preserve"> pada </w:t>
      </w:r>
      <w:r>
        <w:rPr>
          <w:rFonts w:ascii="Times New Roman" w:hAnsi="Times New Roman" w:cs="Times New Roman"/>
          <w:i/>
          <w:sz w:val="24"/>
          <w:szCs w:val="24"/>
        </w:rPr>
        <w:t>post</w:t>
      </w:r>
      <w:r w:rsidRPr="007146D8">
        <w:rPr>
          <w:rFonts w:ascii="Times New Roman" w:hAnsi="Times New Roman" w:cs="Times New Roman"/>
          <w:i/>
          <w:sz w:val="24"/>
          <w:szCs w:val="24"/>
        </w:rPr>
        <w:t>test</w:t>
      </w:r>
      <w:r w:rsidRPr="00681FE0">
        <w:rPr>
          <w:rFonts w:ascii="Times New Roman" w:hAnsi="Times New Roman" w:cs="Times New Roman"/>
          <w:sz w:val="24"/>
          <w:szCs w:val="24"/>
        </w:rPr>
        <w:t xml:space="preserve"> </w:t>
      </w:r>
      <w:r w:rsidR="00E4649F">
        <w:rPr>
          <w:rFonts w:ascii="Times New Roman" w:hAnsi="Times New Roman" w:cs="Times New Roman"/>
          <w:sz w:val="24"/>
          <w:szCs w:val="24"/>
        </w:rPr>
        <w:t>hasil belajar</w:t>
      </w:r>
      <w:r>
        <w:rPr>
          <w:rFonts w:ascii="Times New Roman" w:hAnsi="Times New Roman" w:cs="Times New Roman"/>
          <w:sz w:val="24"/>
          <w:szCs w:val="24"/>
        </w:rPr>
        <w:t xml:space="preserve"> penjumlahan setelah</w:t>
      </w:r>
      <w:r w:rsidRPr="00CD298C">
        <w:rPr>
          <w:rFonts w:ascii="Times New Roman" w:hAnsi="Times New Roman" w:cs="Times New Roman"/>
          <w:sz w:val="24"/>
          <w:szCs w:val="24"/>
        </w:rPr>
        <w:t xml:space="preserve"> </w:t>
      </w:r>
      <w:r w:rsidR="009E3AB9">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CD298C">
        <w:rPr>
          <w:rFonts w:ascii="Times New Roman" w:hAnsi="Times New Roman" w:cs="Times New Roman"/>
          <w:sz w:val="24"/>
          <w:szCs w:val="24"/>
        </w:rPr>
        <w:t xml:space="preserve"> </w:t>
      </w:r>
      <w:r w:rsidRPr="00CD298C">
        <w:rPr>
          <w:rFonts w:ascii="Times New Roman" w:hAnsi="Times New Roman" w:cs="Times New Roman"/>
          <w:i/>
          <w:sz w:val="24"/>
          <w:szCs w:val="24"/>
        </w:rPr>
        <w:t xml:space="preserve"> </w:t>
      </w:r>
      <w:r w:rsidRPr="00CD298C">
        <w:rPr>
          <w:rFonts w:ascii="Times New Roman" w:hAnsi="Times New Roman" w:cs="Times New Roman"/>
          <w:sz w:val="24"/>
          <w:szCs w:val="24"/>
        </w:rPr>
        <w:t xml:space="preserve">adalah </w:t>
      </w:r>
      <w:r>
        <w:rPr>
          <w:rFonts w:ascii="Times New Roman" w:hAnsi="Times New Roman" w:cs="Times New Roman"/>
          <w:sz w:val="24"/>
          <w:szCs w:val="24"/>
        </w:rPr>
        <w:t>65.</w:t>
      </w:r>
    </w:p>
    <w:p w:rsidR="000A1A25" w:rsidRPr="004B17B8" w:rsidRDefault="000A1A25" w:rsidP="00EB3CAA">
      <w:pPr>
        <w:pStyle w:val="ListParagraph"/>
        <w:numPr>
          <w:ilvl w:val="2"/>
          <w:numId w:val="2"/>
        </w:numPr>
        <w:spacing w:after="0" w:line="480" w:lineRule="auto"/>
        <w:ind w:left="360"/>
        <w:jc w:val="both"/>
        <w:rPr>
          <w:rFonts w:ascii="Times New Roman" w:hAnsi="Times New Roman" w:cs="Times New Roman"/>
          <w:sz w:val="24"/>
          <w:szCs w:val="24"/>
        </w:rPr>
      </w:pPr>
      <w:r w:rsidRPr="004B17B8">
        <w:rPr>
          <w:rFonts w:ascii="Times New Roman" w:hAnsi="Times New Roman" w:cs="Times New Roman"/>
          <w:sz w:val="24"/>
          <w:szCs w:val="24"/>
        </w:rPr>
        <w:t xml:space="preserve">RD. </w:t>
      </w:r>
      <w:r>
        <w:rPr>
          <w:rFonts w:ascii="Times New Roman" w:hAnsi="Times New Roman" w:cs="Times New Roman"/>
          <w:sz w:val="24"/>
          <w:szCs w:val="24"/>
        </w:rPr>
        <w:t>Skor yang diperoleh adalah 18</w:t>
      </w:r>
      <w:r w:rsidRPr="004B17B8">
        <w:rPr>
          <w:rFonts w:ascii="Times New Roman" w:hAnsi="Times New Roman" w:cs="Times New Roman"/>
          <w:sz w:val="24"/>
          <w:szCs w:val="24"/>
        </w:rPr>
        <w:t>, yang selanjutnya dikonversikan ke nilai yaitu:</w:t>
      </w:r>
    </w:p>
    <w:p w:rsidR="000A1A25" w:rsidRPr="00681FE0" w:rsidRDefault="000A1A25" w:rsidP="000A1A25">
      <w:pPr>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20</m:t>
            </m:r>
          </m:den>
        </m:f>
      </m:oMath>
      <w:r w:rsidRPr="00681FE0">
        <w:rPr>
          <w:rFonts w:ascii="Times New Roman" w:hAnsi="Times New Roman" w:cs="Times New Roman"/>
          <w:sz w:val="24"/>
          <w:szCs w:val="24"/>
        </w:rPr>
        <w:t xml:space="preserve">  X 100 = </w:t>
      </w:r>
      <w:r>
        <w:rPr>
          <w:rFonts w:ascii="Times New Roman" w:hAnsi="Times New Roman" w:cs="Times New Roman"/>
          <w:b/>
          <w:sz w:val="24"/>
          <w:szCs w:val="24"/>
        </w:rPr>
        <w:t>90</w:t>
      </w:r>
    </w:p>
    <w:p w:rsidR="000A1A25" w:rsidRDefault="000A1A25" w:rsidP="00EB3CAA">
      <w:pPr>
        <w:spacing w:after="0" w:line="480" w:lineRule="auto"/>
        <w:ind w:left="360"/>
        <w:jc w:val="both"/>
        <w:rPr>
          <w:rFonts w:ascii="Times New Roman" w:hAnsi="Times New Roman" w:cs="Times New Roman"/>
          <w:sz w:val="24"/>
          <w:szCs w:val="24"/>
        </w:rPr>
      </w:pPr>
      <w:r w:rsidRPr="00681FE0">
        <w:rPr>
          <w:rFonts w:ascii="Times New Roman" w:hAnsi="Times New Roman" w:cs="Times New Roman"/>
          <w:sz w:val="24"/>
          <w:szCs w:val="24"/>
        </w:rPr>
        <w:t xml:space="preserve">Jadi , nilai yang diperoleh </w:t>
      </w:r>
      <w:r>
        <w:rPr>
          <w:rFonts w:ascii="Times New Roman" w:hAnsi="Times New Roman" w:cs="Times New Roman"/>
          <w:sz w:val="24"/>
          <w:szCs w:val="24"/>
        </w:rPr>
        <w:t xml:space="preserve">RD pada </w:t>
      </w:r>
      <w:r>
        <w:rPr>
          <w:rFonts w:ascii="Times New Roman" w:hAnsi="Times New Roman" w:cs="Times New Roman"/>
          <w:i/>
          <w:sz w:val="24"/>
          <w:szCs w:val="24"/>
        </w:rPr>
        <w:t>post</w:t>
      </w:r>
      <w:r w:rsidRPr="007146D8">
        <w:rPr>
          <w:rFonts w:ascii="Times New Roman" w:hAnsi="Times New Roman" w:cs="Times New Roman"/>
          <w:i/>
          <w:sz w:val="24"/>
          <w:szCs w:val="24"/>
        </w:rPr>
        <w:t>test</w:t>
      </w:r>
      <w:r w:rsidR="00E4649F">
        <w:rPr>
          <w:rFonts w:ascii="Times New Roman" w:hAnsi="Times New Roman" w:cs="Times New Roman"/>
          <w:sz w:val="24"/>
          <w:szCs w:val="24"/>
        </w:rPr>
        <w:t xml:space="preserve"> hasil belajar</w:t>
      </w:r>
      <w:r>
        <w:rPr>
          <w:rFonts w:ascii="Times New Roman" w:hAnsi="Times New Roman" w:cs="Times New Roman"/>
          <w:sz w:val="24"/>
          <w:szCs w:val="24"/>
        </w:rPr>
        <w:t xml:space="preserve"> penjumlahan setelah</w:t>
      </w:r>
      <w:r w:rsidRPr="00CD298C">
        <w:rPr>
          <w:rFonts w:ascii="Times New Roman" w:hAnsi="Times New Roman" w:cs="Times New Roman"/>
          <w:sz w:val="24"/>
          <w:szCs w:val="24"/>
        </w:rPr>
        <w:t xml:space="preserve"> </w:t>
      </w:r>
      <w:r w:rsidR="009E3AB9">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CD298C">
        <w:rPr>
          <w:rFonts w:ascii="Times New Roman" w:hAnsi="Times New Roman" w:cs="Times New Roman"/>
          <w:sz w:val="24"/>
          <w:szCs w:val="24"/>
        </w:rPr>
        <w:t xml:space="preserve"> </w:t>
      </w:r>
      <w:r w:rsidRPr="00CD298C">
        <w:rPr>
          <w:rFonts w:ascii="Times New Roman" w:hAnsi="Times New Roman" w:cs="Times New Roman"/>
          <w:i/>
          <w:sz w:val="24"/>
          <w:szCs w:val="24"/>
        </w:rPr>
        <w:t xml:space="preserve"> </w:t>
      </w:r>
      <w:r>
        <w:rPr>
          <w:rFonts w:ascii="Times New Roman" w:hAnsi="Times New Roman" w:cs="Times New Roman"/>
          <w:sz w:val="24"/>
          <w:szCs w:val="24"/>
        </w:rPr>
        <w:t>adalah 90</w:t>
      </w:r>
      <w:r w:rsidRPr="00681FE0">
        <w:rPr>
          <w:rFonts w:ascii="Times New Roman" w:hAnsi="Times New Roman" w:cs="Times New Roman"/>
          <w:sz w:val="24"/>
          <w:szCs w:val="24"/>
        </w:rPr>
        <w:t>.</w:t>
      </w:r>
    </w:p>
    <w:p w:rsidR="000A1A25" w:rsidRPr="00CD298C" w:rsidRDefault="000A1A25" w:rsidP="00EB3CAA">
      <w:pPr>
        <w:pStyle w:val="ListParagraph"/>
        <w:numPr>
          <w:ilvl w:val="2"/>
          <w:numId w:val="2"/>
        </w:numPr>
        <w:spacing w:after="0" w:line="480" w:lineRule="auto"/>
        <w:ind w:left="360"/>
        <w:jc w:val="both"/>
        <w:rPr>
          <w:rFonts w:ascii="Times New Roman" w:hAnsi="Times New Roman" w:cs="Times New Roman"/>
          <w:sz w:val="24"/>
          <w:szCs w:val="24"/>
        </w:rPr>
      </w:pPr>
      <w:r w:rsidRPr="00CD298C">
        <w:rPr>
          <w:rFonts w:ascii="Times New Roman" w:hAnsi="Times New Roman" w:cs="Times New Roman"/>
          <w:sz w:val="24"/>
          <w:szCs w:val="24"/>
        </w:rPr>
        <w:t xml:space="preserve">SL. Skor yang diperoleh adalah </w:t>
      </w:r>
      <w:r>
        <w:rPr>
          <w:rFonts w:ascii="Times New Roman" w:hAnsi="Times New Roman" w:cs="Times New Roman"/>
          <w:sz w:val="24"/>
          <w:szCs w:val="24"/>
        </w:rPr>
        <w:t>16</w:t>
      </w:r>
      <w:r w:rsidRPr="00CD298C">
        <w:rPr>
          <w:rFonts w:ascii="Times New Roman" w:hAnsi="Times New Roman" w:cs="Times New Roman"/>
          <w:sz w:val="24"/>
          <w:szCs w:val="24"/>
        </w:rPr>
        <w:t>, yang selanjutnya dikonversikan ke nilai yaitu:</w:t>
      </w:r>
    </w:p>
    <w:p w:rsidR="000A1A25" w:rsidRPr="00CD298C" w:rsidRDefault="000A1A25" w:rsidP="00EB3CAA">
      <w:pPr>
        <w:pStyle w:val="ListParagraph"/>
        <w:spacing w:after="0" w:line="480" w:lineRule="auto"/>
        <w:ind w:left="360"/>
        <w:jc w:val="both"/>
        <w:rPr>
          <w:rFonts w:ascii="Times New Roman" w:hAnsi="Times New Roman" w:cs="Times New Roman"/>
          <w:sz w:val="24"/>
          <w:szCs w:val="24"/>
        </w:rPr>
      </w:pPr>
      <w:r w:rsidRPr="00CD298C">
        <w:rPr>
          <w:rFonts w:ascii="Times New Roman" w:hAnsi="Times New Roman" w:cs="Times New Roman"/>
          <w:sz w:val="24"/>
          <w:szCs w:val="24"/>
        </w:rPr>
        <w:t>=</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16</m:t>
            </m:r>
          </m:num>
          <m:den>
            <m:r>
              <w:rPr>
                <w:rFonts w:ascii="Cambria Math" w:hAnsi="Times New Roman" w:cs="Times New Roman"/>
                <w:sz w:val="24"/>
                <w:szCs w:val="24"/>
              </w:rPr>
              <m:t xml:space="preserve"> 20</m:t>
            </m:r>
          </m:den>
        </m:f>
      </m:oMath>
      <w:r w:rsidRPr="00CD298C">
        <w:rPr>
          <w:rFonts w:ascii="Times New Roman" w:hAnsi="Times New Roman" w:cs="Times New Roman"/>
          <w:sz w:val="24"/>
          <w:szCs w:val="24"/>
        </w:rPr>
        <w:t xml:space="preserve">  X 100 = </w:t>
      </w:r>
      <w:r>
        <w:rPr>
          <w:rFonts w:ascii="Times New Roman" w:hAnsi="Times New Roman" w:cs="Times New Roman"/>
          <w:b/>
          <w:sz w:val="24"/>
          <w:szCs w:val="24"/>
        </w:rPr>
        <w:t>80</w:t>
      </w:r>
    </w:p>
    <w:p w:rsidR="000A1A25" w:rsidRPr="0097672C" w:rsidRDefault="000A1A25" w:rsidP="00EB3CAA">
      <w:pPr>
        <w:spacing w:after="0" w:line="480" w:lineRule="auto"/>
        <w:ind w:left="360"/>
        <w:jc w:val="both"/>
        <w:rPr>
          <w:rFonts w:ascii="Times New Roman" w:hAnsi="Times New Roman" w:cs="Times New Roman"/>
          <w:sz w:val="24"/>
          <w:szCs w:val="24"/>
        </w:rPr>
      </w:pPr>
      <w:r w:rsidRPr="00CD298C">
        <w:rPr>
          <w:rFonts w:ascii="Times New Roman" w:hAnsi="Times New Roman" w:cs="Times New Roman"/>
          <w:sz w:val="24"/>
          <w:szCs w:val="24"/>
        </w:rPr>
        <w:t xml:space="preserve">Jadi, nilai yang diperoleh </w:t>
      </w:r>
      <w:r>
        <w:rPr>
          <w:rFonts w:ascii="Times New Roman" w:hAnsi="Times New Roman" w:cs="Times New Roman"/>
          <w:sz w:val="24"/>
          <w:szCs w:val="24"/>
        </w:rPr>
        <w:t>SL</w:t>
      </w:r>
      <w:r w:rsidRPr="00CD298C">
        <w:rPr>
          <w:rFonts w:ascii="Times New Roman" w:hAnsi="Times New Roman" w:cs="Times New Roman"/>
          <w:sz w:val="24"/>
          <w:szCs w:val="24"/>
        </w:rPr>
        <w:t xml:space="preserve"> pada </w:t>
      </w:r>
      <w:r>
        <w:rPr>
          <w:rFonts w:ascii="Times New Roman" w:hAnsi="Times New Roman" w:cs="Times New Roman"/>
          <w:i/>
          <w:sz w:val="24"/>
          <w:szCs w:val="24"/>
        </w:rPr>
        <w:t>post</w:t>
      </w:r>
      <w:r w:rsidRPr="007146D8">
        <w:rPr>
          <w:rFonts w:ascii="Times New Roman" w:hAnsi="Times New Roman" w:cs="Times New Roman"/>
          <w:i/>
          <w:sz w:val="24"/>
          <w:szCs w:val="24"/>
        </w:rPr>
        <w:t>test</w:t>
      </w:r>
      <w:r w:rsidR="00E4649F">
        <w:rPr>
          <w:rFonts w:ascii="Times New Roman" w:hAnsi="Times New Roman" w:cs="Times New Roman"/>
          <w:sz w:val="24"/>
          <w:szCs w:val="24"/>
        </w:rPr>
        <w:t xml:space="preserve"> hasil belajar</w:t>
      </w:r>
      <w:r>
        <w:rPr>
          <w:rFonts w:ascii="Times New Roman" w:hAnsi="Times New Roman" w:cs="Times New Roman"/>
          <w:sz w:val="24"/>
          <w:szCs w:val="24"/>
        </w:rPr>
        <w:t xml:space="preserve"> penjumlahan setelah</w:t>
      </w:r>
      <w:r w:rsidRPr="00CD298C">
        <w:rPr>
          <w:rFonts w:ascii="Times New Roman" w:hAnsi="Times New Roman" w:cs="Times New Roman"/>
          <w:sz w:val="24"/>
          <w:szCs w:val="24"/>
        </w:rPr>
        <w:t xml:space="preserve"> </w:t>
      </w:r>
      <w:r w:rsidR="009E3AB9">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CD298C">
        <w:rPr>
          <w:rFonts w:ascii="Times New Roman" w:hAnsi="Times New Roman" w:cs="Times New Roman"/>
          <w:sz w:val="24"/>
          <w:szCs w:val="24"/>
        </w:rPr>
        <w:t xml:space="preserve"> </w:t>
      </w:r>
      <w:r w:rsidRPr="00CD298C">
        <w:rPr>
          <w:rFonts w:ascii="Times New Roman" w:hAnsi="Times New Roman" w:cs="Times New Roman"/>
          <w:i/>
          <w:sz w:val="24"/>
          <w:szCs w:val="24"/>
        </w:rPr>
        <w:t xml:space="preserve"> </w:t>
      </w:r>
      <w:r>
        <w:rPr>
          <w:rFonts w:ascii="Times New Roman" w:hAnsi="Times New Roman" w:cs="Times New Roman"/>
          <w:sz w:val="24"/>
          <w:szCs w:val="24"/>
        </w:rPr>
        <w:t>adalah 80</w:t>
      </w:r>
      <w:r w:rsidRPr="00CD298C">
        <w:rPr>
          <w:rFonts w:ascii="Times New Roman" w:hAnsi="Times New Roman" w:cs="Times New Roman"/>
          <w:sz w:val="24"/>
          <w:szCs w:val="24"/>
        </w:rPr>
        <w:t xml:space="preserve"> .</w:t>
      </w:r>
    </w:p>
    <w:p w:rsidR="000A1A25" w:rsidRPr="00E84834" w:rsidRDefault="000A1A25" w:rsidP="000A1A25">
      <w:pPr>
        <w:spacing w:after="120" w:line="480" w:lineRule="auto"/>
        <w:ind w:firstLine="900"/>
        <w:jc w:val="both"/>
        <w:rPr>
          <w:rFonts w:ascii="Times New Roman" w:hAnsi="Times New Roman" w:cs="Times New Roman"/>
          <w:sz w:val="24"/>
          <w:szCs w:val="24"/>
        </w:rPr>
      </w:pPr>
      <w:r w:rsidRPr="007B4235">
        <w:rPr>
          <w:rFonts w:ascii="Times New Roman" w:hAnsi="Times New Roman" w:cs="Times New Roman"/>
          <w:sz w:val="24"/>
          <w:szCs w:val="24"/>
        </w:rPr>
        <w:lastRenderedPageBreak/>
        <w:t>Untuk lebih jelasnya, berikut adalah</w:t>
      </w:r>
      <w:r>
        <w:rPr>
          <w:rFonts w:ascii="Times New Roman" w:hAnsi="Times New Roman" w:cs="Times New Roman"/>
          <w:sz w:val="24"/>
          <w:szCs w:val="24"/>
        </w:rPr>
        <w:t xml:space="preserve"> </w:t>
      </w:r>
      <w:r w:rsidRPr="007B4235">
        <w:rPr>
          <w:rFonts w:ascii="Times New Roman" w:hAnsi="Times New Roman" w:cs="Times New Roman"/>
          <w:sz w:val="24"/>
          <w:szCs w:val="24"/>
        </w:rPr>
        <w:t>da</w:t>
      </w:r>
      <w:r w:rsidR="00E4649F">
        <w:rPr>
          <w:rFonts w:ascii="Times New Roman" w:hAnsi="Times New Roman" w:cs="Times New Roman"/>
          <w:sz w:val="24"/>
          <w:szCs w:val="24"/>
        </w:rPr>
        <w:t>ta hasil belajar penjumlahan</w:t>
      </w:r>
      <w:r w:rsidRPr="007B4235">
        <w:rPr>
          <w:rFonts w:ascii="Times New Roman" w:hAnsi="Times New Roman" w:cs="Times New Roman"/>
          <w:sz w:val="24"/>
          <w:szCs w:val="24"/>
        </w:rPr>
        <w:t xml:space="preserve"> pada murid tuna</w:t>
      </w:r>
      <w:r>
        <w:rPr>
          <w:rFonts w:ascii="Times New Roman" w:hAnsi="Times New Roman" w:cs="Times New Roman"/>
          <w:sz w:val="24"/>
          <w:szCs w:val="24"/>
        </w:rPr>
        <w:t>grahita ringan kelas dasar II di SLB As’ Adiyah Cabenge K</w:t>
      </w:r>
      <w:r w:rsidR="00AC1CC0">
        <w:rPr>
          <w:rFonts w:ascii="Times New Roman" w:hAnsi="Times New Roman" w:cs="Times New Roman"/>
          <w:sz w:val="24"/>
          <w:szCs w:val="24"/>
        </w:rPr>
        <w:t>ab. Soppeng setelah penggunaan</w:t>
      </w:r>
      <w:r w:rsidRPr="007B4235">
        <w:rPr>
          <w:rFonts w:ascii="Times New Roman" w:hAnsi="Times New Roman" w:cs="Times New Roman"/>
          <w:sz w:val="24"/>
          <w:szCs w:val="24"/>
        </w:rPr>
        <w:t xml:space="preserve"> </w:t>
      </w:r>
      <w:r>
        <w:rPr>
          <w:rFonts w:ascii="Times New Roman" w:hAnsi="Times New Roman" w:cs="Times New Roman"/>
          <w:sz w:val="24"/>
          <w:szCs w:val="24"/>
        </w:rPr>
        <w:t>media interaktif yang akan ditampilkan dalam grafik</w:t>
      </w:r>
      <w:r w:rsidRPr="007337DF">
        <w:rPr>
          <w:rFonts w:ascii="Times New Roman" w:hAnsi="Times New Roman" w:cs="Times New Roman"/>
          <w:sz w:val="24"/>
          <w:szCs w:val="24"/>
        </w:rPr>
        <w:t xml:space="preserve"> batang sebagai berikut:</w:t>
      </w:r>
    </w:p>
    <w:p w:rsidR="000A1A25" w:rsidRPr="00E77DC3" w:rsidRDefault="000A1A25" w:rsidP="00EB3CAA">
      <w:pPr>
        <w:pStyle w:val="ListParagraph"/>
        <w:tabs>
          <w:tab w:val="left" w:pos="0"/>
        </w:tabs>
        <w:spacing w:after="0" w:line="480" w:lineRule="auto"/>
        <w:ind w:left="0"/>
        <w:jc w:val="both"/>
      </w:pPr>
      <w:r w:rsidRPr="007B4235">
        <w:rPr>
          <w:noProof/>
        </w:rPr>
        <w:drawing>
          <wp:inline distT="0" distB="0" distL="0" distR="0">
            <wp:extent cx="5120640" cy="2926080"/>
            <wp:effectExtent l="57150" t="0" r="41910" b="4572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1A25" w:rsidRPr="002B4B3E" w:rsidRDefault="000A1A25" w:rsidP="000A1A25">
      <w:pPr>
        <w:pStyle w:val="NoSpacing"/>
        <w:ind w:left="1620" w:hanging="1620"/>
        <w:rPr>
          <w:b/>
        </w:rPr>
      </w:pPr>
      <w:r w:rsidRPr="002B4B3E">
        <w:rPr>
          <w:b/>
        </w:rPr>
        <w:t>Gambar 4.2 Pr</w:t>
      </w:r>
      <w:r>
        <w:rPr>
          <w:b/>
        </w:rPr>
        <w:t>ofil Kemampuan Berhitung Penjumlahan</w:t>
      </w:r>
      <w:r w:rsidRPr="002B4B3E">
        <w:rPr>
          <w:b/>
        </w:rPr>
        <w:t xml:space="preserve"> pada Murid Tunagrah</w:t>
      </w:r>
      <w:r>
        <w:rPr>
          <w:b/>
        </w:rPr>
        <w:t>ita Ringan Kelas Dasar II Setelah</w:t>
      </w:r>
      <w:r w:rsidR="00AC1CC0">
        <w:rPr>
          <w:b/>
        </w:rPr>
        <w:t xml:space="preserve"> Penggunaan</w:t>
      </w:r>
      <w:r>
        <w:rPr>
          <w:b/>
        </w:rPr>
        <w:t xml:space="preserve"> Media Interaktif</w:t>
      </w:r>
    </w:p>
    <w:p w:rsidR="000A1A25" w:rsidRPr="00E77DC3" w:rsidRDefault="000A1A25" w:rsidP="000A1A25">
      <w:pPr>
        <w:pStyle w:val="NoSpacing"/>
        <w:jc w:val="center"/>
        <w:rPr>
          <w:i/>
        </w:rPr>
      </w:pPr>
    </w:p>
    <w:p w:rsidR="000A1A25" w:rsidRDefault="000A1A25" w:rsidP="000A1A25">
      <w:pPr>
        <w:pStyle w:val="ListParagraph"/>
        <w:tabs>
          <w:tab w:val="left" w:pos="0"/>
        </w:tabs>
        <w:spacing w:after="360" w:line="480" w:lineRule="auto"/>
        <w:ind w:left="0" w:firstLine="709"/>
        <w:jc w:val="both"/>
        <w:rPr>
          <w:rFonts w:ascii="Times New Roman" w:hAnsi="Times New Roman" w:cs="Times New Roman"/>
          <w:sz w:val="24"/>
          <w:szCs w:val="24"/>
        </w:rPr>
      </w:pPr>
      <w:r w:rsidRPr="006072AD">
        <w:rPr>
          <w:rFonts w:ascii="Times New Roman" w:hAnsi="Times New Roman" w:cs="Times New Roman"/>
          <w:sz w:val="24"/>
          <w:szCs w:val="24"/>
        </w:rPr>
        <w:t>Berdasarkan profil kemampuan berhitung penjumlahan di atas, menunjukkan bahwa nilai yang di peroleh semua murid lebih baik d</w:t>
      </w:r>
      <w:r>
        <w:rPr>
          <w:rFonts w:ascii="Times New Roman" w:hAnsi="Times New Roman" w:cs="Times New Roman"/>
          <w:sz w:val="24"/>
          <w:szCs w:val="24"/>
        </w:rPr>
        <w:t>ari sebelum</w:t>
      </w:r>
      <w:r w:rsidR="00770480">
        <w:rPr>
          <w:rFonts w:ascii="Times New Roman" w:hAnsi="Times New Roman" w:cs="Times New Roman"/>
          <w:sz w:val="24"/>
          <w:szCs w:val="24"/>
        </w:rPr>
        <w:t xml:space="preserve"> penggunaan</w:t>
      </w:r>
      <w:r w:rsidRPr="006072AD">
        <w:rPr>
          <w:rFonts w:ascii="Times New Roman" w:hAnsi="Times New Roman" w:cs="Times New Roman"/>
          <w:sz w:val="24"/>
          <w:szCs w:val="24"/>
        </w:rPr>
        <w:t xml:space="preserve"> media interaktif</w:t>
      </w:r>
      <w:r w:rsidR="00E12017">
        <w:rPr>
          <w:rFonts w:ascii="Times New Roman" w:hAnsi="Times New Roman" w:cs="Times New Roman"/>
          <w:sz w:val="24"/>
          <w:szCs w:val="24"/>
        </w:rPr>
        <w:t>. Hasil belajar murid berada pada kategori sangat</w:t>
      </w:r>
      <w:r>
        <w:rPr>
          <w:rFonts w:ascii="Times New Roman" w:hAnsi="Times New Roman" w:cs="Times New Roman"/>
          <w:sz w:val="24"/>
          <w:szCs w:val="24"/>
        </w:rPr>
        <w:t xml:space="preserve"> </w:t>
      </w:r>
      <w:r w:rsidR="00E12017">
        <w:rPr>
          <w:rFonts w:ascii="Times New Roman" w:hAnsi="Times New Roman" w:cs="Times New Roman"/>
          <w:sz w:val="24"/>
          <w:szCs w:val="24"/>
        </w:rPr>
        <w:t>mampu dan mampu mengacu pada standar kategori yang di</w:t>
      </w:r>
      <w:r w:rsidR="00C928CD">
        <w:rPr>
          <w:rFonts w:ascii="Times New Roman" w:hAnsi="Times New Roman" w:cs="Times New Roman"/>
          <w:sz w:val="24"/>
          <w:szCs w:val="24"/>
        </w:rPr>
        <w:t>tetapkan sebagai pedoman</w:t>
      </w:r>
      <w:r w:rsidRPr="006072AD">
        <w:rPr>
          <w:rFonts w:ascii="Times New Roman" w:hAnsi="Times New Roman" w:cs="Times New Roman"/>
          <w:sz w:val="24"/>
          <w:szCs w:val="24"/>
        </w:rPr>
        <w:t>. Maka dapat disimpulkan bahwa me</w:t>
      </w:r>
      <w:r>
        <w:rPr>
          <w:rFonts w:ascii="Times New Roman" w:hAnsi="Times New Roman" w:cs="Times New Roman"/>
          <w:sz w:val="24"/>
          <w:szCs w:val="24"/>
        </w:rPr>
        <w:t xml:space="preserve">dia interaktif </w:t>
      </w:r>
      <w:r w:rsidRPr="006072AD">
        <w:rPr>
          <w:rFonts w:ascii="Times New Roman" w:hAnsi="Times New Roman" w:cs="Times New Roman"/>
          <w:sz w:val="24"/>
          <w:szCs w:val="24"/>
        </w:rPr>
        <w:t>dapat meningka</w:t>
      </w:r>
      <w:r w:rsidR="00E4649F">
        <w:rPr>
          <w:rFonts w:ascii="Times New Roman" w:hAnsi="Times New Roman" w:cs="Times New Roman"/>
          <w:sz w:val="24"/>
          <w:szCs w:val="24"/>
        </w:rPr>
        <w:t>tkan hasil belajar penjumlahan</w:t>
      </w:r>
      <w:r w:rsidRPr="006072AD">
        <w:rPr>
          <w:rFonts w:ascii="Times New Roman" w:hAnsi="Times New Roman" w:cs="Times New Roman"/>
          <w:sz w:val="24"/>
          <w:szCs w:val="24"/>
        </w:rPr>
        <w:t xml:space="preserve"> murid tunagrahita ringan kelas dasar II di </w:t>
      </w:r>
      <w:r>
        <w:rPr>
          <w:rFonts w:ascii="Times New Roman" w:hAnsi="Times New Roman" w:cs="Times New Roman"/>
          <w:sz w:val="24"/>
          <w:szCs w:val="24"/>
        </w:rPr>
        <w:t>SLB As’ Adiyah Cabenge Kab. Soppeng</w:t>
      </w:r>
      <w:r w:rsidRPr="006072AD">
        <w:rPr>
          <w:rFonts w:ascii="Times New Roman" w:hAnsi="Times New Roman" w:cs="Times New Roman"/>
          <w:sz w:val="24"/>
          <w:szCs w:val="24"/>
        </w:rPr>
        <w:t>.</w:t>
      </w:r>
    </w:p>
    <w:p w:rsidR="000A1A25" w:rsidRPr="006072AD" w:rsidRDefault="000A1A25" w:rsidP="000A1A25">
      <w:pPr>
        <w:pStyle w:val="ListParagraph"/>
        <w:tabs>
          <w:tab w:val="left" w:pos="0"/>
        </w:tabs>
        <w:spacing w:after="240"/>
        <w:ind w:left="0" w:firstLine="709"/>
        <w:jc w:val="both"/>
        <w:rPr>
          <w:rFonts w:ascii="Times New Roman" w:hAnsi="Times New Roman" w:cs="Times New Roman"/>
          <w:sz w:val="24"/>
          <w:szCs w:val="24"/>
        </w:rPr>
      </w:pPr>
    </w:p>
    <w:p w:rsidR="000A1A25" w:rsidRPr="00B43E68" w:rsidRDefault="000A1A25" w:rsidP="00EB3CAA">
      <w:pPr>
        <w:pStyle w:val="ListParagraph"/>
        <w:numPr>
          <w:ilvl w:val="1"/>
          <w:numId w:val="3"/>
        </w:numPr>
        <w:spacing w:after="0"/>
        <w:ind w:left="360"/>
        <w:jc w:val="both"/>
        <w:rPr>
          <w:rFonts w:ascii="Times New Roman" w:hAnsi="Times New Roman" w:cs="Times New Roman"/>
          <w:b/>
          <w:sz w:val="24"/>
          <w:szCs w:val="24"/>
        </w:rPr>
      </w:pPr>
      <w:r w:rsidRPr="00B43E68">
        <w:rPr>
          <w:rFonts w:ascii="Times New Roman" w:hAnsi="Times New Roman" w:cs="Times New Roman"/>
          <w:b/>
          <w:sz w:val="24"/>
          <w:szCs w:val="24"/>
        </w:rPr>
        <w:t>Deskripsi Kemampuan Berhitung Penjumlahan Muri</w:t>
      </w:r>
      <w:r w:rsidR="00770480">
        <w:rPr>
          <w:rFonts w:ascii="Times New Roman" w:hAnsi="Times New Roman" w:cs="Times New Roman"/>
          <w:b/>
          <w:sz w:val="24"/>
          <w:szCs w:val="24"/>
        </w:rPr>
        <w:t>d Tunagrahita Ringan Kelas</w:t>
      </w:r>
      <w:r w:rsidRPr="00B43E68">
        <w:rPr>
          <w:rFonts w:ascii="Times New Roman" w:hAnsi="Times New Roman" w:cs="Times New Roman"/>
          <w:b/>
          <w:sz w:val="24"/>
          <w:szCs w:val="24"/>
        </w:rPr>
        <w:t xml:space="preserve"> II di SLB </w:t>
      </w:r>
      <w:r>
        <w:rPr>
          <w:rFonts w:ascii="Times New Roman" w:hAnsi="Times New Roman" w:cs="Times New Roman"/>
          <w:b/>
          <w:sz w:val="24"/>
          <w:szCs w:val="24"/>
        </w:rPr>
        <w:t>As’ Adiyah Cabenge</w:t>
      </w:r>
      <w:r w:rsidRPr="00B43E68">
        <w:rPr>
          <w:rFonts w:ascii="Times New Roman" w:hAnsi="Times New Roman" w:cs="Times New Roman"/>
          <w:b/>
          <w:sz w:val="24"/>
          <w:szCs w:val="24"/>
        </w:rPr>
        <w:t xml:space="preserve"> Sebelum da</w:t>
      </w:r>
      <w:r>
        <w:rPr>
          <w:rFonts w:ascii="Times New Roman" w:hAnsi="Times New Roman" w:cs="Times New Roman"/>
          <w:b/>
          <w:sz w:val="24"/>
          <w:szCs w:val="24"/>
        </w:rPr>
        <w:t xml:space="preserve">n Setelah </w:t>
      </w:r>
      <w:r w:rsidR="00770480">
        <w:rPr>
          <w:rFonts w:ascii="Times New Roman" w:hAnsi="Times New Roman" w:cs="Times New Roman"/>
          <w:b/>
          <w:sz w:val="24"/>
          <w:szCs w:val="24"/>
        </w:rPr>
        <w:t>Penggunaan</w:t>
      </w:r>
      <w:r w:rsidRPr="00B43E68">
        <w:rPr>
          <w:rFonts w:ascii="Times New Roman" w:hAnsi="Times New Roman" w:cs="Times New Roman"/>
          <w:b/>
          <w:sz w:val="24"/>
          <w:szCs w:val="24"/>
        </w:rPr>
        <w:t xml:space="preserve"> Me</w:t>
      </w:r>
      <w:r>
        <w:rPr>
          <w:rFonts w:ascii="Times New Roman" w:hAnsi="Times New Roman" w:cs="Times New Roman"/>
          <w:b/>
          <w:sz w:val="24"/>
          <w:szCs w:val="24"/>
        </w:rPr>
        <w:t>dia Interaktif</w:t>
      </w:r>
    </w:p>
    <w:p w:rsidR="000A1A25" w:rsidRPr="007B4235" w:rsidRDefault="000A1A25" w:rsidP="000A1A25">
      <w:pPr>
        <w:pStyle w:val="ListParagraph"/>
        <w:ind w:left="360"/>
        <w:jc w:val="both"/>
        <w:rPr>
          <w:b/>
        </w:rPr>
      </w:pPr>
    </w:p>
    <w:p w:rsidR="000A1A25" w:rsidRPr="000D67D1" w:rsidRDefault="000A1A25" w:rsidP="000A1A25">
      <w:pPr>
        <w:pStyle w:val="ListParagraph"/>
        <w:spacing w:after="0" w:line="480" w:lineRule="auto"/>
        <w:ind w:left="0" w:firstLine="900"/>
        <w:jc w:val="both"/>
        <w:rPr>
          <w:rFonts w:ascii="Times New Roman" w:hAnsi="Times New Roman" w:cs="Times New Roman"/>
          <w:sz w:val="24"/>
          <w:szCs w:val="24"/>
          <w:lang w:val="sv-SE"/>
        </w:rPr>
      </w:pPr>
      <w:r w:rsidRPr="000D67D1">
        <w:rPr>
          <w:rFonts w:ascii="Times New Roman" w:hAnsi="Times New Roman" w:cs="Times New Roman"/>
          <w:sz w:val="24"/>
          <w:szCs w:val="24"/>
          <w:lang w:val="sv-SE"/>
        </w:rPr>
        <w:t xml:space="preserve">Pengujian pertanyaan penelitian </w:t>
      </w:r>
      <w:r>
        <w:rPr>
          <w:rFonts w:ascii="Times New Roman" w:hAnsi="Times New Roman" w:cs="Times New Roman"/>
          <w:sz w:val="24"/>
          <w:szCs w:val="24"/>
          <w:lang w:val="sv-SE"/>
        </w:rPr>
        <w:t xml:space="preserve">yang diajukan adalah </w:t>
      </w:r>
      <w:r>
        <w:rPr>
          <w:rFonts w:ascii="Times New Roman" w:hAnsi="Times New Roman" w:cs="Times New Roman"/>
          <w:color w:val="1D1B11" w:themeColor="background2" w:themeShade="1A"/>
          <w:sz w:val="24"/>
          <w:szCs w:val="24"/>
        </w:rPr>
        <w:t>a</w:t>
      </w:r>
      <w:r w:rsidRPr="000D67D1">
        <w:rPr>
          <w:rFonts w:ascii="Times New Roman" w:hAnsi="Times New Roman" w:cs="Times New Roman"/>
          <w:color w:val="1D1B11" w:themeColor="background2" w:themeShade="1A"/>
          <w:sz w:val="24"/>
          <w:szCs w:val="24"/>
        </w:rPr>
        <w:t xml:space="preserve">pakah terdapat peningkatan </w:t>
      </w:r>
      <w:r w:rsidR="009E0EED">
        <w:rPr>
          <w:rFonts w:ascii="Times New Roman" w:hAnsi="Times New Roman" w:cs="Times New Roman"/>
          <w:color w:val="1D1B11" w:themeColor="background2" w:themeShade="1A"/>
          <w:sz w:val="24"/>
          <w:szCs w:val="24"/>
          <w:lang w:val="id-ID"/>
        </w:rPr>
        <w:t xml:space="preserve">hasil belajar </w:t>
      </w:r>
      <w:r w:rsidR="009E0EED">
        <w:rPr>
          <w:rFonts w:ascii="Times New Roman" w:hAnsi="Times New Roman" w:cs="Times New Roman"/>
          <w:color w:val="1D1B11" w:themeColor="background2" w:themeShade="1A"/>
          <w:sz w:val="24"/>
          <w:szCs w:val="24"/>
        </w:rPr>
        <w:t>penjumlahan</w:t>
      </w:r>
      <w:r w:rsidRPr="000D67D1">
        <w:rPr>
          <w:rFonts w:ascii="Times New Roman" w:hAnsi="Times New Roman" w:cs="Times New Roman"/>
          <w:color w:val="1D1B11" w:themeColor="background2" w:themeShade="1A"/>
          <w:sz w:val="24"/>
          <w:szCs w:val="24"/>
        </w:rPr>
        <w:t xml:space="preserve"> melalui </w:t>
      </w:r>
      <w:r w:rsidRPr="000D67D1">
        <w:rPr>
          <w:rFonts w:ascii="Times New Roman" w:hAnsi="Times New Roman" w:cs="Times New Roman"/>
          <w:sz w:val="24"/>
          <w:szCs w:val="24"/>
          <w:lang w:val="id-ID"/>
        </w:rPr>
        <w:t>media interaktif</w:t>
      </w:r>
      <w:r w:rsidRPr="000D67D1">
        <w:rPr>
          <w:rFonts w:ascii="Times New Roman" w:hAnsi="Times New Roman" w:cs="Times New Roman"/>
          <w:color w:val="1D1B11" w:themeColor="background2" w:themeShade="1A"/>
          <w:sz w:val="24"/>
          <w:szCs w:val="24"/>
        </w:rPr>
        <w:t xml:space="preserve"> pada murid tunagrahita ringan kelas </w:t>
      </w:r>
      <w:r w:rsidRPr="000D67D1">
        <w:rPr>
          <w:rFonts w:ascii="Times New Roman" w:hAnsi="Times New Roman" w:cs="Times New Roman"/>
          <w:color w:val="1D1B11" w:themeColor="background2" w:themeShade="1A"/>
          <w:sz w:val="24"/>
          <w:szCs w:val="24"/>
          <w:lang w:val="id-ID"/>
        </w:rPr>
        <w:t>I</w:t>
      </w:r>
      <w:r w:rsidRPr="000D67D1">
        <w:rPr>
          <w:rFonts w:ascii="Times New Roman" w:hAnsi="Times New Roman" w:cs="Times New Roman"/>
          <w:color w:val="1D1B11" w:themeColor="background2" w:themeShade="1A"/>
          <w:sz w:val="24"/>
          <w:szCs w:val="24"/>
        </w:rPr>
        <w:t xml:space="preserve">I di SLB </w:t>
      </w:r>
      <w:r w:rsidRPr="000D67D1">
        <w:rPr>
          <w:rFonts w:ascii="Times New Roman" w:hAnsi="Times New Roman" w:cs="Times New Roman"/>
          <w:sz w:val="24"/>
          <w:szCs w:val="24"/>
          <w:lang w:val="id-ID"/>
        </w:rPr>
        <w:t>As’ Adiyah Cabenge Kabupaten Soppeng</w:t>
      </w:r>
      <w:r>
        <w:rPr>
          <w:rFonts w:ascii="Times New Roman" w:hAnsi="Times New Roman" w:cs="Times New Roman"/>
          <w:sz w:val="24"/>
          <w:szCs w:val="24"/>
        </w:rPr>
        <w:t>.</w:t>
      </w:r>
      <w:r w:rsidRPr="000D67D1">
        <w:rPr>
          <w:rFonts w:ascii="Times New Roman" w:hAnsi="Times New Roman" w:cs="Times New Roman"/>
          <w:sz w:val="24"/>
          <w:szCs w:val="24"/>
          <w:lang w:val="id-ID"/>
        </w:rPr>
        <w:t xml:space="preserve"> </w:t>
      </w:r>
      <w:r>
        <w:rPr>
          <w:rFonts w:ascii="Times New Roman" w:hAnsi="Times New Roman" w:cs="Times New Roman"/>
          <w:sz w:val="24"/>
          <w:szCs w:val="24"/>
          <w:lang w:val="sv-SE"/>
        </w:rPr>
        <w:t>Untuk kepentingan analisis data tersebut di atas dapat dilihat pada tabel 4.3 berikut :</w:t>
      </w:r>
    </w:p>
    <w:p w:rsidR="000A1A25" w:rsidRPr="007B4235" w:rsidRDefault="000A1A25" w:rsidP="000A1A25">
      <w:pPr>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t xml:space="preserve">Tabel 4.3 </w:t>
      </w:r>
      <w:r w:rsidRPr="007B4235">
        <w:rPr>
          <w:rFonts w:ascii="Times New Roman" w:hAnsi="Times New Roman" w:cs="Times New Roman"/>
          <w:b/>
          <w:sz w:val="24"/>
          <w:szCs w:val="24"/>
        </w:rPr>
        <w:t>Nilai</w:t>
      </w:r>
      <w:r>
        <w:rPr>
          <w:rFonts w:ascii="Times New Roman" w:hAnsi="Times New Roman" w:cs="Times New Roman"/>
          <w:b/>
          <w:sz w:val="24"/>
          <w:szCs w:val="24"/>
        </w:rPr>
        <w:t xml:space="preserve"> Tes Kemampuan Berhitung Penjumlahan</w:t>
      </w:r>
      <w:r w:rsidRPr="007B4235">
        <w:rPr>
          <w:rFonts w:ascii="Times New Roman" w:hAnsi="Times New Roman" w:cs="Times New Roman"/>
          <w:b/>
          <w:sz w:val="24"/>
          <w:szCs w:val="24"/>
        </w:rPr>
        <w:t xml:space="preserve"> Pada Murid Tuna</w:t>
      </w:r>
      <w:r>
        <w:rPr>
          <w:rFonts w:ascii="Times New Roman" w:hAnsi="Times New Roman" w:cs="Times New Roman"/>
          <w:b/>
          <w:sz w:val="24"/>
          <w:szCs w:val="24"/>
        </w:rPr>
        <w:t>grahita Ringan Kelas Dasar II</w:t>
      </w:r>
      <w:r w:rsidRPr="007B4235">
        <w:rPr>
          <w:rFonts w:ascii="Times New Roman" w:hAnsi="Times New Roman" w:cs="Times New Roman"/>
          <w:b/>
          <w:sz w:val="24"/>
          <w:szCs w:val="24"/>
        </w:rPr>
        <w:t xml:space="preserve"> di </w:t>
      </w:r>
      <w:r>
        <w:rPr>
          <w:rFonts w:ascii="Times New Roman" w:hAnsi="Times New Roman" w:cs="Times New Roman"/>
          <w:b/>
          <w:sz w:val="24"/>
          <w:szCs w:val="24"/>
        </w:rPr>
        <w:t>SLB As’ Adiyah Sebelum Dan Setelah</w:t>
      </w:r>
      <w:r w:rsidRPr="007B4235">
        <w:rPr>
          <w:rFonts w:ascii="Times New Roman" w:hAnsi="Times New Roman" w:cs="Times New Roman"/>
          <w:b/>
          <w:sz w:val="24"/>
          <w:szCs w:val="24"/>
        </w:rPr>
        <w:t xml:space="preserve"> </w:t>
      </w:r>
      <w:r w:rsidR="005F015F">
        <w:rPr>
          <w:rFonts w:ascii="Times New Roman" w:hAnsi="Times New Roman" w:cs="Times New Roman"/>
          <w:b/>
          <w:sz w:val="24"/>
          <w:szCs w:val="24"/>
        </w:rPr>
        <w:t>Penggunaan</w:t>
      </w:r>
      <w:r>
        <w:rPr>
          <w:rFonts w:ascii="Times New Roman" w:hAnsi="Times New Roman" w:cs="Times New Roman"/>
          <w:b/>
          <w:sz w:val="24"/>
          <w:szCs w:val="24"/>
        </w:rPr>
        <w:t xml:space="preserve"> Media Interaktif</w:t>
      </w:r>
    </w:p>
    <w:tbl>
      <w:tblPr>
        <w:tblStyle w:val="TableGrid"/>
        <w:tblW w:w="0" w:type="auto"/>
        <w:tblInd w:w="1368" w:type="dxa"/>
        <w:tblLayout w:type="fixed"/>
        <w:tblLook w:val="04A0"/>
      </w:tblPr>
      <w:tblGrid>
        <w:gridCol w:w="450"/>
        <w:gridCol w:w="1440"/>
        <w:gridCol w:w="810"/>
        <w:gridCol w:w="1800"/>
        <w:gridCol w:w="810"/>
        <w:gridCol w:w="1800"/>
      </w:tblGrid>
      <w:tr w:rsidR="001F09A4" w:rsidTr="00787909">
        <w:trPr>
          <w:trHeight w:val="150"/>
        </w:trPr>
        <w:tc>
          <w:tcPr>
            <w:tcW w:w="450" w:type="dxa"/>
            <w:vMerge w:val="restart"/>
            <w:vAlign w:val="center"/>
          </w:tcPr>
          <w:p w:rsidR="001F09A4" w:rsidRPr="001F09A4" w:rsidRDefault="001F09A4" w:rsidP="001F09A4">
            <w:pPr>
              <w:pStyle w:val="NoSpacing"/>
              <w:ind w:left="0" w:firstLine="0"/>
              <w:jc w:val="center"/>
              <w:rPr>
                <w:b/>
              </w:rPr>
            </w:pPr>
            <w:r w:rsidRPr="001F09A4">
              <w:rPr>
                <w:b/>
              </w:rPr>
              <w:t>No</w:t>
            </w:r>
          </w:p>
        </w:tc>
        <w:tc>
          <w:tcPr>
            <w:tcW w:w="1440" w:type="dxa"/>
            <w:vMerge w:val="restart"/>
            <w:vAlign w:val="center"/>
          </w:tcPr>
          <w:p w:rsidR="001F09A4" w:rsidRPr="001F09A4" w:rsidRDefault="001F09A4" w:rsidP="001F09A4">
            <w:pPr>
              <w:pStyle w:val="NoSpacing"/>
              <w:ind w:left="0" w:firstLine="0"/>
              <w:jc w:val="center"/>
              <w:rPr>
                <w:b/>
              </w:rPr>
            </w:pPr>
            <w:r w:rsidRPr="001F09A4">
              <w:rPr>
                <w:b/>
              </w:rPr>
              <w:t>Responden</w:t>
            </w:r>
          </w:p>
        </w:tc>
        <w:tc>
          <w:tcPr>
            <w:tcW w:w="2610" w:type="dxa"/>
            <w:gridSpan w:val="2"/>
            <w:tcBorders>
              <w:bottom w:val="single" w:sz="4" w:space="0" w:color="auto"/>
            </w:tcBorders>
            <w:vAlign w:val="center"/>
          </w:tcPr>
          <w:p w:rsidR="001F09A4" w:rsidRPr="001F09A4" w:rsidRDefault="001F09A4" w:rsidP="001F09A4">
            <w:pPr>
              <w:pStyle w:val="NoSpacing"/>
              <w:ind w:left="0" w:firstLine="0"/>
              <w:jc w:val="center"/>
              <w:rPr>
                <w:b/>
              </w:rPr>
            </w:pPr>
            <w:r w:rsidRPr="001F09A4">
              <w:rPr>
                <w:b/>
              </w:rPr>
              <w:t>Pretest</w:t>
            </w:r>
          </w:p>
        </w:tc>
        <w:tc>
          <w:tcPr>
            <w:tcW w:w="2610" w:type="dxa"/>
            <w:gridSpan w:val="2"/>
            <w:tcBorders>
              <w:bottom w:val="single" w:sz="4" w:space="0" w:color="auto"/>
            </w:tcBorders>
            <w:vAlign w:val="center"/>
          </w:tcPr>
          <w:p w:rsidR="001F09A4" w:rsidRPr="001F09A4" w:rsidRDefault="001F09A4" w:rsidP="001F09A4">
            <w:pPr>
              <w:pStyle w:val="NoSpacing"/>
              <w:ind w:left="0" w:firstLine="0"/>
              <w:jc w:val="center"/>
              <w:rPr>
                <w:b/>
              </w:rPr>
            </w:pPr>
            <w:r w:rsidRPr="001F09A4">
              <w:rPr>
                <w:b/>
              </w:rPr>
              <w:t>Posttest</w:t>
            </w:r>
          </w:p>
        </w:tc>
      </w:tr>
      <w:tr w:rsidR="001F09A4" w:rsidTr="00787909">
        <w:trPr>
          <w:trHeight w:val="120"/>
        </w:trPr>
        <w:tc>
          <w:tcPr>
            <w:tcW w:w="450" w:type="dxa"/>
            <w:vMerge/>
            <w:vAlign w:val="center"/>
          </w:tcPr>
          <w:p w:rsidR="001F09A4" w:rsidRPr="001F09A4" w:rsidRDefault="001F09A4" w:rsidP="001F09A4">
            <w:pPr>
              <w:pStyle w:val="NoSpacing"/>
              <w:ind w:left="0" w:firstLine="0"/>
              <w:jc w:val="center"/>
              <w:rPr>
                <w:b/>
              </w:rPr>
            </w:pPr>
          </w:p>
        </w:tc>
        <w:tc>
          <w:tcPr>
            <w:tcW w:w="1440" w:type="dxa"/>
            <w:vMerge/>
            <w:vAlign w:val="center"/>
          </w:tcPr>
          <w:p w:rsidR="001F09A4" w:rsidRPr="001F09A4" w:rsidRDefault="001F09A4" w:rsidP="001F09A4">
            <w:pPr>
              <w:pStyle w:val="NoSpacing"/>
              <w:ind w:left="0" w:firstLine="0"/>
              <w:jc w:val="center"/>
              <w:rPr>
                <w:b/>
              </w:rPr>
            </w:pPr>
          </w:p>
        </w:tc>
        <w:tc>
          <w:tcPr>
            <w:tcW w:w="810" w:type="dxa"/>
            <w:tcBorders>
              <w:top w:val="single" w:sz="4" w:space="0" w:color="auto"/>
            </w:tcBorders>
            <w:vAlign w:val="center"/>
          </w:tcPr>
          <w:p w:rsidR="001F09A4" w:rsidRPr="001F09A4" w:rsidRDefault="001F09A4" w:rsidP="001F09A4">
            <w:pPr>
              <w:pStyle w:val="NoSpacing"/>
              <w:ind w:left="0" w:firstLine="0"/>
              <w:jc w:val="center"/>
              <w:rPr>
                <w:b/>
              </w:rPr>
            </w:pPr>
            <w:r w:rsidRPr="001F09A4">
              <w:rPr>
                <w:b/>
              </w:rPr>
              <w:t>Nilai</w:t>
            </w:r>
          </w:p>
        </w:tc>
        <w:tc>
          <w:tcPr>
            <w:tcW w:w="1800" w:type="dxa"/>
            <w:tcBorders>
              <w:top w:val="single" w:sz="4" w:space="0" w:color="auto"/>
            </w:tcBorders>
            <w:vAlign w:val="center"/>
          </w:tcPr>
          <w:p w:rsidR="001F09A4" w:rsidRPr="001F09A4" w:rsidRDefault="001F09A4" w:rsidP="001F09A4">
            <w:pPr>
              <w:pStyle w:val="NoSpacing"/>
              <w:ind w:left="0" w:firstLine="0"/>
              <w:jc w:val="center"/>
              <w:rPr>
                <w:b/>
              </w:rPr>
            </w:pPr>
            <w:r w:rsidRPr="001F09A4">
              <w:rPr>
                <w:b/>
              </w:rPr>
              <w:t>Kategori</w:t>
            </w:r>
          </w:p>
        </w:tc>
        <w:tc>
          <w:tcPr>
            <w:tcW w:w="810" w:type="dxa"/>
            <w:tcBorders>
              <w:top w:val="single" w:sz="4" w:space="0" w:color="auto"/>
            </w:tcBorders>
            <w:vAlign w:val="center"/>
          </w:tcPr>
          <w:p w:rsidR="001F09A4" w:rsidRPr="001F09A4" w:rsidRDefault="001F09A4" w:rsidP="001F09A4">
            <w:pPr>
              <w:pStyle w:val="NoSpacing"/>
              <w:ind w:left="0" w:firstLine="0"/>
              <w:jc w:val="center"/>
              <w:rPr>
                <w:b/>
              </w:rPr>
            </w:pPr>
            <w:r w:rsidRPr="001F09A4">
              <w:rPr>
                <w:b/>
              </w:rPr>
              <w:t>Nilai</w:t>
            </w:r>
          </w:p>
        </w:tc>
        <w:tc>
          <w:tcPr>
            <w:tcW w:w="1800" w:type="dxa"/>
            <w:tcBorders>
              <w:top w:val="single" w:sz="4" w:space="0" w:color="auto"/>
            </w:tcBorders>
            <w:vAlign w:val="center"/>
          </w:tcPr>
          <w:p w:rsidR="001F09A4" w:rsidRPr="001F09A4" w:rsidRDefault="001F09A4" w:rsidP="001F09A4">
            <w:pPr>
              <w:pStyle w:val="NoSpacing"/>
              <w:ind w:left="0" w:firstLine="0"/>
              <w:jc w:val="center"/>
              <w:rPr>
                <w:b/>
              </w:rPr>
            </w:pPr>
            <w:r w:rsidRPr="001F09A4">
              <w:rPr>
                <w:b/>
              </w:rPr>
              <w:t>Kategori</w:t>
            </w:r>
          </w:p>
        </w:tc>
      </w:tr>
      <w:tr w:rsidR="00963927" w:rsidTr="00787909">
        <w:tc>
          <w:tcPr>
            <w:tcW w:w="450" w:type="dxa"/>
            <w:vAlign w:val="center"/>
          </w:tcPr>
          <w:p w:rsidR="001F09A4" w:rsidRDefault="001F09A4" w:rsidP="00AE6AA0">
            <w:pPr>
              <w:pStyle w:val="NoSpacing"/>
              <w:ind w:left="0" w:firstLine="0"/>
              <w:jc w:val="center"/>
            </w:pPr>
            <w:r>
              <w:t>1</w:t>
            </w:r>
          </w:p>
        </w:tc>
        <w:tc>
          <w:tcPr>
            <w:tcW w:w="1440" w:type="dxa"/>
            <w:vAlign w:val="center"/>
          </w:tcPr>
          <w:p w:rsidR="001F09A4" w:rsidRDefault="001F09A4" w:rsidP="00AE6AA0">
            <w:pPr>
              <w:pStyle w:val="NoSpacing"/>
              <w:ind w:left="0" w:firstLine="0"/>
              <w:jc w:val="center"/>
            </w:pPr>
            <w:r>
              <w:t>AE</w:t>
            </w:r>
          </w:p>
        </w:tc>
        <w:tc>
          <w:tcPr>
            <w:tcW w:w="810" w:type="dxa"/>
            <w:vAlign w:val="center"/>
          </w:tcPr>
          <w:p w:rsidR="001F09A4" w:rsidRDefault="001F09A4" w:rsidP="00AE6AA0">
            <w:pPr>
              <w:pStyle w:val="NoSpacing"/>
              <w:ind w:left="0" w:firstLine="0"/>
              <w:jc w:val="center"/>
            </w:pPr>
            <w:r>
              <w:t>35</w:t>
            </w:r>
          </w:p>
        </w:tc>
        <w:tc>
          <w:tcPr>
            <w:tcW w:w="1800" w:type="dxa"/>
            <w:vAlign w:val="center"/>
          </w:tcPr>
          <w:p w:rsidR="001F09A4" w:rsidRDefault="001F09A4" w:rsidP="00AE6AA0">
            <w:pPr>
              <w:pStyle w:val="NoSpacing"/>
              <w:ind w:left="0" w:firstLine="0"/>
              <w:jc w:val="center"/>
            </w:pPr>
            <w:r>
              <w:t>Kurang Mampu</w:t>
            </w:r>
          </w:p>
        </w:tc>
        <w:tc>
          <w:tcPr>
            <w:tcW w:w="810" w:type="dxa"/>
            <w:vAlign w:val="center"/>
          </w:tcPr>
          <w:p w:rsidR="001F09A4" w:rsidRDefault="001F09A4" w:rsidP="00AE6AA0">
            <w:pPr>
              <w:pStyle w:val="NoSpacing"/>
              <w:ind w:left="0" w:firstLine="0"/>
              <w:jc w:val="center"/>
            </w:pPr>
            <w:r>
              <w:t>65</w:t>
            </w:r>
          </w:p>
        </w:tc>
        <w:tc>
          <w:tcPr>
            <w:tcW w:w="1800" w:type="dxa"/>
            <w:vAlign w:val="center"/>
          </w:tcPr>
          <w:p w:rsidR="001F09A4" w:rsidRDefault="00963927" w:rsidP="00AE6AA0">
            <w:pPr>
              <w:pStyle w:val="NoSpacing"/>
              <w:ind w:left="0" w:firstLine="0"/>
              <w:jc w:val="center"/>
            </w:pPr>
            <w:r>
              <w:t>Mampu</w:t>
            </w:r>
          </w:p>
        </w:tc>
      </w:tr>
      <w:tr w:rsidR="00963927" w:rsidTr="00787909">
        <w:tc>
          <w:tcPr>
            <w:tcW w:w="450" w:type="dxa"/>
            <w:vAlign w:val="center"/>
          </w:tcPr>
          <w:p w:rsidR="001F09A4" w:rsidRDefault="001F09A4" w:rsidP="00AE6AA0">
            <w:pPr>
              <w:pStyle w:val="NoSpacing"/>
              <w:ind w:left="0" w:firstLine="0"/>
              <w:jc w:val="center"/>
            </w:pPr>
            <w:r>
              <w:t>2</w:t>
            </w:r>
          </w:p>
        </w:tc>
        <w:tc>
          <w:tcPr>
            <w:tcW w:w="1440" w:type="dxa"/>
            <w:vAlign w:val="center"/>
          </w:tcPr>
          <w:p w:rsidR="001F09A4" w:rsidRDefault="001F09A4" w:rsidP="00AE6AA0">
            <w:pPr>
              <w:pStyle w:val="NoSpacing"/>
              <w:ind w:left="0" w:firstLine="0"/>
              <w:jc w:val="center"/>
            </w:pPr>
            <w:r>
              <w:t>RD</w:t>
            </w:r>
          </w:p>
        </w:tc>
        <w:tc>
          <w:tcPr>
            <w:tcW w:w="810" w:type="dxa"/>
            <w:vAlign w:val="center"/>
          </w:tcPr>
          <w:p w:rsidR="001F09A4" w:rsidRDefault="001F09A4" w:rsidP="00AE6AA0">
            <w:pPr>
              <w:pStyle w:val="NoSpacing"/>
              <w:ind w:left="0" w:firstLine="0"/>
              <w:jc w:val="center"/>
            </w:pPr>
            <w:r>
              <w:t>50</w:t>
            </w:r>
          </w:p>
        </w:tc>
        <w:tc>
          <w:tcPr>
            <w:tcW w:w="1800" w:type="dxa"/>
            <w:vAlign w:val="center"/>
          </w:tcPr>
          <w:p w:rsidR="001F09A4" w:rsidRDefault="001F09A4" w:rsidP="00AE6AA0">
            <w:pPr>
              <w:pStyle w:val="NoSpacing"/>
              <w:ind w:left="0" w:firstLine="0"/>
              <w:jc w:val="center"/>
            </w:pPr>
            <w:r>
              <w:t>Kurang Mampu</w:t>
            </w:r>
          </w:p>
        </w:tc>
        <w:tc>
          <w:tcPr>
            <w:tcW w:w="810" w:type="dxa"/>
            <w:vAlign w:val="center"/>
          </w:tcPr>
          <w:p w:rsidR="001F09A4" w:rsidRDefault="001F09A4" w:rsidP="00AE6AA0">
            <w:pPr>
              <w:pStyle w:val="NoSpacing"/>
              <w:ind w:left="0" w:firstLine="0"/>
              <w:jc w:val="center"/>
            </w:pPr>
            <w:r>
              <w:t>90</w:t>
            </w:r>
          </w:p>
        </w:tc>
        <w:tc>
          <w:tcPr>
            <w:tcW w:w="1800" w:type="dxa"/>
            <w:vAlign w:val="center"/>
          </w:tcPr>
          <w:p w:rsidR="001F09A4" w:rsidRDefault="00963927" w:rsidP="00AE6AA0">
            <w:pPr>
              <w:pStyle w:val="NoSpacing"/>
              <w:ind w:left="0" w:firstLine="0"/>
              <w:jc w:val="center"/>
            </w:pPr>
            <w:r>
              <w:t>Sangat Mampu</w:t>
            </w:r>
          </w:p>
        </w:tc>
      </w:tr>
      <w:tr w:rsidR="00963927" w:rsidTr="00787909">
        <w:tc>
          <w:tcPr>
            <w:tcW w:w="450" w:type="dxa"/>
            <w:vAlign w:val="center"/>
          </w:tcPr>
          <w:p w:rsidR="001F09A4" w:rsidRDefault="001F09A4" w:rsidP="00AE6AA0">
            <w:pPr>
              <w:pStyle w:val="NoSpacing"/>
              <w:ind w:left="0" w:firstLine="0"/>
              <w:jc w:val="center"/>
            </w:pPr>
            <w:r>
              <w:t>3</w:t>
            </w:r>
          </w:p>
        </w:tc>
        <w:tc>
          <w:tcPr>
            <w:tcW w:w="1440" w:type="dxa"/>
            <w:vAlign w:val="center"/>
          </w:tcPr>
          <w:p w:rsidR="001F09A4" w:rsidRDefault="001F09A4" w:rsidP="00AE6AA0">
            <w:pPr>
              <w:pStyle w:val="NoSpacing"/>
              <w:ind w:left="0" w:firstLine="0"/>
              <w:jc w:val="center"/>
            </w:pPr>
            <w:r>
              <w:t>SL</w:t>
            </w:r>
          </w:p>
        </w:tc>
        <w:tc>
          <w:tcPr>
            <w:tcW w:w="810" w:type="dxa"/>
            <w:vAlign w:val="center"/>
          </w:tcPr>
          <w:p w:rsidR="001F09A4" w:rsidRDefault="001F09A4" w:rsidP="00AE6AA0">
            <w:pPr>
              <w:pStyle w:val="NoSpacing"/>
              <w:ind w:left="0" w:firstLine="0"/>
              <w:jc w:val="center"/>
            </w:pPr>
            <w:r>
              <w:t>40</w:t>
            </w:r>
          </w:p>
        </w:tc>
        <w:tc>
          <w:tcPr>
            <w:tcW w:w="1800" w:type="dxa"/>
            <w:vAlign w:val="center"/>
          </w:tcPr>
          <w:p w:rsidR="001F09A4" w:rsidRDefault="001F09A4" w:rsidP="00AE6AA0">
            <w:pPr>
              <w:pStyle w:val="NoSpacing"/>
              <w:ind w:left="0" w:firstLine="0"/>
              <w:jc w:val="center"/>
            </w:pPr>
            <w:r>
              <w:t>Kurang Mampu</w:t>
            </w:r>
          </w:p>
        </w:tc>
        <w:tc>
          <w:tcPr>
            <w:tcW w:w="810" w:type="dxa"/>
            <w:vAlign w:val="center"/>
          </w:tcPr>
          <w:p w:rsidR="001F09A4" w:rsidRDefault="001F09A4" w:rsidP="00AE6AA0">
            <w:pPr>
              <w:pStyle w:val="NoSpacing"/>
              <w:ind w:left="0" w:firstLine="0"/>
              <w:jc w:val="center"/>
            </w:pPr>
            <w:r>
              <w:t>80</w:t>
            </w:r>
          </w:p>
        </w:tc>
        <w:tc>
          <w:tcPr>
            <w:tcW w:w="1800" w:type="dxa"/>
            <w:vAlign w:val="center"/>
          </w:tcPr>
          <w:p w:rsidR="001F09A4" w:rsidRDefault="00963927" w:rsidP="00AE6AA0">
            <w:pPr>
              <w:pStyle w:val="NoSpacing"/>
              <w:ind w:left="0" w:firstLine="0"/>
              <w:jc w:val="center"/>
            </w:pPr>
            <w:r>
              <w:t>Mampu</w:t>
            </w:r>
          </w:p>
        </w:tc>
      </w:tr>
    </w:tbl>
    <w:p w:rsidR="000A1A25" w:rsidRDefault="000A1A25" w:rsidP="00963927">
      <w:pPr>
        <w:spacing w:after="0"/>
        <w:ind w:right="-14"/>
        <w:jc w:val="both"/>
        <w:rPr>
          <w:rFonts w:ascii="Times New Roman" w:hAnsi="Times New Roman" w:cs="Times New Roman"/>
          <w:sz w:val="24"/>
          <w:szCs w:val="24"/>
        </w:rPr>
      </w:pPr>
    </w:p>
    <w:p w:rsidR="000A1A25" w:rsidRDefault="000A1A25" w:rsidP="000A1A25">
      <w:pPr>
        <w:spacing w:after="0" w:line="480" w:lineRule="auto"/>
        <w:ind w:right="-14" w:firstLine="900"/>
        <w:jc w:val="both"/>
        <w:rPr>
          <w:rFonts w:ascii="Times New Roman" w:hAnsi="Times New Roman" w:cs="Times New Roman"/>
          <w:sz w:val="24"/>
          <w:szCs w:val="24"/>
        </w:rPr>
      </w:pPr>
      <w:r w:rsidRPr="007B4235">
        <w:rPr>
          <w:rFonts w:ascii="Times New Roman" w:hAnsi="Times New Roman" w:cs="Times New Roman"/>
          <w:sz w:val="24"/>
          <w:szCs w:val="24"/>
        </w:rPr>
        <w:t>Berdasarkan tabel 4.3 tersebut, menunjukka</w:t>
      </w:r>
      <w:r w:rsidR="009A2303">
        <w:rPr>
          <w:rFonts w:ascii="Times New Roman" w:hAnsi="Times New Roman" w:cs="Times New Roman"/>
          <w:sz w:val="24"/>
          <w:szCs w:val="24"/>
        </w:rPr>
        <w:t>n skor hasil belajar</w:t>
      </w:r>
      <w:r w:rsidR="00A12B0C">
        <w:rPr>
          <w:rFonts w:ascii="Times New Roman" w:hAnsi="Times New Roman" w:cs="Times New Roman"/>
          <w:sz w:val="24"/>
          <w:szCs w:val="24"/>
        </w:rPr>
        <w:t xml:space="preserve"> penjumlahan setelah penggunaan</w:t>
      </w:r>
      <w:r w:rsidRPr="007B4235">
        <w:rPr>
          <w:rFonts w:ascii="Times New Roman" w:hAnsi="Times New Roman" w:cs="Times New Roman"/>
          <w:sz w:val="24"/>
          <w:szCs w:val="24"/>
        </w:rPr>
        <w:t xml:space="preserve"> </w:t>
      </w:r>
      <w:r w:rsidRPr="005F61B4">
        <w:rPr>
          <w:rFonts w:ascii="Times New Roman" w:hAnsi="Times New Roman" w:cs="Times New Roman"/>
          <w:sz w:val="24"/>
          <w:szCs w:val="24"/>
        </w:rPr>
        <w:t>me</w:t>
      </w:r>
      <w:r>
        <w:rPr>
          <w:rFonts w:ascii="Times New Roman" w:hAnsi="Times New Roman" w:cs="Times New Roman"/>
          <w:sz w:val="24"/>
          <w:szCs w:val="24"/>
        </w:rPr>
        <w:t>dia interaktif</w:t>
      </w:r>
      <w:r w:rsidRPr="007B4235">
        <w:rPr>
          <w:rFonts w:ascii="Times New Roman" w:hAnsi="Times New Roman" w:cs="Times New Roman"/>
          <w:sz w:val="24"/>
          <w:szCs w:val="24"/>
        </w:rPr>
        <w:t xml:space="preserve"> lebih tinggi dibandingkan sebelum penggunaan me</w:t>
      </w:r>
      <w:r>
        <w:rPr>
          <w:rFonts w:ascii="Times New Roman" w:hAnsi="Times New Roman" w:cs="Times New Roman"/>
          <w:sz w:val="24"/>
          <w:szCs w:val="24"/>
        </w:rPr>
        <w:t>dia interaktif</w:t>
      </w:r>
      <w:r w:rsidRPr="007B4235">
        <w:rPr>
          <w:rFonts w:ascii="Times New Roman" w:hAnsi="Times New Roman" w:cs="Times New Roman"/>
          <w:sz w:val="24"/>
          <w:szCs w:val="24"/>
        </w:rPr>
        <w:t xml:space="preserve">. </w:t>
      </w:r>
      <w:r>
        <w:rPr>
          <w:rFonts w:ascii="Times New Roman" w:hAnsi="Times New Roman" w:cs="Times New Roman"/>
          <w:sz w:val="24"/>
          <w:szCs w:val="24"/>
        </w:rPr>
        <w:t xml:space="preserve">AE </w:t>
      </w:r>
      <w:r w:rsidRPr="007B4235">
        <w:rPr>
          <w:rFonts w:ascii="Times New Roman" w:hAnsi="Times New Roman" w:cs="Times New Roman"/>
          <w:sz w:val="24"/>
          <w:szCs w:val="24"/>
        </w:rPr>
        <w:t xml:space="preserve">pada tes awal </w:t>
      </w:r>
      <w:r>
        <w:rPr>
          <w:rFonts w:ascii="Times New Roman" w:hAnsi="Times New Roman" w:cs="Times New Roman"/>
          <w:sz w:val="24"/>
          <w:szCs w:val="24"/>
        </w:rPr>
        <w:t>memperoleh</w:t>
      </w:r>
      <w:r w:rsidRPr="007B4235">
        <w:rPr>
          <w:rFonts w:ascii="Times New Roman" w:hAnsi="Times New Roman" w:cs="Times New Roman"/>
          <w:sz w:val="24"/>
          <w:szCs w:val="24"/>
        </w:rPr>
        <w:t xml:space="preserve"> nilai </w:t>
      </w:r>
      <w:r>
        <w:rPr>
          <w:rFonts w:ascii="Times New Roman" w:hAnsi="Times New Roman" w:cs="Times New Roman"/>
          <w:sz w:val="24"/>
          <w:szCs w:val="24"/>
        </w:rPr>
        <w:t>35</w:t>
      </w:r>
      <w:r w:rsidRPr="007B4235">
        <w:rPr>
          <w:rFonts w:ascii="Times New Roman" w:hAnsi="Times New Roman" w:cs="Times New Roman"/>
          <w:sz w:val="24"/>
          <w:szCs w:val="24"/>
        </w:rPr>
        <w:t xml:space="preserve">, </w:t>
      </w:r>
      <w:r>
        <w:rPr>
          <w:rFonts w:ascii="Times New Roman" w:hAnsi="Times New Roman" w:cs="Times New Roman"/>
          <w:sz w:val="24"/>
          <w:szCs w:val="24"/>
        </w:rPr>
        <w:t>RD</w:t>
      </w:r>
      <w:r w:rsidRPr="007B4235">
        <w:rPr>
          <w:rFonts w:ascii="Times New Roman" w:hAnsi="Times New Roman" w:cs="Times New Roman"/>
          <w:sz w:val="24"/>
          <w:szCs w:val="24"/>
        </w:rPr>
        <w:t xml:space="preserve"> </w:t>
      </w:r>
      <w:r>
        <w:rPr>
          <w:rFonts w:ascii="Times New Roman" w:hAnsi="Times New Roman" w:cs="Times New Roman"/>
          <w:sz w:val="24"/>
          <w:szCs w:val="24"/>
        </w:rPr>
        <w:t>memperoleh</w:t>
      </w:r>
      <w:r w:rsidRPr="007B4235">
        <w:rPr>
          <w:rFonts w:ascii="Times New Roman" w:hAnsi="Times New Roman" w:cs="Times New Roman"/>
          <w:sz w:val="24"/>
          <w:szCs w:val="24"/>
        </w:rPr>
        <w:t xml:space="preserve"> nilai </w:t>
      </w:r>
      <w:r>
        <w:rPr>
          <w:rFonts w:ascii="Times New Roman" w:hAnsi="Times New Roman" w:cs="Times New Roman"/>
          <w:sz w:val="24"/>
          <w:szCs w:val="24"/>
        </w:rPr>
        <w:t xml:space="preserve">50, </w:t>
      </w:r>
      <w:r w:rsidRPr="007B4235">
        <w:rPr>
          <w:rFonts w:ascii="Times New Roman" w:hAnsi="Times New Roman" w:cs="Times New Roman"/>
          <w:sz w:val="24"/>
          <w:szCs w:val="24"/>
        </w:rPr>
        <w:t xml:space="preserve">dan </w:t>
      </w:r>
      <w:r>
        <w:rPr>
          <w:rFonts w:ascii="Times New Roman" w:hAnsi="Times New Roman" w:cs="Times New Roman"/>
          <w:sz w:val="24"/>
          <w:szCs w:val="24"/>
        </w:rPr>
        <w:t>SL memperoleh</w:t>
      </w:r>
      <w:r w:rsidRPr="007B4235">
        <w:rPr>
          <w:rFonts w:ascii="Times New Roman" w:hAnsi="Times New Roman" w:cs="Times New Roman"/>
          <w:sz w:val="24"/>
          <w:szCs w:val="24"/>
        </w:rPr>
        <w:t xml:space="preserve"> nilai </w:t>
      </w:r>
      <w:r>
        <w:rPr>
          <w:rFonts w:ascii="Times New Roman" w:hAnsi="Times New Roman" w:cs="Times New Roman"/>
          <w:sz w:val="24"/>
          <w:szCs w:val="24"/>
        </w:rPr>
        <w:t xml:space="preserve">40. </w:t>
      </w:r>
      <w:r w:rsidR="002144D8">
        <w:rPr>
          <w:rFonts w:ascii="Times New Roman" w:hAnsi="Times New Roman" w:cs="Times New Roman"/>
          <w:sz w:val="24"/>
          <w:szCs w:val="24"/>
        </w:rPr>
        <w:t>Berdasarkan standar kategori</w:t>
      </w:r>
      <w:r>
        <w:rPr>
          <w:rFonts w:ascii="Times New Roman" w:hAnsi="Times New Roman" w:cs="Times New Roman"/>
          <w:sz w:val="24"/>
          <w:szCs w:val="24"/>
        </w:rPr>
        <w:t xml:space="preserve"> yang telah ditet</w:t>
      </w:r>
      <w:r w:rsidR="002144D8">
        <w:rPr>
          <w:rFonts w:ascii="Times New Roman" w:hAnsi="Times New Roman" w:cs="Times New Roman"/>
          <w:sz w:val="24"/>
          <w:szCs w:val="24"/>
        </w:rPr>
        <w:t>apkan sebagai pedoman maka</w:t>
      </w:r>
      <w:r>
        <w:rPr>
          <w:rFonts w:ascii="Times New Roman" w:hAnsi="Times New Roman" w:cs="Times New Roman"/>
          <w:sz w:val="24"/>
          <w:szCs w:val="24"/>
        </w:rPr>
        <w:t xml:space="preserve"> </w:t>
      </w:r>
      <w:r w:rsidRPr="00B42A22">
        <w:rPr>
          <w:rFonts w:ascii="Times New Roman" w:hAnsi="Times New Roman" w:cs="Times New Roman"/>
          <w:sz w:val="24"/>
          <w:szCs w:val="24"/>
        </w:rPr>
        <w:t>muri</w:t>
      </w:r>
      <w:r w:rsidR="00F04172">
        <w:rPr>
          <w:rFonts w:ascii="Times New Roman" w:hAnsi="Times New Roman" w:cs="Times New Roman"/>
          <w:sz w:val="24"/>
          <w:szCs w:val="24"/>
        </w:rPr>
        <w:t>d tunagrahita ringan kelas</w:t>
      </w:r>
      <w:r w:rsidRPr="00B42A22">
        <w:rPr>
          <w:rFonts w:ascii="Times New Roman" w:hAnsi="Times New Roman" w:cs="Times New Roman"/>
          <w:sz w:val="24"/>
          <w:szCs w:val="24"/>
        </w:rPr>
        <w:t xml:space="preserve"> </w:t>
      </w:r>
      <w:r>
        <w:rPr>
          <w:rFonts w:ascii="Times New Roman" w:hAnsi="Times New Roman" w:cs="Times New Roman"/>
          <w:sz w:val="24"/>
          <w:szCs w:val="24"/>
        </w:rPr>
        <w:t>II di SLB As’ Adiyah Cabenge b</w:t>
      </w:r>
      <w:r w:rsidR="002144D8">
        <w:rPr>
          <w:rFonts w:ascii="Times New Roman" w:hAnsi="Times New Roman" w:cs="Times New Roman"/>
          <w:sz w:val="24"/>
          <w:szCs w:val="24"/>
        </w:rPr>
        <w:t>erada pada kategori kurang mampu</w:t>
      </w:r>
      <w:r w:rsidRPr="007B4235">
        <w:rPr>
          <w:rFonts w:ascii="Times New Roman" w:hAnsi="Times New Roman" w:cs="Times New Roman"/>
          <w:sz w:val="24"/>
          <w:szCs w:val="24"/>
        </w:rPr>
        <w:t xml:space="preserve">. Namun, setelah </w:t>
      </w:r>
      <w:r w:rsidR="00A12B0C">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009A2303">
        <w:rPr>
          <w:rFonts w:ascii="Times New Roman" w:hAnsi="Times New Roman" w:cs="Times New Roman"/>
          <w:sz w:val="24"/>
          <w:szCs w:val="24"/>
        </w:rPr>
        <w:t>, hasil belajar</w:t>
      </w:r>
      <w:r>
        <w:rPr>
          <w:rFonts w:ascii="Times New Roman" w:hAnsi="Times New Roman" w:cs="Times New Roman"/>
          <w:sz w:val="24"/>
          <w:szCs w:val="24"/>
        </w:rPr>
        <w:t xml:space="preserve"> penjumlahan</w:t>
      </w:r>
      <w:r w:rsidRPr="007B4235">
        <w:rPr>
          <w:rFonts w:ascii="Times New Roman" w:hAnsi="Times New Roman" w:cs="Times New Roman"/>
          <w:sz w:val="24"/>
          <w:szCs w:val="24"/>
        </w:rPr>
        <w:t xml:space="preserve"> murid tuna</w:t>
      </w:r>
      <w:r>
        <w:rPr>
          <w:rFonts w:ascii="Times New Roman" w:hAnsi="Times New Roman" w:cs="Times New Roman"/>
          <w:sz w:val="24"/>
          <w:szCs w:val="24"/>
        </w:rPr>
        <w:t>grahita ringan</w:t>
      </w:r>
      <w:r w:rsidRPr="007B4235">
        <w:rPr>
          <w:rFonts w:ascii="Times New Roman" w:hAnsi="Times New Roman" w:cs="Times New Roman"/>
          <w:sz w:val="24"/>
          <w:szCs w:val="24"/>
        </w:rPr>
        <w:t xml:space="preserve"> </w:t>
      </w:r>
      <w:r w:rsidR="00A12B0C">
        <w:rPr>
          <w:rFonts w:ascii="Times New Roman" w:hAnsi="Times New Roman" w:cs="Times New Roman"/>
          <w:sz w:val="24"/>
          <w:szCs w:val="24"/>
        </w:rPr>
        <w:t xml:space="preserve">kelas </w:t>
      </w:r>
      <w:r w:rsidRPr="007B4235">
        <w:rPr>
          <w:rFonts w:ascii="Times New Roman" w:hAnsi="Times New Roman" w:cs="Times New Roman"/>
          <w:sz w:val="24"/>
          <w:szCs w:val="24"/>
        </w:rPr>
        <w:t xml:space="preserve">II meningkat. Hal tersebut didasarkan pada hasil tes akhir, yaitu </w:t>
      </w:r>
      <w:r>
        <w:rPr>
          <w:rFonts w:ascii="Times New Roman" w:hAnsi="Times New Roman" w:cs="Times New Roman"/>
          <w:sz w:val="24"/>
          <w:szCs w:val="24"/>
        </w:rPr>
        <w:t>AE</w:t>
      </w:r>
      <w:r w:rsidRPr="007B4235">
        <w:rPr>
          <w:rFonts w:ascii="Times New Roman" w:hAnsi="Times New Roman" w:cs="Times New Roman"/>
          <w:sz w:val="24"/>
          <w:szCs w:val="24"/>
        </w:rPr>
        <w:t xml:space="preserve"> pada tes akhir </w:t>
      </w:r>
      <w:r>
        <w:rPr>
          <w:rFonts w:ascii="Times New Roman" w:hAnsi="Times New Roman" w:cs="Times New Roman"/>
          <w:sz w:val="24"/>
          <w:szCs w:val="24"/>
        </w:rPr>
        <w:t>memperoleh</w:t>
      </w:r>
      <w:r w:rsidRPr="007B4235">
        <w:rPr>
          <w:rFonts w:ascii="Times New Roman" w:hAnsi="Times New Roman" w:cs="Times New Roman"/>
          <w:sz w:val="24"/>
          <w:szCs w:val="24"/>
        </w:rPr>
        <w:t xml:space="preserve"> nilai </w:t>
      </w:r>
      <w:r>
        <w:rPr>
          <w:rFonts w:ascii="Times New Roman" w:hAnsi="Times New Roman" w:cs="Times New Roman"/>
          <w:sz w:val="24"/>
          <w:szCs w:val="24"/>
        </w:rPr>
        <w:t>65</w:t>
      </w:r>
      <w:r w:rsidRPr="007B4235">
        <w:rPr>
          <w:rFonts w:ascii="Times New Roman" w:hAnsi="Times New Roman" w:cs="Times New Roman"/>
          <w:sz w:val="24"/>
          <w:szCs w:val="24"/>
        </w:rPr>
        <w:t xml:space="preserve">, </w:t>
      </w:r>
      <w:r>
        <w:rPr>
          <w:rFonts w:ascii="Times New Roman" w:hAnsi="Times New Roman" w:cs="Times New Roman"/>
          <w:sz w:val="24"/>
          <w:szCs w:val="24"/>
        </w:rPr>
        <w:t>RD</w:t>
      </w:r>
      <w:r w:rsidRPr="00B42A22">
        <w:rPr>
          <w:rFonts w:ascii="Times New Roman" w:hAnsi="Times New Roman" w:cs="Times New Roman"/>
          <w:sz w:val="24"/>
          <w:szCs w:val="24"/>
        </w:rPr>
        <w:t xml:space="preserve"> </w:t>
      </w:r>
      <w:r>
        <w:rPr>
          <w:rFonts w:ascii="Times New Roman" w:hAnsi="Times New Roman" w:cs="Times New Roman"/>
          <w:sz w:val="24"/>
          <w:szCs w:val="24"/>
        </w:rPr>
        <w:t>memperoleh</w:t>
      </w:r>
      <w:r w:rsidRPr="007B4235">
        <w:rPr>
          <w:rFonts w:ascii="Times New Roman" w:hAnsi="Times New Roman" w:cs="Times New Roman"/>
          <w:sz w:val="24"/>
          <w:szCs w:val="24"/>
        </w:rPr>
        <w:t xml:space="preserve"> nilai </w:t>
      </w:r>
      <w:r>
        <w:rPr>
          <w:rFonts w:ascii="Times New Roman" w:hAnsi="Times New Roman" w:cs="Times New Roman"/>
          <w:sz w:val="24"/>
          <w:szCs w:val="24"/>
        </w:rPr>
        <w:t>90</w:t>
      </w:r>
      <w:r w:rsidRPr="007B4235">
        <w:rPr>
          <w:rFonts w:ascii="Times New Roman" w:hAnsi="Times New Roman" w:cs="Times New Roman"/>
          <w:sz w:val="24"/>
          <w:szCs w:val="24"/>
        </w:rPr>
        <w:t xml:space="preserve">, dan </w:t>
      </w:r>
      <w:r>
        <w:rPr>
          <w:rFonts w:ascii="Times New Roman" w:hAnsi="Times New Roman" w:cs="Times New Roman"/>
          <w:sz w:val="24"/>
          <w:szCs w:val="24"/>
        </w:rPr>
        <w:t>SL memperoleh</w:t>
      </w:r>
      <w:r w:rsidRPr="007B4235">
        <w:rPr>
          <w:rFonts w:ascii="Times New Roman" w:hAnsi="Times New Roman" w:cs="Times New Roman"/>
          <w:sz w:val="24"/>
          <w:szCs w:val="24"/>
        </w:rPr>
        <w:t xml:space="preserve"> nilai </w:t>
      </w:r>
      <w:r>
        <w:rPr>
          <w:rFonts w:ascii="Times New Roman" w:hAnsi="Times New Roman" w:cs="Times New Roman"/>
          <w:sz w:val="24"/>
          <w:szCs w:val="24"/>
        </w:rPr>
        <w:t>80</w:t>
      </w:r>
      <w:r w:rsidRPr="007B4235">
        <w:rPr>
          <w:rFonts w:ascii="Times New Roman" w:hAnsi="Times New Roman" w:cs="Times New Roman"/>
          <w:sz w:val="24"/>
          <w:szCs w:val="24"/>
        </w:rPr>
        <w:t>. Dari hasil tersebut menunj</w:t>
      </w:r>
      <w:r w:rsidR="009A2303">
        <w:rPr>
          <w:rFonts w:ascii="Times New Roman" w:hAnsi="Times New Roman" w:cs="Times New Roman"/>
          <w:sz w:val="24"/>
          <w:szCs w:val="24"/>
        </w:rPr>
        <w:t xml:space="preserve">ukkan </w:t>
      </w:r>
      <w:r w:rsidR="009A2303">
        <w:rPr>
          <w:rFonts w:ascii="Times New Roman" w:hAnsi="Times New Roman" w:cs="Times New Roman"/>
          <w:sz w:val="24"/>
          <w:szCs w:val="24"/>
        </w:rPr>
        <w:lastRenderedPageBreak/>
        <w:t>bahwa hasil belajar</w:t>
      </w:r>
      <w:r>
        <w:rPr>
          <w:rFonts w:ascii="Times New Roman" w:hAnsi="Times New Roman" w:cs="Times New Roman"/>
          <w:sz w:val="24"/>
          <w:szCs w:val="24"/>
        </w:rPr>
        <w:t xml:space="preserve"> penjumlahan</w:t>
      </w:r>
      <w:r w:rsidRPr="007B4235">
        <w:rPr>
          <w:rFonts w:ascii="Times New Roman" w:hAnsi="Times New Roman" w:cs="Times New Roman"/>
          <w:sz w:val="24"/>
          <w:szCs w:val="24"/>
        </w:rPr>
        <w:t xml:space="preserve"> pada murid tuna</w:t>
      </w:r>
      <w:r>
        <w:rPr>
          <w:rFonts w:ascii="Times New Roman" w:hAnsi="Times New Roman" w:cs="Times New Roman"/>
          <w:sz w:val="24"/>
          <w:szCs w:val="24"/>
        </w:rPr>
        <w:t>grahita ringan</w:t>
      </w:r>
      <w:r w:rsidRPr="007B4235">
        <w:rPr>
          <w:rFonts w:ascii="Times New Roman" w:hAnsi="Times New Roman" w:cs="Times New Roman"/>
          <w:sz w:val="24"/>
          <w:szCs w:val="24"/>
        </w:rPr>
        <w:t xml:space="preserve"> kelas dasar II </w:t>
      </w:r>
      <w:r w:rsidRPr="00B42A22">
        <w:rPr>
          <w:rFonts w:ascii="Times New Roman" w:hAnsi="Times New Roman" w:cs="Times New Roman"/>
          <w:sz w:val="24"/>
          <w:szCs w:val="24"/>
        </w:rPr>
        <w:t xml:space="preserve">di SLB </w:t>
      </w:r>
      <w:r>
        <w:rPr>
          <w:rFonts w:ascii="Times New Roman" w:hAnsi="Times New Roman" w:cs="Times New Roman"/>
          <w:sz w:val="24"/>
          <w:szCs w:val="24"/>
        </w:rPr>
        <w:t xml:space="preserve">As’ Adiyah </w:t>
      </w:r>
      <w:r w:rsidR="002144D8">
        <w:rPr>
          <w:rFonts w:ascii="Times New Roman" w:hAnsi="Times New Roman" w:cs="Times New Roman"/>
          <w:sz w:val="24"/>
          <w:szCs w:val="24"/>
        </w:rPr>
        <w:t>berada pada</w:t>
      </w:r>
      <w:r w:rsidRPr="007B4235">
        <w:rPr>
          <w:rFonts w:ascii="Times New Roman" w:hAnsi="Times New Roman" w:cs="Times New Roman"/>
          <w:sz w:val="24"/>
          <w:szCs w:val="24"/>
        </w:rPr>
        <w:t xml:space="preserve"> </w:t>
      </w:r>
      <w:r>
        <w:rPr>
          <w:rFonts w:ascii="Times New Roman" w:hAnsi="Times New Roman" w:cs="Times New Roman"/>
          <w:sz w:val="24"/>
          <w:szCs w:val="24"/>
        </w:rPr>
        <w:t>kategori</w:t>
      </w:r>
      <w:r w:rsidRPr="007B4235">
        <w:rPr>
          <w:rFonts w:ascii="Times New Roman" w:hAnsi="Times New Roman" w:cs="Times New Roman"/>
          <w:sz w:val="24"/>
          <w:szCs w:val="24"/>
        </w:rPr>
        <w:t xml:space="preserve"> </w:t>
      </w:r>
      <w:r w:rsidR="002144D8">
        <w:rPr>
          <w:rFonts w:ascii="Times New Roman" w:hAnsi="Times New Roman" w:cs="Times New Roman"/>
          <w:sz w:val="24"/>
          <w:szCs w:val="24"/>
        </w:rPr>
        <w:t>sangat mampu dan mampu</w:t>
      </w:r>
      <w:r w:rsidRPr="007B4235">
        <w:rPr>
          <w:rFonts w:ascii="Times New Roman" w:hAnsi="Times New Roman" w:cs="Times New Roman"/>
          <w:sz w:val="24"/>
          <w:szCs w:val="24"/>
        </w:rPr>
        <w:t>.</w:t>
      </w:r>
    </w:p>
    <w:p w:rsidR="000A1A25" w:rsidRPr="007B4235" w:rsidRDefault="000A1A25" w:rsidP="000A1A25">
      <w:pPr>
        <w:spacing w:line="480" w:lineRule="auto"/>
        <w:ind w:right="-14" w:firstLine="709"/>
        <w:jc w:val="both"/>
        <w:rPr>
          <w:rFonts w:ascii="Times New Roman" w:hAnsi="Times New Roman" w:cs="Times New Roman"/>
          <w:sz w:val="24"/>
          <w:szCs w:val="24"/>
        </w:rPr>
      </w:pPr>
      <w:r w:rsidRPr="007B4235">
        <w:rPr>
          <w:rFonts w:ascii="Times New Roman" w:hAnsi="Times New Roman" w:cs="Times New Roman"/>
          <w:sz w:val="24"/>
          <w:szCs w:val="24"/>
        </w:rPr>
        <w:t>Agar lebih jelasnya mengenai peningk</w:t>
      </w:r>
      <w:r w:rsidR="009A2303">
        <w:rPr>
          <w:rFonts w:ascii="Times New Roman" w:hAnsi="Times New Roman" w:cs="Times New Roman"/>
          <w:sz w:val="24"/>
          <w:szCs w:val="24"/>
        </w:rPr>
        <w:t>atan hasil belajar</w:t>
      </w:r>
      <w:r>
        <w:rPr>
          <w:rFonts w:ascii="Times New Roman" w:hAnsi="Times New Roman" w:cs="Times New Roman"/>
          <w:sz w:val="24"/>
          <w:szCs w:val="24"/>
        </w:rPr>
        <w:t xml:space="preserve"> penjumlahan</w:t>
      </w:r>
      <w:r w:rsidRPr="007B4235">
        <w:rPr>
          <w:rFonts w:ascii="Times New Roman" w:hAnsi="Times New Roman" w:cs="Times New Roman"/>
          <w:sz w:val="24"/>
          <w:szCs w:val="24"/>
        </w:rPr>
        <w:t xml:space="preserve"> murid tuna</w:t>
      </w:r>
      <w:r>
        <w:rPr>
          <w:rFonts w:ascii="Times New Roman" w:hAnsi="Times New Roman" w:cs="Times New Roman"/>
          <w:sz w:val="24"/>
          <w:szCs w:val="24"/>
        </w:rPr>
        <w:t>grahita ringan</w:t>
      </w:r>
      <w:r w:rsidRPr="007B4235">
        <w:rPr>
          <w:rFonts w:ascii="Times New Roman" w:hAnsi="Times New Roman" w:cs="Times New Roman"/>
          <w:sz w:val="24"/>
          <w:szCs w:val="24"/>
        </w:rPr>
        <w:t xml:space="preserve"> ke</w:t>
      </w:r>
      <w:r>
        <w:rPr>
          <w:rFonts w:ascii="Times New Roman" w:hAnsi="Times New Roman" w:cs="Times New Roman"/>
          <w:sz w:val="24"/>
          <w:szCs w:val="24"/>
        </w:rPr>
        <w:t>las dasar II sebelum dan setelah</w:t>
      </w:r>
      <w:r w:rsidRPr="007B4235">
        <w:rPr>
          <w:rFonts w:ascii="Times New Roman" w:hAnsi="Times New Roman" w:cs="Times New Roman"/>
          <w:sz w:val="24"/>
          <w:szCs w:val="24"/>
        </w:rPr>
        <w:t xml:space="preserve"> </w:t>
      </w:r>
      <w:r w:rsidR="005C5375">
        <w:rPr>
          <w:rFonts w:ascii="Times New Roman" w:hAnsi="Times New Roman" w:cs="Times New Roman"/>
          <w:sz w:val="24"/>
          <w:szCs w:val="24"/>
        </w:rPr>
        <w:t>penggunaan</w:t>
      </w:r>
      <w:r w:rsidRPr="007B4235">
        <w:rPr>
          <w:rFonts w:ascii="Times New Roman" w:hAnsi="Times New Roman" w:cs="Times New Roman"/>
          <w:sz w:val="24"/>
          <w:szCs w:val="24"/>
        </w:rPr>
        <w:t xml:space="preserve"> me</w:t>
      </w:r>
      <w:r>
        <w:rPr>
          <w:rFonts w:ascii="Times New Roman" w:hAnsi="Times New Roman" w:cs="Times New Roman"/>
          <w:sz w:val="24"/>
          <w:szCs w:val="24"/>
        </w:rPr>
        <w:t>dia interaktif</w:t>
      </w:r>
      <w:r w:rsidRPr="007B4235">
        <w:rPr>
          <w:rFonts w:ascii="Times New Roman" w:hAnsi="Times New Roman" w:cs="Times New Roman"/>
          <w:sz w:val="24"/>
          <w:szCs w:val="24"/>
        </w:rPr>
        <w:t>, akan dita</w:t>
      </w:r>
      <w:r>
        <w:rPr>
          <w:rFonts w:ascii="Times New Roman" w:hAnsi="Times New Roman" w:cs="Times New Roman"/>
          <w:sz w:val="24"/>
          <w:szCs w:val="24"/>
        </w:rPr>
        <w:t>mpilkan dalam grafik batang</w:t>
      </w:r>
      <w:r w:rsidRPr="007B4235">
        <w:rPr>
          <w:rFonts w:ascii="Times New Roman" w:hAnsi="Times New Roman" w:cs="Times New Roman"/>
          <w:sz w:val="24"/>
          <w:szCs w:val="24"/>
        </w:rPr>
        <w:t xml:space="preserve"> sebagai berikut:</w:t>
      </w:r>
    </w:p>
    <w:p w:rsidR="000A1A25" w:rsidRDefault="000A1A25" w:rsidP="000A1A25">
      <w:pPr>
        <w:spacing w:after="0" w:line="240" w:lineRule="auto"/>
        <w:ind w:right="-14"/>
        <w:jc w:val="both"/>
        <w:rPr>
          <w:rFonts w:ascii="Times New Roman" w:hAnsi="Times New Roman" w:cs="Times New Roman"/>
          <w:b/>
          <w:sz w:val="24"/>
          <w:szCs w:val="24"/>
        </w:rPr>
      </w:pPr>
      <w:r w:rsidRPr="007B4235">
        <w:rPr>
          <w:rFonts w:ascii="Times New Roman" w:hAnsi="Times New Roman" w:cs="Times New Roman"/>
          <w:noProof/>
          <w:sz w:val="24"/>
          <w:szCs w:val="24"/>
        </w:rPr>
        <w:drawing>
          <wp:inline distT="0" distB="0" distL="0" distR="0">
            <wp:extent cx="5029200" cy="3108960"/>
            <wp:effectExtent l="57150" t="0" r="38100" b="3429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A25" w:rsidRDefault="000A1A25" w:rsidP="000A1A25">
      <w:pPr>
        <w:spacing w:after="0" w:line="240" w:lineRule="auto"/>
        <w:ind w:right="-14"/>
        <w:jc w:val="both"/>
        <w:rPr>
          <w:rFonts w:ascii="Times New Roman" w:hAnsi="Times New Roman" w:cs="Times New Roman"/>
          <w:b/>
          <w:sz w:val="24"/>
          <w:szCs w:val="24"/>
        </w:rPr>
      </w:pPr>
    </w:p>
    <w:p w:rsidR="000A1A25" w:rsidRPr="00175AAE" w:rsidRDefault="000A1A25" w:rsidP="00F52F7C">
      <w:pPr>
        <w:spacing w:after="240" w:line="240" w:lineRule="auto"/>
        <w:ind w:left="1440" w:right="-14" w:hanging="1440"/>
        <w:jc w:val="both"/>
        <w:rPr>
          <w:rFonts w:ascii="Times New Roman" w:hAnsi="Times New Roman" w:cs="Times New Roman"/>
          <w:b/>
          <w:sz w:val="24"/>
          <w:szCs w:val="24"/>
        </w:rPr>
      </w:pPr>
      <w:r w:rsidRPr="00175AAE">
        <w:rPr>
          <w:rFonts w:ascii="Times New Roman" w:hAnsi="Times New Roman" w:cs="Times New Roman"/>
          <w:b/>
          <w:sz w:val="24"/>
          <w:szCs w:val="24"/>
        </w:rPr>
        <w:t xml:space="preserve">Gambar 4.3 Profil Kemampuan Berhitung Penjumlahan Murid Tunagrahita Ringan Kelas Dasar II </w:t>
      </w:r>
      <w:r w:rsidR="005C5375" w:rsidRPr="00175AAE">
        <w:rPr>
          <w:rFonts w:ascii="Times New Roman" w:hAnsi="Times New Roman" w:cs="Times New Roman"/>
          <w:b/>
          <w:sz w:val="24"/>
          <w:szCs w:val="24"/>
        </w:rPr>
        <w:t>Sebelum dan Setelah Penggunaan</w:t>
      </w:r>
      <w:r w:rsidRPr="00175AAE">
        <w:rPr>
          <w:rFonts w:ascii="Times New Roman" w:hAnsi="Times New Roman" w:cs="Times New Roman"/>
          <w:b/>
          <w:sz w:val="24"/>
          <w:szCs w:val="24"/>
        </w:rPr>
        <w:t xml:space="preserve"> Media Interaktif</w:t>
      </w:r>
    </w:p>
    <w:p w:rsidR="000A1A25" w:rsidRPr="00DA4905" w:rsidRDefault="000A1A25" w:rsidP="000A1A25">
      <w:pPr>
        <w:spacing w:after="360" w:line="480" w:lineRule="auto"/>
        <w:ind w:right="-14" w:firstLine="709"/>
        <w:jc w:val="both"/>
        <w:rPr>
          <w:rFonts w:ascii="Times New Roman" w:hAnsi="Times New Roman" w:cs="Times New Roman"/>
          <w:i/>
          <w:sz w:val="24"/>
          <w:szCs w:val="24"/>
        </w:rPr>
      </w:pPr>
      <w:r w:rsidRPr="007B4235">
        <w:rPr>
          <w:rFonts w:ascii="Times New Roman" w:hAnsi="Times New Roman" w:cs="Times New Roman"/>
          <w:sz w:val="24"/>
          <w:szCs w:val="24"/>
        </w:rPr>
        <w:t>Berdasarkan grafik batang di</w:t>
      </w:r>
      <w:r>
        <w:rPr>
          <w:rFonts w:ascii="Times New Roman" w:hAnsi="Times New Roman" w:cs="Times New Roman"/>
          <w:sz w:val="24"/>
          <w:szCs w:val="24"/>
        </w:rPr>
        <w:t xml:space="preserve"> </w:t>
      </w:r>
      <w:r w:rsidRPr="007B4235">
        <w:rPr>
          <w:rFonts w:ascii="Times New Roman" w:hAnsi="Times New Roman" w:cs="Times New Roman"/>
          <w:sz w:val="24"/>
          <w:szCs w:val="24"/>
        </w:rPr>
        <w:t xml:space="preserve">atas, maka </w:t>
      </w:r>
      <w:r w:rsidR="009A2303">
        <w:rPr>
          <w:rFonts w:ascii="Times New Roman" w:hAnsi="Times New Roman" w:cs="Times New Roman"/>
          <w:sz w:val="24"/>
          <w:szCs w:val="24"/>
        </w:rPr>
        <w:t>dapat dijelaskan bahwa hasil</w:t>
      </w:r>
      <w:r w:rsidRPr="007B4235">
        <w:rPr>
          <w:rFonts w:ascii="Times New Roman" w:hAnsi="Times New Roman" w:cs="Times New Roman"/>
          <w:sz w:val="24"/>
          <w:szCs w:val="24"/>
        </w:rPr>
        <w:t xml:space="preserve"> </w:t>
      </w:r>
      <w:r w:rsidR="009A2303">
        <w:rPr>
          <w:rFonts w:ascii="Times New Roman" w:hAnsi="Times New Roman" w:cs="Times New Roman"/>
          <w:sz w:val="24"/>
          <w:szCs w:val="24"/>
        </w:rPr>
        <w:t>belajar</w:t>
      </w:r>
      <w:r>
        <w:rPr>
          <w:rFonts w:ascii="Times New Roman" w:hAnsi="Times New Roman" w:cs="Times New Roman"/>
          <w:sz w:val="24"/>
          <w:szCs w:val="24"/>
        </w:rPr>
        <w:t xml:space="preserve"> penjumlahan</w:t>
      </w:r>
      <w:r w:rsidRPr="007B4235">
        <w:rPr>
          <w:rFonts w:ascii="Times New Roman" w:hAnsi="Times New Roman" w:cs="Times New Roman"/>
          <w:sz w:val="24"/>
          <w:szCs w:val="24"/>
        </w:rPr>
        <w:t xml:space="preserve"> murid tuna</w:t>
      </w:r>
      <w:r>
        <w:rPr>
          <w:rFonts w:ascii="Times New Roman" w:hAnsi="Times New Roman" w:cs="Times New Roman"/>
          <w:sz w:val="24"/>
          <w:szCs w:val="24"/>
        </w:rPr>
        <w:t>grahita ringan</w:t>
      </w:r>
      <w:r w:rsidR="00175AAE">
        <w:rPr>
          <w:rFonts w:ascii="Times New Roman" w:hAnsi="Times New Roman" w:cs="Times New Roman"/>
          <w:sz w:val="24"/>
          <w:szCs w:val="24"/>
        </w:rPr>
        <w:t xml:space="preserve"> kelas</w:t>
      </w:r>
      <w:r w:rsidRPr="007B4235">
        <w:rPr>
          <w:rFonts w:ascii="Times New Roman" w:hAnsi="Times New Roman" w:cs="Times New Roman"/>
          <w:sz w:val="24"/>
          <w:szCs w:val="24"/>
        </w:rPr>
        <w:t xml:space="preserve"> </w:t>
      </w:r>
      <w:r>
        <w:rPr>
          <w:rFonts w:ascii="Times New Roman" w:hAnsi="Times New Roman" w:cs="Times New Roman"/>
          <w:sz w:val="24"/>
          <w:szCs w:val="24"/>
        </w:rPr>
        <w:t>II</w:t>
      </w:r>
      <w:r w:rsidRPr="007B4235">
        <w:rPr>
          <w:rFonts w:ascii="Times New Roman" w:hAnsi="Times New Roman" w:cs="Times New Roman"/>
          <w:sz w:val="24"/>
          <w:szCs w:val="24"/>
        </w:rPr>
        <w:t xml:space="preserve"> di </w:t>
      </w:r>
      <w:r>
        <w:rPr>
          <w:rFonts w:ascii="Times New Roman" w:hAnsi="Times New Roman" w:cs="Times New Roman"/>
          <w:sz w:val="24"/>
          <w:szCs w:val="24"/>
        </w:rPr>
        <w:t xml:space="preserve">SLB As’ Adiyah Cabenge setelah </w:t>
      </w:r>
      <w:r w:rsidR="00175AAE">
        <w:rPr>
          <w:rFonts w:ascii="Times New Roman" w:hAnsi="Times New Roman" w:cs="Times New Roman"/>
          <w:sz w:val="24"/>
          <w:szCs w:val="24"/>
        </w:rPr>
        <w:t>penggunaan</w:t>
      </w:r>
      <w:r>
        <w:rPr>
          <w:rFonts w:ascii="Times New Roman" w:hAnsi="Times New Roman" w:cs="Times New Roman"/>
          <w:sz w:val="24"/>
          <w:szCs w:val="24"/>
        </w:rPr>
        <w:t xml:space="preserve"> media interaktif</w:t>
      </w:r>
      <w:r w:rsidRPr="007B4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4235">
        <w:rPr>
          <w:rFonts w:ascii="Times New Roman" w:hAnsi="Times New Roman" w:cs="Times New Roman"/>
          <w:sz w:val="24"/>
          <w:szCs w:val="24"/>
        </w:rPr>
        <w:t>lebih tingg</w:t>
      </w:r>
      <w:r w:rsidR="009A2303">
        <w:rPr>
          <w:rFonts w:ascii="Times New Roman" w:hAnsi="Times New Roman" w:cs="Times New Roman"/>
          <w:sz w:val="24"/>
          <w:szCs w:val="24"/>
        </w:rPr>
        <w:t>i dibandingkan dengan hasil belajar</w:t>
      </w:r>
      <w:r>
        <w:rPr>
          <w:rFonts w:ascii="Times New Roman" w:hAnsi="Times New Roman" w:cs="Times New Roman"/>
          <w:sz w:val="24"/>
          <w:szCs w:val="24"/>
        </w:rPr>
        <w:t xml:space="preserve"> penjumlahan </w:t>
      </w:r>
      <w:r w:rsidRPr="007B4235">
        <w:rPr>
          <w:rFonts w:ascii="Times New Roman" w:hAnsi="Times New Roman" w:cs="Times New Roman"/>
          <w:sz w:val="24"/>
          <w:szCs w:val="24"/>
        </w:rPr>
        <w:t xml:space="preserve">sebelum </w:t>
      </w:r>
      <w:r w:rsidR="00175AAE">
        <w:rPr>
          <w:rFonts w:ascii="Times New Roman" w:hAnsi="Times New Roman" w:cs="Times New Roman"/>
          <w:sz w:val="24"/>
          <w:szCs w:val="24"/>
        </w:rPr>
        <w:t>penggunaan</w:t>
      </w:r>
      <w:r w:rsidRPr="007B4235">
        <w:rPr>
          <w:rFonts w:ascii="Times New Roman" w:hAnsi="Times New Roman" w:cs="Times New Roman"/>
          <w:sz w:val="24"/>
          <w:szCs w:val="24"/>
        </w:rPr>
        <w:t xml:space="preserve"> me</w:t>
      </w:r>
      <w:r>
        <w:rPr>
          <w:rFonts w:ascii="Times New Roman" w:hAnsi="Times New Roman" w:cs="Times New Roman"/>
          <w:sz w:val="24"/>
          <w:szCs w:val="24"/>
        </w:rPr>
        <w:t>dia interaktif</w:t>
      </w:r>
      <w:r w:rsidRPr="007B4235">
        <w:rPr>
          <w:rFonts w:ascii="Times New Roman" w:hAnsi="Times New Roman" w:cs="Times New Roman"/>
          <w:sz w:val="24"/>
          <w:szCs w:val="24"/>
        </w:rPr>
        <w:t xml:space="preserve">. Hasil tersebut menunjukkan </w:t>
      </w:r>
      <w:r>
        <w:rPr>
          <w:rFonts w:ascii="Times New Roman" w:hAnsi="Times New Roman" w:cs="Times New Roman"/>
          <w:sz w:val="24"/>
          <w:szCs w:val="24"/>
        </w:rPr>
        <w:lastRenderedPageBreak/>
        <w:t>adanya pening</w:t>
      </w:r>
      <w:r w:rsidR="009A2303">
        <w:rPr>
          <w:rFonts w:ascii="Times New Roman" w:hAnsi="Times New Roman" w:cs="Times New Roman"/>
          <w:sz w:val="24"/>
          <w:szCs w:val="24"/>
        </w:rPr>
        <w:t>katan hasil belajar penjumlahan</w:t>
      </w:r>
      <w:r w:rsidRPr="007B4235">
        <w:rPr>
          <w:rFonts w:ascii="Times New Roman" w:hAnsi="Times New Roman" w:cs="Times New Roman"/>
          <w:sz w:val="24"/>
          <w:szCs w:val="24"/>
        </w:rPr>
        <w:t xml:space="preserve"> pada murid tuna</w:t>
      </w:r>
      <w:r>
        <w:rPr>
          <w:rFonts w:ascii="Times New Roman" w:hAnsi="Times New Roman" w:cs="Times New Roman"/>
          <w:sz w:val="24"/>
          <w:szCs w:val="24"/>
        </w:rPr>
        <w:t xml:space="preserve">grahita ringan </w:t>
      </w:r>
      <w:r w:rsidR="00681ABE">
        <w:rPr>
          <w:rFonts w:ascii="Times New Roman" w:hAnsi="Times New Roman" w:cs="Times New Roman"/>
          <w:sz w:val="24"/>
          <w:szCs w:val="24"/>
        </w:rPr>
        <w:t>kelas</w:t>
      </w:r>
      <w:r w:rsidRPr="007B4235">
        <w:rPr>
          <w:rFonts w:ascii="Times New Roman" w:hAnsi="Times New Roman" w:cs="Times New Roman"/>
          <w:sz w:val="24"/>
          <w:szCs w:val="24"/>
        </w:rPr>
        <w:t xml:space="preserve"> II </w:t>
      </w:r>
      <w:r>
        <w:rPr>
          <w:rFonts w:ascii="Times New Roman" w:hAnsi="Times New Roman" w:cs="Times New Roman"/>
          <w:sz w:val="24"/>
          <w:szCs w:val="24"/>
        </w:rPr>
        <w:t>di SLB As’ Adiyah Cabenge setela</w:t>
      </w:r>
      <w:r w:rsidRPr="007B4235">
        <w:rPr>
          <w:rFonts w:ascii="Times New Roman" w:hAnsi="Times New Roman" w:cs="Times New Roman"/>
          <w:sz w:val="24"/>
          <w:szCs w:val="24"/>
        </w:rPr>
        <w:t xml:space="preserve">h </w:t>
      </w:r>
      <w:r w:rsidR="00681ABE">
        <w:rPr>
          <w:rFonts w:ascii="Times New Roman" w:hAnsi="Times New Roman" w:cs="Times New Roman"/>
          <w:sz w:val="24"/>
          <w:szCs w:val="24"/>
        </w:rPr>
        <w:t>penggunaan</w:t>
      </w:r>
      <w:r w:rsidRPr="007B4235">
        <w:rPr>
          <w:rFonts w:ascii="Times New Roman" w:hAnsi="Times New Roman" w:cs="Times New Roman"/>
          <w:sz w:val="24"/>
          <w:szCs w:val="24"/>
        </w:rPr>
        <w:t xml:space="preserve"> </w:t>
      </w:r>
      <w:r>
        <w:rPr>
          <w:rFonts w:ascii="Times New Roman" w:hAnsi="Times New Roman" w:cs="Times New Roman"/>
          <w:sz w:val="24"/>
          <w:szCs w:val="24"/>
        </w:rPr>
        <w:t>media interaktif</w:t>
      </w:r>
      <w:r>
        <w:rPr>
          <w:rFonts w:ascii="Times New Roman" w:hAnsi="Times New Roman" w:cs="Times New Roman"/>
          <w:i/>
          <w:sz w:val="24"/>
          <w:szCs w:val="24"/>
        </w:rPr>
        <w:t>.</w:t>
      </w:r>
    </w:p>
    <w:p w:rsidR="000A1A25" w:rsidRDefault="000A1A25" w:rsidP="00C44E0A">
      <w:pPr>
        <w:pStyle w:val="ListParagraph"/>
        <w:numPr>
          <w:ilvl w:val="0"/>
          <w:numId w:val="1"/>
        </w:numPr>
        <w:tabs>
          <w:tab w:val="clear" w:pos="720"/>
        </w:tabs>
        <w:spacing w:after="0" w:line="480" w:lineRule="auto"/>
        <w:ind w:left="360"/>
        <w:jc w:val="both"/>
        <w:rPr>
          <w:rFonts w:ascii="Times New Roman" w:hAnsi="Times New Roman" w:cs="Times New Roman"/>
          <w:b/>
          <w:sz w:val="24"/>
          <w:szCs w:val="24"/>
        </w:rPr>
      </w:pPr>
      <w:r w:rsidRPr="00DA4905">
        <w:rPr>
          <w:rFonts w:ascii="Times New Roman" w:hAnsi="Times New Roman" w:cs="Times New Roman"/>
          <w:b/>
          <w:sz w:val="24"/>
          <w:szCs w:val="24"/>
        </w:rPr>
        <w:t>Pembahasan</w:t>
      </w:r>
    </w:p>
    <w:p w:rsidR="004E0470" w:rsidRDefault="004E0470" w:rsidP="000A1A2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hasil penelitian di atas, diketahui bahwa hasil belajar penjumlahan murid tunagrahita ringan kelas II di SLB As’ Adiyah Cabenge Kab</w:t>
      </w:r>
      <w:r w:rsidR="00C12FF3">
        <w:rPr>
          <w:rFonts w:ascii="Times New Roman" w:hAnsi="Times New Roman" w:cs="Times New Roman"/>
          <w:sz w:val="24"/>
          <w:szCs w:val="24"/>
        </w:rPr>
        <w:t>upaten Soppeng sebelum penggunaan</w:t>
      </w:r>
      <w:r>
        <w:rPr>
          <w:rFonts w:ascii="Times New Roman" w:hAnsi="Times New Roman" w:cs="Times New Roman"/>
          <w:sz w:val="24"/>
          <w:szCs w:val="24"/>
        </w:rPr>
        <w:t xml:space="preserve"> m</w:t>
      </w:r>
      <w:r w:rsidR="008324FF">
        <w:rPr>
          <w:rFonts w:ascii="Times New Roman" w:hAnsi="Times New Roman" w:cs="Times New Roman"/>
          <w:sz w:val="24"/>
          <w:szCs w:val="24"/>
        </w:rPr>
        <w:t>edia interaktif berada pada kategori kurang mampu berdasarkan standar criteria yang ditetapkan sebagai pedoman</w:t>
      </w:r>
      <w:r>
        <w:rPr>
          <w:rFonts w:ascii="Times New Roman" w:hAnsi="Times New Roman" w:cs="Times New Roman"/>
          <w:sz w:val="24"/>
          <w:szCs w:val="24"/>
        </w:rPr>
        <w:t>.</w:t>
      </w:r>
    </w:p>
    <w:p w:rsidR="001E1BCF" w:rsidRDefault="00616D49" w:rsidP="000A1A2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Pelaksanaan proses belajar mengajar yang dilakukan di kelas II SLB As’ Adiyah Cabenge Kabupaten Soppeng, dilihat dari</w:t>
      </w:r>
      <w:r w:rsidR="00C12FF3">
        <w:rPr>
          <w:rFonts w:ascii="Times New Roman" w:hAnsi="Times New Roman" w:cs="Times New Roman"/>
          <w:sz w:val="24"/>
          <w:szCs w:val="24"/>
        </w:rPr>
        <w:t xml:space="preserve"> hasil belajar sebelum penggunaan</w:t>
      </w:r>
      <w:r>
        <w:rPr>
          <w:rFonts w:ascii="Times New Roman" w:hAnsi="Times New Roman" w:cs="Times New Roman"/>
          <w:sz w:val="24"/>
          <w:szCs w:val="24"/>
        </w:rPr>
        <w:t xml:space="preserve"> media interaktif masih belum menunjukkan hasil belajar yang optimal. Hal ini disebabkan karena murid tunagrahita ringan dalam menerima pelajaran, murid tidak berminat memperhatikan pelajaran karena kurangnya faktor penunjang proses belajar mengajar di kelas termasuk media pembelajaran yang menarik perhatian murid sehingga murid dapat termotivasi untuk belajar, yang berlandaskan bahwa anak tunagrahita pada umumnya memiliki keterbatasan berfikir dalam jangka panjang (kurang perhatian) dan berfikir abstrak. Sehingga diperlukan media pembelajaran yang dapat membantu keterbatasan murid tunagrahita</w:t>
      </w:r>
      <w:r w:rsidR="00BF3FFF">
        <w:rPr>
          <w:rFonts w:ascii="Times New Roman" w:hAnsi="Times New Roman" w:cs="Times New Roman"/>
          <w:sz w:val="24"/>
          <w:szCs w:val="24"/>
        </w:rPr>
        <w:t xml:space="preserve"> ringan dalam proses pembelajarannya, khususnya pada pelajaran penjumlahan.</w:t>
      </w:r>
    </w:p>
    <w:p w:rsidR="000A1A25" w:rsidRDefault="00C12FF3" w:rsidP="000A1A2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Penggunaan</w:t>
      </w:r>
      <w:r w:rsidR="000A1A25" w:rsidRPr="00DA4905">
        <w:rPr>
          <w:rFonts w:ascii="Times New Roman" w:hAnsi="Times New Roman" w:cs="Times New Roman"/>
          <w:sz w:val="24"/>
          <w:szCs w:val="24"/>
        </w:rPr>
        <w:t xml:space="preserve"> </w:t>
      </w:r>
      <w:r w:rsidR="000A1A25">
        <w:rPr>
          <w:rFonts w:ascii="Times New Roman" w:hAnsi="Times New Roman" w:cs="Times New Roman"/>
          <w:sz w:val="24"/>
          <w:szCs w:val="24"/>
        </w:rPr>
        <w:t xml:space="preserve">media pembelajaran merupakan salah satu aspek yang sangat perlu diperhatikan guru dalam kegiatan pembelajaran di sekolah. Melalui penggunaan media pembelajaran secara efektif, diharapkan murid dapat memahami secara baik </w:t>
      </w:r>
      <w:r w:rsidR="000A1A25">
        <w:rPr>
          <w:rFonts w:ascii="Times New Roman" w:hAnsi="Times New Roman" w:cs="Times New Roman"/>
          <w:sz w:val="24"/>
          <w:szCs w:val="24"/>
        </w:rPr>
        <w:lastRenderedPageBreak/>
        <w:t>materi pelajaran yang diajarkan. Namun pengadaan pembelajaran hendaknya disesuaikan dengan keadaan murid dari jumlah dan kemampuan murid dalam memahami ataupun menggunakan media yang digunakan oleh guru, dan salah satu media pembelajaran yang dapat digunak</w:t>
      </w:r>
      <w:r w:rsidR="005935C6">
        <w:rPr>
          <w:rFonts w:ascii="Times New Roman" w:hAnsi="Times New Roman" w:cs="Times New Roman"/>
          <w:sz w:val="24"/>
          <w:szCs w:val="24"/>
        </w:rPr>
        <w:t>an dalam kegiatan pembelajaran m</w:t>
      </w:r>
      <w:r w:rsidR="000A1A25">
        <w:rPr>
          <w:rFonts w:ascii="Times New Roman" w:hAnsi="Times New Roman" w:cs="Times New Roman"/>
          <w:sz w:val="24"/>
          <w:szCs w:val="24"/>
        </w:rPr>
        <w:t>atematika adalah media interaktif.</w:t>
      </w:r>
    </w:p>
    <w:p w:rsidR="000A1A25" w:rsidRDefault="000A1A25" w:rsidP="00944323">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hasil penelitian dan analisis data yang telah diuraikan sebelumnya</w:t>
      </w:r>
      <w:r w:rsidR="00C12FF3">
        <w:rPr>
          <w:rFonts w:ascii="Times New Roman" w:hAnsi="Times New Roman" w:cs="Times New Roman"/>
          <w:sz w:val="24"/>
          <w:szCs w:val="24"/>
        </w:rPr>
        <w:t>, menunjukkan bahwa penggunaan</w:t>
      </w:r>
      <w:r>
        <w:rPr>
          <w:rFonts w:ascii="Times New Roman" w:hAnsi="Times New Roman" w:cs="Times New Roman"/>
          <w:sz w:val="24"/>
          <w:szCs w:val="24"/>
        </w:rPr>
        <w:t xml:space="preserve"> media interakt</w:t>
      </w:r>
      <w:r w:rsidR="00C12FF3">
        <w:rPr>
          <w:rFonts w:ascii="Times New Roman" w:hAnsi="Times New Roman" w:cs="Times New Roman"/>
          <w:sz w:val="24"/>
          <w:szCs w:val="24"/>
        </w:rPr>
        <w:t>if pada hasil belajar penjumlahan</w:t>
      </w:r>
      <w:r>
        <w:rPr>
          <w:rFonts w:ascii="Times New Roman" w:hAnsi="Times New Roman" w:cs="Times New Roman"/>
          <w:sz w:val="24"/>
          <w:szCs w:val="24"/>
        </w:rPr>
        <w:t xml:space="preserve"> murid tun</w:t>
      </w:r>
      <w:r w:rsidR="00C12FF3">
        <w:rPr>
          <w:rFonts w:ascii="Times New Roman" w:hAnsi="Times New Roman" w:cs="Times New Roman"/>
          <w:sz w:val="24"/>
          <w:szCs w:val="24"/>
        </w:rPr>
        <w:t>agrahita ringan kelas</w:t>
      </w:r>
      <w:r>
        <w:rPr>
          <w:rFonts w:ascii="Times New Roman" w:hAnsi="Times New Roman" w:cs="Times New Roman"/>
          <w:sz w:val="24"/>
          <w:szCs w:val="24"/>
        </w:rPr>
        <w:t xml:space="preserve"> II SLB As’ Adiyah Cabenge dengan m</w:t>
      </w:r>
      <w:r w:rsidR="00F602D5">
        <w:rPr>
          <w:rFonts w:ascii="Times New Roman" w:hAnsi="Times New Roman" w:cs="Times New Roman"/>
          <w:sz w:val="24"/>
          <w:szCs w:val="24"/>
        </w:rPr>
        <w:t xml:space="preserve">ateri penjumlahan 1 sampai 10 </w:t>
      </w:r>
      <w:r w:rsidR="00643C0C">
        <w:rPr>
          <w:rFonts w:ascii="Times New Roman" w:hAnsi="Times New Roman" w:cs="Times New Roman"/>
          <w:sz w:val="24"/>
          <w:szCs w:val="24"/>
        </w:rPr>
        <w:t>cukup optimal</w:t>
      </w:r>
      <w:r>
        <w:rPr>
          <w:rFonts w:ascii="Times New Roman" w:hAnsi="Times New Roman" w:cs="Times New Roman"/>
          <w:sz w:val="24"/>
          <w:szCs w:val="24"/>
        </w:rPr>
        <w:t xml:space="preserve">. </w:t>
      </w:r>
      <w:r w:rsidR="005935C6">
        <w:rPr>
          <w:rFonts w:ascii="Times New Roman" w:hAnsi="Times New Roman" w:cs="Times New Roman"/>
          <w:sz w:val="24"/>
          <w:szCs w:val="24"/>
        </w:rPr>
        <w:t xml:space="preserve">Data murid tunagrahita ringan kelas II SLB As’ Adiyah Cabenge Kabupaten Soppeng memperoleh hasil </w:t>
      </w:r>
      <w:r w:rsidR="005935C6" w:rsidRPr="005935C6">
        <w:rPr>
          <w:rFonts w:ascii="Times New Roman" w:hAnsi="Times New Roman" w:cs="Times New Roman"/>
          <w:i/>
          <w:sz w:val="24"/>
          <w:szCs w:val="24"/>
        </w:rPr>
        <w:t>posttest</w:t>
      </w:r>
      <w:r w:rsidR="005935C6">
        <w:rPr>
          <w:rFonts w:ascii="Times New Roman" w:hAnsi="Times New Roman" w:cs="Times New Roman"/>
          <w:sz w:val="24"/>
          <w:szCs w:val="24"/>
        </w:rPr>
        <w:t xml:space="preserve"> yang lebih tinggi dibandingkan hasil </w:t>
      </w:r>
      <w:r w:rsidR="005935C6" w:rsidRPr="005935C6">
        <w:rPr>
          <w:rFonts w:ascii="Times New Roman" w:hAnsi="Times New Roman" w:cs="Times New Roman"/>
          <w:i/>
          <w:sz w:val="24"/>
          <w:szCs w:val="24"/>
        </w:rPr>
        <w:t>pretest</w:t>
      </w:r>
      <w:r w:rsidR="005935C6">
        <w:rPr>
          <w:rFonts w:ascii="Times New Roman" w:hAnsi="Times New Roman" w:cs="Times New Roman"/>
          <w:i/>
          <w:sz w:val="24"/>
          <w:szCs w:val="24"/>
        </w:rPr>
        <w:t xml:space="preserve"> </w:t>
      </w:r>
      <w:r w:rsidR="005935C6">
        <w:rPr>
          <w:rFonts w:ascii="Times New Roman" w:hAnsi="Times New Roman" w:cs="Times New Roman"/>
          <w:sz w:val="24"/>
          <w:szCs w:val="24"/>
        </w:rPr>
        <w:t>seh</w:t>
      </w:r>
      <w:r w:rsidR="006E5680">
        <w:rPr>
          <w:rFonts w:ascii="Times New Roman" w:hAnsi="Times New Roman" w:cs="Times New Roman"/>
          <w:sz w:val="24"/>
          <w:szCs w:val="24"/>
        </w:rPr>
        <w:t xml:space="preserve">ingga </w:t>
      </w:r>
      <w:r w:rsidR="005935C6">
        <w:rPr>
          <w:rFonts w:ascii="Times New Roman" w:hAnsi="Times New Roman" w:cs="Times New Roman"/>
          <w:sz w:val="24"/>
          <w:szCs w:val="24"/>
        </w:rPr>
        <w:t>dapat dikatakan</w:t>
      </w:r>
      <w:r w:rsidR="006E5680">
        <w:rPr>
          <w:rFonts w:ascii="Times New Roman" w:hAnsi="Times New Roman" w:cs="Times New Roman"/>
          <w:sz w:val="24"/>
          <w:szCs w:val="24"/>
        </w:rPr>
        <w:t xml:space="preserve"> bahwa ada peningkatan hasil belajar penjumlahan</w:t>
      </w:r>
      <w:r w:rsidR="005935C6">
        <w:rPr>
          <w:rFonts w:ascii="Times New Roman" w:hAnsi="Times New Roman" w:cs="Times New Roman"/>
          <w:sz w:val="24"/>
          <w:szCs w:val="24"/>
        </w:rPr>
        <w:t xml:space="preserve">. </w:t>
      </w:r>
      <w:r w:rsidR="00C12FF3">
        <w:rPr>
          <w:rFonts w:ascii="Times New Roman" w:hAnsi="Times New Roman" w:cs="Times New Roman"/>
          <w:sz w:val="24"/>
          <w:szCs w:val="24"/>
        </w:rPr>
        <w:t>Sebelum penggunaan</w:t>
      </w:r>
      <w:r w:rsidR="00944323">
        <w:rPr>
          <w:rFonts w:ascii="Times New Roman" w:hAnsi="Times New Roman" w:cs="Times New Roman"/>
          <w:sz w:val="24"/>
          <w:szCs w:val="24"/>
        </w:rPr>
        <w:t xml:space="preserve"> media interaktif murid AE memperoleh nilai 35, murid RD memperoleh nilai 50, dan murid SL memperoleh nila</w:t>
      </w:r>
      <w:r w:rsidR="00C12FF3">
        <w:rPr>
          <w:rFonts w:ascii="Times New Roman" w:hAnsi="Times New Roman" w:cs="Times New Roman"/>
          <w:sz w:val="24"/>
          <w:szCs w:val="24"/>
        </w:rPr>
        <w:t>i 40. Kemudian setelah penggunaan</w:t>
      </w:r>
      <w:r w:rsidR="00944323">
        <w:rPr>
          <w:rFonts w:ascii="Times New Roman" w:hAnsi="Times New Roman" w:cs="Times New Roman"/>
          <w:sz w:val="24"/>
          <w:szCs w:val="24"/>
        </w:rPr>
        <w:t xml:space="preserve"> media interaktif murid AE memperoleh nilai 65, murid RD memperoleh nilai 90, dan SL memperoleh nilai 80. </w:t>
      </w:r>
    </w:p>
    <w:p w:rsidR="002716F6" w:rsidRPr="006C6F81" w:rsidRDefault="001E1BCF" w:rsidP="006C6F81">
      <w:pPr>
        <w:pStyle w:val="ListParagraph"/>
        <w:spacing w:line="480" w:lineRule="auto"/>
        <w:ind w:left="0" w:right="-14" w:firstLine="720"/>
        <w:jc w:val="both"/>
        <w:rPr>
          <w:rFonts w:ascii="Times New Roman" w:hAnsi="Times New Roman" w:cs="Times New Roman"/>
          <w:sz w:val="24"/>
          <w:szCs w:val="24"/>
          <w:lang w:val="id-ID"/>
        </w:rPr>
      </w:pPr>
      <w:r>
        <w:rPr>
          <w:rFonts w:ascii="Times New Roman" w:hAnsi="Times New Roman" w:cs="Times New Roman"/>
          <w:sz w:val="24"/>
          <w:szCs w:val="24"/>
        </w:rPr>
        <w:t>Pemanfaatan media interaktif dalam kegiatan pembelajaran khususnya pada kemampuan berhitung penjumlahan tentu memberikan peningkatan terhadap kualitas proses pembelajaran dan pada akhirnya akan dapat memberikan peningkatan terhadap hasil belajar muri</w:t>
      </w:r>
      <w:r w:rsidR="00C12FF3">
        <w:rPr>
          <w:rFonts w:ascii="Times New Roman" w:hAnsi="Times New Roman" w:cs="Times New Roman"/>
          <w:sz w:val="24"/>
          <w:szCs w:val="24"/>
        </w:rPr>
        <w:t>d pada pengajaran penjumlahan</w:t>
      </w:r>
      <w:r>
        <w:rPr>
          <w:rFonts w:ascii="Times New Roman" w:hAnsi="Times New Roman" w:cs="Times New Roman"/>
          <w:sz w:val="24"/>
          <w:szCs w:val="24"/>
        </w:rPr>
        <w:t xml:space="preserve">. </w:t>
      </w:r>
      <w:r w:rsidR="000A1A25">
        <w:rPr>
          <w:rFonts w:ascii="Times New Roman" w:hAnsi="Times New Roman" w:cs="Times New Roman"/>
          <w:sz w:val="24"/>
          <w:szCs w:val="24"/>
        </w:rPr>
        <w:t xml:space="preserve">Murid tampak senang ketika dalam proses pembelajaran berhitung menggunakan media interaktif. Murid dapat berinteraksi dengan komputer karena terdapat menu-menu khusus yang dapat diklik </w:t>
      </w:r>
      <w:r w:rsidR="000A1A25">
        <w:rPr>
          <w:rFonts w:ascii="Times New Roman" w:hAnsi="Times New Roman" w:cs="Times New Roman"/>
          <w:sz w:val="24"/>
          <w:szCs w:val="24"/>
        </w:rPr>
        <w:lastRenderedPageBreak/>
        <w:t xml:space="preserve">untuk memunculkan informasi berupa </w:t>
      </w:r>
      <w:r w:rsidR="000A1A25" w:rsidRPr="0092519F">
        <w:rPr>
          <w:rFonts w:ascii="Times New Roman" w:hAnsi="Times New Roman" w:cs="Times New Roman"/>
          <w:i/>
          <w:sz w:val="24"/>
          <w:szCs w:val="24"/>
        </w:rPr>
        <w:t>audio,</w:t>
      </w:r>
      <w:r w:rsidR="000A1A25">
        <w:rPr>
          <w:rFonts w:ascii="Times New Roman" w:hAnsi="Times New Roman" w:cs="Times New Roman"/>
          <w:sz w:val="24"/>
          <w:szCs w:val="24"/>
        </w:rPr>
        <w:t xml:space="preserve"> visual maupun fitur lain yang diinginkan oleh anak berupa cerita interaktif dan game yang berfungsi untuk mengendalikan angka-angka dengan mudah, melatih disiplin, melatih untuk mandiri, mengenal benda-benda, mengenal warna, dan sebagainya. Murid cukup mudah menangkap materi penjumlahan. Meskipun belum sepenuhnya berhasil. Tetapi hasil penelitian ini, telah mengindikasikan peningkatan kemampuan berhitung penjumlahan 1 sampai 10 pada muri</w:t>
      </w:r>
      <w:r w:rsidR="00C12FF3">
        <w:rPr>
          <w:rFonts w:ascii="Times New Roman" w:hAnsi="Times New Roman" w:cs="Times New Roman"/>
          <w:sz w:val="24"/>
          <w:szCs w:val="24"/>
        </w:rPr>
        <w:t>d tunagrahita ringan kelas</w:t>
      </w:r>
      <w:r w:rsidR="000A1A25">
        <w:rPr>
          <w:rFonts w:ascii="Times New Roman" w:hAnsi="Times New Roman" w:cs="Times New Roman"/>
          <w:sz w:val="24"/>
          <w:szCs w:val="24"/>
        </w:rPr>
        <w:t xml:space="preserve"> II di SLB As’ Adiyah Cabenge kabupaten Soppeng</w:t>
      </w:r>
      <w:r w:rsidR="00BA6D5C">
        <w:rPr>
          <w:rFonts w:ascii="Times New Roman" w:hAnsi="Times New Roman" w:cs="Times New Roman"/>
          <w:sz w:val="24"/>
          <w:szCs w:val="24"/>
        </w:rPr>
        <w:t xml:space="preserve"> dengan menggunakan media interaktif</w:t>
      </w:r>
      <w:r w:rsidR="000A1A25">
        <w:rPr>
          <w:rFonts w:ascii="Times New Roman" w:hAnsi="Times New Roman" w:cs="Times New Roman"/>
          <w:sz w:val="24"/>
          <w:szCs w:val="24"/>
        </w:rPr>
        <w:t>.</w:t>
      </w:r>
    </w:p>
    <w:sectPr w:rsidR="002716F6" w:rsidRPr="006C6F81" w:rsidSect="00D0014C">
      <w:headerReference w:type="even" r:id="rId10"/>
      <w:headerReference w:type="default" r:id="rId11"/>
      <w:footerReference w:type="even" r:id="rId12"/>
      <w:footerReference w:type="default" r:id="rId13"/>
      <w:headerReference w:type="first" r:id="rId14"/>
      <w:footerReference w:type="first" r:id="rId15"/>
      <w:pgSz w:w="12240" w:h="15840" w:code="1"/>
      <w:pgMar w:top="2275" w:right="1699" w:bottom="1699" w:left="2275" w:header="1728" w:footer="1008"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71" w:rsidRDefault="00321571" w:rsidP="0055230D">
      <w:pPr>
        <w:spacing w:after="0" w:line="240" w:lineRule="auto"/>
      </w:pPr>
      <w:r>
        <w:separator/>
      </w:r>
    </w:p>
  </w:endnote>
  <w:endnote w:type="continuationSeparator" w:id="1">
    <w:p w:rsidR="00321571" w:rsidRDefault="00321571" w:rsidP="0055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4C" w:rsidRDefault="00D00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4C" w:rsidRDefault="00D001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CF" w:rsidRPr="00026288" w:rsidRDefault="00D0014C" w:rsidP="0055230D">
    <w:pPr>
      <w:pStyle w:val="Footer"/>
      <w:jc w:val="center"/>
      <w:rPr>
        <w:rFonts w:ascii="Times New Roman" w:hAnsi="Times New Roman" w:cs="Times New Roman"/>
        <w:sz w:val="24"/>
        <w:szCs w:val="24"/>
      </w:rPr>
    </w:pPr>
    <w:r>
      <w:rPr>
        <w:rFonts w:ascii="Times New Roman" w:hAnsi="Times New Roman" w:cs="Times New Roman"/>
        <w:sz w:val="24"/>
        <w:szCs w:val="24"/>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71" w:rsidRDefault="00321571" w:rsidP="0055230D">
      <w:pPr>
        <w:spacing w:after="0" w:line="240" w:lineRule="auto"/>
      </w:pPr>
      <w:r>
        <w:separator/>
      </w:r>
    </w:p>
  </w:footnote>
  <w:footnote w:type="continuationSeparator" w:id="1">
    <w:p w:rsidR="00321571" w:rsidRDefault="00321571" w:rsidP="00552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4C" w:rsidRDefault="00D00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15"/>
      <w:docPartObj>
        <w:docPartGallery w:val="Page Numbers (Top of Page)"/>
        <w:docPartUnique/>
      </w:docPartObj>
    </w:sdtPr>
    <w:sdtEndPr>
      <w:rPr>
        <w:rFonts w:ascii="Times New Roman" w:hAnsi="Times New Roman" w:cs="Times New Roman"/>
        <w:sz w:val="24"/>
        <w:szCs w:val="24"/>
      </w:rPr>
    </w:sdtEndPr>
    <w:sdtContent>
      <w:p w:rsidR="001E1BCF" w:rsidRDefault="00566616">
        <w:pPr>
          <w:pStyle w:val="Header"/>
          <w:jc w:val="right"/>
        </w:pPr>
        <w:r w:rsidRPr="00E70E30">
          <w:rPr>
            <w:rFonts w:ascii="Times New Roman" w:hAnsi="Times New Roman" w:cs="Times New Roman"/>
            <w:sz w:val="24"/>
            <w:szCs w:val="24"/>
          </w:rPr>
          <w:fldChar w:fldCharType="begin"/>
        </w:r>
        <w:r w:rsidR="001E1BCF" w:rsidRPr="00E70E30">
          <w:rPr>
            <w:rFonts w:ascii="Times New Roman" w:hAnsi="Times New Roman" w:cs="Times New Roman"/>
            <w:sz w:val="24"/>
            <w:szCs w:val="24"/>
          </w:rPr>
          <w:instrText xml:space="preserve"> PAGE   \* MERGEFORMAT </w:instrText>
        </w:r>
        <w:r w:rsidRPr="00E70E30">
          <w:rPr>
            <w:rFonts w:ascii="Times New Roman" w:hAnsi="Times New Roman" w:cs="Times New Roman"/>
            <w:sz w:val="24"/>
            <w:szCs w:val="24"/>
          </w:rPr>
          <w:fldChar w:fldCharType="separate"/>
        </w:r>
        <w:r w:rsidR="00AC70E9">
          <w:rPr>
            <w:rFonts w:ascii="Times New Roman" w:hAnsi="Times New Roman" w:cs="Times New Roman"/>
            <w:noProof/>
            <w:sz w:val="24"/>
            <w:szCs w:val="24"/>
          </w:rPr>
          <w:t>41</w:t>
        </w:r>
        <w:r w:rsidRPr="00E70E30">
          <w:rPr>
            <w:rFonts w:ascii="Times New Roman" w:hAnsi="Times New Roman" w:cs="Times New Roman"/>
            <w:sz w:val="24"/>
            <w:szCs w:val="24"/>
          </w:rPr>
          <w:fldChar w:fldCharType="end"/>
        </w:r>
      </w:p>
    </w:sdtContent>
  </w:sdt>
  <w:p w:rsidR="001E1BCF" w:rsidRDefault="001E1B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4C" w:rsidRDefault="00D00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574"/>
    <w:multiLevelType w:val="hybridMultilevel"/>
    <w:tmpl w:val="C4EE957C"/>
    <w:lvl w:ilvl="0" w:tplc="C29A149A">
      <w:start w:val="1"/>
      <w:numFmt w:val="decimal"/>
      <w:lvlText w:val="%1."/>
      <w:lvlJc w:val="left"/>
      <w:pPr>
        <w:tabs>
          <w:tab w:val="num" w:pos="1440"/>
        </w:tabs>
        <w:ind w:left="144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741CFBA4">
      <w:start w:val="1"/>
      <w:numFmt w:val="decimal"/>
      <w:lvlText w:val="%3."/>
      <w:lvlJc w:val="right"/>
      <w:pPr>
        <w:tabs>
          <w:tab w:val="num" w:pos="180"/>
        </w:tabs>
        <w:ind w:left="180" w:hanging="180"/>
      </w:pPr>
      <w:rPr>
        <w:rFonts w:ascii="Times New Roman" w:eastAsia="Times New Roman" w:hAnsi="Times New Roman" w:cs="Times New Roman"/>
      </w:rPr>
    </w:lvl>
    <w:lvl w:ilvl="3" w:tplc="868ACF50">
      <w:start w:val="3"/>
      <w:numFmt w:val="decimal"/>
      <w:lvlText w:val="%4)"/>
      <w:lvlJc w:val="left"/>
      <w:pPr>
        <w:ind w:left="2880" w:hanging="360"/>
      </w:pPr>
      <w:rPr>
        <w:rFonts w:hint="default"/>
      </w:rPr>
    </w:lvl>
    <w:lvl w:ilvl="4" w:tplc="EBB8AF7A">
      <w:start w:val="1"/>
      <w:numFmt w:val="upp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832AA6"/>
    <w:multiLevelType w:val="multilevel"/>
    <w:tmpl w:val="7CD4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BE2211"/>
    <w:multiLevelType w:val="hybridMultilevel"/>
    <w:tmpl w:val="783E3D58"/>
    <w:lvl w:ilvl="0" w:tplc="04090011">
      <w:start w:val="1"/>
      <w:numFmt w:val="decimal"/>
      <w:lvlText w:val="%1)"/>
      <w:lvlJc w:val="left"/>
      <w:pPr>
        <w:tabs>
          <w:tab w:val="num" w:pos="1080"/>
        </w:tabs>
        <w:ind w:left="1080" w:hanging="360"/>
      </w:pPr>
    </w:lvl>
    <w:lvl w:ilvl="1" w:tplc="F4920DF6">
      <w:start w:val="1"/>
      <w:numFmt w:val="decimal"/>
      <w:lvlText w:val="%2."/>
      <w:lvlJc w:val="left"/>
      <w:pPr>
        <w:tabs>
          <w:tab w:val="num" w:pos="1800"/>
        </w:tabs>
        <w:ind w:left="1800" w:hanging="360"/>
      </w:pPr>
      <w:rPr>
        <w:rFonts w:hint="default"/>
      </w:rPr>
    </w:lvl>
    <w:lvl w:ilvl="2" w:tplc="A1FEF564">
      <w:start w:val="1"/>
      <w:numFmt w:val="decimal"/>
      <w:lvlText w:val="%3)"/>
      <w:lvlJc w:val="left"/>
      <w:pPr>
        <w:tabs>
          <w:tab w:val="num" w:pos="2715"/>
        </w:tabs>
        <w:ind w:left="2715" w:hanging="375"/>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22DA30">
      <w:start w:val="1"/>
      <w:numFmt w:val="lowerLetter"/>
      <w:lvlText w:val="%6)"/>
      <w:lvlJc w:val="left"/>
      <w:pPr>
        <w:tabs>
          <w:tab w:val="num" w:pos="4860"/>
        </w:tabs>
        <w:ind w:left="4860" w:hanging="360"/>
      </w:pPr>
      <w:rPr>
        <w:rFonts w:hint="default"/>
      </w:rPr>
    </w:lvl>
    <w:lvl w:ilvl="6" w:tplc="E90C0082">
      <w:start w:val="1"/>
      <w:numFmt w:val="upperLetter"/>
      <w:lvlText w:val="%7."/>
      <w:lvlJc w:val="left"/>
      <w:pPr>
        <w:ind w:left="5400" w:hanging="360"/>
      </w:pPr>
      <w:rPr>
        <w:rFonts w:hint="default"/>
        <w:b/>
      </w:rPr>
    </w:lvl>
    <w:lvl w:ilvl="7" w:tplc="E606058C">
      <w:start w:val="1"/>
      <w:numFmt w:val="bullet"/>
      <w:lvlText w:val="-"/>
      <w:lvlJc w:val="left"/>
      <w:pPr>
        <w:ind w:left="6120" w:hanging="360"/>
      </w:pPr>
      <w:rPr>
        <w:rFonts w:ascii="Times New Roman" w:eastAsiaTheme="minorHAnsi" w:hAnsi="Times New Roman" w:cs="Times New Roman" w:hint="default"/>
      </w:rPr>
    </w:lvl>
    <w:lvl w:ilvl="8" w:tplc="6CF2DEA0">
      <w:start w:val="1"/>
      <w:numFmt w:val="decimal"/>
      <w:lvlText w:val="(%9)"/>
      <w:lvlJc w:val="left"/>
      <w:pPr>
        <w:ind w:left="7020" w:hanging="360"/>
      </w:pPr>
      <w:rPr>
        <w:rFonts w:hint="default"/>
      </w:rPr>
    </w:lvl>
  </w:abstractNum>
  <w:abstractNum w:abstractNumId="4">
    <w:nsid w:val="74E265E2"/>
    <w:multiLevelType w:val="multilevel"/>
    <w:tmpl w:val="20860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A25"/>
    <w:rsid w:val="00026288"/>
    <w:rsid w:val="0004639E"/>
    <w:rsid w:val="00065A7E"/>
    <w:rsid w:val="00083B18"/>
    <w:rsid w:val="000A1A25"/>
    <w:rsid w:val="00175AAE"/>
    <w:rsid w:val="00187634"/>
    <w:rsid w:val="001D268F"/>
    <w:rsid w:val="001E1BCF"/>
    <w:rsid w:val="001F09A4"/>
    <w:rsid w:val="002144D8"/>
    <w:rsid w:val="002716F6"/>
    <w:rsid w:val="0030744A"/>
    <w:rsid w:val="00321571"/>
    <w:rsid w:val="00336A2E"/>
    <w:rsid w:val="003568D7"/>
    <w:rsid w:val="003944EE"/>
    <w:rsid w:val="003A13D4"/>
    <w:rsid w:val="003D57D0"/>
    <w:rsid w:val="003D7F69"/>
    <w:rsid w:val="003F5EC9"/>
    <w:rsid w:val="0043170D"/>
    <w:rsid w:val="004454CA"/>
    <w:rsid w:val="004E0470"/>
    <w:rsid w:val="00516A74"/>
    <w:rsid w:val="00520E18"/>
    <w:rsid w:val="0055230D"/>
    <w:rsid w:val="00555CEB"/>
    <w:rsid w:val="00566616"/>
    <w:rsid w:val="0057344E"/>
    <w:rsid w:val="0057784F"/>
    <w:rsid w:val="005935C6"/>
    <w:rsid w:val="005C4C44"/>
    <w:rsid w:val="005C5375"/>
    <w:rsid w:val="005E78C3"/>
    <w:rsid w:val="005F015F"/>
    <w:rsid w:val="00616D49"/>
    <w:rsid w:val="00643C0C"/>
    <w:rsid w:val="00667990"/>
    <w:rsid w:val="00681ABE"/>
    <w:rsid w:val="00690170"/>
    <w:rsid w:val="006B57A7"/>
    <w:rsid w:val="006C6F81"/>
    <w:rsid w:val="006E5680"/>
    <w:rsid w:val="006F07A8"/>
    <w:rsid w:val="00736FB9"/>
    <w:rsid w:val="00766121"/>
    <w:rsid w:val="00770480"/>
    <w:rsid w:val="0077131D"/>
    <w:rsid w:val="00787909"/>
    <w:rsid w:val="007B6AE1"/>
    <w:rsid w:val="008324FF"/>
    <w:rsid w:val="00863842"/>
    <w:rsid w:val="008C6A72"/>
    <w:rsid w:val="008F3B5A"/>
    <w:rsid w:val="009365BF"/>
    <w:rsid w:val="00944323"/>
    <w:rsid w:val="00963927"/>
    <w:rsid w:val="00986A16"/>
    <w:rsid w:val="009A2303"/>
    <w:rsid w:val="009B776A"/>
    <w:rsid w:val="009E0EED"/>
    <w:rsid w:val="009E3AB9"/>
    <w:rsid w:val="00A12B0C"/>
    <w:rsid w:val="00A33929"/>
    <w:rsid w:val="00A3780B"/>
    <w:rsid w:val="00A8582F"/>
    <w:rsid w:val="00AB0343"/>
    <w:rsid w:val="00AC1CC0"/>
    <w:rsid w:val="00AC2DA6"/>
    <w:rsid w:val="00AC70E9"/>
    <w:rsid w:val="00AE6AA0"/>
    <w:rsid w:val="00B00654"/>
    <w:rsid w:val="00B62241"/>
    <w:rsid w:val="00B63755"/>
    <w:rsid w:val="00BA6D5C"/>
    <w:rsid w:val="00BF3FFF"/>
    <w:rsid w:val="00C12FF3"/>
    <w:rsid w:val="00C44E0A"/>
    <w:rsid w:val="00C47F4A"/>
    <w:rsid w:val="00C928CD"/>
    <w:rsid w:val="00CC6EED"/>
    <w:rsid w:val="00CD0A55"/>
    <w:rsid w:val="00D0014C"/>
    <w:rsid w:val="00D10869"/>
    <w:rsid w:val="00D64E8C"/>
    <w:rsid w:val="00D77838"/>
    <w:rsid w:val="00D96369"/>
    <w:rsid w:val="00E12017"/>
    <w:rsid w:val="00E4649F"/>
    <w:rsid w:val="00E47607"/>
    <w:rsid w:val="00E70E30"/>
    <w:rsid w:val="00EB3CAA"/>
    <w:rsid w:val="00ED5BFE"/>
    <w:rsid w:val="00F0073F"/>
    <w:rsid w:val="00F04172"/>
    <w:rsid w:val="00F366DB"/>
    <w:rsid w:val="00F52F7C"/>
    <w:rsid w:val="00F602D5"/>
    <w:rsid w:val="00FC6B97"/>
    <w:rsid w:val="00FF3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25"/>
    <w:pPr>
      <w:ind w:left="720"/>
      <w:contextualSpacing/>
    </w:pPr>
  </w:style>
  <w:style w:type="table" w:styleId="TableGrid">
    <w:name w:val="Table Grid"/>
    <w:basedOn w:val="TableNormal"/>
    <w:uiPriority w:val="59"/>
    <w:rsid w:val="000A1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A1A25"/>
    <w:pPr>
      <w:spacing w:after="0" w:line="240" w:lineRule="auto"/>
      <w:ind w:left="274" w:right="43" w:firstLine="360"/>
      <w:jc w:val="both"/>
    </w:pPr>
    <w:rPr>
      <w:rFonts w:ascii="Times New Roman" w:eastAsia="Times New Roman" w:hAnsi="Times New Roman" w:cs="Times New Roman"/>
      <w:sz w:val="24"/>
      <w:szCs w:val="24"/>
    </w:rPr>
  </w:style>
  <w:style w:type="table" w:customStyle="1" w:styleId="LightShading1">
    <w:name w:val="Light Shading1"/>
    <w:basedOn w:val="TableNormal"/>
    <w:uiPriority w:val="60"/>
    <w:rsid w:val="000A1A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A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A25"/>
    <w:rPr>
      <w:rFonts w:ascii="Tahoma" w:hAnsi="Tahoma" w:cs="Tahoma"/>
      <w:sz w:val="16"/>
      <w:szCs w:val="16"/>
    </w:rPr>
  </w:style>
  <w:style w:type="paragraph" w:styleId="Header">
    <w:name w:val="header"/>
    <w:basedOn w:val="Normal"/>
    <w:link w:val="HeaderChar"/>
    <w:uiPriority w:val="99"/>
    <w:unhideWhenUsed/>
    <w:rsid w:val="0055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0D"/>
  </w:style>
  <w:style w:type="paragraph" w:styleId="Footer">
    <w:name w:val="footer"/>
    <w:basedOn w:val="Normal"/>
    <w:link w:val="FooterChar"/>
    <w:uiPriority w:val="99"/>
    <w:semiHidden/>
    <w:unhideWhenUsed/>
    <w:rsid w:val="00552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3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432369986900808"/>
          <c:y val="4.6020806984619148E-2"/>
          <c:w val="0.83967015172827164"/>
          <c:h val="0.79447301211700871"/>
        </c:manualLayout>
      </c:layout>
      <c:barChart>
        <c:barDir val="col"/>
        <c:grouping val="clustered"/>
        <c:ser>
          <c:idx val="0"/>
          <c:order val="0"/>
          <c:tx>
            <c:strRef>
              <c:f>Sheet1!$B$1</c:f>
              <c:strCache>
                <c:ptCount val="1"/>
                <c:pt idx="0">
                  <c:v>hasil tes kemampuan membaca permulaan</c:v>
                </c:pt>
              </c:strCache>
            </c:strRef>
          </c:tx>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Pos val="outEnd"/>
            <c:showVal val="1"/>
          </c:dLbls>
          <c:cat>
            <c:strRef>
              <c:f>Sheet1!$A$2:$A$4</c:f>
              <c:strCache>
                <c:ptCount val="3"/>
                <c:pt idx="0">
                  <c:v>AE</c:v>
                </c:pt>
                <c:pt idx="1">
                  <c:v>RD</c:v>
                </c:pt>
                <c:pt idx="2">
                  <c:v>SL</c:v>
                </c:pt>
              </c:strCache>
            </c:strRef>
          </c:cat>
          <c:val>
            <c:numRef>
              <c:f>Sheet1!$B$2:$B$4</c:f>
              <c:numCache>
                <c:formatCode>General</c:formatCode>
                <c:ptCount val="3"/>
                <c:pt idx="0">
                  <c:v>35</c:v>
                </c:pt>
                <c:pt idx="1">
                  <c:v>50</c:v>
                </c:pt>
                <c:pt idx="2">
                  <c:v>40</c:v>
                </c:pt>
              </c:numCache>
            </c:numRef>
          </c:val>
        </c:ser>
        <c:axId val="59315328"/>
        <c:axId val="59317248"/>
      </c:barChart>
      <c:catAx>
        <c:axId val="59315328"/>
        <c:scaling>
          <c:orientation val="minMax"/>
        </c:scaling>
        <c:axPos val="b"/>
        <c:title>
          <c:tx>
            <c:rich>
              <a:bodyPr/>
              <a:lstStyle/>
              <a:p>
                <a:pPr>
                  <a:defRPr/>
                </a:pPr>
                <a:r>
                  <a:rPr lang="en-US" baseline="0">
                    <a:latin typeface="Times New Roman" pitchFamily="18" charset="0"/>
                    <a:cs typeface="Times New Roman" pitchFamily="18" charset="0"/>
                  </a:rPr>
                  <a:t>Responden Penelitian</a:t>
                </a:r>
                <a:endParaRPr lang="en-US">
                  <a:latin typeface="Times New Roman" pitchFamily="18" charset="0"/>
                  <a:cs typeface="Times New Roman" pitchFamily="18" charset="0"/>
                </a:endParaRPr>
              </a:p>
            </c:rich>
          </c:tx>
        </c:title>
        <c:tickLblPos val="nextTo"/>
        <c:crossAx val="59317248"/>
        <c:crosses val="autoZero"/>
        <c:auto val="1"/>
        <c:lblAlgn val="ctr"/>
        <c:lblOffset val="100"/>
      </c:catAx>
      <c:valAx>
        <c:axId val="59317248"/>
        <c:scaling>
          <c:orientation val="minMax"/>
          <c:max val="1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Perolehan Nilai</a:t>
                </a:r>
              </a:p>
            </c:rich>
          </c:tx>
        </c:title>
        <c:numFmt formatCode="General" sourceLinked="1"/>
        <c:tickLblPos val="nextTo"/>
        <c:crossAx val="59315328"/>
        <c:crosses val="autoZero"/>
        <c:crossBetween val="between"/>
      </c:valAx>
    </c:plotArea>
    <c:plotVisOnly val="1"/>
    <c:dispBlanksAs val="gap"/>
  </c:chart>
  <c:spPr>
    <a:solidFill>
      <a:schemeClr val="accent1">
        <a:lumMod val="20000"/>
        <a:lumOff val="8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432369986900808"/>
          <c:y val="4.6020806984619148E-2"/>
          <c:w val="0.83967015172827164"/>
          <c:h val="0.79447301211700871"/>
        </c:manualLayout>
      </c:layout>
      <c:barChart>
        <c:barDir val="col"/>
        <c:grouping val="clustered"/>
        <c:ser>
          <c:idx val="0"/>
          <c:order val="0"/>
          <c:tx>
            <c:strRef>
              <c:f>Sheet1!$B$1</c:f>
              <c:strCache>
                <c:ptCount val="1"/>
                <c:pt idx="0">
                  <c:v>hasil tes kemampuan membaca permulaan</c:v>
                </c:pt>
              </c:strCache>
            </c:strRef>
          </c:tx>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Pos val="outEnd"/>
            <c:showVal val="1"/>
          </c:dLbls>
          <c:cat>
            <c:strRef>
              <c:f>Sheet1!$A$2:$A$4</c:f>
              <c:strCache>
                <c:ptCount val="3"/>
                <c:pt idx="0">
                  <c:v>AE</c:v>
                </c:pt>
                <c:pt idx="1">
                  <c:v>RD</c:v>
                </c:pt>
                <c:pt idx="2">
                  <c:v>SL</c:v>
                </c:pt>
              </c:strCache>
            </c:strRef>
          </c:cat>
          <c:val>
            <c:numRef>
              <c:f>Sheet1!$B$2:$B$4</c:f>
              <c:numCache>
                <c:formatCode>General</c:formatCode>
                <c:ptCount val="3"/>
                <c:pt idx="0">
                  <c:v>65</c:v>
                </c:pt>
                <c:pt idx="1">
                  <c:v>90</c:v>
                </c:pt>
                <c:pt idx="2">
                  <c:v>80</c:v>
                </c:pt>
              </c:numCache>
            </c:numRef>
          </c:val>
        </c:ser>
        <c:axId val="59185792"/>
        <c:axId val="59187968"/>
      </c:barChart>
      <c:catAx>
        <c:axId val="59185792"/>
        <c:scaling>
          <c:orientation val="minMax"/>
        </c:scaling>
        <c:axPos val="b"/>
        <c:title>
          <c:tx>
            <c:rich>
              <a:bodyPr/>
              <a:lstStyle/>
              <a:p>
                <a:pPr>
                  <a:defRPr>
                    <a:latin typeface="Times New Roman" pitchFamily="18" charset="0"/>
                    <a:cs typeface="Times New Roman" pitchFamily="18" charset="0"/>
                  </a:defRPr>
                </a:pPr>
                <a:r>
                  <a:rPr lang="en-US" baseline="0">
                    <a:latin typeface="Times New Roman" pitchFamily="18" charset="0"/>
                    <a:cs typeface="Times New Roman" pitchFamily="18" charset="0"/>
                  </a:rPr>
                  <a:t>Responden Penelitian</a:t>
                </a:r>
                <a:endParaRPr lang="en-US">
                  <a:latin typeface="Times New Roman" pitchFamily="18" charset="0"/>
                  <a:cs typeface="Times New Roman" pitchFamily="18" charset="0"/>
                </a:endParaRPr>
              </a:p>
            </c:rich>
          </c:tx>
        </c:title>
        <c:tickLblPos val="nextTo"/>
        <c:crossAx val="59187968"/>
        <c:crosses val="autoZero"/>
        <c:auto val="1"/>
        <c:lblAlgn val="ctr"/>
        <c:lblOffset val="100"/>
      </c:catAx>
      <c:valAx>
        <c:axId val="59187968"/>
        <c:scaling>
          <c:orientation val="minMax"/>
          <c:max val="1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Perolehan Nilai</a:t>
                </a:r>
              </a:p>
            </c:rich>
          </c:tx>
        </c:title>
        <c:numFmt formatCode="General" sourceLinked="1"/>
        <c:tickLblPos val="nextTo"/>
        <c:crossAx val="59185792"/>
        <c:crosses val="autoZero"/>
        <c:crossBetween val="between"/>
      </c:valAx>
    </c:plotArea>
    <c:plotVisOnly val="1"/>
    <c:dispBlanksAs val="gap"/>
  </c:chart>
  <c:spPr>
    <a:solidFill>
      <a:schemeClr val="accent1">
        <a:lumMod val="20000"/>
        <a:lumOff val="8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807826796405764E-2"/>
          <c:y val="4.6020806984619148E-2"/>
          <c:w val="0.7570164991617615"/>
          <c:h val="0.81934347843825261"/>
        </c:manualLayout>
      </c:layout>
      <c:barChart>
        <c:barDir val="col"/>
        <c:grouping val="clustered"/>
        <c:ser>
          <c:idx val="0"/>
          <c:order val="0"/>
          <c:tx>
            <c:strRef>
              <c:f>Sheet1!$B$1</c:f>
              <c:strCache>
                <c:ptCount val="1"/>
                <c:pt idx="0">
                  <c:v>kemampuan berhitung penjumlahan sebelum dan setelah penerapan media interaktif</c:v>
                </c:pt>
              </c:strCache>
            </c:strRef>
          </c:tx>
          <c:spPr>
            <a:solidFill>
              <a:schemeClr val="tx2">
                <a:lumMod val="60000"/>
                <a:lumOff val="40000"/>
              </a:schemeClr>
            </a:solidFill>
          </c:spPr>
          <c:dLbls>
            <c:dLblPos val="outEnd"/>
            <c:showVal val="1"/>
          </c:dLbls>
          <c:cat>
            <c:strRef>
              <c:f>Sheet1!$A$2:$A$4</c:f>
              <c:strCache>
                <c:ptCount val="3"/>
                <c:pt idx="0">
                  <c:v>AE</c:v>
                </c:pt>
                <c:pt idx="1">
                  <c:v>RD</c:v>
                </c:pt>
                <c:pt idx="2">
                  <c:v>SL</c:v>
                </c:pt>
              </c:strCache>
            </c:strRef>
          </c:cat>
          <c:val>
            <c:numRef>
              <c:f>Sheet1!$B$2:$B$4</c:f>
              <c:numCache>
                <c:formatCode>General</c:formatCode>
                <c:ptCount val="3"/>
                <c:pt idx="0">
                  <c:v>35</c:v>
                </c:pt>
                <c:pt idx="1">
                  <c:v>50</c:v>
                </c:pt>
                <c:pt idx="2">
                  <c:v>40</c:v>
                </c:pt>
              </c:numCache>
            </c:numRef>
          </c:val>
        </c:ser>
        <c:ser>
          <c:idx val="1"/>
          <c:order val="1"/>
          <c:tx>
            <c:strRef>
              <c:f>Sheet1!$C$1</c:f>
              <c:strCache>
                <c:ptCount val="1"/>
                <c:pt idx="0">
                  <c:v>kemampuan membaca permulaan sesudah penerapan metode VAKT</c:v>
                </c:pt>
              </c:strCache>
            </c:strRef>
          </c:tx>
          <c:spPr>
            <a:solidFill>
              <a:schemeClr val="accent2"/>
            </a:solidFill>
          </c:spPr>
          <c:dLbls>
            <c:dLblPos val="outEnd"/>
            <c:showVal val="1"/>
          </c:dLbls>
          <c:cat>
            <c:strRef>
              <c:f>Sheet1!$A$2:$A$4</c:f>
              <c:strCache>
                <c:ptCount val="3"/>
                <c:pt idx="0">
                  <c:v>AE</c:v>
                </c:pt>
                <c:pt idx="1">
                  <c:v>RD</c:v>
                </c:pt>
                <c:pt idx="2">
                  <c:v>SL</c:v>
                </c:pt>
              </c:strCache>
            </c:strRef>
          </c:cat>
          <c:val>
            <c:numRef>
              <c:f>Sheet1!$C$2:$C$4</c:f>
              <c:numCache>
                <c:formatCode>General</c:formatCode>
                <c:ptCount val="3"/>
                <c:pt idx="0">
                  <c:v>65</c:v>
                </c:pt>
                <c:pt idx="1">
                  <c:v>90</c:v>
                </c:pt>
                <c:pt idx="2">
                  <c:v>80</c:v>
                </c:pt>
              </c:numCache>
            </c:numRef>
          </c:val>
        </c:ser>
        <c:axId val="59217408"/>
        <c:axId val="59219328"/>
      </c:barChart>
      <c:catAx>
        <c:axId val="59217408"/>
        <c:scaling>
          <c:orientation val="minMax"/>
        </c:scaling>
        <c:axPos val="b"/>
        <c:title>
          <c:tx>
            <c:rich>
              <a:bodyPr/>
              <a:lstStyle/>
              <a:p>
                <a:pPr>
                  <a:defRPr/>
                </a:pPr>
                <a:r>
                  <a:rPr lang="en-US"/>
                  <a:t>Responden Penelitian</a:t>
                </a:r>
              </a:p>
            </c:rich>
          </c:tx>
        </c:title>
        <c:tickLblPos val="nextTo"/>
        <c:crossAx val="59219328"/>
        <c:crosses val="autoZero"/>
        <c:auto val="1"/>
        <c:lblAlgn val="ctr"/>
        <c:lblOffset val="100"/>
      </c:catAx>
      <c:valAx>
        <c:axId val="59219328"/>
        <c:scaling>
          <c:orientation val="minMax"/>
          <c:max val="100"/>
        </c:scaling>
        <c:axPos val="l"/>
        <c:majorGridlines/>
        <c:title>
          <c:tx>
            <c:rich>
              <a:bodyPr rot="-5400000" vert="horz"/>
              <a:lstStyle/>
              <a:p>
                <a:pPr>
                  <a:defRPr/>
                </a:pPr>
                <a:r>
                  <a:rPr lang="en-US"/>
                  <a:t>Perolehan Nilai</a:t>
                </a:r>
              </a:p>
            </c:rich>
          </c:tx>
        </c:title>
        <c:numFmt formatCode="General" sourceLinked="1"/>
        <c:tickLblPos val="nextTo"/>
        <c:crossAx val="59217408"/>
        <c:crosses val="autoZero"/>
        <c:crossBetween val="between"/>
      </c:valAx>
    </c:plotArea>
    <c:plotVisOnly val="1"/>
    <c:dispBlanksAs val="gap"/>
  </c:chart>
  <c:spPr>
    <a:solidFill>
      <a:schemeClr val="accent1">
        <a:lumMod val="20000"/>
        <a:lumOff val="80000"/>
      </a:schemeClr>
    </a:soli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0.85076</cdr:x>
      <cdr:y>0.51958</cdr:y>
    </cdr:from>
    <cdr:to>
      <cdr:x>0.98674</cdr:x>
      <cdr:y>0.59028</cdr:y>
    </cdr:to>
    <cdr:sp macro="" textlink="">
      <cdr:nvSpPr>
        <cdr:cNvPr id="3" name="Rectangle 2"/>
        <cdr:cNvSpPr/>
      </cdr:nvSpPr>
      <cdr:spPr>
        <a:xfrm xmlns:a="http://schemas.openxmlformats.org/drawingml/2006/main">
          <a:off x="4278642" y="1615353"/>
          <a:ext cx="683871" cy="219804"/>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rPr>
            <a:t>Sebelum </a:t>
          </a:r>
        </a:p>
      </cdr:txBody>
    </cdr:sp>
  </cdr:relSizeAnchor>
  <cdr:relSizeAnchor xmlns:cdr="http://schemas.openxmlformats.org/drawingml/2006/chartDrawing">
    <cdr:from>
      <cdr:x>0.85395</cdr:x>
      <cdr:y>0.62108</cdr:y>
    </cdr:from>
    <cdr:to>
      <cdr:x>0.97909</cdr:x>
      <cdr:y>0.68531</cdr:y>
    </cdr:to>
    <cdr:sp macro="" textlink="">
      <cdr:nvSpPr>
        <cdr:cNvPr id="4" name="Rectangle 3"/>
        <cdr:cNvSpPr/>
      </cdr:nvSpPr>
      <cdr:spPr>
        <a:xfrm xmlns:a="http://schemas.openxmlformats.org/drawingml/2006/main">
          <a:off x="4294685" y="2158079"/>
          <a:ext cx="629354" cy="223171"/>
        </a:xfrm>
        <a:prstGeom xmlns:a="http://schemas.openxmlformats.org/drawingml/2006/main" prst="rect">
          <a:avLst/>
        </a:prstGeom>
        <a:solidFill xmlns:a="http://schemas.openxmlformats.org/drawingml/2006/main">
          <a:schemeClr val="accent2">
            <a:lumMod val="7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68</cp:revision>
  <cp:lastPrinted>2013-10-11T00:49:00Z</cp:lastPrinted>
  <dcterms:created xsi:type="dcterms:W3CDTF">2013-09-06T06:12:00Z</dcterms:created>
  <dcterms:modified xsi:type="dcterms:W3CDTF">2013-11-03T00:08:00Z</dcterms:modified>
</cp:coreProperties>
</file>