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64" w:rsidRDefault="008F6D64" w:rsidP="008F6D64">
      <w:pPr>
        <w:spacing w:after="0" w:line="480" w:lineRule="auto"/>
        <w:ind w:right="-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0E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8F6D64" w:rsidRDefault="008F6D64" w:rsidP="008F6D64">
      <w:pPr>
        <w:spacing w:after="0" w:line="480" w:lineRule="auto"/>
        <w:ind w:right="-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0E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8F6D64" w:rsidRPr="0098450E" w:rsidRDefault="008F6D64" w:rsidP="005408AF">
      <w:pPr>
        <w:spacing w:after="0" w:line="480" w:lineRule="auto"/>
        <w:ind w:right="-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64" w:rsidRPr="0098450E" w:rsidRDefault="008F6D64" w:rsidP="008F6D64">
      <w:pPr>
        <w:pStyle w:val="ListParagraph"/>
        <w:numPr>
          <w:ilvl w:val="1"/>
          <w:numId w:val="2"/>
        </w:numPr>
        <w:spacing w:after="0" w:line="480" w:lineRule="auto"/>
        <w:ind w:right="-1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0E">
        <w:rPr>
          <w:rFonts w:ascii="Times New Roman" w:hAnsi="Times New Roman" w:cs="Times New Roman"/>
          <w:b/>
          <w:sz w:val="24"/>
          <w:szCs w:val="24"/>
        </w:rPr>
        <w:t xml:space="preserve">Pendekatan dan Jenis Penelitian </w:t>
      </w:r>
    </w:p>
    <w:p w:rsidR="008F6D64" w:rsidRPr="00940D0B" w:rsidRDefault="008F6D64" w:rsidP="008F6D64">
      <w:pPr>
        <w:pStyle w:val="ListParagraph"/>
        <w:numPr>
          <w:ilvl w:val="0"/>
          <w:numId w:val="4"/>
        </w:numPr>
        <w:spacing w:after="0" w:line="48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DD7B8A">
        <w:rPr>
          <w:rFonts w:ascii="Times New Roman" w:hAnsi="Times New Roman"/>
          <w:b/>
          <w:sz w:val="24"/>
          <w:szCs w:val="24"/>
        </w:rPr>
        <w:t xml:space="preserve">Pendekatan penelitian </w:t>
      </w:r>
    </w:p>
    <w:p w:rsidR="008F6D64" w:rsidRDefault="008F6D64" w:rsidP="008F6D64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D0B">
        <w:rPr>
          <w:rFonts w:ascii="Times New Roman" w:hAnsi="Times New Roman"/>
          <w:sz w:val="24"/>
          <w:szCs w:val="24"/>
          <w:lang w:val="nb-NO"/>
        </w:rPr>
        <w:t xml:space="preserve">Pendekatan yang digunakan dalam penelitian ini adalah </w:t>
      </w:r>
      <w:r w:rsidR="00ED6E86">
        <w:rPr>
          <w:rFonts w:ascii="Times New Roman" w:hAnsi="Times New Roman"/>
          <w:sz w:val="24"/>
          <w:szCs w:val="24"/>
          <w:lang w:val="nb-NO"/>
        </w:rPr>
        <w:t>pendekatan kuantitatif, d</w:t>
      </w:r>
      <w:r>
        <w:rPr>
          <w:rFonts w:ascii="Times New Roman" w:hAnsi="Times New Roman"/>
          <w:sz w:val="24"/>
          <w:szCs w:val="24"/>
          <w:lang w:val="nb-NO"/>
        </w:rPr>
        <w:t>imana pendekatan ini digunakan</w:t>
      </w:r>
      <w:r w:rsidRPr="00940D0B">
        <w:rPr>
          <w:rFonts w:ascii="Times New Roman" w:hAnsi="Times New Roman"/>
          <w:sz w:val="24"/>
          <w:szCs w:val="24"/>
          <w:lang w:val="nb-NO"/>
        </w:rPr>
        <w:t xml:space="preserve"> untuk meneliti atau mengetahui </w:t>
      </w:r>
      <w:r>
        <w:rPr>
          <w:rFonts w:ascii="Times New Roman" w:hAnsi="Times New Roman"/>
          <w:sz w:val="24"/>
          <w:szCs w:val="24"/>
          <w:lang w:val="nb-NO"/>
        </w:rPr>
        <w:t xml:space="preserve">peningkatan </w:t>
      </w:r>
      <w:r w:rsidRPr="007A4D8A">
        <w:rPr>
          <w:rFonts w:ascii="Times New Roman" w:hAnsi="Times New Roman" w:cs="Times New Roman"/>
          <w:sz w:val="24"/>
          <w:szCs w:val="24"/>
        </w:rPr>
        <w:t>kemampuan membaca pemahaman murid tunarungu</w:t>
      </w:r>
      <w:r w:rsidRPr="007A4D8A">
        <w:rPr>
          <w:rFonts w:ascii="Times New Roman" w:hAnsi="Times New Roman" w:cs="Times New Roman"/>
          <w:sz w:val="24"/>
          <w:szCs w:val="24"/>
          <w:lang w:val="id-ID"/>
        </w:rPr>
        <w:t xml:space="preserve"> kelas menengah VIII di </w:t>
      </w:r>
      <w:r w:rsidR="005408AF">
        <w:rPr>
          <w:rFonts w:ascii="Times New Roman" w:hAnsi="Times New Roman" w:cs="Times New Roman"/>
          <w:sz w:val="24"/>
          <w:szCs w:val="24"/>
          <w:lang w:val="id-ID"/>
        </w:rPr>
        <w:t>SLB Negeri Pembina</w:t>
      </w:r>
      <w:r w:rsidRPr="007A4D8A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 w:rsidRPr="007A4D8A">
        <w:rPr>
          <w:rFonts w:ascii="Times New Roman" w:hAnsi="Times New Roman" w:cs="Times New Roman"/>
          <w:sz w:val="24"/>
          <w:szCs w:val="24"/>
        </w:rPr>
        <w:t>ingkat</w:t>
      </w:r>
      <w:r w:rsidRPr="007A4D8A">
        <w:rPr>
          <w:rFonts w:ascii="Times New Roman" w:hAnsi="Times New Roman" w:cs="Times New Roman"/>
          <w:sz w:val="24"/>
          <w:szCs w:val="24"/>
          <w:lang w:val="id-ID"/>
        </w:rPr>
        <w:t xml:space="preserve"> Prov</w:t>
      </w:r>
      <w:r w:rsidRPr="007A4D8A">
        <w:rPr>
          <w:rFonts w:ascii="Times New Roman" w:hAnsi="Times New Roman" w:cs="Times New Roman"/>
          <w:sz w:val="24"/>
          <w:szCs w:val="24"/>
        </w:rPr>
        <w:t>insi Sulawesi Selatan</w:t>
      </w:r>
      <w:r>
        <w:rPr>
          <w:rFonts w:ascii="Times New Roman" w:hAnsi="Times New Roman" w:cs="Times New Roman"/>
          <w:sz w:val="24"/>
          <w:szCs w:val="24"/>
        </w:rPr>
        <w:t xml:space="preserve"> sebelum dan setelah penerapan teknik </w:t>
      </w:r>
      <w:r w:rsidRPr="006E2BA6">
        <w:rPr>
          <w:rFonts w:ascii="Times New Roman" w:hAnsi="Times New Roman" w:cs="Times New Roman"/>
          <w:i/>
          <w:sz w:val="24"/>
          <w:szCs w:val="24"/>
        </w:rPr>
        <w:t>skimming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D64" w:rsidRPr="00B76118" w:rsidRDefault="008F6D64" w:rsidP="008F6D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D64" w:rsidRPr="00940D0B" w:rsidRDefault="008F6D64" w:rsidP="008F6D64">
      <w:pPr>
        <w:pStyle w:val="ListParagraph"/>
        <w:numPr>
          <w:ilvl w:val="0"/>
          <w:numId w:val="4"/>
        </w:numPr>
        <w:spacing w:after="0" w:line="48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940D0B">
        <w:rPr>
          <w:rFonts w:ascii="Times New Roman" w:hAnsi="Times New Roman"/>
          <w:b/>
          <w:sz w:val="24"/>
          <w:szCs w:val="24"/>
        </w:rPr>
        <w:t>Jenis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0D0B">
        <w:rPr>
          <w:rFonts w:ascii="Times New Roman" w:hAnsi="Times New Roman"/>
          <w:b/>
          <w:sz w:val="24"/>
          <w:szCs w:val="24"/>
        </w:rPr>
        <w:t>penelitian</w:t>
      </w:r>
    </w:p>
    <w:p w:rsidR="008F6D64" w:rsidRDefault="008F6D64" w:rsidP="008F6D64">
      <w:pPr>
        <w:spacing w:after="0" w:line="480" w:lineRule="auto"/>
        <w:ind w:left="-11" w:firstLine="578"/>
        <w:jc w:val="both"/>
        <w:rPr>
          <w:rFonts w:ascii="Times New Roman" w:hAnsi="Times New Roman"/>
          <w:sz w:val="24"/>
          <w:szCs w:val="24"/>
        </w:rPr>
      </w:pPr>
      <w:r w:rsidRPr="004D0C3B">
        <w:rPr>
          <w:rFonts w:ascii="Times New Roman" w:hAnsi="Times New Roman"/>
          <w:sz w:val="24"/>
          <w:szCs w:val="24"/>
        </w:rPr>
        <w:t xml:space="preserve">Jenis penelitian </w:t>
      </w:r>
      <w:r>
        <w:rPr>
          <w:rFonts w:ascii="Times New Roman" w:hAnsi="Times New Roman"/>
          <w:sz w:val="24"/>
          <w:szCs w:val="24"/>
        </w:rPr>
        <w:t>yang dipilih</w:t>
      </w:r>
      <w:r w:rsidRPr="004D0C3B">
        <w:rPr>
          <w:rFonts w:ascii="Times New Roman" w:hAnsi="Times New Roman"/>
          <w:sz w:val="24"/>
          <w:szCs w:val="24"/>
        </w:rPr>
        <w:t xml:space="preserve"> ada</w:t>
      </w:r>
      <w:r>
        <w:rPr>
          <w:rFonts w:ascii="Times New Roman" w:hAnsi="Times New Roman"/>
          <w:sz w:val="24"/>
          <w:szCs w:val="24"/>
        </w:rPr>
        <w:t xml:space="preserve">lah deskriptif yaitu </w:t>
      </w:r>
      <w:r w:rsidRPr="004D0C3B">
        <w:rPr>
          <w:rFonts w:ascii="Times New Roman" w:hAnsi="Times New Roman"/>
          <w:sz w:val="24"/>
          <w:szCs w:val="24"/>
        </w:rPr>
        <w:t>me</w:t>
      </w:r>
      <w:r w:rsidR="00ED6E86">
        <w:rPr>
          <w:rFonts w:ascii="Times New Roman" w:hAnsi="Times New Roman"/>
          <w:sz w:val="24"/>
          <w:szCs w:val="24"/>
        </w:rPr>
        <w:t>mberikan</w:t>
      </w:r>
      <w:r w:rsidRPr="004D0C3B">
        <w:rPr>
          <w:rFonts w:ascii="Times New Roman" w:hAnsi="Times New Roman"/>
          <w:sz w:val="24"/>
          <w:szCs w:val="24"/>
        </w:rPr>
        <w:t xml:space="preserve"> perlakuan untuk mengetahui </w:t>
      </w:r>
      <w:r>
        <w:rPr>
          <w:rFonts w:ascii="Times New Roman" w:hAnsi="Times New Roman"/>
          <w:sz w:val="24"/>
          <w:szCs w:val="24"/>
          <w:lang w:val="nb-NO"/>
        </w:rPr>
        <w:t xml:space="preserve">peningkatan </w:t>
      </w:r>
      <w:r w:rsidRPr="007A4D8A">
        <w:rPr>
          <w:rFonts w:ascii="Times New Roman" w:hAnsi="Times New Roman" w:cs="Times New Roman"/>
          <w:sz w:val="24"/>
          <w:szCs w:val="24"/>
        </w:rPr>
        <w:t>kemampuan membaca pemahaman murid tunarungu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C3B">
        <w:rPr>
          <w:rFonts w:ascii="Times New Roman" w:hAnsi="Times New Roman"/>
          <w:sz w:val="24"/>
          <w:szCs w:val="24"/>
        </w:rPr>
        <w:t xml:space="preserve">melalui </w:t>
      </w:r>
      <w:r>
        <w:rPr>
          <w:rFonts w:ascii="Times New Roman" w:hAnsi="Times New Roman"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Pr="006E2BA6">
        <w:rPr>
          <w:rFonts w:ascii="Times New Roman" w:hAnsi="Times New Roman" w:cs="Times New Roman"/>
          <w:i/>
          <w:sz w:val="24"/>
          <w:szCs w:val="24"/>
        </w:rPr>
        <w:t>skimming</w:t>
      </w:r>
      <w:r>
        <w:rPr>
          <w:rFonts w:ascii="Times New Roman" w:hAnsi="Times New Roman"/>
          <w:sz w:val="24"/>
          <w:szCs w:val="24"/>
        </w:rPr>
        <w:t xml:space="preserve"> </w:t>
      </w:r>
      <w:r w:rsidR="00ED6E86">
        <w:rPr>
          <w:rFonts w:ascii="Times New Roman" w:hAnsi="Times New Roman"/>
          <w:sz w:val="24"/>
          <w:szCs w:val="24"/>
        </w:rPr>
        <w:t xml:space="preserve">serta </w:t>
      </w:r>
      <w:r w:rsidRPr="004D0C3B">
        <w:rPr>
          <w:rFonts w:ascii="Times New Roman" w:hAnsi="Times New Roman"/>
          <w:sz w:val="24"/>
          <w:szCs w:val="24"/>
        </w:rPr>
        <w:t xml:space="preserve">menggambarkan </w:t>
      </w:r>
      <w:r w:rsidRPr="004D0C3B">
        <w:rPr>
          <w:rFonts w:ascii="Times New Roman" w:hAnsi="Times New Roman"/>
          <w:sz w:val="24"/>
          <w:szCs w:val="24"/>
          <w:lang w:val="nb-NO"/>
        </w:rPr>
        <w:t xml:space="preserve">kemampuan </w:t>
      </w:r>
      <w:r w:rsidRPr="007A4D8A">
        <w:rPr>
          <w:rFonts w:ascii="Times New Roman" w:hAnsi="Times New Roman" w:cs="Times New Roman"/>
          <w:sz w:val="24"/>
          <w:szCs w:val="24"/>
        </w:rPr>
        <w:t>membaca pemahaman murid tunarungu</w:t>
      </w:r>
      <w:r w:rsidRPr="004D0C3B">
        <w:rPr>
          <w:rFonts w:ascii="Times New Roman" w:hAnsi="Times New Roman"/>
          <w:sz w:val="24"/>
          <w:szCs w:val="24"/>
        </w:rPr>
        <w:t xml:space="preserve"> sebelum dan setelah pen</w:t>
      </w:r>
      <w:r>
        <w:rPr>
          <w:rFonts w:ascii="Times New Roman" w:hAnsi="Times New Roman"/>
          <w:sz w:val="24"/>
          <w:szCs w:val="24"/>
        </w:rPr>
        <w:t xml:space="preserve">erapan </w:t>
      </w: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Pr="006E2BA6">
        <w:rPr>
          <w:rFonts w:ascii="Times New Roman" w:hAnsi="Times New Roman" w:cs="Times New Roman"/>
          <w:i/>
          <w:sz w:val="24"/>
          <w:szCs w:val="24"/>
        </w:rPr>
        <w:t>skimming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Pr="007A4D8A">
        <w:rPr>
          <w:rFonts w:ascii="Times New Roman" w:hAnsi="Times New Roman" w:cs="Times New Roman"/>
          <w:sz w:val="24"/>
          <w:szCs w:val="24"/>
          <w:lang w:val="id-ID"/>
        </w:rPr>
        <w:t xml:space="preserve">kelas menengah VIII di </w:t>
      </w:r>
      <w:r w:rsidR="005408AF">
        <w:rPr>
          <w:rFonts w:ascii="Times New Roman" w:hAnsi="Times New Roman" w:cs="Times New Roman"/>
          <w:sz w:val="24"/>
          <w:szCs w:val="24"/>
          <w:lang w:val="id-ID"/>
        </w:rPr>
        <w:t>SLB Negeri Pembina</w:t>
      </w:r>
      <w:r w:rsidRPr="007A4D8A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 w:rsidRPr="007A4D8A">
        <w:rPr>
          <w:rFonts w:ascii="Times New Roman" w:hAnsi="Times New Roman" w:cs="Times New Roman"/>
          <w:sz w:val="24"/>
          <w:szCs w:val="24"/>
        </w:rPr>
        <w:t>ingkat</w:t>
      </w:r>
      <w:r w:rsidRPr="007A4D8A">
        <w:rPr>
          <w:rFonts w:ascii="Times New Roman" w:hAnsi="Times New Roman" w:cs="Times New Roman"/>
          <w:sz w:val="24"/>
          <w:szCs w:val="24"/>
          <w:lang w:val="id-ID"/>
        </w:rPr>
        <w:t xml:space="preserve"> Prov</w:t>
      </w:r>
      <w:r w:rsidRPr="007A4D8A">
        <w:rPr>
          <w:rFonts w:ascii="Times New Roman" w:hAnsi="Times New Roman" w:cs="Times New Roman"/>
          <w:sz w:val="24"/>
          <w:szCs w:val="24"/>
        </w:rPr>
        <w:t>insi Sulawesi Selatan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D64" w:rsidRDefault="008F6D64" w:rsidP="008F6D64">
      <w:pPr>
        <w:spacing w:after="0" w:line="240" w:lineRule="auto"/>
        <w:ind w:left="-11" w:firstLine="578"/>
        <w:jc w:val="both"/>
        <w:rPr>
          <w:rFonts w:ascii="Times New Roman" w:hAnsi="Times New Roman"/>
          <w:sz w:val="24"/>
          <w:szCs w:val="24"/>
        </w:rPr>
      </w:pPr>
    </w:p>
    <w:p w:rsidR="008F6D64" w:rsidRPr="0098450E" w:rsidRDefault="008F6D64" w:rsidP="008F6D64">
      <w:pPr>
        <w:pStyle w:val="ListParagraph"/>
        <w:numPr>
          <w:ilvl w:val="1"/>
          <w:numId w:val="2"/>
        </w:numPr>
        <w:spacing w:after="100" w:afterAutospacing="1" w:line="480" w:lineRule="auto"/>
        <w:ind w:right="-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</w:t>
      </w:r>
      <w:r w:rsidRPr="0098450E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124F6E">
        <w:rPr>
          <w:rFonts w:ascii="Times New Roman" w:hAnsi="Times New Roman" w:cs="Times New Roman"/>
          <w:b/>
          <w:sz w:val="24"/>
          <w:szCs w:val="24"/>
        </w:rPr>
        <w:t>Disain Penelitian</w:t>
      </w:r>
      <w:r w:rsidRPr="00984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D64" w:rsidRPr="0098450E" w:rsidRDefault="008F6D64" w:rsidP="008F6D64">
      <w:pPr>
        <w:pStyle w:val="ListParagraph"/>
        <w:numPr>
          <w:ilvl w:val="6"/>
          <w:numId w:val="2"/>
        </w:numPr>
        <w:spacing w:after="0" w:line="480" w:lineRule="auto"/>
        <w:ind w:left="360" w:right="-18" w:hanging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</w:t>
      </w:r>
    </w:p>
    <w:p w:rsidR="00FD5B74" w:rsidRDefault="008F6D64" w:rsidP="00FD5B74">
      <w:pPr>
        <w:spacing w:line="48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dalam penelitian ini adalah teknik </w:t>
      </w:r>
      <w:r w:rsidRPr="00990484">
        <w:rPr>
          <w:rFonts w:ascii="Times New Roman" w:hAnsi="Times New Roman" w:cs="Times New Roman"/>
          <w:i/>
          <w:sz w:val="24"/>
          <w:szCs w:val="24"/>
        </w:rPr>
        <w:t>skimming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variabel bebas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sz w:val="24"/>
          <w:szCs w:val="24"/>
        </w:rPr>
        <w:t xml:space="preserve">independent </w:t>
      </w:r>
      <w:r w:rsidRPr="00BC708A">
        <w:rPr>
          <w:rFonts w:asciiTheme="majorBidi" w:hAnsiTheme="majorBidi" w:cstheme="majorBidi"/>
          <w:i/>
          <w:sz w:val="24"/>
          <w:szCs w:val="24"/>
        </w:rPr>
        <w:t>variable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sedangkan </w:t>
      </w:r>
      <w:r w:rsidRPr="0098450E">
        <w:rPr>
          <w:rFonts w:ascii="Times New Roman" w:hAnsi="Times New Roman" w:cs="Times New Roman"/>
          <w:sz w:val="24"/>
          <w:szCs w:val="24"/>
        </w:rPr>
        <w:t xml:space="preserve">kemampuan membaca </w:t>
      </w:r>
      <w:r>
        <w:rPr>
          <w:rFonts w:ascii="Times New Roman" w:hAnsi="Times New Roman" w:cs="Times New Roman"/>
          <w:sz w:val="24"/>
          <w:szCs w:val="24"/>
        </w:rPr>
        <w:t xml:space="preserve">pemahaman menjadi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variabel terikat </w:t>
      </w: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sz w:val="24"/>
          <w:szCs w:val="24"/>
        </w:rPr>
        <w:t>dependent variable</w:t>
      </w:r>
      <w:r>
        <w:rPr>
          <w:rFonts w:asciiTheme="majorBidi" w:hAnsiTheme="majorBidi" w:cstheme="majorBidi"/>
          <w:sz w:val="24"/>
          <w:szCs w:val="24"/>
        </w:rPr>
        <w:t>)</w:t>
      </w:r>
      <w:r w:rsidRPr="009845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Dua variabel di atas, merupakan satu kesatuan yang ingin diteliti dalam penelitian ini.</w:t>
      </w:r>
    </w:p>
    <w:p w:rsidR="0012679B" w:rsidRDefault="0012679B" w:rsidP="008F6D64">
      <w:pPr>
        <w:pStyle w:val="ListParagraph"/>
        <w:numPr>
          <w:ilvl w:val="6"/>
          <w:numId w:val="2"/>
        </w:numPr>
        <w:spacing w:after="0" w:line="480" w:lineRule="auto"/>
        <w:ind w:left="360" w:right="-18" w:hanging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9B">
        <w:rPr>
          <w:rFonts w:ascii="Times New Roman" w:hAnsi="Times New Roman" w:cs="Times New Roman"/>
          <w:b/>
          <w:sz w:val="24"/>
          <w:szCs w:val="24"/>
        </w:rPr>
        <w:t>Disain Penelitian</w:t>
      </w:r>
    </w:p>
    <w:p w:rsidR="0013418B" w:rsidRDefault="00445A77" w:rsidP="001507A6">
      <w:pPr>
        <w:pStyle w:val="ListParagraph"/>
        <w:spacing w:after="0" w:line="480" w:lineRule="auto"/>
        <w:ind w:left="0" w:right="-18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dilaksanakan </w:t>
      </w:r>
      <w:r w:rsidR="009A2CE3">
        <w:rPr>
          <w:rFonts w:ascii="Times New Roman" w:hAnsi="Times New Roman" w:cs="Times New Roman"/>
          <w:sz w:val="24"/>
          <w:szCs w:val="24"/>
        </w:rPr>
        <w:t>secara deskriptif yaitu</w:t>
      </w:r>
      <w:r>
        <w:rPr>
          <w:rFonts w:ascii="Times New Roman" w:hAnsi="Times New Roman" w:cs="Times New Roman"/>
          <w:sz w:val="24"/>
          <w:szCs w:val="24"/>
        </w:rPr>
        <w:t xml:space="preserve"> memberikan </w:t>
      </w:r>
      <w:r w:rsidRPr="00AF06C4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untuk mengukur kemampuan awal murid sebelum penerapan </w:t>
      </w:r>
      <w:r w:rsidRPr="00445A77">
        <w:rPr>
          <w:rFonts w:ascii="Times New Roman" w:hAnsi="Times New Roman" w:cs="Times New Roman"/>
          <w:sz w:val="24"/>
          <w:szCs w:val="24"/>
        </w:rPr>
        <w:t xml:space="preserve">tekink </w:t>
      </w:r>
      <w:r w:rsidRPr="00445A77">
        <w:rPr>
          <w:rFonts w:ascii="Times New Roman" w:hAnsi="Times New Roman" w:cs="Times New Roman"/>
          <w:i/>
          <w:sz w:val="24"/>
          <w:szCs w:val="24"/>
        </w:rPr>
        <w:t>skimming</w:t>
      </w:r>
      <w:r w:rsidRPr="00445A77">
        <w:rPr>
          <w:rFonts w:ascii="Times New Roman" w:hAnsi="Times New Roman" w:cs="Times New Roman"/>
          <w:sz w:val="24"/>
          <w:szCs w:val="24"/>
        </w:rPr>
        <w:t xml:space="preserve">. Selanjutnya memberikan perlakuan melalui pembelajaran </w:t>
      </w:r>
      <w:r>
        <w:rPr>
          <w:rFonts w:ascii="Times New Roman" w:hAnsi="Times New Roman" w:cs="Times New Roman"/>
          <w:sz w:val="24"/>
          <w:szCs w:val="24"/>
        </w:rPr>
        <w:t xml:space="preserve">membaca </w:t>
      </w:r>
      <w:r w:rsidRPr="00445A77">
        <w:rPr>
          <w:rFonts w:ascii="Times New Roman" w:hAnsi="Times New Roman" w:cs="Times New Roman"/>
          <w:sz w:val="24"/>
          <w:szCs w:val="24"/>
        </w:rPr>
        <w:t>dengan men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45A77">
        <w:rPr>
          <w:rFonts w:ascii="Times New Roman" w:hAnsi="Times New Roman" w:cs="Times New Roman"/>
          <w:sz w:val="24"/>
          <w:szCs w:val="24"/>
        </w:rPr>
        <w:t>rapkan teknik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A77">
        <w:rPr>
          <w:rFonts w:ascii="Times New Roman" w:hAnsi="Times New Roman" w:cs="Times New Roman"/>
          <w:i/>
          <w:sz w:val="24"/>
          <w:szCs w:val="24"/>
        </w:rPr>
        <w:t>skimming</w:t>
      </w:r>
      <w:r w:rsidRPr="00445A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Setelah itu, melaksanakan </w:t>
      </w:r>
      <w:r w:rsidRPr="00AF06C4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untuk mengukur kemampuan membaca murid setelah diberi perlakuan. </w:t>
      </w:r>
      <w:r w:rsidR="00AF06C4" w:rsidRPr="00445A77">
        <w:rPr>
          <w:rFonts w:ascii="Times New Roman" w:hAnsi="Times New Roman" w:cs="Times New Roman"/>
          <w:sz w:val="24"/>
          <w:szCs w:val="24"/>
        </w:rPr>
        <w:t>Perolehan</w:t>
      </w:r>
      <w:r w:rsidR="00AF06C4">
        <w:rPr>
          <w:rFonts w:ascii="Times New Roman" w:hAnsi="Times New Roman" w:cs="Times New Roman"/>
          <w:sz w:val="24"/>
          <w:szCs w:val="24"/>
        </w:rPr>
        <w:t xml:space="preserve"> hasil pelaksanaan </w:t>
      </w:r>
      <w:r w:rsidR="00AF06C4" w:rsidRPr="00AF06C4">
        <w:rPr>
          <w:rFonts w:ascii="Times New Roman" w:hAnsi="Times New Roman" w:cs="Times New Roman"/>
          <w:i/>
          <w:sz w:val="24"/>
          <w:szCs w:val="24"/>
        </w:rPr>
        <w:t>pretest</w:t>
      </w:r>
      <w:r w:rsidR="00AF06C4">
        <w:rPr>
          <w:rFonts w:ascii="Times New Roman" w:hAnsi="Times New Roman" w:cs="Times New Roman"/>
          <w:sz w:val="24"/>
          <w:szCs w:val="24"/>
        </w:rPr>
        <w:t xml:space="preserve"> dan </w:t>
      </w:r>
      <w:r w:rsidR="00AF06C4" w:rsidRPr="00AF06C4">
        <w:rPr>
          <w:rFonts w:ascii="Times New Roman" w:hAnsi="Times New Roman" w:cs="Times New Roman"/>
          <w:i/>
          <w:sz w:val="24"/>
          <w:szCs w:val="24"/>
        </w:rPr>
        <w:t>posttest</w:t>
      </w:r>
      <w:r w:rsidR="00AF06C4">
        <w:rPr>
          <w:rFonts w:ascii="Times New Roman" w:hAnsi="Times New Roman" w:cs="Times New Roman"/>
          <w:sz w:val="24"/>
          <w:szCs w:val="24"/>
        </w:rPr>
        <w:t xml:space="preserve"> kemudian dibandingkan dengan demikian hasil yang diperoleh lebih akurat.</w:t>
      </w:r>
      <w:r w:rsidR="00C373F5">
        <w:rPr>
          <w:rFonts w:ascii="Times New Roman" w:hAnsi="Times New Roman" w:cs="Times New Roman"/>
          <w:sz w:val="24"/>
          <w:szCs w:val="24"/>
        </w:rPr>
        <w:t xml:space="preserve"> </w:t>
      </w:r>
      <w:r w:rsidR="009E7F27">
        <w:rPr>
          <w:rFonts w:ascii="Times New Roman" w:hAnsi="Times New Roman" w:cs="Times New Roman"/>
          <w:sz w:val="24"/>
          <w:szCs w:val="24"/>
        </w:rPr>
        <w:t xml:space="preserve">Data hasil yang diperoleh dari pelaksanaan </w:t>
      </w:r>
      <w:r w:rsidR="009E7F27" w:rsidRPr="00AF06C4">
        <w:rPr>
          <w:rFonts w:ascii="Times New Roman" w:hAnsi="Times New Roman" w:cs="Times New Roman"/>
          <w:i/>
          <w:sz w:val="24"/>
          <w:szCs w:val="24"/>
        </w:rPr>
        <w:t>pretest</w:t>
      </w:r>
      <w:r w:rsidR="009E7F27">
        <w:rPr>
          <w:rFonts w:ascii="Times New Roman" w:hAnsi="Times New Roman" w:cs="Times New Roman"/>
          <w:sz w:val="24"/>
          <w:szCs w:val="24"/>
        </w:rPr>
        <w:t xml:space="preserve"> dan </w:t>
      </w:r>
      <w:r w:rsidR="009E7F27" w:rsidRPr="00AF06C4">
        <w:rPr>
          <w:rFonts w:ascii="Times New Roman" w:hAnsi="Times New Roman" w:cs="Times New Roman"/>
          <w:i/>
          <w:sz w:val="24"/>
          <w:szCs w:val="24"/>
        </w:rPr>
        <w:t>posttest</w:t>
      </w:r>
      <w:r w:rsidR="009E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F27">
        <w:rPr>
          <w:rFonts w:ascii="Times New Roman" w:hAnsi="Times New Roman" w:cs="Times New Roman"/>
          <w:sz w:val="24"/>
          <w:szCs w:val="24"/>
        </w:rPr>
        <w:t xml:space="preserve">digunakan untuk mengetahui ada tidaknya peningkatan kemampuan membaca pemahaman murid tunarungu </w:t>
      </w:r>
      <w:r w:rsidR="009E7F27" w:rsidRPr="007A4D8A">
        <w:rPr>
          <w:rFonts w:ascii="Times New Roman" w:hAnsi="Times New Roman" w:cs="Times New Roman"/>
          <w:sz w:val="24"/>
          <w:szCs w:val="24"/>
          <w:lang w:val="id-ID"/>
        </w:rPr>
        <w:t xml:space="preserve">kelas menengah VIII di </w:t>
      </w:r>
      <w:r w:rsidR="009E7F27">
        <w:rPr>
          <w:rFonts w:ascii="Times New Roman" w:hAnsi="Times New Roman" w:cs="Times New Roman"/>
          <w:sz w:val="24"/>
          <w:szCs w:val="24"/>
          <w:lang w:val="id-ID"/>
        </w:rPr>
        <w:t>SLB Negeri Pembina</w:t>
      </w:r>
      <w:r w:rsidR="009E7F27" w:rsidRPr="007A4D8A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 w:rsidR="009E7F27" w:rsidRPr="007A4D8A">
        <w:rPr>
          <w:rFonts w:ascii="Times New Roman" w:hAnsi="Times New Roman" w:cs="Times New Roman"/>
          <w:sz w:val="24"/>
          <w:szCs w:val="24"/>
        </w:rPr>
        <w:t>ingkat</w:t>
      </w:r>
      <w:r w:rsidR="009E7F27" w:rsidRPr="007A4D8A">
        <w:rPr>
          <w:rFonts w:ascii="Times New Roman" w:hAnsi="Times New Roman" w:cs="Times New Roman"/>
          <w:sz w:val="24"/>
          <w:szCs w:val="24"/>
          <w:lang w:val="id-ID"/>
        </w:rPr>
        <w:t xml:space="preserve"> Prov</w:t>
      </w:r>
      <w:r w:rsidR="009E7F27" w:rsidRPr="007A4D8A">
        <w:rPr>
          <w:rFonts w:ascii="Times New Roman" w:hAnsi="Times New Roman" w:cs="Times New Roman"/>
          <w:sz w:val="24"/>
          <w:szCs w:val="24"/>
        </w:rPr>
        <w:t>insi Sulawesi Selatan</w:t>
      </w:r>
      <w:r w:rsidR="009E7F27">
        <w:rPr>
          <w:rFonts w:ascii="Times New Roman" w:hAnsi="Times New Roman" w:cs="Times New Roman"/>
          <w:sz w:val="24"/>
          <w:szCs w:val="24"/>
        </w:rPr>
        <w:t>.</w:t>
      </w:r>
    </w:p>
    <w:p w:rsidR="001507A6" w:rsidRPr="001507A6" w:rsidRDefault="001507A6" w:rsidP="001507A6">
      <w:pPr>
        <w:pStyle w:val="ListParagraph"/>
        <w:spacing w:after="0" w:line="240" w:lineRule="auto"/>
        <w:ind w:left="0" w:right="-18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6D64" w:rsidRPr="00D84451" w:rsidRDefault="008F6D64" w:rsidP="00D84451">
      <w:pPr>
        <w:pStyle w:val="ListParagraph"/>
        <w:numPr>
          <w:ilvl w:val="1"/>
          <w:numId w:val="2"/>
        </w:numPr>
        <w:spacing w:before="120" w:after="0" w:line="480" w:lineRule="auto"/>
        <w:ind w:right="-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51">
        <w:rPr>
          <w:rFonts w:ascii="Times New Roman" w:hAnsi="Times New Roman" w:cs="Times New Roman"/>
          <w:b/>
          <w:sz w:val="24"/>
          <w:szCs w:val="24"/>
        </w:rPr>
        <w:t>Def</w:t>
      </w:r>
      <w:r w:rsidR="00D84451">
        <w:rPr>
          <w:rFonts w:ascii="Times New Roman" w:hAnsi="Times New Roman" w:cs="Times New Roman"/>
          <w:b/>
          <w:sz w:val="24"/>
          <w:szCs w:val="24"/>
        </w:rPr>
        <w:t>i</w:t>
      </w:r>
      <w:r w:rsidRPr="00D84451">
        <w:rPr>
          <w:rFonts w:ascii="Times New Roman" w:hAnsi="Times New Roman" w:cs="Times New Roman"/>
          <w:b/>
          <w:sz w:val="24"/>
          <w:szCs w:val="24"/>
        </w:rPr>
        <w:t>nisi Operasional</w:t>
      </w:r>
    </w:p>
    <w:p w:rsidR="008F6D64" w:rsidRDefault="008F6D64" w:rsidP="008F6D64">
      <w:pPr>
        <w:spacing w:after="0" w:line="48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D7B8A">
        <w:rPr>
          <w:rFonts w:ascii="Times New Roman" w:hAnsi="Times New Roman"/>
          <w:sz w:val="24"/>
          <w:szCs w:val="24"/>
        </w:rPr>
        <w:t xml:space="preserve">Untuk memperoleh pemahaman dan kesamaan pengertian </w:t>
      </w:r>
      <w:r>
        <w:rPr>
          <w:rFonts w:ascii="Times New Roman" w:hAnsi="Times New Roman"/>
          <w:sz w:val="24"/>
          <w:szCs w:val="24"/>
        </w:rPr>
        <w:t xml:space="preserve">tentang </w:t>
      </w:r>
      <w:r w:rsidR="00D84451">
        <w:rPr>
          <w:rFonts w:ascii="Times New Roman" w:hAnsi="Times New Roman"/>
          <w:sz w:val="24"/>
          <w:szCs w:val="24"/>
        </w:rPr>
        <w:t>peubah</w:t>
      </w:r>
      <w:r>
        <w:rPr>
          <w:rFonts w:ascii="Times New Roman" w:hAnsi="Times New Roman"/>
          <w:sz w:val="24"/>
          <w:szCs w:val="24"/>
        </w:rPr>
        <w:t xml:space="preserve"> pada penelitian ini maka dianggap </w:t>
      </w:r>
      <w:r w:rsidRPr="00DD7B8A">
        <w:rPr>
          <w:rFonts w:ascii="Times New Roman" w:hAnsi="Times New Roman"/>
          <w:sz w:val="24"/>
          <w:szCs w:val="24"/>
        </w:rPr>
        <w:t>perlu didefinisikan secara operasional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450E">
        <w:rPr>
          <w:rFonts w:ascii="Times New Roman" w:hAnsi="Times New Roman" w:cs="Times New Roman"/>
          <w:sz w:val="24"/>
          <w:szCs w:val="24"/>
        </w:rPr>
        <w:t>Adapun definisi secara operasional terhadap peubah</w:t>
      </w:r>
      <w:r>
        <w:rPr>
          <w:rFonts w:ascii="Times New Roman" w:hAnsi="Times New Roman" w:cs="Times New Roman"/>
          <w:sz w:val="24"/>
          <w:szCs w:val="24"/>
        </w:rPr>
        <w:t>-peubah</w:t>
      </w:r>
      <w:r w:rsidRPr="0098450E">
        <w:rPr>
          <w:rFonts w:ascii="Times New Roman" w:hAnsi="Times New Roman" w:cs="Times New Roman"/>
          <w:sz w:val="24"/>
          <w:szCs w:val="24"/>
        </w:rPr>
        <w:t xml:space="preserve"> penelitian tersebut di atas sebagai berikut:</w:t>
      </w:r>
    </w:p>
    <w:p w:rsidR="008F6D64" w:rsidRDefault="008F6D64" w:rsidP="008F6D64">
      <w:pPr>
        <w:spacing w:after="0" w:line="48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408AF">
        <w:rPr>
          <w:rFonts w:ascii="Times New Roman" w:hAnsi="Times New Roman" w:cs="Times New Roman"/>
          <w:i/>
          <w:sz w:val="24"/>
          <w:szCs w:val="24"/>
        </w:rPr>
        <w:t>Skimming</w:t>
      </w:r>
      <w:r w:rsidRPr="001C5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adalah teknik membaca dengan tujuan untuk menemukan pikiran utama dan isi dari suatu bacaan. Pikiran utama atau ide pokok dari bacaan biasanya </w:t>
      </w:r>
      <w:r>
        <w:rPr>
          <w:rFonts w:ascii="Times New Roman" w:hAnsi="Times New Roman" w:cs="Times New Roman"/>
          <w:sz w:val="24"/>
          <w:szCs w:val="24"/>
        </w:rPr>
        <w:lastRenderedPageBreak/>
        <w:t>terdapat pada setiap paragra</w:t>
      </w:r>
      <w:r w:rsidR="00D67B9E">
        <w:rPr>
          <w:rFonts w:ascii="Times New Roman" w:hAnsi="Times New Roman" w:cs="Times New Roman"/>
          <w:sz w:val="24"/>
          <w:szCs w:val="24"/>
        </w:rPr>
        <w:t>f</w:t>
      </w:r>
      <w:r w:rsidR="00ED6E86">
        <w:rPr>
          <w:rFonts w:ascii="Times New Roman" w:hAnsi="Times New Roman" w:cs="Times New Roman"/>
          <w:sz w:val="24"/>
          <w:szCs w:val="24"/>
        </w:rPr>
        <w:t>. Ide</w:t>
      </w:r>
      <w:r>
        <w:rPr>
          <w:rFonts w:ascii="Times New Roman" w:hAnsi="Times New Roman" w:cs="Times New Roman"/>
          <w:sz w:val="24"/>
          <w:szCs w:val="24"/>
        </w:rPr>
        <w:t>-ide pokok dari tiap paragra</w:t>
      </w:r>
      <w:r w:rsidR="00CB208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ini </w:t>
      </w:r>
      <w:r w:rsidR="0013418B">
        <w:rPr>
          <w:rFonts w:ascii="Times New Roman" w:hAnsi="Times New Roman" w:cs="Times New Roman"/>
          <w:sz w:val="24"/>
          <w:szCs w:val="24"/>
        </w:rPr>
        <w:t xml:space="preserve">kemudian </w:t>
      </w:r>
      <w:r>
        <w:rPr>
          <w:rFonts w:ascii="Times New Roman" w:hAnsi="Times New Roman" w:cs="Times New Roman"/>
          <w:sz w:val="24"/>
          <w:szCs w:val="24"/>
        </w:rPr>
        <w:t>dirangkaian untuk membangun isi/makna dari bahan bacaan yang dibaca.</w:t>
      </w:r>
    </w:p>
    <w:p w:rsidR="008F6D64" w:rsidRDefault="008F6D64" w:rsidP="008F6D64">
      <w:pPr>
        <w:spacing w:after="0" w:line="48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408AF">
        <w:rPr>
          <w:rFonts w:ascii="Times New Roman" w:hAnsi="Times New Roman" w:cs="Times New Roman"/>
          <w:sz w:val="24"/>
          <w:szCs w:val="24"/>
        </w:rPr>
        <w:t>Kemampuan membaca pemahaman</w:t>
      </w:r>
      <w:r w:rsidRPr="00990484">
        <w:rPr>
          <w:rFonts w:ascii="Times New Roman" w:hAnsi="Times New Roman" w:cs="Times New Roman"/>
          <w:sz w:val="24"/>
          <w:szCs w:val="24"/>
        </w:rPr>
        <w:t xml:space="preserve"> yang dimaksud adalah kema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90484">
        <w:rPr>
          <w:rFonts w:ascii="Times New Roman" w:hAnsi="Times New Roman" w:cs="Times New Roman"/>
          <w:sz w:val="24"/>
          <w:szCs w:val="24"/>
        </w:rPr>
        <w:t>puan membaca  yang  kompleks dan aktif untuk membang</w:t>
      </w:r>
      <w:r>
        <w:rPr>
          <w:rFonts w:ascii="Times New Roman" w:hAnsi="Times New Roman" w:cs="Times New Roman"/>
          <w:sz w:val="24"/>
          <w:szCs w:val="24"/>
        </w:rPr>
        <w:t>un makna</w:t>
      </w:r>
      <w:r w:rsidR="00CB2085">
        <w:rPr>
          <w:rFonts w:ascii="Times New Roman" w:hAnsi="Times New Roman" w:cs="Times New Roman"/>
          <w:sz w:val="24"/>
          <w:szCs w:val="24"/>
        </w:rPr>
        <w:t xml:space="preserve"> dari bahan yang dibaca. Menemukan </w:t>
      </w:r>
      <w:r>
        <w:rPr>
          <w:rFonts w:ascii="Times New Roman" w:hAnsi="Times New Roman" w:cs="Times New Roman"/>
          <w:sz w:val="24"/>
          <w:szCs w:val="24"/>
        </w:rPr>
        <w:t xml:space="preserve">detail-detail penting dan ide pokok dalam bacaan, </w:t>
      </w:r>
      <w:r w:rsidRPr="00990484">
        <w:rPr>
          <w:rFonts w:ascii="Times New Roman" w:hAnsi="Times New Roman" w:cs="Times New Roman"/>
          <w:sz w:val="24"/>
          <w:szCs w:val="24"/>
        </w:rPr>
        <w:t>menghubungkan informasi/pengetahuan yang dimiliki dengan informasi baru</w:t>
      </w:r>
      <w:r>
        <w:rPr>
          <w:rFonts w:ascii="Times New Roman" w:hAnsi="Times New Roman" w:cs="Times New Roman"/>
          <w:sz w:val="24"/>
          <w:szCs w:val="24"/>
        </w:rPr>
        <w:t xml:space="preserve"> yang peroleh dari bahan bacaan, menjawab pertanyaan berdasarkan bahan bacaan dan menarik kesimpulan</w:t>
      </w:r>
      <w:r w:rsidR="0042282C">
        <w:rPr>
          <w:rFonts w:ascii="Times New Roman" w:hAnsi="Times New Roman" w:cs="Times New Roman"/>
          <w:sz w:val="24"/>
          <w:szCs w:val="24"/>
        </w:rPr>
        <w:t xml:space="preserve"> tentang </w:t>
      </w:r>
      <w:r w:rsidR="00CB2085">
        <w:rPr>
          <w:rFonts w:ascii="Times New Roman" w:hAnsi="Times New Roman" w:cs="Times New Roman"/>
          <w:sz w:val="24"/>
          <w:szCs w:val="24"/>
        </w:rPr>
        <w:t>isi</w:t>
      </w:r>
      <w:r w:rsidR="00422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 bahan bacaan. </w:t>
      </w:r>
    </w:p>
    <w:p w:rsidR="008F6D64" w:rsidRDefault="008F6D64" w:rsidP="008F6D6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8F6D64" w:rsidRPr="0098450E" w:rsidRDefault="00A07FAA" w:rsidP="008F6D64">
      <w:pPr>
        <w:pStyle w:val="ListParagraph"/>
        <w:numPr>
          <w:ilvl w:val="1"/>
          <w:numId w:val="2"/>
        </w:numPr>
        <w:spacing w:after="0" w:line="480" w:lineRule="auto"/>
        <w:ind w:right="-1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Populasi dan </w:t>
      </w:r>
      <w:r w:rsidR="008F6D64">
        <w:rPr>
          <w:rFonts w:ascii="Times New Roman" w:hAnsi="Times New Roman" w:cs="Times New Roman"/>
          <w:b/>
          <w:sz w:val="24"/>
          <w:szCs w:val="24"/>
        </w:rPr>
        <w:t>S</w:t>
      </w:r>
      <w:r w:rsidR="003D2CBF">
        <w:rPr>
          <w:rFonts w:ascii="Times New Roman" w:hAnsi="Times New Roman" w:cs="Times New Roman"/>
          <w:b/>
          <w:sz w:val="24"/>
          <w:szCs w:val="24"/>
        </w:rPr>
        <w:t>ampel</w:t>
      </w:r>
      <w:r w:rsidR="008F6D64" w:rsidRPr="0098450E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FD5B74" w:rsidRDefault="008F6D64" w:rsidP="00A07FAA">
      <w:pPr>
        <w:pStyle w:val="ListParagraph"/>
        <w:spacing w:after="0" w:line="480" w:lineRule="auto"/>
        <w:ind w:left="0" w:right="-18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</w:t>
      </w:r>
      <w:r w:rsidRPr="0098450E">
        <w:rPr>
          <w:rFonts w:ascii="Times New Roman" w:hAnsi="Times New Roman" w:cs="Times New Roman"/>
          <w:sz w:val="24"/>
          <w:szCs w:val="24"/>
        </w:rPr>
        <w:t xml:space="preserve"> </w:t>
      </w:r>
      <w:r w:rsidR="00A07FAA">
        <w:rPr>
          <w:rFonts w:ascii="Times New Roman" w:hAnsi="Times New Roman" w:cs="Times New Roman"/>
          <w:sz w:val="24"/>
          <w:szCs w:val="24"/>
        </w:rPr>
        <w:t xml:space="preserve">pada </w:t>
      </w:r>
      <w:r w:rsidRPr="0098450E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A07FAA">
        <w:rPr>
          <w:rFonts w:ascii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sz w:val="24"/>
          <w:szCs w:val="24"/>
        </w:rPr>
        <w:t>murid t</w:t>
      </w:r>
      <w:r w:rsidRPr="007A4D8A">
        <w:rPr>
          <w:rFonts w:ascii="Times New Roman" w:hAnsi="Times New Roman" w:cs="Times New Roman"/>
          <w:sz w:val="24"/>
          <w:szCs w:val="24"/>
        </w:rPr>
        <w:t>unarungu</w:t>
      </w:r>
      <w:r w:rsidRPr="007A4D8A">
        <w:rPr>
          <w:rFonts w:ascii="Times New Roman" w:hAnsi="Times New Roman" w:cs="Times New Roman"/>
          <w:sz w:val="24"/>
          <w:szCs w:val="24"/>
          <w:lang w:val="id-ID"/>
        </w:rPr>
        <w:t xml:space="preserve"> kelas menengah VIII di </w:t>
      </w:r>
      <w:r w:rsidR="005408AF">
        <w:rPr>
          <w:rFonts w:ascii="Times New Roman" w:hAnsi="Times New Roman" w:cs="Times New Roman"/>
          <w:sz w:val="24"/>
          <w:szCs w:val="24"/>
          <w:lang w:val="id-ID"/>
        </w:rPr>
        <w:t>SLB Negeri Pembina</w:t>
      </w:r>
      <w:r w:rsidRPr="007A4D8A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 w:rsidRPr="007A4D8A">
        <w:rPr>
          <w:rFonts w:ascii="Times New Roman" w:hAnsi="Times New Roman" w:cs="Times New Roman"/>
          <w:sz w:val="24"/>
          <w:szCs w:val="24"/>
        </w:rPr>
        <w:t>ingkat</w:t>
      </w:r>
      <w:r w:rsidRPr="007A4D8A">
        <w:rPr>
          <w:rFonts w:ascii="Times New Roman" w:hAnsi="Times New Roman" w:cs="Times New Roman"/>
          <w:sz w:val="24"/>
          <w:szCs w:val="24"/>
          <w:lang w:val="id-ID"/>
        </w:rPr>
        <w:t xml:space="preserve"> Prov</w:t>
      </w:r>
      <w:r w:rsidRPr="007A4D8A">
        <w:rPr>
          <w:rFonts w:ascii="Times New Roman" w:hAnsi="Times New Roman" w:cs="Times New Roman"/>
          <w:sz w:val="24"/>
          <w:szCs w:val="24"/>
        </w:rPr>
        <w:t>insi Sulawesi Selatan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50E">
        <w:rPr>
          <w:rFonts w:ascii="Times New Roman" w:hAnsi="Times New Roman" w:cs="Times New Roman"/>
          <w:sz w:val="24"/>
          <w:szCs w:val="24"/>
        </w:rPr>
        <w:t xml:space="preserve">yang masih terdaftar dan aktif pada tahun ajaran </w:t>
      </w:r>
      <w:r>
        <w:rPr>
          <w:rFonts w:ascii="Times New Roman" w:hAnsi="Times New Roman" w:cs="Times New Roman"/>
          <w:sz w:val="24"/>
          <w:szCs w:val="24"/>
        </w:rPr>
        <w:t>2012/2013</w:t>
      </w:r>
      <w:r w:rsidR="0013418B">
        <w:rPr>
          <w:rFonts w:ascii="Times New Roman" w:hAnsi="Times New Roman" w:cs="Times New Roman"/>
          <w:sz w:val="24"/>
          <w:szCs w:val="24"/>
        </w:rPr>
        <w:t xml:space="preserve"> jumlahnya sebanyak 4 orang. Karena j</w:t>
      </w:r>
      <w:r w:rsidRPr="0098450E">
        <w:rPr>
          <w:rFonts w:ascii="Times New Roman" w:hAnsi="Times New Roman" w:cs="Times New Roman"/>
          <w:sz w:val="24"/>
          <w:szCs w:val="24"/>
        </w:rPr>
        <w:t xml:space="preserve">umlah </w:t>
      </w:r>
      <w:r>
        <w:rPr>
          <w:rFonts w:ascii="Times New Roman" w:hAnsi="Times New Roman" w:cs="Times New Roman"/>
          <w:sz w:val="24"/>
          <w:szCs w:val="24"/>
        </w:rPr>
        <w:t>responden</w:t>
      </w:r>
      <w:r w:rsidRPr="0098450E">
        <w:rPr>
          <w:rFonts w:ascii="Times New Roman" w:hAnsi="Times New Roman" w:cs="Times New Roman"/>
          <w:sz w:val="24"/>
          <w:szCs w:val="24"/>
        </w:rPr>
        <w:t xml:space="preserve"> penel</w:t>
      </w:r>
      <w:r>
        <w:rPr>
          <w:rFonts w:ascii="Times New Roman" w:hAnsi="Times New Roman" w:cs="Times New Roman"/>
          <w:sz w:val="24"/>
          <w:szCs w:val="24"/>
        </w:rPr>
        <w:t xml:space="preserve">itian ini kurang dari 100 orang, </w:t>
      </w:r>
      <w:r w:rsidRPr="0098450E">
        <w:rPr>
          <w:rFonts w:ascii="Times New Roman" w:hAnsi="Times New Roman" w:cs="Times New Roman"/>
          <w:sz w:val="24"/>
          <w:szCs w:val="24"/>
        </w:rPr>
        <w:t>maka peneliti tidak menarik sampel</w:t>
      </w:r>
      <w:r>
        <w:rPr>
          <w:rFonts w:ascii="Times New Roman" w:hAnsi="Times New Roman" w:cs="Times New Roman"/>
          <w:sz w:val="24"/>
          <w:szCs w:val="24"/>
        </w:rPr>
        <w:t xml:space="preserve"> karena keterbatasan jumlah subyek penelitian yang tersedia</w:t>
      </w:r>
      <w:r w:rsidRPr="0098450E">
        <w:rPr>
          <w:rFonts w:ascii="Times New Roman" w:hAnsi="Times New Roman" w:cs="Times New Roman"/>
          <w:sz w:val="24"/>
          <w:szCs w:val="24"/>
        </w:rPr>
        <w:t xml:space="preserve">. </w:t>
      </w:r>
      <w:r w:rsidRPr="000C5F19">
        <w:rPr>
          <w:rFonts w:ascii="Times New Roman" w:hAnsi="Times New Roman"/>
          <w:sz w:val="24"/>
          <w:szCs w:val="24"/>
        </w:rPr>
        <w:t xml:space="preserve">Hal tersebut sesuai dengan </w:t>
      </w:r>
      <w:r w:rsidRPr="00A07FAA">
        <w:rPr>
          <w:rFonts w:ascii="Times New Roman" w:hAnsi="Times New Roman"/>
          <w:sz w:val="24"/>
          <w:szCs w:val="24"/>
        </w:rPr>
        <w:t>pendapat Arikunto (200</w:t>
      </w:r>
      <w:r w:rsidR="00A07FAA" w:rsidRPr="00A07FAA">
        <w:rPr>
          <w:rFonts w:ascii="Times New Roman" w:hAnsi="Times New Roman"/>
          <w:sz w:val="24"/>
          <w:szCs w:val="24"/>
        </w:rPr>
        <w:t>6</w:t>
      </w:r>
      <w:r w:rsidRPr="00A07FAA">
        <w:rPr>
          <w:rFonts w:ascii="Times New Roman" w:hAnsi="Times New Roman"/>
          <w:sz w:val="24"/>
          <w:szCs w:val="24"/>
        </w:rPr>
        <w:t>: 112)</w:t>
      </w:r>
      <w:r w:rsidRPr="000C5F19">
        <w:rPr>
          <w:rFonts w:ascii="Times New Roman" w:hAnsi="Times New Roman"/>
          <w:sz w:val="24"/>
          <w:szCs w:val="24"/>
        </w:rPr>
        <w:t xml:space="preserve"> yang menyatakan bahwa</w:t>
      </w:r>
      <w:r w:rsidR="005408AF">
        <w:rPr>
          <w:rFonts w:ascii="Times New Roman" w:hAnsi="Times New Roman"/>
          <w:sz w:val="24"/>
          <w:szCs w:val="24"/>
        </w:rPr>
        <w:t xml:space="preserve"> “</w:t>
      </w:r>
      <w:r w:rsidRPr="000C5F19">
        <w:rPr>
          <w:rFonts w:ascii="Times New Roman" w:hAnsi="Times New Roman"/>
          <w:sz w:val="24"/>
          <w:szCs w:val="24"/>
        </w:rPr>
        <w:t>apabila subyeknya kurang dari 100, maka lebih baik diambil semua sehingga penelitiannya merupakan penelitian populasi</w:t>
      </w:r>
      <w:r w:rsidR="00592562">
        <w:rPr>
          <w:rFonts w:ascii="Times New Roman" w:hAnsi="Times New Roman"/>
          <w:sz w:val="24"/>
          <w:szCs w:val="24"/>
        </w:rPr>
        <w:t>”</w:t>
      </w:r>
      <w:r w:rsidRPr="000C5F19">
        <w:rPr>
          <w:rFonts w:ascii="Times New Roman" w:hAnsi="Times New Roman"/>
          <w:sz w:val="24"/>
          <w:szCs w:val="24"/>
        </w:rPr>
        <w:t xml:space="preserve">. </w:t>
      </w:r>
      <w:r w:rsidRPr="0098450E">
        <w:rPr>
          <w:rFonts w:ascii="Times New Roman" w:hAnsi="Times New Roman" w:cs="Times New Roman"/>
          <w:sz w:val="24"/>
          <w:szCs w:val="24"/>
        </w:rPr>
        <w:t>Jadi penelitian ini adalah termasuk penelitian populasi.</w:t>
      </w:r>
      <w:r>
        <w:rPr>
          <w:rFonts w:ascii="Times New Roman" w:hAnsi="Times New Roman" w:cs="Times New Roman"/>
          <w:sz w:val="24"/>
          <w:szCs w:val="24"/>
        </w:rPr>
        <w:t xml:space="preserve"> Berikut adalah tabel </w:t>
      </w:r>
      <w:r w:rsidR="00A07FAA">
        <w:rPr>
          <w:rFonts w:ascii="Times New Roman" w:hAnsi="Times New Roman" w:cs="Times New Roman"/>
          <w:sz w:val="24"/>
          <w:szCs w:val="24"/>
        </w:rPr>
        <w:t xml:space="preserve">data </w:t>
      </w:r>
      <w:r w:rsidR="0013418B">
        <w:rPr>
          <w:rFonts w:ascii="Times New Roman" w:hAnsi="Times New Roman" w:cs="Times New Roman"/>
          <w:sz w:val="24"/>
          <w:szCs w:val="24"/>
        </w:rPr>
        <w:t>responden</w:t>
      </w:r>
      <w:r w:rsidR="00A07FAA">
        <w:rPr>
          <w:rFonts w:ascii="Times New Roman" w:hAnsi="Times New Roman" w:cs="Times New Roman"/>
          <w:sz w:val="24"/>
          <w:szCs w:val="24"/>
        </w:rPr>
        <w:t xml:space="preserve"> pada penelitian ini.</w:t>
      </w:r>
    </w:p>
    <w:p w:rsidR="00ED3710" w:rsidRDefault="00ED3710" w:rsidP="00A07FAA">
      <w:pPr>
        <w:pStyle w:val="ListParagraph"/>
        <w:spacing w:after="0" w:line="480" w:lineRule="auto"/>
        <w:ind w:left="0" w:right="-18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3710" w:rsidRDefault="00ED3710" w:rsidP="00A07FAA">
      <w:pPr>
        <w:pStyle w:val="ListParagraph"/>
        <w:spacing w:after="0" w:line="480" w:lineRule="auto"/>
        <w:ind w:left="0" w:right="-18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6E86" w:rsidRDefault="00ED6E86" w:rsidP="00A07FAA">
      <w:pPr>
        <w:pStyle w:val="ListParagraph"/>
        <w:spacing w:after="0" w:line="480" w:lineRule="auto"/>
        <w:ind w:left="0" w:right="-18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6D64" w:rsidRDefault="008F6D64" w:rsidP="00A07FAA">
      <w:pPr>
        <w:spacing w:after="0" w:line="240" w:lineRule="auto"/>
        <w:ind w:left="1276" w:right="49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0E">
        <w:rPr>
          <w:rFonts w:ascii="Times New Roman" w:hAnsi="Times New Roman" w:cs="Times New Roman"/>
          <w:b/>
          <w:sz w:val="24"/>
          <w:szCs w:val="24"/>
        </w:rPr>
        <w:lastRenderedPageBreak/>
        <w:t>Tabel 3.1</w:t>
      </w:r>
      <w:r w:rsidRPr="0098450E">
        <w:rPr>
          <w:rFonts w:ascii="Times New Roman" w:hAnsi="Times New Roman" w:cs="Times New Roman"/>
          <w:b/>
          <w:sz w:val="24"/>
          <w:szCs w:val="24"/>
        </w:rPr>
        <w:tab/>
      </w:r>
      <w:r w:rsidRPr="00695A6C">
        <w:rPr>
          <w:rFonts w:ascii="Times New Roman" w:hAnsi="Times New Roman" w:cs="Times New Roman"/>
          <w:b/>
          <w:sz w:val="24"/>
          <w:szCs w:val="24"/>
        </w:rPr>
        <w:t>Data Murid Tunarungu</w:t>
      </w:r>
      <w:r w:rsidRPr="00695A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kelas menengah VIII di </w:t>
      </w:r>
      <w:r w:rsidR="005408AF">
        <w:rPr>
          <w:rFonts w:ascii="Times New Roman" w:hAnsi="Times New Roman" w:cs="Times New Roman"/>
          <w:b/>
          <w:sz w:val="24"/>
          <w:szCs w:val="24"/>
          <w:lang w:val="id-ID"/>
        </w:rPr>
        <w:t>SLB Negeri Pembina</w:t>
      </w:r>
      <w:r w:rsidRPr="00695A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</w:t>
      </w:r>
      <w:r w:rsidRPr="00695A6C">
        <w:rPr>
          <w:rFonts w:ascii="Times New Roman" w:hAnsi="Times New Roman" w:cs="Times New Roman"/>
          <w:b/>
          <w:sz w:val="24"/>
          <w:szCs w:val="24"/>
        </w:rPr>
        <w:t>ingkat</w:t>
      </w:r>
      <w:r w:rsidRPr="00695A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Prov</w:t>
      </w:r>
      <w:r w:rsidRPr="00695A6C">
        <w:rPr>
          <w:rFonts w:ascii="Times New Roman" w:hAnsi="Times New Roman" w:cs="Times New Roman"/>
          <w:b/>
          <w:sz w:val="24"/>
          <w:szCs w:val="24"/>
        </w:rPr>
        <w:t>insi Sulawesi Selatan</w:t>
      </w:r>
    </w:p>
    <w:p w:rsidR="00A07FAA" w:rsidRPr="0046126D" w:rsidRDefault="00A07FAA" w:rsidP="00A07FAA">
      <w:pPr>
        <w:spacing w:after="0" w:line="240" w:lineRule="auto"/>
        <w:ind w:left="1276" w:right="49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206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260"/>
        <w:gridCol w:w="2428"/>
        <w:gridCol w:w="2225"/>
        <w:gridCol w:w="2307"/>
      </w:tblGrid>
      <w:tr w:rsidR="008F6D64" w:rsidRPr="0098450E" w:rsidTr="00A07FAA">
        <w:trPr>
          <w:trHeight w:val="20"/>
          <w:jc w:val="center"/>
        </w:trPr>
        <w:tc>
          <w:tcPr>
            <w:tcW w:w="1260" w:type="dxa"/>
            <w:vMerge w:val="restart"/>
            <w:vAlign w:val="center"/>
          </w:tcPr>
          <w:p w:rsidR="008F6D64" w:rsidRPr="0098450E" w:rsidRDefault="008F6D64" w:rsidP="00ED3710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28" w:type="dxa"/>
            <w:vMerge w:val="restart"/>
            <w:vAlign w:val="center"/>
          </w:tcPr>
          <w:p w:rsidR="008F6D64" w:rsidRPr="0098450E" w:rsidRDefault="008F6D64" w:rsidP="00ED3710">
            <w:pPr>
              <w:pStyle w:val="ListParagraph"/>
              <w:spacing w:after="120"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4532" w:type="dxa"/>
            <w:gridSpan w:val="2"/>
            <w:vAlign w:val="center"/>
          </w:tcPr>
          <w:p w:rsidR="008F6D64" w:rsidRPr="0098450E" w:rsidRDefault="008F6D64" w:rsidP="00ED3710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b/>
                <w:sz w:val="24"/>
                <w:szCs w:val="24"/>
              </w:rPr>
              <w:t>Jenis Kelamin</w:t>
            </w:r>
          </w:p>
        </w:tc>
      </w:tr>
      <w:tr w:rsidR="008F6D64" w:rsidRPr="0098450E" w:rsidTr="00A07FAA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8F6D64" w:rsidRPr="0098450E" w:rsidRDefault="008F6D64" w:rsidP="00ED3710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vMerge/>
            <w:vAlign w:val="center"/>
          </w:tcPr>
          <w:p w:rsidR="008F6D64" w:rsidRPr="0098450E" w:rsidRDefault="008F6D64" w:rsidP="00ED3710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8F6D64" w:rsidRPr="0098450E" w:rsidRDefault="008F6D64" w:rsidP="00ED3710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b/>
                <w:sz w:val="24"/>
                <w:szCs w:val="24"/>
              </w:rPr>
              <w:t>Laki-Laki</w:t>
            </w:r>
          </w:p>
        </w:tc>
        <w:tc>
          <w:tcPr>
            <w:tcW w:w="2307" w:type="dxa"/>
            <w:vAlign w:val="center"/>
          </w:tcPr>
          <w:p w:rsidR="008F6D64" w:rsidRPr="0098450E" w:rsidRDefault="008F6D64" w:rsidP="00ED3710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</w:p>
        </w:tc>
      </w:tr>
      <w:tr w:rsidR="008F6D64" w:rsidRPr="0098450E" w:rsidTr="00A07FAA">
        <w:trPr>
          <w:trHeight w:val="1288"/>
          <w:jc w:val="center"/>
        </w:trPr>
        <w:tc>
          <w:tcPr>
            <w:tcW w:w="1260" w:type="dxa"/>
            <w:vAlign w:val="center"/>
          </w:tcPr>
          <w:p w:rsidR="008F6D64" w:rsidRPr="0098450E" w:rsidRDefault="008F6D64" w:rsidP="00ED3710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F6D64" w:rsidRPr="0098450E" w:rsidRDefault="008F6D64" w:rsidP="00ED3710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F6D64" w:rsidRPr="0098450E" w:rsidRDefault="008F6D64" w:rsidP="00ED3710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F6D64" w:rsidRPr="0098450E" w:rsidRDefault="008F6D64" w:rsidP="00ED3710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8" w:type="dxa"/>
            <w:vAlign w:val="center"/>
          </w:tcPr>
          <w:p w:rsidR="008F6D64" w:rsidRPr="0098450E" w:rsidRDefault="008F6D64" w:rsidP="00ED3710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</w:t>
            </w:r>
          </w:p>
          <w:p w:rsidR="008F6D64" w:rsidRPr="0098450E" w:rsidRDefault="008F6D64" w:rsidP="00ED3710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8F6D64" w:rsidRPr="0098450E" w:rsidRDefault="008F6D64" w:rsidP="00ED3710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  <w:p w:rsidR="008F6D64" w:rsidRPr="0098450E" w:rsidRDefault="008F6D64" w:rsidP="00ED3710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TPY</w:t>
            </w:r>
          </w:p>
        </w:tc>
        <w:tc>
          <w:tcPr>
            <w:tcW w:w="2225" w:type="dxa"/>
            <w:vAlign w:val="center"/>
          </w:tcPr>
          <w:p w:rsidR="008F6D64" w:rsidRDefault="008F6D64" w:rsidP="00ED3710">
            <w:pPr>
              <w:pStyle w:val="ListParagraph"/>
              <w:spacing w:line="360" w:lineRule="auto"/>
              <w:ind w:left="360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64" w:rsidRDefault="008F6D64" w:rsidP="00ED3710">
            <w:pPr>
              <w:pStyle w:val="ListParagraph"/>
              <w:spacing w:line="360" w:lineRule="auto"/>
              <w:ind w:left="360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64" w:rsidRPr="007955F1" w:rsidRDefault="008F6D64" w:rsidP="00ED3710">
            <w:pPr>
              <w:pStyle w:val="ListParagraph"/>
              <w:spacing w:line="360" w:lineRule="auto"/>
              <w:ind w:left="360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F6D64" w:rsidRPr="0098450E" w:rsidRDefault="008F6D64" w:rsidP="00ED3710">
            <w:pPr>
              <w:pStyle w:val="ListParagraph"/>
              <w:spacing w:line="360" w:lineRule="auto"/>
              <w:ind w:left="360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07" w:type="dxa"/>
          </w:tcPr>
          <w:p w:rsidR="00A07FAA" w:rsidRPr="007955F1" w:rsidRDefault="00A07FAA" w:rsidP="00ED3710">
            <w:pPr>
              <w:pStyle w:val="ListParagraph"/>
              <w:spacing w:line="360" w:lineRule="auto"/>
              <w:ind w:left="-14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F6D64" w:rsidRDefault="00A07FAA" w:rsidP="00ED3710">
            <w:pPr>
              <w:pStyle w:val="ListParagraph"/>
              <w:spacing w:line="360" w:lineRule="auto"/>
              <w:ind w:left="-14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07FAA" w:rsidRDefault="00A07FAA" w:rsidP="00ED3710">
            <w:pPr>
              <w:spacing w:line="360" w:lineRule="auto"/>
              <w:ind w:left="-1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AA" w:rsidRPr="00E8712D" w:rsidRDefault="00A07FAA" w:rsidP="00ED3710">
            <w:pPr>
              <w:spacing w:line="360" w:lineRule="auto"/>
              <w:ind w:left="-14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64" w:rsidRPr="0098450E" w:rsidTr="00A07FAA">
        <w:tblPrEx>
          <w:tblLook w:val="0000"/>
        </w:tblPrEx>
        <w:trPr>
          <w:trHeight w:val="20"/>
          <w:jc w:val="center"/>
        </w:trPr>
        <w:tc>
          <w:tcPr>
            <w:tcW w:w="3688" w:type="dxa"/>
            <w:gridSpan w:val="2"/>
            <w:vAlign w:val="center"/>
          </w:tcPr>
          <w:p w:rsidR="008F6D64" w:rsidRPr="0098450E" w:rsidRDefault="008F6D64" w:rsidP="00ED3710">
            <w:pPr>
              <w:pStyle w:val="ListParagraph"/>
              <w:spacing w:line="360" w:lineRule="auto"/>
              <w:ind w:left="36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532" w:type="dxa"/>
            <w:gridSpan w:val="2"/>
            <w:vAlign w:val="center"/>
          </w:tcPr>
          <w:p w:rsidR="008F6D64" w:rsidRPr="0098450E" w:rsidRDefault="008F6D64" w:rsidP="00ED3710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F6D64" w:rsidRDefault="008F6D64" w:rsidP="00A07FAA">
      <w:pPr>
        <w:spacing w:after="0" w:line="240" w:lineRule="auto"/>
        <w:ind w:left="1080" w:right="-18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8450E">
        <w:rPr>
          <w:rFonts w:ascii="Times New Roman" w:hAnsi="Times New Roman" w:cs="Times New Roman"/>
          <w:i/>
          <w:sz w:val="24"/>
          <w:szCs w:val="24"/>
        </w:rPr>
        <w:t>Sumber : Data Murid T</w:t>
      </w:r>
      <w:r>
        <w:rPr>
          <w:rFonts w:ascii="Times New Roman" w:hAnsi="Times New Roman" w:cs="Times New Roman"/>
          <w:i/>
          <w:sz w:val="24"/>
          <w:szCs w:val="24"/>
        </w:rPr>
        <w:t xml:space="preserve">unarungu kelas Menengah VIII di </w:t>
      </w:r>
      <w:r w:rsidR="005408AF">
        <w:rPr>
          <w:rFonts w:ascii="Times New Roman" w:hAnsi="Times New Roman" w:cs="Times New Roman"/>
          <w:i/>
          <w:sz w:val="24"/>
          <w:szCs w:val="24"/>
        </w:rPr>
        <w:t>SLB Negeri Pembina</w:t>
      </w:r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r w:rsidR="005408AF">
        <w:rPr>
          <w:rFonts w:ascii="Times New Roman" w:hAnsi="Times New Roman" w:cs="Times New Roman"/>
          <w:i/>
          <w:sz w:val="24"/>
          <w:szCs w:val="24"/>
        </w:rPr>
        <w:t>Provinsi Sulawesi Selatan</w:t>
      </w:r>
    </w:p>
    <w:p w:rsidR="006B024E" w:rsidRPr="006B024E" w:rsidRDefault="006B024E" w:rsidP="006B024E">
      <w:pPr>
        <w:spacing w:after="0" w:line="240" w:lineRule="auto"/>
        <w:ind w:left="1080" w:right="-18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D5B74" w:rsidRPr="00D4646E" w:rsidRDefault="008F6D64" w:rsidP="00D4646E">
      <w:pPr>
        <w:pStyle w:val="ListParagraph"/>
        <w:numPr>
          <w:ilvl w:val="1"/>
          <w:numId w:val="2"/>
        </w:numPr>
        <w:spacing w:after="0" w:line="480" w:lineRule="auto"/>
        <w:ind w:right="-1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0E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="00FD5B74">
        <w:rPr>
          <w:rFonts w:ascii="Times New Roman" w:hAnsi="Times New Roman" w:cs="Times New Roman"/>
          <w:b/>
          <w:sz w:val="24"/>
          <w:szCs w:val="24"/>
        </w:rPr>
        <w:t xml:space="preserve">dan Prosedur </w:t>
      </w:r>
      <w:r w:rsidRPr="0098450E">
        <w:rPr>
          <w:rFonts w:ascii="Times New Roman" w:hAnsi="Times New Roman" w:cs="Times New Roman"/>
          <w:b/>
          <w:sz w:val="24"/>
          <w:szCs w:val="24"/>
        </w:rPr>
        <w:t xml:space="preserve">Pengumpulan Data </w:t>
      </w:r>
    </w:p>
    <w:p w:rsidR="008F6D64" w:rsidRDefault="008F6D64" w:rsidP="008F6D64">
      <w:pPr>
        <w:pStyle w:val="BodyText"/>
        <w:ind w:right="-72" w:firstLine="567"/>
        <w:contextualSpacing/>
        <w:rPr>
          <w:color w:val="000000"/>
          <w:lang w:val="nb-NO"/>
        </w:rPr>
      </w:pPr>
      <w:r w:rsidRPr="008C7AAA">
        <w:rPr>
          <w:color w:val="000000"/>
          <w:lang w:val="nb-NO"/>
        </w:rPr>
        <w:t>Untuk mendapatkan data yang lengkap dalam penelitian ini digunakan teknik pengumpulan data</w:t>
      </w:r>
      <w:r>
        <w:rPr>
          <w:color w:val="000000"/>
          <w:lang w:val="nb-NO"/>
        </w:rPr>
        <w:t>. Adapun teknik yang dipilih</w:t>
      </w:r>
      <w:r w:rsidR="006B024E">
        <w:rPr>
          <w:color w:val="000000"/>
          <w:lang w:val="nb-NO"/>
        </w:rPr>
        <w:t xml:space="preserve"> yaitu:</w:t>
      </w:r>
    </w:p>
    <w:p w:rsidR="008F6D64" w:rsidRPr="00FD3246" w:rsidRDefault="006B024E" w:rsidP="00D4646E">
      <w:pPr>
        <w:pStyle w:val="ListParagraph"/>
        <w:numPr>
          <w:ilvl w:val="0"/>
          <w:numId w:val="12"/>
        </w:numPr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Tes</w:t>
      </w:r>
    </w:p>
    <w:p w:rsidR="008F6D64" w:rsidRDefault="008F6D64" w:rsidP="008F6D64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FAA">
        <w:rPr>
          <w:rFonts w:ascii="Times New Roman" w:hAnsi="Times New Roman" w:cs="Times New Roman"/>
          <w:sz w:val="24"/>
          <w:szCs w:val="24"/>
        </w:rPr>
        <w:t>Menurut Sudjana (</w:t>
      </w:r>
      <w:r w:rsidR="00A07FAA" w:rsidRPr="00A07FAA">
        <w:rPr>
          <w:rFonts w:ascii="Times New Roman" w:hAnsi="Times New Roman" w:cs="Times New Roman"/>
          <w:sz w:val="24"/>
          <w:szCs w:val="24"/>
        </w:rPr>
        <w:t>2006</w:t>
      </w:r>
      <w:r w:rsidRPr="00A07FAA">
        <w:rPr>
          <w:rFonts w:ascii="Times New Roman" w:hAnsi="Times New Roman" w:cs="Times New Roman"/>
          <w:sz w:val="24"/>
          <w:szCs w:val="24"/>
        </w:rPr>
        <w:t>: 35) bahwa</w:t>
      </w:r>
      <w:r w:rsidRPr="00FD3246">
        <w:rPr>
          <w:rFonts w:ascii="Times New Roman" w:hAnsi="Times New Roman" w:cs="Times New Roman"/>
          <w:sz w:val="24"/>
          <w:szCs w:val="24"/>
        </w:rPr>
        <w:t xml:space="preserve"> “Tes umumnya digunakan untuk menilai dan mengukur hasil belajar murid, terutama hasil belajar kognitif berkenaan dengan penguasaan bahan pengajaran </w:t>
      </w:r>
      <w:r w:rsidR="00592562">
        <w:rPr>
          <w:rFonts w:ascii="Times New Roman" w:hAnsi="Times New Roman" w:cs="Times New Roman"/>
          <w:sz w:val="24"/>
          <w:szCs w:val="24"/>
        </w:rPr>
        <w:t>sesuai dengan tujuan pengajaran”</w:t>
      </w:r>
      <w:r w:rsidRPr="00FD3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D64" w:rsidRDefault="008F6D64" w:rsidP="008F6D64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3246">
        <w:rPr>
          <w:rFonts w:ascii="Times New Roman" w:hAnsi="Times New Roman" w:cs="Times New Roman"/>
          <w:sz w:val="24"/>
          <w:szCs w:val="24"/>
        </w:rPr>
        <w:t>Untuk memperoleh data atau informasi yang dibutuhkan dalam penelitian ini di gunakan teknik tes</w:t>
      </w:r>
      <w:r w:rsidRPr="009F68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Tes ini dimaksudkan untuk mengetahui tingkat kemampuan pemahaman bahan bacaan </w:t>
      </w:r>
      <w:r>
        <w:rPr>
          <w:rFonts w:ascii="Times New Roman" w:hAnsi="Times New Roman"/>
          <w:sz w:val="24"/>
          <w:szCs w:val="24"/>
        </w:rPr>
        <w:t xml:space="preserve">murid </w:t>
      </w:r>
      <w:r w:rsidRPr="00FD3246">
        <w:rPr>
          <w:rFonts w:ascii="Times New Roman" w:hAnsi="Times New Roman" w:cs="Times New Roman"/>
          <w:sz w:val="24"/>
          <w:szCs w:val="24"/>
        </w:rPr>
        <w:t>tunarungu</w:t>
      </w:r>
      <w:r w:rsidRPr="00FD3246">
        <w:rPr>
          <w:rFonts w:ascii="Times New Roman" w:hAnsi="Times New Roman" w:cs="Times New Roman"/>
          <w:sz w:val="24"/>
          <w:szCs w:val="24"/>
          <w:lang w:val="id-ID"/>
        </w:rPr>
        <w:t xml:space="preserve"> kelas menengah VIII di </w:t>
      </w:r>
      <w:r w:rsidR="005408AF">
        <w:rPr>
          <w:rFonts w:ascii="Times New Roman" w:hAnsi="Times New Roman" w:cs="Times New Roman"/>
          <w:sz w:val="24"/>
          <w:szCs w:val="24"/>
          <w:lang w:val="id-ID"/>
        </w:rPr>
        <w:t>SLB Negeri Pembina</w:t>
      </w:r>
      <w:r w:rsidRPr="00FD3246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 w:rsidRPr="00FD3246">
        <w:rPr>
          <w:rFonts w:ascii="Times New Roman" w:hAnsi="Times New Roman" w:cs="Times New Roman"/>
          <w:sz w:val="24"/>
          <w:szCs w:val="24"/>
        </w:rPr>
        <w:t>ingkat</w:t>
      </w:r>
      <w:r w:rsidRPr="00FD3246">
        <w:rPr>
          <w:rFonts w:ascii="Times New Roman" w:hAnsi="Times New Roman" w:cs="Times New Roman"/>
          <w:sz w:val="24"/>
          <w:szCs w:val="24"/>
          <w:lang w:val="id-ID"/>
        </w:rPr>
        <w:t xml:space="preserve"> Prov</w:t>
      </w:r>
      <w:r w:rsidRPr="00FD3246">
        <w:rPr>
          <w:rFonts w:ascii="Times New Roman" w:hAnsi="Times New Roman" w:cs="Times New Roman"/>
          <w:sz w:val="24"/>
          <w:szCs w:val="24"/>
        </w:rPr>
        <w:t>insi Sulawesi Selatan</w:t>
      </w:r>
      <w:r>
        <w:rPr>
          <w:rFonts w:ascii="Times New Roman" w:hAnsi="Times New Roman" w:cs="Times New Roman"/>
          <w:sz w:val="24"/>
          <w:szCs w:val="24"/>
        </w:rPr>
        <w:t xml:space="preserve"> setelah </w:t>
      </w:r>
      <w:r w:rsidRPr="00FD3246">
        <w:rPr>
          <w:rFonts w:ascii="Times New Roman" w:hAnsi="Times New Roman" w:cs="Times New Roman"/>
          <w:sz w:val="24"/>
          <w:szCs w:val="24"/>
        </w:rPr>
        <w:t xml:space="preserve">penerapan teknik </w:t>
      </w:r>
      <w:r w:rsidRPr="00FD3246">
        <w:rPr>
          <w:rFonts w:ascii="Times New Roman" w:hAnsi="Times New Roman" w:cs="Times New Roman"/>
          <w:i/>
          <w:sz w:val="24"/>
          <w:szCs w:val="24"/>
        </w:rPr>
        <w:t>skimming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7FAA" w:rsidRDefault="008F6D64" w:rsidP="00403AF4">
      <w:pPr>
        <w:spacing w:after="0" w:line="48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46">
        <w:rPr>
          <w:rFonts w:ascii="Times New Roman" w:hAnsi="Times New Roman" w:cs="Times New Roman"/>
          <w:sz w:val="24"/>
          <w:szCs w:val="24"/>
        </w:rPr>
        <w:t xml:space="preserve">Adapun materi tes penelitian ini yang direncanakan yakni </w:t>
      </w:r>
      <w:r>
        <w:rPr>
          <w:rFonts w:ascii="Times New Roman" w:hAnsi="Times New Roman" w:cs="Times New Roman"/>
          <w:sz w:val="24"/>
          <w:szCs w:val="24"/>
        </w:rPr>
        <w:t>teks bacaan</w:t>
      </w:r>
      <w:r w:rsidRPr="00FD3246">
        <w:rPr>
          <w:rFonts w:ascii="Times New Roman" w:hAnsi="Times New Roman" w:cs="Times New Roman"/>
          <w:sz w:val="24"/>
          <w:szCs w:val="24"/>
        </w:rPr>
        <w:t xml:space="preserve">, dengan penerapan teknik </w:t>
      </w:r>
      <w:r w:rsidRPr="00FD3246">
        <w:rPr>
          <w:rFonts w:ascii="Times New Roman" w:hAnsi="Times New Roman" w:cs="Times New Roman"/>
          <w:i/>
          <w:sz w:val="24"/>
          <w:szCs w:val="24"/>
        </w:rPr>
        <w:t>skimming</w:t>
      </w:r>
      <w:r w:rsidRPr="00FD32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Bentuk instrument tes yang diberikan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yaitu dengan </w:t>
      </w:r>
      <w:r w:rsidRPr="009F6851">
        <w:rPr>
          <w:rFonts w:ascii="Times New Roman" w:eastAsia="Calibri" w:hAnsi="Times New Roman" w:cs="Times New Roman"/>
          <w:sz w:val="24"/>
          <w:szCs w:val="24"/>
        </w:rPr>
        <w:lastRenderedPageBreak/>
        <w:t>menjawab pertanyaan-pertanyaan yang berkaitan dengan teks bacaan yang telah dibaca</w:t>
      </w:r>
      <w:r>
        <w:rPr>
          <w:rFonts w:ascii="Times New Roman" w:eastAsia="Calibri" w:hAnsi="Times New Roman" w:cs="Times New Roman"/>
          <w:sz w:val="24"/>
          <w:szCs w:val="24"/>
        </w:rPr>
        <w:t>, menemukan pokok pikiran tiap paragra</w:t>
      </w:r>
      <w:r w:rsidR="00592562"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 membuat kesimpulan tentang isi bacaan. </w:t>
      </w:r>
      <w:r>
        <w:rPr>
          <w:rFonts w:ascii="Times New Roman" w:hAnsi="Times New Roman" w:cs="Times New Roman"/>
          <w:sz w:val="24"/>
          <w:szCs w:val="24"/>
        </w:rPr>
        <w:t>Adapun</w:t>
      </w:r>
      <w:r w:rsidRPr="009738D7">
        <w:rPr>
          <w:rFonts w:ascii="Times New Roman" w:hAnsi="Times New Roman" w:cs="Times New Roman"/>
          <w:sz w:val="24"/>
          <w:szCs w:val="24"/>
        </w:rPr>
        <w:t xml:space="preserve"> tes yang digunakan adalah tes yang dikonstruksi </w:t>
      </w:r>
      <w:r>
        <w:rPr>
          <w:rFonts w:ascii="Times New Roman" w:hAnsi="Times New Roman" w:cs="Times New Roman"/>
          <w:sz w:val="24"/>
          <w:szCs w:val="24"/>
        </w:rPr>
        <w:t xml:space="preserve">sendiri oleh peneliti. </w:t>
      </w:r>
      <w:r>
        <w:rPr>
          <w:rFonts w:ascii="Times New Roman" w:eastAsia="Calibri" w:hAnsi="Times New Roman" w:cs="Times New Roman"/>
          <w:sz w:val="24"/>
          <w:szCs w:val="24"/>
        </w:rPr>
        <w:t>Selanjutnya pedoman penilaian yang digunakan untuk tiap aspek adalah sebagai berikut:</w:t>
      </w:r>
    </w:p>
    <w:p w:rsidR="00DF7DE4" w:rsidRDefault="00DF7DE4" w:rsidP="00DF7DE4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DE4">
        <w:rPr>
          <w:rFonts w:ascii="Times New Roman" w:eastAsia="Calibri" w:hAnsi="Times New Roman" w:cs="Times New Roman"/>
          <w:b/>
          <w:sz w:val="24"/>
          <w:szCs w:val="24"/>
        </w:rPr>
        <w:t>Tab</w:t>
      </w:r>
      <w:r>
        <w:rPr>
          <w:rFonts w:ascii="Times New Roman" w:eastAsia="Calibri" w:hAnsi="Times New Roman" w:cs="Times New Roman"/>
          <w:b/>
          <w:sz w:val="24"/>
          <w:szCs w:val="24"/>
        </w:rPr>
        <w:t>el</w:t>
      </w:r>
      <w:r w:rsidRPr="00DF7DE4">
        <w:rPr>
          <w:rFonts w:ascii="Times New Roman" w:eastAsia="Calibri" w:hAnsi="Times New Roman" w:cs="Times New Roman"/>
          <w:b/>
          <w:sz w:val="24"/>
          <w:szCs w:val="24"/>
        </w:rPr>
        <w:t xml:space="preserve"> 3.2 Pedoman Penilaian Instrument Tes Membaca Pemahaman </w:t>
      </w:r>
      <w:r w:rsidRPr="00DF7DE4">
        <w:rPr>
          <w:rFonts w:ascii="Times New Roman" w:hAnsi="Times New Roman"/>
          <w:b/>
          <w:sz w:val="24"/>
          <w:szCs w:val="24"/>
        </w:rPr>
        <w:t xml:space="preserve">Murid </w:t>
      </w:r>
      <w:r w:rsidRPr="00DF7DE4">
        <w:rPr>
          <w:rFonts w:ascii="Times New Roman" w:hAnsi="Times New Roman" w:cs="Times New Roman"/>
          <w:b/>
          <w:sz w:val="24"/>
          <w:szCs w:val="24"/>
        </w:rPr>
        <w:t>Tunarungu</w:t>
      </w:r>
      <w:r w:rsidRPr="00DF7D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Kelas Menengah VIII di SLB Negeri Pembina T</w:t>
      </w:r>
      <w:r w:rsidRPr="00DF7DE4">
        <w:rPr>
          <w:rFonts w:ascii="Times New Roman" w:hAnsi="Times New Roman" w:cs="Times New Roman"/>
          <w:b/>
          <w:sz w:val="24"/>
          <w:szCs w:val="24"/>
        </w:rPr>
        <w:t>ingkat</w:t>
      </w:r>
      <w:r w:rsidRPr="00DF7D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Prov</w:t>
      </w:r>
      <w:r w:rsidR="00191F97">
        <w:rPr>
          <w:rFonts w:ascii="Times New Roman" w:hAnsi="Times New Roman" w:cs="Times New Roman"/>
          <w:b/>
          <w:sz w:val="24"/>
          <w:szCs w:val="24"/>
        </w:rPr>
        <w:t>insi Sulawesi Selatan</w:t>
      </w:r>
    </w:p>
    <w:p w:rsidR="005D57BC" w:rsidRPr="00DF7DE4" w:rsidRDefault="005D57BC" w:rsidP="00DF7DE4">
      <w:pPr>
        <w:spacing w:after="0" w:line="240" w:lineRule="auto"/>
        <w:ind w:left="1170" w:hanging="1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8280" w:type="dxa"/>
        <w:tblInd w:w="108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4752"/>
        <w:gridCol w:w="1440"/>
        <w:gridCol w:w="1530"/>
      </w:tblGrid>
      <w:tr w:rsidR="008F6D64" w:rsidTr="0067479C">
        <w:trPr>
          <w:trHeight w:val="720"/>
        </w:trPr>
        <w:tc>
          <w:tcPr>
            <w:tcW w:w="558" w:type="dxa"/>
            <w:vAlign w:val="center"/>
          </w:tcPr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752" w:type="dxa"/>
            <w:vAlign w:val="center"/>
          </w:tcPr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440" w:type="dxa"/>
            <w:vAlign w:val="center"/>
          </w:tcPr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Soal</w:t>
            </w:r>
          </w:p>
        </w:tc>
        <w:tc>
          <w:tcPr>
            <w:tcW w:w="1530" w:type="dxa"/>
            <w:vAlign w:val="center"/>
          </w:tcPr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</w:p>
        </w:tc>
      </w:tr>
      <w:tr w:rsidR="008F6D64" w:rsidTr="0067479C">
        <w:trPr>
          <w:trHeight w:val="720"/>
        </w:trPr>
        <w:tc>
          <w:tcPr>
            <w:tcW w:w="558" w:type="dxa"/>
          </w:tcPr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:rsidR="008F6D64" w:rsidRDefault="008F6D64" w:rsidP="0067479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51">
              <w:rPr>
                <w:rFonts w:ascii="Times New Roman" w:eastAsia="Calibri" w:hAnsi="Times New Roman" w:cs="Times New Roman"/>
                <w:sz w:val="24"/>
                <w:szCs w:val="24"/>
              </w:rPr>
              <w:t>Menjawab pertanyaan yang berkaitan dengan teks bacaan</w:t>
            </w:r>
          </w:p>
          <w:p w:rsidR="008F6D64" w:rsidRDefault="008F6D64" w:rsidP="0067479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64" w:rsidRDefault="008F6D64" w:rsidP="0067479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Menemukan pokok pikiran tiap paragra</w:t>
            </w:r>
            <w:r w:rsidR="00FD5B74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8F6D64" w:rsidRDefault="008F6D64" w:rsidP="0067479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64" w:rsidRDefault="008F6D64" w:rsidP="006747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Membuat kesimpulan tentang isi bacaan</w:t>
            </w:r>
          </w:p>
        </w:tc>
        <w:tc>
          <w:tcPr>
            <w:tcW w:w="1440" w:type="dxa"/>
          </w:tcPr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2 = 6</w:t>
            </w: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2 = 6</w:t>
            </w: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3 = 3</w:t>
            </w:r>
          </w:p>
        </w:tc>
      </w:tr>
      <w:tr w:rsidR="008F6D64" w:rsidTr="00ED3710">
        <w:trPr>
          <w:trHeight w:val="523"/>
        </w:trPr>
        <w:tc>
          <w:tcPr>
            <w:tcW w:w="5310" w:type="dxa"/>
            <w:gridSpan w:val="2"/>
            <w:vAlign w:val="center"/>
          </w:tcPr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6D64" w:rsidRDefault="008F6D64" w:rsidP="00674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8F6D64" w:rsidRDefault="008F6D64" w:rsidP="0067479C">
            <w:pPr>
              <w:spacing w:line="276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F6D64" w:rsidRDefault="008F6D64" w:rsidP="00FD5B74">
      <w:pPr>
        <w:pStyle w:val="NoSpacing"/>
        <w:tabs>
          <w:tab w:val="right" w:leader="hyphen" w:pos="79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03AF4" w:rsidRDefault="008F6D64" w:rsidP="00ED3710">
      <w:pPr>
        <w:spacing w:after="0" w:line="480" w:lineRule="auto"/>
        <w:ind w:right="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penskoran yang digunakan </w:t>
      </w:r>
      <w:r>
        <w:rPr>
          <w:rFonts w:ascii="Times New Roman" w:hAnsi="Times New Roman"/>
          <w:sz w:val="24"/>
          <w:szCs w:val="24"/>
        </w:rPr>
        <w:t xml:space="preserve">untuk aspek (1) </w:t>
      </w:r>
      <w:r w:rsidRPr="009F6851">
        <w:rPr>
          <w:rFonts w:ascii="Times New Roman" w:eastAsia="Calibri" w:hAnsi="Times New Roman" w:cs="Times New Roman"/>
          <w:sz w:val="24"/>
          <w:szCs w:val="24"/>
        </w:rPr>
        <w:t>menjawab pertanyaan-pertanyaan yang berkaitan dengan teks bacaan yang telah dibaca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dan (2) </w:t>
      </w:r>
      <w:r>
        <w:rPr>
          <w:rFonts w:ascii="Times New Roman" w:eastAsia="Calibri" w:hAnsi="Times New Roman" w:cs="Times New Roman"/>
          <w:sz w:val="24"/>
          <w:szCs w:val="24"/>
        </w:rPr>
        <w:t>menemukan pokok pikiran tiap paragra</w:t>
      </w:r>
      <w:r w:rsidR="005D57BC"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</w:t>
      </w:r>
      <w:r w:rsidRPr="00214A7F">
        <w:rPr>
          <w:rFonts w:ascii="Times New Roman" w:hAnsi="Times New Roman"/>
          <w:sz w:val="24"/>
        </w:rPr>
        <w:t xml:space="preserve"> bobot </w:t>
      </w:r>
      <w:r w:rsidRPr="00214A7F">
        <w:rPr>
          <w:rFonts w:ascii="Times New Roman" w:hAnsi="Times New Roman" w:cs="Times New Roman"/>
          <w:sz w:val="24"/>
        </w:rPr>
        <w:t>2 jika jawaban benar</w:t>
      </w:r>
      <w:r w:rsidR="00ED6E86">
        <w:rPr>
          <w:rFonts w:ascii="Times New Roman" w:hAnsi="Times New Roman" w:cs="Times New Roman"/>
          <w:sz w:val="24"/>
        </w:rPr>
        <w:t xml:space="preserve"> sesuai dengan kunci jawaban yang telah dibuat peneliti</w:t>
      </w:r>
      <w:r>
        <w:rPr>
          <w:rFonts w:ascii="Times New Roman" w:hAnsi="Times New Roman"/>
          <w:sz w:val="24"/>
        </w:rPr>
        <w:t xml:space="preserve">, </w:t>
      </w:r>
      <w:r w:rsidRPr="00214A7F">
        <w:rPr>
          <w:rFonts w:ascii="Times New Roman" w:hAnsi="Times New Roman"/>
          <w:sz w:val="24"/>
        </w:rPr>
        <w:t xml:space="preserve">bobot </w:t>
      </w:r>
      <w:r w:rsidRPr="00214A7F">
        <w:rPr>
          <w:rFonts w:ascii="Times New Roman" w:hAnsi="Times New Roman" w:cs="Times New Roman"/>
          <w:sz w:val="24"/>
        </w:rPr>
        <w:t>1 jika jawaban salah</w:t>
      </w:r>
      <w:r w:rsidR="00ED6E86">
        <w:rPr>
          <w:rFonts w:ascii="Times New Roman" w:hAnsi="Times New Roman" w:cs="Times New Roman"/>
          <w:sz w:val="24"/>
        </w:rPr>
        <w:t xml:space="preserve"> dimana subjek menjawab pertanyaan namun tidak sesuai dengan kunci jawaban yang dibuat peneliti</w:t>
      </w:r>
      <w:r>
        <w:rPr>
          <w:rFonts w:ascii="Times New Roman" w:hAnsi="Times New Roman"/>
          <w:sz w:val="24"/>
        </w:rPr>
        <w:t xml:space="preserve">, </w:t>
      </w:r>
      <w:r w:rsidRPr="00214A7F">
        <w:rPr>
          <w:rFonts w:ascii="Times New Roman" w:hAnsi="Times New Roman"/>
          <w:sz w:val="24"/>
        </w:rPr>
        <w:t xml:space="preserve">bobot </w:t>
      </w:r>
      <w:r w:rsidRPr="00214A7F">
        <w:rPr>
          <w:rFonts w:ascii="Times New Roman" w:hAnsi="Times New Roman" w:cs="Times New Roman"/>
          <w:sz w:val="24"/>
        </w:rPr>
        <w:t>0 jika tidak ada jawaban</w:t>
      </w:r>
      <w:r>
        <w:rPr>
          <w:rFonts w:ascii="Times New Roman" w:hAnsi="Times New Roman"/>
          <w:sz w:val="24"/>
        </w:rPr>
        <w:t>. Untuk aspek (3)</w:t>
      </w:r>
      <w:r w:rsidRPr="00973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membuat </w:t>
      </w:r>
      <w:r>
        <w:rPr>
          <w:rFonts w:ascii="Times New Roman" w:eastAsia="Calibri" w:hAnsi="Times New Roman" w:cs="Times New Roman"/>
          <w:sz w:val="24"/>
          <w:szCs w:val="24"/>
        </w:rPr>
        <w:t>kesimpulan tentang isi bacaa</w:t>
      </w:r>
      <w:r>
        <w:rPr>
          <w:rFonts w:ascii="Times New Roman" w:hAnsi="Times New Roman"/>
          <w:sz w:val="24"/>
          <w:szCs w:val="24"/>
        </w:rPr>
        <w:t xml:space="preserve">n yaitu </w:t>
      </w:r>
      <w:r w:rsidR="00D4646E">
        <w:rPr>
          <w:rFonts w:ascii="Times New Roman" w:hAnsi="Times New Roman"/>
          <w:sz w:val="24"/>
        </w:rPr>
        <w:t>skor</w:t>
      </w:r>
      <w:r w:rsidRPr="00214A7F">
        <w:rPr>
          <w:rFonts w:ascii="Times New Roman" w:hAnsi="Times New Roman"/>
          <w:sz w:val="24"/>
        </w:rPr>
        <w:t xml:space="preserve"> </w:t>
      </w:r>
      <w:r w:rsidRPr="00214A7F">
        <w:rPr>
          <w:rFonts w:ascii="Times New Roman" w:hAnsi="Times New Roman" w:cs="Times New Roman"/>
          <w:sz w:val="24"/>
        </w:rPr>
        <w:t xml:space="preserve">3 jika jawaban </w:t>
      </w:r>
      <w:r w:rsidR="00ED6E86">
        <w:rPr>
          <w:rFonts w:ascii="Times New Roman" w:hAnsi="Times New Roman" w:cs="Times New Roman"/>
          <w:sz w:val="24"/>
        </w:rPr>
        <w:t>tepat</w:t>
      </w:r>
      <w:r w:rsidR="00ED6E86" w:rsidRPr="00ED6E86">
        <w:rPr>
          <w:rFonts w:ascii="Times New Roman" w:hAnsi="Times New Roman" w:cs="Times New Roman"/>
          <w:sz w:val="24"/>
        </w:rPr>
        <w:t xml:space="preserve"> </w:t>
      </w:r>
      <w:r w:rsidR="00ED6E86">
        <w:rPr>
          <w:rFonts w:ascii="Times New Roman" w:hAnsi="Times New Roman" w:cs="Times New Roman"/>
          <w:sz w:val="24"/>
        </w:rPr>
        <w:t>sesuai dengan kunci jawaban yang telah dibuat peneliti</w:t>
      </w:r>
      <w:r>
        <w:rPr>
          <w:rFonts w:ascii="Times New Roman" w:hAnsi="Times New Roman"/>
          <w:sz w:val="24"/>
        </w:rPr>
        <w:t xml:space="preserve">, </w:t>
      </w:r>
      <w:r w:rsidR="00D4646E">
        <w:rPr>
          <w:rFonts w:ascii="Times New Roman" w:hAnsi="Times New Roman"/>
          <w:sz w:val="24"/>
        </w:rPr>
        <w:t>skor</w:t>
      </w:r>
      <w:r w:rsidRPr="00214A7F">
        <w:rPr>
          <w:rFonts w:ascii="Times New Roman" w:hAnsi="Times New Roman" w:cs="Times New Roman"/>
          <w:sz w:val="24"/>
        </w:rPr>
        <w:t xml:space="preserve"> 2 jika jawaban kurang tepat</w:t>
      </w:r>
      <w:r w:rsidR="00ED6E86">
        <w:rPr>
          <w:rFonts w:ascii="Times New Roman" w:hAnsi="Times New Roman" w:cs="Times New Roman"/>
          <w:sz w:val="24"/>
        </w:rPr>
        <w:t xml:space="preserve"> dimana jawaban subjek tidak sesuai dengan </w:t>
      </w:r>
      <w:r w:rsidR="00ED6E86">
        <w:rPr>
          <w:rFonts w:ascii="Times New Roman" w:hAnsi="Times New Roman" w:cs="Times New Roman"/>
          <w:sz w:val="24"/>
        </w:rPr>
        <w:lastRenderedPageBreak/>
        <w:t>kunci jawaban yang dibuat peneliti</w:t>
      </w:r>
      <w:r>
        <w:rPr>
          <w:rFonts w:ascii="Times New Roman" w:hAnsi="Times New Roman"/>
          <w:sz w:val="24"/>
        </w:rPr>
        <w:t xml:space="preserve">, </w:t>
      </w:r>
      <w:r w:rsidR="00D4646E">
        <w:rPr>
          <w:rFonts w:ascii="Times New Roman" w:hAnsi="Times New Roman"/>
          <w:sz w:val="24"/>
        </w:rPr>
        <w:t>skor</w:t>
      </w:r>
      <w:r w:rsidRPr="00214A7F">
        <w:rPr>
          <w:rFonts w:ascii="Times New Roman" w:hAnsi="Times New Roman" w:cs="Times New Roman"/>
          <w:sz w:val="24"/>
        </w:rPr>
        <w:t xml:space="preserve"> 1 jika jawaban </w:t>
      </w:r>
      <w:r w:rsidR="00B67845">
        <w:rPr>
          <w:rFonts w:ascii="Times New Roman" w:hAnsi="Times New Roman" w:cs="Times New Roman"/>
          <w:sz w:val="24"/>
        </w:rPr>
        <w:t>s</w:t>
      </w:r>
      <w:r w:rsidRPr="00214A7F">
        <w:rPr>
          <w:rFonts w:ascii="Times New Roman" w:hAnsi="Times New Roman" w:cs="Times New Roman"/>
          <w:sz w:val="24"/>
        </w:rPr>
        <w:t>alah</w:t>
      </w:r>
      <w:r>
        <w:rPr>
          <w:rFonts w:ascii="Times New Roman" w:hAnsi="Times New Roman"/>
          <w:sz w:val="24"/>
        </w:rPr>
        <w:t xml:space="preserve">, </w:t>
      </w:r>
      <w:r w:rsidR="00B67845">
        <w:rPr>
          <w:rFonts w:ascii="Times New Roman" w:hAnsi="Times New Roman"/>
          <w:sz w:val="24"/>
        </w:rPr>
        <w:t xml:space="preserve">dan </w:t>
      </w:r>
      <w:r w:rsidR="00D4646E">
        <w:rPr>
          <w:rFonts w:ascii="Times New Roman" w:hAnsi="Times New Roman"/>
          <w:sz w:val="24"/>
          <w:szCs w:val="24"/>
        </w:rPr>
        <w:t>skor</w:t>
      </w:r>
      <w:r w:rsidRPr="009738D7">
        <w:rPr>
          <w:rFonts w:ascii="Times New Roman" w:hAnsi="Times New Roman"/>
          <w:sz w:val="24"/>
          <w:szCs w:val="24"/>
        </w:rPr>
        <w:t xml:space="preserve"> </w:t>
      </w:r>
      <w:r w:rsidRPr="009738D7">
        <w:rPr>
          <w:rFonts w:ascii="Times New Roman" w:hAnsi="Times New Roman" w:cs="Times New Roman"/>
          <w:sz w:val="24"/>
          <w:szCs w:val="24"/>
        </w:rPr>
        <w:t>0 jika tidak ada jawaban</w:t>
      </w:r>
      <w:r>
        <w:rPr>
          <w:rFonts w:ascii="Times New Roman" w:hAnsi="Times New Roman"/>
          <w:sz w:val="24"/>
          <w:szCs w:val="24"/>
        </w:rPr>
        <w:t xml:space="preserve">. Jadi total skor yang diperoleh tiap responden maksimal 15 dan minimal 0. Sedangkan untuk aspek kecepatan membaca kata permenit Nuttal </w:t>
      </w:r>
      <w:r w:rsidR="00E45277">
        <w:rPr>
          <w:rFonts w:ascii="Times New Roman" w:hAnsi="Times New Roman"/>
          <w:sz w:val="24"/>
          <w:szCs w:val="24"/>
        </w:rPr>
        <w:t xml:space="preserve">(Somadayo, </w:t>
      </w:r>
      <w:r>
        <w:rPr>
          <w:rFonts w:ascii="Times New Roman" w:hAnsi="Times New Roman"/>
          <w:sz w:val="24"/>
          <w:szCs w:val="24"/>
        </w:rPr>
        <w:t>2011:56) merinci sebagai berikut:</w:t>
      </w:r>
    </w:p>
    <w:p w:rsidR="00DF7DE4" w:rsidRDefault="00DF7DE4" w:rsidP="00DF7DE4">
      <w:pPr>
        <w:spacing w:after="0" w:line="48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DF7DE4">
        <w:rPr>
          <w:rFonts w:ascii="Times New Roman" w:hAnsi="Times New Roman"/>
          <w:b/>
          <w:sz w:val="24"/>
          <w:szCs w:val="24"/>
        </w:rPr>
        <w:t>Tab</w:t>
      </w:r>
      <w:r>
        <w:rPr>
          <w:rFonts w:ascii="Times New Roman" w:hAnsi="Times New Roman"/>
          <w:b/>
          <w:sz w:val="24"/>
          <w:szCs w:val="24"/>
        </w:rPr>
        <w:t>el</w:t>
      </w:r>
      <w:r w:rsidRPr="00DF7DE4">
        <w:rPr>
          <w:rFonts w:ascii="Times New Roman" w:hAnsi="Times New Roman"/>
          <w:b/>
          <w:sz w:val="24"/>
          <w:szCs w:val="24"/>
        </w:rPr>
        <w:t xml:space="preserve"> 3.3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DE4">
        <w:rPr>
          <w:rFonts w:ascii="Times New Roman" w:hAnsi="Times New Roman"/>
          <w:b/>
          <w:sz w:val="24"/>
          <w:szCs w:val="24"/>
        </w:rPr>
        <w:t>Skala Penilaian Kemampuan Membaca Cepat 190-250 Kata Permenit</w:t>
      </w:r>
    </w:p>
    <w:tbl>
      <w:tblPr>
        <w:tblStyle w:val="TableGrid"/>
        <w:tblW w:w="0" w:type="auto"/>
        <w:jc w:val="center"/>
        <w:tblInd w:w="-395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718"/>
        <w:gridCol w:w="6513"/>
      </w:tblGrid>
      <w:tr w:rsidR="008F6D64" w:rsidTr="008057CB">
        <w:trPr>
          <w:jc w:val="center"/>
        </w:trPr>
        <w:tc>
          <w:tcPr>
            <w:tcW w:w="1718" w:type="dxa"/>
            <w:vAlign w:val="center"/>
          </w:tcPr>
          <w:p w:rsidR="008F6D64" w:rsidRPr="008F6D64" w:rsidRDefault="008F6D64" w:rsidP="008057CB">
            <w:pPr>
              <w:spacing w:line="480" w:lineRule="auto"/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64">
              <w:rPr>
                <w:rFonts w:ascii="Times New Roman" w:hAnsi="Times New Roman"/>
                <w:b/>
                <w:sz w:val="24"/>
                <w:szCs w:val="24"/>
              </w:rPr>
              <w:t>Kelas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(SD)</w:t>
            </w:r>
          </w:p>
        </w:tc>
        <w:tc>
          <w:tcPr>
            <w:tcW w:w="6513" w:type="dxa"/>
            <w:vAlign w:val="center"/>
          </w:tcPr>
          <w:p w:rsidR="008F6D64" w:rsidRPr="008F6D64" w:rsidRDefault="008F6D64" w:rsidP="008057CB">
            <w:pPr>
              <w:spacing w:line="480" w:lineRule="auto"/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64">
              <w:rPr>
                <w:rFonts w:ascii="Times New Roman" w:hAnsi="Times New Roman"/>
                <w:b/>
                <w:sz w:val="24"/>
                <w:szCs w:val="24"/>
              </w:rPr>
              <w:t>Kecepatan membaca</w:t>
            </w:r>
          </w:p>
        </w:tc>
      </w:tr>
      <w:tr w:rsidR="008F6D64" w:rsidTr="008057CB">
        <w:trPr>
          <w:jc w:val="center"/>
        </w:trPr>
        <w:tc>
          <w:tcPr>
            <w:tcW w:w="1718" w:type="dxa"/>
            <w:vAlign w:val="center"/>
          </w:tcPr>
          <w:p w:rsidR="008F6D64" w:rsidRDefault="008F6D64" w:rsidP="008057CB">
            <w:pPr>
              <w:spacing w:line="48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513" w:type="dxa"/>
            <w:vAlign w:val="center"/>
          </w:tcPr>
          <w:p w:rsidR="008F6D64" w:rsidRDefault="008F6D64" w:rsidP="008057CB">
            <w:pPr>
              <w:spacing w:line="48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60-80 kata per  menit</w:t>
            </w:r>
          </w:p>
        </w:tc>
      </w:tr>
      <w:tr w:rsidR="008F6D64" w:rsidTr="008057CB">
        <w:trPr>
          <w:jc w:val="center"/>
        </w:trPr>
        <w:tc>
          <w:tcPr>
            <w:tcW w:w="1718" w:type="dxa"/>
            <w:vAlign w:val="center"/>
          </w:tcPr>
          <w:p w:rsidR="008F6D64" w:rsidRDefault="008F6D64" w:rsidP="008057CB">
            <w:pPr>
              <w:spacing w:line="48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513" w:type="dxa"/>
            <w:vAlign w:val="center"/>
          </w:tcPr>
          <w:p w:rsidR="008F6D64" w:rsidRDefault="008F6D64" w:rsidP="008057CB">
            <w:pPr>
              <w:spacing w:line="48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90-110 kata per  menit</w:t>
            </w:r>
          </w:p>
        </w:tc>
      </w:tr>
      <w:tr w:rsidR="008F6D64" w:rsidTr="008057CB">
        <w:trPr>
          <w:jc w:val="center"/>
        </w:trPr>
        <w:tc>
          <w:tcPr>
            <w:tcW w:w="1718" w:type="dxa"/>
            <w:vAlign w:val="center"/>
          </w:tcPr>
          <w:p w:rsidR="008F6D64" w:rsidRDefault="008F6D64" w:rsidP="008057CB">
            <w:pPr>
              <w:spacing w:line="48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513" w:type="dxa"/>
            <w:vAlign w:val="center"/>
          </w:tcPr>
          <w:p w:rsidR="008F6D64" w:rsidRDefault="008F6D64" w:rsidP="008057CB">
            <w:pPr>
              <w:spacing w:line="48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120-140 kata per  menit</w:t>
            </w:r>
          </w:p>
        </w:tc>
      </w:tr>
      <w:tr w:rsidR="008F6D64" w:rsidTr="008057CB">
        <w:trPr>
          <w:jc w:val="center"/>
        </w:trPr>
        <w:tc>
          <w:tcPr>
            <w:tcW w:w="1718" w:type="dxa"/>
            <w:vAlign w:val="center"/>
          </w:tcPr>
          <w:p w:rsidR="008F6D64" w:rsidRDefault="008F6D64" w:rsidP="008057CB">
            <w:pPr>
              <w:spacing w:line="48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513" w:type="dxa"/>
            <w:vAlign w:val="center"/>
          </w:tcPr>
          <w:p w:rsidR="008F6D64" w:rsidRDefault="008F6D64" w:rsidP="008057CB">
            <w:pPr>
              <w:spacing w:line="48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150-160 kata per  menit</w:t>
            </w:r>
          </w:p>
        </w:tc>
      </w:tr>
      <w:tr w:rsidR="008F6D64" w:rsidTr="008057CB">
        <w:trPr>
          <w:jc w:val="center"/>
        </w:trPr>
        <w:tc>
          <w:tcPr>
            <w:tcW w:w="1718" w:type="dxa"/>
            <w:vAlign w:val="center"/>
          </w:tcPr>
          <w:p w:rsidR="008F6D64" w:rsidRDefault="008F6D64" w:rsidP="008057CB">
            <w:pPr>
              <w:spacing w:line="48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513" w:type="dxa"/>
            <w:vAlign w:val="center"/>
          </w:tcPr>
          <w:p w:rsidR="008F6D64" w:rsidRDefault="008F6D64" w:rsidP="008057CB">
            <w:pPr>
              <w:spacing w:line="48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170-180 kata per  menit</w:t>
            </w:r>
          </w:p>
        </w:tc>
      </w:tr>
      <w:tr w:rsidR="008F6D64" w:rsidTr="008057CB">
        <w:trPr>
          <w:jc w:val="center"/>
        </w:trPr>
        <w:tc>
          <w:tcPr>
            <w:tcW w:w="1718" w:type="dxa"/>
            <w:vAlign w:val="center"/>
          </w:tcPr>
          <w:p w:rsidR="008F6D64" w:rsidRDefault="008F6D64" w:rsidP="008057CB">
            <w:pPr>
              <w:spacing w:line="48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513" w:type="dxa"/>
            <w:vAlign w:val="center"/>
          </w:tcPr>
          <w:p w:rsidR="008F6D64" w:rsidRDefault="008F6D64" w:rsidP="008057CB">
            <w:pPr>
              <w:spacing w:line="48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190-250 kata per  menit</w:t>
            </w:r>
          </w:p>
        </w:tc>
      </w:tr>
    </w:tbl>
    <w:p w:rsidR="008F6D64" w:rsidRDefault="0072363C" w:rsidP="0072363C">
      <w:pPr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Sumber </w:t>
      </w:r>
      <w:r w:rsidRPr="00191F97">
        <w:rPr>
          <w:rFonts w:ascii="Times New Roman" w:hAnsi="Times New Roman"/>
          <w:i/>
          <w:sz w:val="24"/>
          <w:szCs w:val="24"/>
        </w:rPr>
        <w:t xml:space="preserve">: </w:t>
      </w:r>
      <w:r w:rsidR="00191F97" w:rsidRPr="00191F97">
        <w:rPr>
          <w:rFonts w:ascii="Times New Roman" w:hAnsi="Times New Roman"/>
          <w:i/>
          <w:sz w:val="24"/>
          <w:szCs w:val="24"/>
        </w:rPr>
        <w:t>Somadayo</w:t>
      </w:r>
      <w:r w:rsidR="00587D7E" w:rsidRPr="00191F97">
        <w:rPr>
          <w:rFonts w:ascii="Times New Roman" w:hAnsi="Times New Roman"/>
          <w:i/>
          <w:sz w:val="24"/>
          <w:szCs w:val="24"/>
        </w:rPr>
        <w:t>,</w:t>
      </w:r>
      <w:r w:rsidR="00191F97" w:rsidRPr="00191F97">
        <w:rPr>
          <w:rFonts w:ascii="Times New Roman" w:hAnsi="Times New Roman"/>
          <w:i/>
          <w:sz w:val="24"/>
          <w:szCs w:val="24"/>
        </w:rPr>
        <w:t>S. Strategi dan Teknik Pembelajaran Membaca. 2011</w:t>
      </w:r>
    </w:p>
    <w:p w:rsidR="0072363C" w:rsidRDefault="0072363C" w:rsidP="006B024E">
      <w:pPr>
        <w:spacing w:after="0" w:line="240" w:lineRule="auto"/>
        <w:ind w:right="17" w:firstLine="567"/>
        <w:jc w:val="both"/>
        <w:rPr>
          <w:rFonts w:ascii="Times New Roman" w:hAnsi="Times New Roman"/>
          <w:sz w:val="24"/>
          <w:szCs w:val="24"/>
        </w:rPr>
      </w:pPr>
    </w:p>
    <w:p w:rsidR="008F6D64" w:rsidRDefault="008F6D64" w:rsidP="006B024E">
      <w:pPr>
        <w:spacing w:after="0" w:line="480" w:lineRule="auto"/>
        <w:ind w:right="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Skala penilaian yang ditetapkan dalam penelitian ini adalah untuk</w:t>
      </w:r>
      <w:r w:rsidR="00C30B4F">
        <w:rPr>
          <w:rFonts w:ascii="Times New Roman" w:hAnsi="Times New Roman"/>
          <w:sz w:val="24"/>
          <w:szCs w:val="24"/>
        </w:rPr>
        <w:t xml:space="preserve"> kelas </w:t>
      </w:r>
      <w:r>
        <w:rPr>
          <w:rFonts w:ascii="Times New Roman" w:hAnsi="Times New Roman"/>
          <w:sz w:val="24"/>
          <w:szCs w:val="24"/>
        </w:rPr>
        <w:t xml:space="preserve">VI </w:t>
      </w:r>
      <w:r w:rsidR="00E45277">
        <w:rPr>
          <w:rFonts w:ascii="Times New Roman" w:hAnsi="Times New Roman"/>
          <w:sz w:val="24"/>
          <w:szCs w:val="24"/>
        </w:rPr>
        <w:t xml:space="preserve">SD </w:t>
      </w:r>
      <w:r>
        <w:rPr>
          <w:rFonts w:ascii="Times New Roman" w:hAnsi="Times New Roman"/>
          <w:sz w:val="24"/>
          <w:szCs w:val="24"/>
        </w:rPr>
        <w:t xml:space="preserve">yaitu 190-250 kata permenit. </w:t>
      </w:r>
      <w:r w:rsidR="00C30B4F">
        <w:rPr>
          <w:rFonts w:ascii="Times New Roman" w:hAnsi="Times New Roman"/>
          <w:sz w:val="24"/>
          <w:szCs w:val="24"/>
        </w:rPr>
        <w:t xml:space="preserve">Penentuan </w:t>
      </w:r>
      <w:r>
        <w:rPr>
          <w:rFonts w:ascii="Times New Roman" w:hAnsi="Times New Roman"/>
          <w:sz w:val="24"/>
          <w:szCs w:val="24"/>
        </w:rPr>
        <w:t>skal</w:t>
      </w:r>
      <w:r w:rsidR="00C30B4F">
        <w:rPr>
          <w:rFonts w:ascii="Times New Roman" w:hAnsi="Times New Roman"/>
          <w:sz w:val="24"/>
          <w:szCs w:val="24"/>
        </w:rPr>
        <w:t>a ini berdasarkan asumsi bahwa kemampuan</w:t>
      </w:r>
      <w:r>
        <w:rPr>
          <w:rFonts w:ascii="Times New Roman" w:hAnsi="Times New Roman"/>
          <w:sz w:val="24"/>
          <w:szCs w:val="24"/>
        </w:rPr>
        <w:t xml:space="preserve"> </w:t>
      </w:r>
      <w:r w:rsidR="00C30B4F">
        <w:rPr>
          <w:rFonts w:ascii="Times New Roman" w:hAnsi="Times New Roman"/>
          <w:sz w:val="24"/>
          <w:szCs w:val="24"/>
        </w:rPr>
        <w:t xml:space="preserve">membaca dan menulis anak tunarungu akan </w:t>
      </w:r>
      <w:r w:rsidR="00C30B4F">
        <w:rPr>
          <w:rFonts w:ascii="Times New Roman" w:hAnsi="Times New Roman" w:cs="Times New Roman"/>
          <w:sz w:val="24"/>
          <w:szCs w:val="24"/>
        </w:rPr>
        <w:t xml:space="preserve">ketinggalan 2 sampai 4 tahun dibandingkan dengan anak yang mendengar </w:t>
      </w:r>
      <w:r w:rsidR="00E45277">
        <w:rPr>
          <w:rFonts w:ascii="Times New Roman" w:hAnsi="Times New Roman" w:cs="Times New Roman"/>
          <w:sz w:val="24"/>
          <w:szCs w:val="24"/>
        </w:rPr>
        <w:t>meski</w:t>
      </w:r>
      <w:r w:rsidR="00C30B4F">
        <w:rPr>
          <w:rFonts w:ascii="Times New Roman" w:hAnsi="Times New Roman" w:cs="Times New Roman"/>
          <w:sz w:val="24"/>
          <w:szCs w:val="24"/>
        </w:rPr>
        <w:t>pun dilatih secara khusus.</w:t>
      </w:r>
    </w:p>
    <w:p w:rsidR="008F6D64" w:rsidRPr="009738D7" w:rsidRDefault="008F6D64" w:rsidP="006B024E">
      <w:pPr>
        <w:spacing w:after="0" w:line="48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8D7">
        <w:rPr>
          <w:rFonts w:ascii="Times New Roman" w:hAnsi="Times New Roman" w:cs="Times New Roman"/>
          <w:sz w:val="24"/>
          <w:szCs w:val="24"/>
        </w:rPr>
        <w:t>Kriteria yang digunakan untuk mengetahui kemampuan membaca permulaan mengacu pada Kriteria Ketuntasan Minimal (KKM) sebesar 60 pada pelajaran Bahasa Indonesia, sebagai berikut:</w:t>
      </w:r>
    </w:p>
    <w:p w:rsidR="00D4646E" w:rsidRPr="00D4646E" w:rsidRDefault="008F6D64" w:rsidP="00D4646E">
      <w:pPr>
        <w:pStyle w:val="BodyTextIndent3"/>
        <w:numPr>
          <w:ilvl w:val="0"/>
          <w:numId w:val="14"/>
        </w:numPr>
        <w:spacing w:after="0" w:line="480" w:lineRule="auto"/>
        <w:ind w:right="-9"/>
        <w:jc w:val="both"/>
        <w:rPr>
          <w:sz w:val="24"/>
          <w:szCs w:val="24"/>
          <w:lang w:val="id-ID"/>
        </w:rPr>
      </w:pPr>
      <w:r w:rsidRPr="006D0004">
        <w:rPr>
          <w:sz w:val="24"/>
          <w:szCs w:val="24"/>
          <w:lang w:val="id-ID"/>
        </w:rPr>
        <w:lastRenderedPageBreak/>
        <w:t xml:space="preserve">Jika </w:t>
      </w:r>
      <w:r w:rsidRPr="006D0004">
        <w:rPr>
          <w:sz w:val="24"/>
          <w:szCs w:val="24"/>
          <w:lang w:val="en-US"/>
        </w:rPr>
        <w:t xml:space="preserve">hasil belajar </w:t>
      </w:r>
      <w:r w:rsidRPr="007A4D8A">
        <w:rPr>
          <w:sz w:val="24"/>
          <w:szCs w:val="24"/>
        </w:rPr>
        <w:t>murid tunarungu</w:t>
      </w:r>
      <w:r w:rsidRPr="007A4D8A">
        <w:rPr>
          <w:sz w:val="24"/>
          <w:szCs w:val="24"/>
          <w:lang w:val="id-ID"/>
        </w:rPr>
        <w:t xml:space="preserve"> kelas menengah VIII di </w:t>
      </w:r>
      <w:r w:rsidR="005408AF">
        <w:rPr>
          <w:sz w:val="24"/>
          <w:szCs w:val="24"/>
          <w:lang w:val="id-ID"/>
        </w:rPr>
        <w:t>SLB Negeri Pembina</w:t>
      </w:r>
      <w:r w:rsidRPr="007A4D8A">
        <w:rPr>
          <w:sz w:val="24"/>
          <w:szCs w:val="24"/>
          <w:lang w:val="id-ID"/>
        </w:rPr>
        <w:t xml:space="preserve"> T</w:t>
      </w:r>
      <w:r w:rsidRPr="007A4D8A">
        <w:rPr>
          <w:sz w:val="24"/>
          <w:szCs w:val="24"/>
        </w:rPr>
        <w:t>ingkat</w:t>
      </w:r>
      <w:r w:rsidRPr="007A4D8A">
        <w:rPr>
          <w:sz w:val="24"/>
          <w:szCs w:val="24"/>
          <w:lang w:val="id-ID"/>
        </w:rPr>
        <w:t xml:space="preserve"> Prov</w:t>
      </w:r>
      <w:r w:rsidRPr="007A4D8A">
        <w:rPr>
          <w:sz w:val="24"/>
          <w:szCs w:val="24"/>
        </w:rPr>
        <w:t>insi Sulawesi Selatan</w:t>
      </w:r>
      <w:r w:rsidRPr="006D0004">
        <w:rPr>
          <w:sz w:val="24"/>
          <w:szCs w:val="24"/>
          <w:lang w:val="id-ID"/>
        </w:rPr>
        <w:t xml:space="preserve"> &lt;</w:t>
      </w:r>
      <w:r>
        <w:rPr>
          <w:sz w:val="24"/>
          <w:szCs w:val="24"/>
          <w:lang w:val="en-US"/>
        </w:rPr>
        <w:t xml:space="preserve"> </w:t>
      </w:r>
      <w:r w:rsidRPr="006D0004">
        <w:rPr>
          <w:sz w:val="24"/>
          <w:szCs w:val="24"/>
          <w:lang w:val="en-US"/>
        </w:rPr>
        <w:t>6</w:t>
      </w:r>
      <w:r w:rsidRPr="006D0004">
        <w:rPr>
          <w:sz w:val="24"/>
          <w:szCs w:val="24"/>
          <w:lang w:val="id-ID"/>
        </w:rPr>
        <w:t xml:space="preserve">0 maka </w:t>
      </w:r>
      <w:r w:rsidRPr="006D0004">
        <w:rPr>
          <w:sz w:val="24"/>
          <w:szCs w:val="24"/>
          <w:lang w:val="en-US"/>
        </w:rPr>
        <w:t xml:space="preserve">kemampuan membaca </w:t>
      </w:r>
      <w:r>
        <w:rPr>
          <w:sz w:val="24"/>
          <w:szCs w:val="24"/>
          <w:lang w:val="en-US"/>
        </w:rPr>
        <w:t>pemahaman</w:t>
      </w:r>
      <w:r w:rsidRPr="006D0004">
        <w:rPr>
          <w:sz w:val="24"/>
          <w:szCs w:val="24"/>
          <w:lang w:val="id-ID"/>
        </w:rPr>
        <w:t xml:space="preserve"> murid dikategorikan tidak tuntas.</w:t>
      </w:r>
    </w:p>
    <w:p w:rsidR="008F6D64" w:rsidRPr="00D4646E" w:rsidRDefault="008F6D64" w:rsidP="00D4646E">
      <w:pPr>
        <w:pStyle w:val="BodyTextIndent3"/>
        <w:numPr>
          <w:ilvl w:val="0"/>
          <w:numId w:val="14"/>
        </w:numPr>
        <w:spacing w:after="0" w:line="480" w:lineRule="auto"/>
        <w:ind w:right="-9"/>
        <w:jc w:val="both"/>
        <w:rPr>
          <w:sz w:val="24"/>
          <w:szCs w:val="24"/>
          <w:lang w:val="id-ID"/>
        </w:rPr>
      </w:pPr>
      <w:r w:rsidRPr="00D4646E">
        <w:rPr>
          <w:sz w:val="24"/>
          <w:szCs w:val="24"/>
          <w:lang w:val="id-ID"/>
        </w:rPr>
        <w:t xml:space="preserve">Jika </w:t>
      </w:r>
      <w:r w:rsidRPr="00D4646E">
        <w:rPr>
          <w:sz w:val="24"/>
          <w:szCs w:val="24"/>
          <w:lang w:val="en-US"/>
        </w:rPr>
        <w:t xml:space="preserve">hasil belajar </w:t>
      </w:r>
      <w:r w:rsidRPr="00D4646E">
        <w:rPr>
          <w:sz w:val="24"/>
          <w:szCs w:val="24"/>
        </w:rPr>
        <w:t>murid tunarungu</w:t>
      </w:r>
      <w:r w:rsidRPr="00D4646E">
        <w:rPr>
          <w:sz w:val="24"/>
          <w:szCs w:val="24"/>
          <w:lang w:val="id-ID"/>
        </w:rPr>
        <w:t xml:space="preserve"> kelas menengah VIII di </w:t>
      </w:r>
      <w:r w:rsidR="005408AF" w:rsidRPr="00D4646E">
        <w:rPr>
          <w:sz w:val="24"/>
          <w:szCs w:val="24"/>
          <w:lang w:val="id-ID"/>
        </w:rPr>
        <w:t>SLB Negeri Pembina</w:t>
      </w:r>
      <w:r w:rsidRPr="00D4646E">
        <w:rPr>
          <w:sz w:val="24"/>
          <w:szCs w:val="24"/>
          <w:lang w:val="id-ID"/>
        </w:rPr>
        <w:t xml:space="preserve"> T</w:t>
      </w:r>
      <w:r w:rsidRPr="00D4646E">
        <w:rPr>
          <w:sz w:val="24"/>
          <w:szCs w:val="24"/>
        </w:rPr>
        <w:t>ingkat</w:t>
      </w:r>
      <w:r w:rsidRPr="00D4646E">
        <w:rPr>
          <w:sz w:val="24"/>
          <w:szCs w:val="24"/>
          <w:lang w:val="id-ID"/>
        </w:rPr>
        <w:t xml:space="preserve"> Prov</w:t>
      </w:r>
      <w:r w:rsidRPr="00D4646E">
        <w:rPr>
          <w:sz w:val="24"/>
          <w:szCs w:val="24"/>
        </w:rPr>
        <w:t>insi Sulawesi Selatan</w:t>
      </w:r>
      <w:r w:rsidRPr="00D4646E">
        <w:rPr>
          <w:sz w:val="24"/>
          <w:szCs w:val="24"/>
          <w:lang w:val="en-US"/>
        </w:rPr>
        <w:t xml:space="preserve"> ≥ 6</w:t>
      </w:r>
      <w:r w:rsidRPr="00D4646E">
        <w:rPr>
          <w:sz w:val="24"/>
          <w:szCs w:val="24"/>
          <w:lang w:val="id-ID"/>
        </w:rPr>
        <w:t xml:space="preserve">0 </w:t>
      </w:r>
      <w:r w:rsidRPr="00D4646E">
        <w:rPr>
          <w:sz w:val="24"/>
          <w:szCs w:val="24"/>
          <w:lang w:val="en-US"/>
        </w:rPr>
        <w:t>kemampuan membaca pemahaman</w:t>
      </w:r>
      <w:r w:rsidRPr="00D4646E">
        <w:rPr>
          <w:sz w:val="24"/>
          <w:szCs w:val="24"/>
          <w:lang w:val="id-ID"/>
        </w:rPr>
        <w:t xml:space="preserve"> murid dikategorikan tuntas.</w:t>
      </w:r>
    </w:p>
    <w:p w:rsidR="008F6D64" w:rsidRPr="00180723" w:rsidRDefault="008F6D64" w:rsidP="008F6D64">
      <w:pPr>
        <w:pStyle w:val="BodyTextIndent3"/>
        <w:spacing w:after="0" w:line="480" w:lineRule="auto"/>
        <w:ind w:left="0" w:right="-9" w:firstLine="540"/>
        <w:jc w:val="both"/>
        <w:rPr>
          <w:sz w:val="24"/>
          <w:szCs w:val="24"/>
          <w:lang w:val="en-US"/>
        </w:rPr>
      </w:pPr>
      <w:r w:rsidRPr="006D0004">
        <w:rPr>
          <w:sz w:val="24"/>
          <w:szCs w:val="24"/>
          <w:lang w:val="id-ID"/>
        </w:rPr>
        <w:t xml:space="preserve">Instrument </w:t>
      </w:r>
      <w:r>
        <w:rPr>
          <w:sz w:val="24"/>
          <w:szCs w:val="24"/>
          <w:lang w:val="en-US"/>
        </w:rPr>
        <w:t xml:space="preserve">yang digunakan </w:t>
      </w:r>
      <w:r w:rsidR="001B597B">
        <w:rPr>
          <w:sz w:val="24"/>
          <w:szCs w:val="24"/>
          <w:lang w:val="en-US"/>
        </w:rPr>
        <w:t xml:space="preserve">pada </w:t>
      </w:r>
      <w:r w:rsidR="00871F82">
        <w:rPr>
          <w:sz w:val="24"/>
          <w:szCs w:val="24"/>
          <w:lang w:val="en-US"/>
        </w:rPr>
        <w:t xml:space="preserve">penelitian ini </w:t>
      </w:r>
      <w:r w:rsidRPr="006D0004">
        <w:rPr>
          <w:sz w:val="24"/>
          <w:szCs w:val="24"/>
          <w:lang w:val="id-ID"/>
        </w:rPr>
        <w:t xml:space="preserve">sudah dilakukan uji validitas </w:t>
      </w:r>
      <w:r w:rsidR="001B597B">
        <w:rPr>
          <w:sz w:val="24"/>
          <w:szCs w:val="24"/>
          <w:lang w:val="en-US"/>
        </w:rPr>
        <w:t xml:space="preserve">dan reliabilitasnya </w:t>
      </w:r>
      <w:r w:rsidR="00871F82">
        <w:rPr>
          <w:sz w:val="24"/>
          <w:szCs w:val="24"/>
          <w:lang w:val="en-US"/>
        </w:rPr>
        <w:t>oleh</w:t>
      </w:r>
      <w:r w:rsidR="001B597B">
        <w:rPr>
          <w:sz w:val="24"/>
          <w:szCs w:val="24"/>
          <w:lang w:val="en-US"/>
        </w:rPr>
        <w:t xml:space="preserve"> </w:t>
      </w:r>
      <w:r w:rsidRPr="006D0004">
        <w:rPr>
          <w:sz w:val="24"/>
          <w:szCs w:val="24"/>
          <w:lang w:val="id-ID"/>
        </w:rPr>
        <w:t xml:space="preserve"> tiga orang validator at</w:t>
      </w:r>
      <w:r w:rsidR="0067479C">
        <w:rPr>
          <w:sz w:val="24"/>
          <w:szCs w:val="24"/>
          <w:lang w:val="id-ID"/>
        </w:rPr>
        <w:t>au</w:t>
      </w:r>
      <w:r w:rsidR="001B597B">
        <w:rPr>
          <w:sz w:val="24"/>
          <w:szCs w:val="24"/>
          <w:lang w:val="en-US"/>
        </w:rPr>
        <w:t xml:space="preserve"> </w:t>
      </w:r>
      <w:r w:rsidR="001B597B">
        <w:rPr>
          <w:sz w:val="24"/>
          <w:szCs w:val="24"/>
          <w:lang w:val="id-ID"/>
        </w:rPr>
        <w:t>rater</w:t>
      </w:r>
      <w:r w:rsidR="001B597B">
        <w:rPr>
          <w:sz w:val="24"/>
          <w:szCs w:val="24"/>
          <w:lang w:val="en-US"/>
        </w:rPr>
        <w:t xml:space="preserve"> </w:t>
      </w:r>
      <w:r w:rsidR="0067479C">
        <w:rPr>
          <w:sz w:val="24"/>
          <w:szCs w:val="24"/>
          <w:lang w:val="id-ID"/>
        </w:rPr>
        <w:t>yaitu: Drs</w:t>
      </w:r>
      <w:r w:rsidR="0067479C">
        <w:rPr>
          <w:sz w:val="24"/>
          <w:szCs w:val="24"/>
          <w:lang w:val="en-US"/>
        </w:rPr>
        <w:t>.</w:t>
      </w:r>
      <w:r w:rsidR="0067479C">
        <w:rPr>
          <w:sz w:val="24"/>
          <w:szCs w:val="24"/>
          <w:lang w:val="id-ID"/>
        </w:rPr>
        <w:t xml:space="preserve"> Mufa’adi, M</w:t>
      </w:r>
      <w:r w:rsidR="0067479C">
        <w:rPr>
          <w:sz w:val="24"/>
          <w:szCs w:val="24"/>
          <w:lang w:val="en-US"/>
        </w:rPr>
        <w:t xml:space="preserve">. </w:t>
      </w:r>
      <w:r w:rsidR="00871F82">
        <w:rPr>
          <w:sz w:val="24"/>
          <w:szCs w:val="24"/>
          <w:lang w:val="id-ID"/>
        </w:rPr>
        <w:t>Si (Dosen PLB</w:t>
      </w:r>
      <w:r w:rsidR="00871F82">
        <w:rPr>
          <w:sz w:val="24"/>
          <w:szCs w:val="24"/>
          <w:lang w:val="en-US"/>
        </w:rPr>
        <w:t>)</w:t>
      </w:r>
      <w:r w:rsidR="0067479C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Dra. Hj. St. Kasmawati, M.Si </w:t>
      </w:r>
      <w:r w:rsidRPr="006D0004">
        <w:rPr>
          <w:sz w:val="24"/>
          <w:szCs w:val="24"/>
          <w:lang w:val="id-ID"/>
        </w:rPr>
        <w:t>(Dosen PLB)</w:t>
      </w:r>
      <w:r>
        <w:rPr>
          <w:sz w:val="24"/>
          <w:szCs w:val="24"/>
          <w:lang w:val="en-US"/>
        </w:rPr>
        <w:t xml:space="preserve"> dan </w:t>
      </w:r>
      <w:r>
        <w:rPr>
          <w:sz w:val="24"/>
          <w:szCs w:val="24"/>
        </w:rPr>
        <w:t xml:space="preserve">Dra. Tatiana Meidina, M. Si </w:t>
      </w:r>
      <w:r w:rsidRPr="006D0004">
        <w:rPr>
          <w:sz w:val="24"/>
          <w:szCs w:val="24"/>
          <w:lang w:val="id-ID"/>
        </w:rPr>
        <w:t xml:space="preserve">(Dosen PLB). </w:t>
      </w:r>
      <w:r w:rsidR="001B597B">
        <w:rPr>
          <w:sz w:val="24"/>
          <w:szCs w:val="24"/>
          <w:lang w:val="en-US"/>
        </w:rPr>
        <w:t>H</w:t>
      </w:r>
      <w:r w:rsidRPr="006D0004">
        <w:rPr>
          <w:sz w:val="24"/>
          <w:szCs w:val="24"/>
          <w:lang w:val="en-US"/>
        </w:rPr>
        <w:t xml:space="preserve">asil uji </w:t>
      </w:r>
      <w:r w:rsidR="001B597B">
        <w:rPr>
          <w:sz w:val="24"/>
          <w:szCs w:val="24"/>
          <w:lang w:val="en-US"/>
        </w:rPr>
        <w:t>validitas</w:t>
      </w:r>
      <w:r w:rsidRPr="006D0004">
        <w:rPr>
          <w:sz w:val="24"/>
          <w:szCs w:val="24"/>
          <w:lang w:val="en-US"/>
        </w:rPr>
        <w:t>nya yaitu 0,</w:t>
      </w:r>
      <w:r>
        <w:rPr>
          <w:sz w:val="24"/>
          <w:szCs w:val="24"/>
          <w:lang w:val="en-US"/>
        </w:rPr>
        <w:t>8</w:t>
      </w:r>
      <w:r w:rsidRPr="006D0004">
        <w:rPr>
          <w:sz w:val="24"/>
          <w:szCs w:val="24"/>
          <w:lang w:val="en-US"/>
        </w:rPr>
        <w:t xml:space="preserve">75 dan dinyatakan bahwa instrumen tersebut </w:t>
      </w:r>
      <w:r w:rsidR="00871F82">
        <w:rPr>
          <w:sz w:val="24"/>
          <w:szCs w:val="24"/>
          <w:lang w:val="en-US"/>
        </w:rPr>
        <w:t xml:space="preserve">valid dan </w:t>
      </w:r>
      <w:r w:rsidRPr="006D0004">
        <w:rPr>
          <w:sz w:val="24"/>
          <w:szCs w:val="24"/>
          <w:lang w:val="en-US"/>
        </w:rPr>
        <w:t>reliable.</w:t>
      </w:r>
      <w:r>
        <w:rPr>
          <w:sz w:val="24"/>
          <w:szCs w:val="24"/>
          <w:lang w:val="en-US"/>
        </w:rPr>
        <w:t xml:space="preserve"> </w:t>
      </w:r>
      <w:r w:rsidRPr="006D0004">
        <w:rPr>
          <w:sz w:val="24"/>
          <w:szCs w:val="24"/>
          <w:lang w:val="en-US"/>
        </w:rPr>
        <w:t>Hasil uji validasi dan reliabilitas instrument lebih lengkap dapat dilihat pada lampiran</w:t>
      </w:r>
      <w:r w:rsidR="007F259D">
        <w:rPr>
          <w:sz w:val="24"/>
          <w:szCs w:val="24"/>
          <w:lang w:val="en-US"/>
        </w:rPr>
        <w:t xml:space="preserve"> format validasi.</w:t>
      </w:r>
    </w:p>
    <w:p w:rsidR="008F6D64" w:rsidRPr="00F0605B" w:rsidRDefault="008F6D64" w:rsidP="00D4646E">
      <w:pPr>
        <w:pStyle w:val="BodyText"/>
        <w:numPr>
          <w:ilvl w:val="0"/>
          <w:numId w:val="12"/>
        </w:numPr>
        <w:ind w:left="450" w:right="-72" w:hanging="270"/>
        <w:contextualSpacing/>
        <w:rPr>
          <w:lang w:val="id-ID"/>
        </w:rPr>
      </w:pPr>
      <w:r w:rsidRPr="008C7AAA">
        <w:rPr>
          <w:lang w:val="id-ID"/>
        </w:rPr>
        <w:t xml:space="preserve">Dokumentasi </w:t>
      </w:r>
    </w:p>
    <w:p w:rsidR="006B024E" w:rsidRDefault="008F6D64" w:rsidP="00F65102">
      <w:pPr>
        <w:pStyle w:val="BodyText"/>
        <w:ind w:right="-72" w:firstLine="540"/>
        <w:contextualSpacing/>
        <w:rPr>
          <w:lang w:val="en-US"/>
        </w:rPr>
      </w:pPr>
      <w:r>
        <w:rPr>
          <w:lang w:val="en-US"/>
        </w:rPr>
        <w:t xml:space="preserve">Teknik dokumentasi digunakan untuk mengetahui secara lengkap data kemampuan/prestasi belajar siswa yang telah dicapai selama ini yang kemudian akan ditingkatkan melalui teknik </w:t>
      </w:r>
      <w:r w:rsidRPr="00F0605B">
        <w:rPr>
          <w:i/>
          <w:lang w:val="en-US"/>
        </w:rPr>
        <w:t>skimming</w:t>
      </w:r>
      <w:r w:rsidR="006B024E">
        <w:rPr>
          <w:lang w:val="en-US"/>
        </w:rPr>
        <w:t>.</w:t>
      </w:r>
    </w:p>
    <w:p w:rsidR="0025072B" w:rsidRDefault="0025072B" w:rsidP="006B024E">
      <w:pPr>
        <w:pStyle w:val="BodyText"/>
        <w:spacing w:line="240" w:lineRule="auto"/>
        <w:ind w:right="-72"/>
        <w:contextualSpacing/>
        <w:rPr>
          <w:lang w:val="en-US"/>
        </w:rPr>
      </w:pPr>
    </w:p>
    <w:p w:rsidR="008F6D64" w:rsidRPr="006B024E" w:rsidRDefault="008F6D64" w:rsidP="00273CBA">
      <w:pPr>
        <w:pStyle w:val="BodyText"/>
        <w:numPr>
          <w:ilvl w:val="1"/>
          <w:numId w:val="2"/>
        </w:numPr>
        <w:ind w:right="-72"/>
        <w:contextualSpacing/>
        <w:rPr>
          <w:lang w:val="en-US"/>
        </w:rPr>
      </w:pPr>
      <w:r w:rsidRPr="006B024E">
        <w:rPr>
          <w:b/>
        </w:rPr>
        <w:t>Teknik Analisis Data</w:t>
      </w:r>
    </w:p>
    <w:p w:rsidR="008057CB" w:rsidRPr="0098450E" w:rsidRDefault="008F6D64" w:rsidP="009E7F27">
      <w:pPr>
        <w:spacing w:after="0" w:line="480" w:lineRule="auto"/>
        <w:ind w:right="-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50E">
        <w:rPr>
          <w:rFonts w:ascii="Times New Roman" w:hAnsi="Times New Roman" w:cs="Times New Roman"/>
          <w:sz w:val="24"/>
          <w:szCs w:val="24"/>
        </w:rPr>
        <w:t xml:space="preserve">Dalam rangka pengambilan kesimpulan sehubungan dengan penelitian ini maka untuk analisis data digunakan analisis deskriptif kuantitatif. Teknik ini digunakan untuk mendeskripsikan </w:t>
      </w:r>
      <w:r>
        <w:rPr>
          <w:rFonts w:ascii="Times New Roman" w:hAnsi="Times New Roman" w:cs="Times New Roman"/>
          <w:sz w:val="24"/>
          <w:szCs w:val="24"/>
        </w:rPr>
        <w:t xml:space="preserve">peningkatan </w:t>
      </w:r>
      <w:r w:rsidRPr="0098450E">
        <w:rPr>
          <w:rFonts w:ascii="Times New Roman" w:hAnsi="Times New Roman" w:cs="Times New Roman"/>
          <w:sz w:val="24"/>
          <w:szCs w:val="24"/>
        </w:rPr>
        <w:t xml:space="preserve">membaca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Pr="00984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A4D8A">
        <w:rPr>
          <w:rFonts w:ascii="Times New Roman" w:hAnsi="Times New Roman" w:cs="Times New Roman"/>
          <w:sz w:val="24"/>
          <w:szCs w:val="24"/>
        </w:rPr>
        <w:t xml:space="preserve">urid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A4D8A">
        <w:rPr>
          <w:rFonts w:ascii="Times New Roman" w:hAnsi="Times New Roman" w:cs="Times New Roman"/>
          <w:sz w:val="24"/>
          <w:szCs w:val="24"/>
        </w:rPr>
        <w:t>unarungu</w:t>
      </w:r>
      <w:r w:rsidRPr="007A4D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8450E">
        <w:rPr>
          <w:rFonts w:ascii="Times New Roman" w:hAnsi="Times New Roman" w:cs="Times New Roman"/>
          <w:sz w:val="24"/>
          <w:szCs w:val="24"/>
        </w:rPr>
        <w:t xml:space="preserve">baik sebelum maupun setelah digunakan penerapan </w:t>
      </w:r>
      <w:r>
        <w:rPr>
          <w:rFonts w:ascii="Times New Roman" w:hAnsi="Times New Roman" w:cs="Times New Roman"/>
          <w:sz w:val="24"/>
          <w:szCs w:val="24"/>
        </w:rPr>
        <w:t>teknik</w:t>
      </w:r>
      <w:r w:rsidRPr="00075C66">
        <w:rPr>
          <w:rFonts w:ascii="Times New Roman" w:hAnsi="Times New Roman" w:cs="Times New Roman"/>
          <w:sz w:val="24"/>
          <w:szCs w:val="24"/>
        </w:rPr>
        <w:t xml:space="preserve"> </w:t>
      </w:r>
      <w:r w:rsidRPr="0046126D">
        <w:rPr>
          <w:rFonts w:ascii="Times New Roman" w:hAnsi="Times New Roman" w:cs="Times New Roman"/>
          <w:i/>
          <w:sz w:val="24"/>
          <w:szCs w:val="24"/>
        </w:rPr>
        <w:t>skimming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50E">
        <w:rPr>
          <w:rFonts w:ascii="Times New Roman" w:hAnsi="Times New Roman" w:cs="Times New Roman"/>
          <w:sz w:val="24"/>
          <w:szCs w:val="24"/>
        </w:rPr>
        <w:t xml:space="preserve">pada </w:t>
      </w:r>
      <w:r w:rsidRPr="0098450E"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 memahami isi bacaan pada </w:t>
      </w:r>
      <w:r w:rsidRPr="0098450E">
        <w:rPr>
          <w:rFonts w:ascii="Times New Roman" w:hAnsi="Times New Roman" w:cs="Times New Roman"/>
          <w:sz w:val="24"/>
          <w:szCs w:val="24"/>
        </w:rPr>
        <w:t>mata pelajaran Bahasa Indonesia. Adapun prosedur analisisnya adalah sebagai berikut:</w:t>
      </w:r>
    </w:p>
    <w:p w:rsidR="008F6D64" w:rsidRPr="0098450E" w:rsidRDefault="008F6D64" w:rsidP="008F6D6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0E">
        <w:rPr>
          <w:rFonts w:ascii="Times New Roman" w:hAnsi="Times New Roman" w:cs="Times New Roman"/>
          <w:sz w:val="24"/>
          <w:szCs w:val="24"/>
        </w:rPr>
        <w:t>Mentabulasikan data hasil tes sebelum dan se</w:t>
      </w:r>
      <w:r w:rsidR="00ED3710">
        <w:rPr>
          <w:rFonts w:ascii="Times New Roman" w:hAnsi="Times New Roman" w:cs="Times New Roman"/>
          <w:sz w:val="24"/>
          <w:szCs w:val="24"/>
        </w:rPr>
        <w:t xml:space="preserve">telah </w:t>
      </w:r>
      <w:r w:rsidRPr="0098450E">
        <w:rPr>
          <w:rFonts w:ascii="Times New Roman" w:hAnsi="Times New Roman" w:cs="Times New Roman"/>
          <w:sz w:val="24"/>
          <w:szCs w:val="24"/>
        </w:rPr>
        <w:t>perlakuan.</w:t>
      </w:r>
    </w:p>
    <w:p w:rsidR="008F6D64" w:rsidRPr="0098450E" w:rsidRDefault="008F6D64" w:rsidP="008F6D6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0E">
        <w:rPr>
          <w:rFonts w:ascii="Times New Roman" w:hAnsi="Times New Roman" w:cs="Times New Roman"/>
          <w:sz w:val="24"/>
          <w:szCs w:val="24"/>
        </w:rPr>
        <w:t xml:space="preserve">Kategorisasi skor tes awal dan tes akhir, kemudian dikonversi ke nilai dengan rumus: </w:t>
      </w:r>
    </w:p>
    <w:p w:rsidR="008F6D64" w:rsidRPr="00531187" w:rsidRDefault="008F6D64" w:rsidP="008F6D64">
      <w:pPr>
        <w:ind w:left="2160"/>
        <w:jc w:val="both"/>
        <w:rPr>
          <w:oMath/>
          <w:rFonts w:ascii="Cambria Math" w:hAnsi="Times New Roman" w:cs="Times New Roman"/>
          <w:sz w:val="24"/>
          <w:szCs w:val="24"/>
        </w:rPr>
      </w:pPr>
      <w:r w:rsidRPr="0098450E">
        <w:rPr>
          <w:rFonts w:ascii="Times New Roman" w:hAnsi="Times New Roman" w:cs="Times New Roman"/>
          <w:sz w:val="24"/>
          <w:szCs w:val="24"/>
        </w:rPr>
        <w:t>Nilai hasil =</w:t>
      </w:r>
      <m:oMath>
        <w:bookmarkStart w:id="0" w:name="_GoBack"/>
        <w:bookmarkEnd w:id="0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</m:den>
        </m:f>
      </m:oMath>
      <w:r w:rsidRPr="0098450E">
        <w:rPr>
          <w:rFonts w:ascii="Times New Roman" w:hAnsi="Times New Roman" w:cs="Times New Roman"/>
          <w:sz w:val="24"/>
          <w:szCs w:val="24"/>
        </w:rPr>
        <w:t xml:space="preserve">  X 100</w:t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</w:r>
      <w:r w:rsidRPr="0098450E">
        <w:rPr>
          <w:rFonts w:ascii="Times New Roman" w:hAnsi="Times New Roman" w:cs="Times New Roman"/>
          <w:sz w:val="24"/>
          <w:szCs w:val="24"/>
        </w:rPr>
        <w:tab/>
        <w:t>Sudjana (2006:118)</w:t>
      </w:r>
    </w:p>
    <w:p w:rsidR="008F6D64" w:rsidRDefault="008F6D64" w:rsidP="009E32B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0E">
        <w:rPr>
          <w:rFonts w:ascii="Times New Roman" w:hAnsi="Times New Roman" w:cs="Times New Roman"/>
          <w:sz w:val="24"/>
          <w:szCs w:val="24"/>
        </w:rPr>
        <w:t xml:space="preserve">Membandingkan hasil belajar sebelum dan sesudah perlakuan, jika skor hasil tes sesudah perlakuan lebih besar dari skor sebelum perlakuan </w:t>
      </w:r>
      <w:r>
        <w:rPr>
          <w:rFonts w:ascii="Times New Roman" w:hAnsi="Times New Roman" w:cs="Times New Roman"/>
          <w:sz w:val="24"/>
          <w:szCs w:val="24"/>
        </w:rPr>
        <w:t>maka dinyatakan ada peningkatan, u</w:t>
      </w:r>
      <w:r w:rsidRPr="0098450E">
        <w:rPr>
          <w:rFonts w:ascii="Times New Roman" w:hAnsi="Times New Roman" w:cs="Times New Roman"/>
          <w:sz w:val="24"/>
          <w:szCs w:val="24"/>
        </w:rPr>
        <w:t xml:space="preserve">ntuk memperjelas adanya peningkatan maka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50E">
        <w:rPr>
          <w:rFonts w:ascii="Times New Roman" w:hAnsi="Times New Roman" w:cs="Times New Roman"/>
          <w:sz w:val="24"/>
          <w:szCs w:val="24"/>
        </w:rPr>
        <w:t>akan divisualisasikan dalam diagram batang.</w:t>
      </w:r>
    </w:p>
    <w:p w:rsidR="00A52A71" w:rsidRDefault="00A52A71"/>
    <w:sectPr w:rsidR="00A52A71" w:rsidSect="000F27F2">
      <w:headerReference w:type="default" r:id="rId8"/>
      <w:footerReference w:type="default" r:id="rId9"/>
      <w:footerReference w:type="first" r:id="rId10"/>
      <w:pgSz w:w="12240" w:h="15840"/>
      <w:pgMar w:top="2275" w:right="1699" w:bottom="1699" w:left="2275" w:header="1152" w:footer="576" w:gutter="0"/>
      <w:pgNumType w:start="3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68" w:rsidRDefault="00ED4668" w:rsidP="00C26650">
      <w:pPr>
        <w:spacing w:after="0" w:line="240" w:lineRule="auto"/>
      </w:pPr>
      <w:r>
        <w:separator/>
      </w:r>
    </w:p>
  </w:endnote>
  <w:endnote w:type="continuationSeparator" w:id="1">
    <w:p w:rsidR="00ED4668" w:rsidRDefault="00ED4668" w:rsidP="00C2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50" w:rsidRPr="00C26650" w:rsidRDefault="00C26650">
    <w:pPr>
      <w:pStyle w:val="Footer"/>
      <w:jc w:val="center"/>
      <w:rPr>
        <w:rFonts w:ascii="Times New Roman" w:hAnsi="Times New Roman" w:cs="Times New Roman"/>
      </w:rPr>
    </w:pPr>
  </w:p>
  <w:p w:rsidR="00C26650" w:rsidRDefault="00C26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2182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6650" w:rsidRPr="005408AF" w:rsidRDefault="0085581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408AF">
          <w:rPr>
            <w:rFonts w:ascii="Times New Roman" w:hAnsi="Times New Roman" w:cs="Times New Roman"/>
            <w:sz w:val="24"/>
          </w:rPr>
          <w:fldChar w:fldCharType="begin"/>
        </w:r>
        <w:r w:rsidR="00C26650" w:rsidRPr="005408A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408AF">
          <w:rPr>
            <w:rFonts w:ascii="Times New Roman" w:hAnsi="Times New Roman" w:cs="Times New Roman"/>
            <w:sz w:val="24"/>
          </w:rPr>
          <w:fldChar w:fldCharType="separate"/>
        </w:r>
        <w:r w:rsidR="00CB2085">
          <w:rPr>
            <w:rFonts w:ascii="Times New Roman" w:hAnsi="Times New Roman" w:cs="Times New Roman"/>
            <w:noProof/>
            <w:sz w:val="24"/>
          </w:rPr>
          <w:t>32</w:t>
        </w:r>
        <w:r w:rsidRPr="005408A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26650" w:rsidRDefault="00C26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68" w:rsidRDefault="00ED4668" w:rsidP="00C26650">
      <w:pPr>
        <w:spacing w:after="0" w:line="240" w:lineRule="auto"/>
      </w:pPr>
      <w:r>
        <w:separator/>
      </w:r>
    </w:p>
  </w:footnote>
  <w:footnote w:type="continuationSeparator" w:id="1">
    <w:p w:rsidR="00ED4668" w:rsidRDefault="00ED4668" w:rsidP="00C2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26650" w:rsidRPr="005408AF" w:rsidRDefault="0085581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408AF">
          <w:rPr>
            <w:rFonts w:ascii="Times New Roman" w:hAnsi="Times New Roman" w:cs="Times New Roman"/>
            <w:sz w:val="24"/>
          </w:rPr>
          <w:fldChar w:fldCharType="begin"/>
        </w:r>
        <w:r w:rsidR="00503CF1" w:rsidRPr="005408A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408AF">
          <w:rPr>
            <w:rFonts w:ascii="Times New Roman" w:hAnsi="Times New Roman" w:cs="Times New Roman"/>
            <w:sz w:val="24"/>
          </w:rPr>
          <w:fldChar w:fldCharType="separate"/>
        </w:r>
        <w:r w:rsidR="001B597B">
          <w:rPr>
            <w:rFonts w:ascii="Times New Roman" w:hAnsi="Times New Roman" w:cs="Times New Roman"/>
            <w:noProof/>
            <w:sz w:val="24"/>
          </w:rPr>
          <w:t>38</w:t>
        </w:r>
        <w:r w:rsidRPr="005408A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26650" w:rsidRDefault="00C266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7CC"/>
    <w:multiLevelType w:val="hybridMultilevel"/>
    <w:tmpl w:val="D6587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7777A"/>
    <w:multiLevelType w:val="hybridMultilevel"/>
    <w:tmpl w:val="C81EBDE8"/>
    <w:lvl w:ilvl="0" w:tplc="7214F3C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5EB9"/>
    <w:multiLevelType w:val="hybridMultilevel"/>
    <w:tmpl w:val="5F1883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16FD6"/>
    <w:multiLevelType w:val="hybridMultilevel"/>
    <w:tmpl w:val="9170EE62"/>
    <w:lvl w:ilvl="0" w:tplc="AD44A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E6D07"/>
    <w:multiLevelType w:val="hybridMultilevel"/>
    <w:tmpl w:val="C8028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05F40"/>
    <w:multiLevelType w:val="hybridMultilevel"/>
    <w:tmpl w:val="E5EE78A6"/>
    <w:lvl w:ilvl="0" w:tplc="53D0D4E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7026B"/>
    <w:multiLevelType w:val="hybridMultilevel"/>
    <w:tmpl w:val="058047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1F0EE7"/>
    <w:multiLevelType w:val="hybridMultilevel"/>
    <w:tmpl w:val="AC7201B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998E8344">
      <w:start w:val="1"/>
      <w:numFmt w:val="lowerLetter"/>
      <w:lvlText w:val="%5."/>
      <w:lvlJc w:val="left"/>
      <w:pPr>
        <w:ind w:left="786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CFA1D4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55281"/>
    <w:multiLevelType w:val="multilevel"/>
    <w:tmpl w:val="A7CE0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D6860AD"/>
    <w:multiLevelType w:val="hybridMultilevel"/>
    <w:tmpl w:val="14C666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1D5BA1"/>
    <w:multiLevelType w:val="multilevel"/>
    <w:tmpl w:val="FA5420E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18E2FB3"/>
    <w:multiLevelType w:val="hybridMultilevel"/>
    <w:tmpl w:val="E7867D9A"/>
    <w:lvl w:ilvl="0" w:tplc="DFDA59B0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D74EA"/>
    <w:multiLevelType w:val="hybridMultilevel"/>
    <w:tmpl w:val="1BE80E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AD341B"/>
    <w:multiLevelType w:val="hybridMultilevel"/>
    <w:tmpl w:val="353CBA4C"/>
    <w:lvl w:ilvl="0" w:tplc="C4BE6AC8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F6D64"/>
    <w:rsid w:val="0003248A"/>
    <w:rsid w:val="000730C2"/>
    <w:rsid w:val="000F27F2"/>
    <w:rsid w:val="00124F6E"/>
    <w:rsid w:val="0012679B"/>
    <w:rsid w:val="0013274D"/>
    <w:rsid w:val="0013418B"/>
    <w:rsid w:val="001507A6"/>
    <w:rsid w:val="00191F97"/>
    <w:rsid w:val="001B597B"/>
    <w:rsid w:val="0021120C"/>
    <w:rsid w:val="0025072B"/>
    <w:rsid w:val="00273CBA"/>
    <w:rsid w:val="002E699C"/>
    <w:rsid w:val="0032727E"/>
    <w:rsid w:val="00396FA4"/>
    <w:rsid w:val="003A3352"/>
    <w:rsid w:val="003D2CBF"/>
    <w:rsid w:val="003F1C56"/>
    <w:rsid w:val="00403AF4"/>
    <w:rsid w:val="0042282C"/>
    <w:rsid w:val="00445A77"/>
    <w:rsid w:val="004B240D"/>
    <w:rsid w:val="00503CF1"/>
    <w:rsid w:val="00512550"/>
    <w:rsid w:val="005408AF"/>
    <w:rsid w:val="00587D7E"/>
    <w:rsid w:val="00592562"/>
    <w:rsid w:val="005B5FB5"/>
    <w:rsid w:val="005D57BC"/>
    <w:rsid w:val="005F41A3"/>
    <w:rsid w:val="0061243F"/>
    <w:rsid w:val="0065665F"/>
    <w:rsid w:val="0067479C"/>
    <w:rsid w:val="006B024E"/>
    <w:rsid w:val="006B11E1"/>
    <w:rsid w:val="00721AC4"/>
    <w:rsid w:val="0072363C"/>
    <w:rsid w:val="00753078"/>
    <w:rsid w:val="007661C3"/>
    <w:rsid w:val="007752F7"/>
    <w:rsid w:val="007964BF"/>
    <w:rsid w:val="007F259D"/>
    <w:rsid w:val="008057CB"/>
    <w:rsid w:val="0085581B"/>
    <w:rsid w:val="00871F82"/>
    <w:rsid w:val="008A1EB7"/>
    <w:rsid w:val="008A2802"/>
    <w:rsid w:val="008C3676"/>
    <w:rsid w:val="008F6D64"/>
    <w:rsid w:val="00987391"/>
    <w:rsid w:val="009A2CE3"/>
    <w:rsid w:val="009E32BE"/>
    <w:rsid w:val="009E7F27"/>
    <w:rsid w:val="00A07FAA"/>
    <w:rsid w:val="00A52A71"/>
    <w:rsid w:val="00AF06C4"/>
    <w:rsid w:val="00B50C9B"/>
    <w:rsid w:val="00B67845"/>
    <w:rsid w:val="00B67A8D"/>
    <w:rsid w:val="00B8441A"/>
    <w:rsid w:val="00B946DE"/>
    <w:rsid w:val="00C26650"/>
    <w:rsid w:val="00C30B4F"/>
    <w:rsid w:val="00C34798"/>
    <w:rsid w:val="00C373F5"/>
    <w:rsid w:val="00C72276"/>
    <w:rsid w:val="00CB2085"/>
    <w:rsid w:val="00CD57F8"/>
    <w:rsid w:val="00CF6ECE"/>
    <w:rsid w:val="00D4646E"/>
    <w:rsid w:val="00D67B9E"/>
    <w:rsid w:val="00D84451"/>
    <w:rsid w:val="00DD44BD"/>
    <w:rsid w:val="00DF7DE4"/>
    <w:rsid w:val="00E26272"/>
    <w:rsid w:val="00E26BED"/>
    <w:rsid w:val="00E45277"/>
    <w:rsid w:val="00E64DBD"/>
    <w:rsid w:val="00EC7CAA"/>
    <w:rsid w:val="00ED3710"/>
    <w:rsid w:val="00ED4668"/>
    <w:rsid w:val="00ED6E86"/>
    <w:rsid w:val="00F33505"/>
    <w:rsid w:val="00F65102"/>
    <w:rsid w:val="00FA5BE4"/>
    <w:rsid w:val="00FB4DB8"/>
    <w:rsid w:val="00FD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64"/>
    <w:pPr>
      <w:ind w:left="720"/>
      <w:contextualSpacing/>
    </w:pPr>
  </w:style>
  <w:style w:type="paragraph" w:styleId="NoSpacing">
    <w:name w:val="No Spacing"/>
    <w:uiPriority w:val="1"/>
    <w:qFormat/>
    <w:rsid w:val="008F6D64"/>
    <w:pPr>
      <w:spacing w:after="0" w:line="240" w:lineRule="auto"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99"/>
    <w:rsid w:val="008F6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F6D6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F6D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F6D6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6D64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50"/>
  </w:style>
  <w:style w:type="paragraph" w:styleId="Footer">
    <w:name w:val="footer"/>
    <w:basedOn w:val="Normal"/>
    <w:link w:val="FooterChar"/>
    <w:uiPriority w:val="99"/>
    <w:unhideWhenUsed/>
    <w:rsid w:val="00C2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F758-C909-4305-A6AB-E252295F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Da'an</dc:creator>
  <cp:lastModifiedBy>Da'an</cp:lastModifiedBy>
  <cp:revision>20</cp:revision>
  <cp:lastPrinted>2013-01-24T18:54:00Z</cp:lastPrinted>
  <dcterms:created xsi:type="dcterms:W3CDTF">2013-01-24T17:07:00Z</dcterms:created>
  <dcterms:modified xsi:type="dcterms:W3CDTF">2013-02-14T06:45:00Z</dcterms:modified>
</cp:coreProperties>
</file>