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249" w:rsidRDefault="00464249" w:rsidP="00464249">
      <w:pPr>
        <w:pStyle w:val="Style"/>
        <w:spacing w:line="480" w:lineRule="auto"/>
        <w:ind w:right="29"/>
        <w:jc w:val="center"/>
        <w:rPr>
          <w:rFonts w:ascii="Times New Roman" w:hAnsi="Times New Roman"/>
          <w:b/>
          <w:bCs/>
        </w:rPr>
      </w:pPr>
      <w:r>
        <w:rPr>
          <w:rFonts w:ascii="Times New Roman" w:hAnsi="Times New Roman"/>
          <w:b/>
          <w:bCs/>
        </w:rPr>
        <w:t>BAB I</w:t>
      </w:r>
    </w:p>
    <w:p w:rsidR="00085EAD" w:rsidRPr="00973A3D" w:rsidRDefault="00085EAD" w:rsidP="00464249">
      <w:pPr>
        <w:pStyle w:val="Style"/>
        <w:spacing w:line="480" w:lineRule="auto"/>
        <w:ind w:right="29"/>
        <w:jc w:val="center"/>
        <w:rPr>
          <w:rFonts w:ascii="Times New Roman" w:hAnsi="Times New Roman"/>
          <w:b/>
          <w:bCs/>
        </w:rPr>
      </w:pPr>
      <w:r w:rsidRPr="00973A3D">
        <w:rPr>
          <w:rFonts w:ascii="Times New Roman" w:hAnsi="Times New Roman"/>
          <w:b/>
          <w:bCs/>
        </w:rPr>
        <w:t>PENDAHULUAN</w:t>
      </w:r>
    </w:p>
    <w:p w:rsidR="00085EAD" w:rsidRDefault="00085EAD" w:rsidP="00647C49">
      <w:pPr>
        <w:pStyle w:val="Style"/>
        <w:ind w:left="426" w:right="29"/>
        <w:jc w:val="center"/>
        <w:rPr>
          <w:rFonts w:ascii="Times New Roman" w:hAnsi="Times New Roman"/>
          <w:b/>
          <w:bCs/>
        </w:rPr>
      </w:pPr>
    </w:p>
    <w:p w:rsidR="00464249" w:rsidRPr="00973A3D" w:rsidRDefault="00464249" w:rsidP="00647C49">
      <w:pPr>
        <w:pStyle w:val="Style"/>
        <w:ind w:left="426" w:right="29"/>
        <w:jc w:val="center"/>
        <w:rPr>
          <w:rFonts w:ascii="Times New Roman" w:hAnsi="Times New Roman"/>
          <w:b/>
          <w:bCs/>
        </w:rPr>
      </w:pPr>
    </w:p>
    <w:p w:rsidR="00571B7B" w:rsidRPr="00973A3D" w:rsidRDefault="00085EAD" w:rsidP="00571B7B">
      <w:pPr>
        <w:pStyle w:val="Style"/>
        <w:numPr>
          <w:ilvl w:val="0"/>
          <w:numId w:val="2"/>
        </w:numPr>
        <w:spacing w:line="480" w:lineRule="auto"/>
        <w:ind w:left="426" w:right="29" w:hanging="426"/>
        <w:jc w:val="both"/>
        <w:rPr>
          <w:rFonts w:ascii="Times New Roman" w:hAnsi="Times New Roman"/>
          <w:b/>
          <w:bCs/>
        </w:rPr>
      </w:pPr>
      <w:r w:rsidRPr="00973A3D">
        <w:rPr>
          <w:rFonts w:ascii="Times New Roman" w:hAnsi="Times New Roman"/>
          <w:b/>
          <w:bCs/>
        </w:rPr>
        <w:t xml:space="preserve">Latar Belakang </w:t>
      </w:r>
    </w:p>
    <w:p w:rsidR="000F7450" w:rsidRPr="000F7450" w:rsidRDefault="000F7450" w:rsidP="000F7450">
      <w:pPr>
        <w:spacing w:line="480" w:lineRule="auto"/>
        <w:ind w:firstLine="709"/>
        <w:jc w:val="both"/>
        <w:rPr>
          <w:rFonts w:ascii="Times New Roman" w:hAnsi="Times New Roman" w:cs="Times New Roman"/>
          <w:sz w:val="24"/>
          <w:szCs w:val="24"/>
          <w:lang w:val="sv-SE"/>
        </w:rPr>
      </w:pPr>
      <w:r w:rsidRPr="000F7450">
        <w:rPr>
          <w:rFonts w:ascii="Times New Roman" w:hAnsi="Times New Roman" w:cs="Times New Roman"/>
          <w:sz w:val="24"/>
          <w:szCs w:val="24"/>
          <w:lang w:val="sv-SE"/>
        </w:rPr>
        <w:t>Setiap individu mempunyai kesempatan yang sama dalam memperoleh pendidikan yang layak, sebagaimana tercantum dalam undang-undang Republik Indonesia Nomor 20 tahun 2003 tentang sistem pendidikan nasional pasal 5 ayat (1) bahwa ”setiap warga negara mempunyai hak yang sama untuk memperoleh pendidikan yang bermutu”.</w:t>
      </w:r>
    </w:p>
    <w:p w:rsidR="000F7450" w:rsidRPr="000F7450" w:rsidRDefault="000F7450" w:rsidP="000F7450">
      <w:pPr>
        <w:spacing w:line="480" w:lineRule="auto"/>
        <w:ind w:firstLine="540"/>
        <w:jc w:val="both"/>
        <w:rPr>
          <w:rFonts w:ascii="Times New Roman" w:hAnsi="Times New Roman" w:cs="Times New Roman"/>
          <w:sz w:val="24"/>
          <w:szCs w:val="24"/>
          <w:lang w:val="sv-SE"/>
        </w:rPr>
      </w:pPr>
      <w:r w:rsidRPr="000F7450">
        <w:rPr>
          <w:rFonts w:ascii="Times New Roman" w:hAnsi="Times New Roman" w:cs="Times New Roman"/>
          <w:sz w:val="24"/>
          <w:szCs w:val="24"/>
          <w:lang w:val="sv-SE"/>
        </w:rPr>
        <w:t>Usaha untuk mewujudkan hal tersebut telah dilakukan oleh pemerintah yaitu dengan; meningkatkan perluasan dan pemerataan kesempatan memperoleh pendidikan, peningkatan kualitas pendidikan, relevansi, dan tata kelola pendidikan. Dalam aspek perluasan pemerataan kesempatan memperoleh pendidikan, pemerintah telah merencanakan program wajib belajar bagi semua warga negara usia 7 – 12 tahun, bahkan wajib belajar pendidikan dasar sembilan tahun.</w:t>
      </w:r>
    </w:p>
    <w:p w:rsidR="000F7450" w:rsidRPr="000F7450" w:rsidRDefault="000F7450" w:rsidP="000F7450">
      <w:pPr>
        <w:spacing w:line="480" w:lineRule="auto"/>
        <w:ind w:firstLine="540"/>
        <w:jc w:val="both"/>
        <w:rPr>
          <w:rFonts w:ascii="Times New Roman" w:hAnsi="Times New Roman" w:cs="Times New Roman"/>
          <w:sz w:val="24"/>
          <w:szCs w:val="24"/>
          <w:lang w:val="sv-SE"/>
        </w:rPr>
      </w:pPr>
      <w:r w:rsidRPr="000F7450">
        <w:rPr>
          <w:rFonts w:ascii="Times New Roman" w:hAnsi="Times New Roman" w:cs="Times New Roman"/>
          <w:sz w:val="24"/>
          <w:szCs w:val="24"/>
          <w:lang w:val="sv-SE"/>
        </w:rPr>
        <w:t xml:space="preserve">Penyelenggaraan pendidikan berlaku secara universal seperti pada program </w:t>
      </w:r>
      <w:r w:rsidR="00AB7EBD">
        <w:rPr>
          <w:rFonts w:ascii="Times New Roman" w:hAnsi="Times New Roman" w:cs="Times New Roman"/>
          <w:sz w:val="24"/>
          <w:szCs w:val="24"/>
          <w:lang w:val="sv-SE"/>
        </w:rPr>
        <w:t xml:space="preserve">pemerintah </w:t>
      </w:r>
      <w:r w:rsidRPr="000F7450">
        <w:rPr>
          <w:rFonts w:ascii="Times New Roman" w:hAnsi="Times New Roman" w:cs="Times New Roman"/>
          <w:sz w:val="24"/>
          <w:szCs w:val="24"/>
          <w:lang w:val="sv-SE"/>
        </w:rPr>
        <w:t>wajib belajar pendidikan dasar sembilan tahun ini pada tataran implementasinya tidak hanya diperuntukkan bagi anak normal, akan tetapi juga termasuk pada anak-anak yang berkebutuhan khusus, baik secara fisik maupun kelainan secara psikis. Hal ini juga ditegaskan dalam Undang-Undang Sistem Pendidikan Nasional No. 20 Tahun 2003 pasal 32 ayat (1) bahwa:</w:t>
      </w:r>
    </w:p>
    <w:p w:rsidR="000F7450" w:rsidRPr="000F7450" w:rsidRDefault="000F7450" w:rsidP="000F7450">
      <w:pPr>
        <w:ind w:left="709" w:right="531"/>
        <w:jc w:val="both"/>
        <w:rPr>
          <w:rFonts w:ascii="Times New Roman" w:hAnsi="Times New Roman" w:cs="Times New Roman"/>
          <w:sz w:val="24"/>
          <w:szCs w:val="24"/>
          <w:lang w:val="sv-SE"/>
        </w:rPr>
      </w:pPr>
      <w:r w:rsidRPr="000F7450">
        <w:rPr>
          <w:rFonts w:ascii="Times New Roman" w:hAnsi="Times New Roman" w:cs="Times New Roman"/>
          <w:sz w:val="24"/>
          <w:szCs w:val="24"/>
          <w:lang w:val="sv-SE"/>
        </w:rPr>
        <w:lastRenderedPageBreak/>
        <w:t>Pendidikan khusus merupakan pendidikan bagi peserta didik yang memiliki tingkat kesulitan dalam mengikuti proses pembelajaran karena kelainan fisik,  emosional, sosial dan atau memiliki potensi kecerdasan dan bakat istimewa.</w:t>
      </w:r>
    </w:p>
    <w:p w:rsidR="000F7450" w:rsidRPr="000F7450" w:rsidRDefault="000F7450" w:rsidP="000F7450">
      <w:pPr>
        <w:spacing w:line="480" w:lineRule="auto"/>
        <w:ind w:firstLine="709"/>
        <w:jc w:val="both"/>
        <w:rPr>
          <w:rFonts w:ascii="Times New Roman" w:hAnsi="Times New Roman" w:cs="Times New Roman"/>
          <w:sz w:val="24"/>
          <w:szCs w:val="24"/>
          <w:lang w:val="sv-SE"/>
        </w:rPr>
      </w:pPr>
      <w:r w:rsidRPr="000F7450">
        <w:rPr>
          <w:rFonts w:ascii="Times New Roman" w:hAnsi="Times New Roman" w:cs="Times New Roman"/>
          <w:sz w:val="24"/>
          <w:szCs w:val="24"/>
          <w:lang w:val="sv-SE"/>
        </w:rPr>
        <w:t>Penegasan tersebut di atas mengindikasikan bahwa sistem pendidikan nasional Indonesia diselenggarakan tanpa membedakan ras, suku, agama, kedudukan sosial ekonomi, dan kondisi yang dialami oleh anak. Dengan demikian anak luar biasa atau yang lebih diperhalus dengan istilah anak berkebutuhan khusus juga memperoleh kesempatan dalam medapatkan  pendidikan.</w:t>
      </w:r>
    </w:p>
    <w:p w:rsidR="00085EAD" w:rsidRPr="00973A3D" w:rsidRDefault="00085EAD" w:rsidP="00647C49">
      <w:pPr>
        <w:pStyle w:val="ListParagraph"/>
        <w:ind w:left="0" w:firstLine="567"/>
        <w:jc w:val="both"/>
        <w:rPr>
          <w:rFonts w:ascii="Times New Roman" w:hAnsi="Times New Roman"/>
        </w:rPr>
      </w:pPr>
      <w:r w:rsidRPr="00973A3D">
        <w:rPr>
          <w:rFonts w:ascii="Times New Roman" w:hAnsi="Times New Roman"/>
        </w:rPr>
        <w:t xml:space="preserve">Pendidikan </w:t>
      </w:r>
      <w:r w:rsidR="00FF76B8" w:rsidRPr="00973A3D">
        <w:rPr>
          <w:rFonts w:ascii="Times New Roman" w:hAnsi="Times New Roman"/>
        </w:rPr>
        <w:t xml:space="preserve">Luar Biasa </w:t>
      </w:r>
      <w:r w:rsidRPr="00973A3D">
        <w:rPr>
          <w:rFonts w:ascii="Times New Roman" w:hAnsi="Times New Roman"/>
        </w:rPr>
        <w:t>adalah salah satu bentuk pendidikan yang khusus menangani anak-anak yang berkebutuhan khusus sebagai obyek formal dan material dari berbagai kenis kelainan, termasuk anak tunagrahita memiliki hak yang sama untuk mendapatkan pendidikan. Pendidikan luar biasa adalah pendidikan yang disesuaikan dengan kelainan peserta didik.</w:t>
      </w:r>
    </w:p>
    <w:p w:rsidR="00085EAD" w:rsidRPr="00973A3D" w:rsidRDefault="00085EAD" w:rsidP="00647C49">
      <w:pPr>
        <w:pStyle w:val="ListParagraph"/>
        <w:ind w:left="0" w:firstLine="567"/>
        <w:jc w:val="both"/>
        <w:rPr>
          <w:rFonts w:ascii="Times New Roman" w:hAnsi="Times New Roman"/>
        </w:rPr>
      </w:pPr>
      <w:r w:rsidRPr="00973A3D">
        <w:rPr>
          <w:rFonts w:ascii="Times New Roman" w:hAnsi="Times New Roman"/>
        </w:rPr>
        <w:t xml:space="preserve">Anak tunagrahita merupakan individu yang utuh dan unik yang pada umumnya memiliki potensi yang mengimbangi kelainan yang disandangnya. Menurut </w:t>
      </w:r>
      <w:r w:rsidRPr="00170C87">
        <w:rPr>
          <w:rFonts w:ascii="Times New Roman" w:hAnsi="Times New Roman"/>
          <w:i/>
        </w:rPr>
        <w:t>Association on Mental Deficienct</w:t>
      </w:r>
      <w:r w:rsidR="00170C87">
        <w:rPr>
          <w:rFonts w:ascii="Times New Roman" w:hAnsi="Times New Roman"/>
        </w:rPr>
        <w:t xml:space="preserve"> (AAMD), (Amin 1995: 16), men</w:t>
      </w:r>
      <w:r w:rsidRPr="00973A3D">
        <w:rPr>
          <w:rFonts w:ascii="Times New Roman" w:hAnsi="Times New Roman"/>
        </w:rPr>
        <w:t xml:space="preserve">definsikan “Anak tunagrahita adalah mereka </w:t>
      </w:r>
      <w:r w:rsidR="00C93208" w:rsidRPr="00973A3D">
        <w:rPr>
          <w:rFonts w:ascii="Times New Roman" w:hAnsi="Times New Roman"/>
        </w:rPr>
        <w:t>y</w:t>
      </w:r>
      <w:r w:rsidRPr="00973A3D">
        <w:rPr>
          <w:rFonts w:ascii="Times New Roman" w:hAnsi="Times New Roman"/>
        </w:rPr>
        <w:t>ang fungsi inteleknya di bawah rata-rata dengan kekurangan dalam adaptasi tingkah laku yang terjadi pada masa perkembangan”.</w:t>
      </w:r>
    </w:p>
    <w:p w:rsidR="00C93208" w:rsidRPr="00973A3D" w:rsidRDefault="00085EAD" w:rsidP="00031B64">
      <w:pPr>
        <w:spacing w:after="0" w:line="480" w:lineRule="auto"/>
        <w:ind w:firstLine="567"/>
        <w:jc w:val="both"/>
        <w:rPr>
          <w:rFonts w:ascii="Times New Roman" w:hAnsi="Times New Roman" w:cs="Times New Roman"/>
          <w:sz w:val="24"/>
          <w:szCs w:val="24"/>
        </w:rPr>
      </w:pPr>
      <w:r w:rsidRPr="00973A3D">
        <w:rPr>
          <w:rFonts w:ascii="Times New Roman" w:hAnsi="Times New Roman" w:cs="Times New Roman"/>
          <w:sz w:val="24"/>
          <w:szCs w:val="24"/>
        </w:rPr>
        <w:t>Oleh karena itu, layanan pendidikan dan pengajaran hendaknya dirancang sebaik mungkin di</w:t>
      </w:r>
      <w:r w:rsidR="00170C87">
        <w:rPr>
          <w:rFonts w:ascii="Times New Roman" w:hAnsi="Times New Roman" w:cs="Times New Roman"/>
          <w:sz w:val="24"/>
          <w:szCs w:val="24"/>
        </w:rPr>
        <w:t xml:space="preserve"> </w:t>
      </w:r>
      <w:r w:rsidRPr="00973A3D">
        <w:rPr>
          <w:rFonts w:ascii="Times New Roman" w:hAnsi="Times New Roman" w:cs="Times New Roman"/>
          <w:sz w:val="24"/>
          <w:szCs w:val="24"/>
        </w:rPr>
        <w:t xml:space="preserve">samping penggunaan metode dan pendekatan yang tepat. Materi </w:t>
      </w:r>
      <w:r w:rsidRPr="00973A3D">
        <w:rPr>
          <w:rFonts w:ascii="Times New Roman" w:hAnsi="Times New Roman" w:cs="Times New Roman"/>
          <w:sz w:val="24"/>
          <w:szCs w:val="24"/>
        </w:rPr>
        <w:lastRenderedPageBreak/>
        <w:t>pembelajaran menekankan pada pengembangan kemampuan berpikir logis, konseptual dan analisis sederhana.</w:t>
      </w:r>
    </w:p>
    <w:p w:rsidR="00C93208" w:rsidRPr="00973A3D" w:rsidRDefault="00C93208" w:rsidP="00031B64">
      <w:pPr>
        <w:spacing w:after="0" w:line="480" w:lineRule="auto"/>
        <w:ind w:firstLine="567"/>
        <w:jc w:val="both"/>
        <w:rPr>
          <w:rFonts w:ascii="Times New Roman" w:hAnsi="Times New Roman" w:cs="Times New Roman"/>
          <w:sz w:val="24"/>
          <w:szCs w:val="24"/>
        </w:rPr>
      </w:pPr>
      <w:r w:rsidRPr="00973A3D">
        <w:rPr>
          <w:rFonts w:ascii="Times New Roman" w:hAnsi="Times New Roman" w:cs="Times New Roman"/>
          <w:sz w:val="24"/>
          <w:szCs w:val="24"/>
        </w:rPr>
        <w:t>Dalam pasal 32 ayat 1 Undang-Undang Sistem Pendidikan Nasional tahun 2003 tentang pendidikan khusus dan pendidikan layanan khusus dikatakan bahwa “pendidikan khusus merupakan pendidikan bagi peserta didik yang memiliki  tingkat kesulitan dalam mengikuti proses pembelajaran karena kelainan fisik, emosional, mental, sosial, dan atau memiliki potensi kecerdasan dan bakat istimewa”. (Mendiknas, 2003: 25).</w:t>
      </w:r>
    </w:p>
    <w:p w:rsidR="00A129E2" w:rsidRPr="00973A3D" w:rsidRDefault="00A129E2" w:rsidP="00A129E2">
      <w:pPr>
        <w:spacing w:after="0" w:line="480" w:lineRule="auto"/>
        <w:ind w:firstLine="567"/>
        <w:jc w:val="both"/>
        <w:rPr>
          <w:rFonts w:ascii="Times New Roman" w:hAnsi="Times New Roman" w:cs="Times New Roman"/>
          <w:sz w:val="24"/>
          <w:szCs w:val="24"/>
        </w:rPr>
      </w:pPr>
      <w:r w:rsidRPr="00973A3D">
        <w:rPr>
          <w:rFonts w:ascii="Times New Roman" w:hAnsi="Times New Roman" w:cs="Times New Roman"/>
          <w:sz w:val="24"/>
          <w:szCs w:val="24"/>
        </w:rPr>
        <w:t>Membaca merupakan kemampuan yang harus dimiliki oleh semua peserta didik, sebab dengan membaca mereka dapat mempelajari ilmu pengetahuan. Kemampuan membaca merupakan dasar untuk menguasai berbagai bidang studi. Apabila peserta didik pada usia permulaan sekolah tidak segera memiliki kemampuan untuk membaca, maka ia akan mengalami kesulitan dalam mempelajari berbagai bidang studi pada kelas-kelas berikutnya. Selanj</w:t>
      </w:r>
      <w:r w:rsidR="00761297">
        <w:rPr>
          <w:rFonts w:ascii="Times New Roman" w:hAnsi="Times New Roman" w:cs="Times New Roman"/>
          <w:sz w:val="24"/>
          <w:szCs w:val="24"/>
        </w:rPr>
        <w:t>utnya  Lerner (Abdurrahman, 1989</w:t>
      </w:r>
      <w:r w:rsidRPr="00973A3D">
        <w:rPr>
          <w:rFonts w:ascii="Times New Roman" w:hAnsi="Times New Roman" w:cs="Times New Roman"/>
          <w:sz w:val="24"/>
          <w:szCs w:val="24"/>
        </w:rPr>
        <w:t>: 170) menyatakan bahwa “seorang anak harus belajar membaca agar ia dapat membaca untuk belajar”.</w:t>
      </w:r>
    </w:p>
    <w:p w:rsidR="00A129E2" w:rsidRPr="00973A3D" w:rsidRDefault="00761297" w:rsidP="00A129E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Mercer (Abdurrahman, 1989</w:t>
      </w:r>
      <w:r w:rsidR="00A129E2" w:rsidRPr="00973A3D">
        <w:rPr>
          <w:rFonts w:ascii="Times New Roman" w:hAnsi="Times New Roman" w:cs="Times New Roman"/>
          <w:sz w:val="24"/>
          <w:szCs w:val="24"/>
        </w:rPr>
        <w:t>: 171) mengemukakan bahwa:</w:t>
      </w:r>
    </w:p>
    <w:p w:rsidR="00A129E2" w:rsidRPr="00973A3D" w:rsidRDefault="00A129E2" w:rsidP="00A129E2">
      <w:pPr>
        <w:spacing w:after="0"/>
        <w:ind w:left="567" w:right="611"/>
        <w:jc w:val="both"/>
        <w:rPr>
          <w:rFonts w:ascii="Times New Roman" w:hAnsi="Times New Roman" w:cs="Times New Roman"/>
          <w:sz w:val="24"/>
          <w:szCs w:val="24"/>
        </w:rPr>
      </w:pPr>
      <w:r w:rsidRPr="00973A3D">
        <w:rPr>
          <w:rFonts w:ascii="Times New Roman" w:hAnsi="Times New Roman" w:cs="Times New Roman"/>
          <w:sz w:val="24"/>
          <w:szCs w:val="24"/>
        </w:rPr>
        <w:t>Kemampuan membaca tidak hanya memungkinkan seseorang meningkatkan keterampilan kerja dan penguasaan berbagai bidang akademik, tetapi juga memungkinkannya untuk berpartisipasi dalam kehidupan sosial budaya, politik, dan memenuhi kebutuhan emosional</w:t>
      </w:r>
    </w:p>
    <w:p w:rsidR="00A129E2" w:rsidRPr="00973A3D" w:rsidRDefault="00A129E2" w:rsidP="00A129E2">
      <w:pPr>
        <w:spacing w:after="0"/>
        <w:ind w:left="567" w:right="611"/>
        <w:jc w:val="both"/>
        <w:rPr>
          <w:rFonts w:ascii="Times New Roman" w:hAnsi="Times New Roman" w:cs="Times New Roman"/>
          <w:sz w:val="24"/>
          <w:szCs w:val="24"/>
        </w:rPr>
      </w:pPr>
      <w:r w:rsidRPr="00973A3D">
        <w:rPr>
          <w:rFonts w:ascii="Times New Roman" w:hAnsi="Times New Roman" w:cs="Times New Roman"/>
          <w:sz w:val="24"/>
          <w:szCs w:val="24"/>
        </w:rPr>
        <w:t xml:space="preserve"> </w:t>
      </w:r>
    </w:p>
    <w:p w:rsidR="00A129E2" w:rsidRPr="00973A3D" w:rsidRDefault="00A129E2" w:rsidP="00A129E2">
      <w:pPr>
        <w:spacing w:after="0" w:line="480" w:lineRule="auto"/>
        <w:ind w:firstLine="567"/>
        <w:jc w:val="both"/>
        <w:rPr>
          <w:rFonts w:ascii="Times New Roman" w:hAnsi="Times New Roman" w:cs="Times New Roman"/>
          <w:sz w:val="24"/>
          <w:szCs w:val="24"/>
        </w:rPr>
      </w:pPr>
      <w:r w:rsidRPr="00973A3D">
        <w:rPr>
          <w:rFonts w:ascii="Times New Roman" w:hAnsi="Times New Roman" w:cs="Times New Roman"/>
          <w:sz w:val="24"/>
          <w:szCs w:val="24"/>
        </w:rPr>
        <w:lastRenderedPageBreak/>
        <w:t>Membaca juga bermanfaat untuk rekreasi atau untuk memperoleh kesenangan. Mengingat banyaknya manfaat kemampuan membaca, maka peserta didik berusaha terus untuk dapat menguasai keterampilan membaca.</w:t>
      </w:r>
    </w:p>
    <w:p w:rsidR="00A129E2" w:rsidRPr="00973A3D" w:rsidRDefault="00A129E2" w:rsidP="00A129E2">
      <w:pPr>
        <w:spacing w:after="0" w:line="480" w:lineRule="auto"/>
        <w:ind w:firstLine="567"/>
        <w:jc w:val="both"/>
        <w:rPr>
          <w:rFonts w:ascii="Times New Roman" w:hAnsi="Times New Roman" w:cs="Times New Roman"/>
          <w:sz w:val="24"/>
          <w:szCs w:val="24"/>
        </w:rPr>
      </w:pPr>
      <w:r w:rsidRPr="00973A3D">
        <w:rPr>
          <w:rFonts w:ascii="Times New Roman" w:hAnsi="Times New Roman" w:cs="Times New Roman"/>
          <w:sz w:val="24"/>
          <w:szCs w:val="24"/>
        </w:rPr>
        <w:t>Berdasarkan pendapat di atas dapat dikatakan bahwa keterampilan menguasai kemampuan membaca para peserta didik dimaksudkan agar kelak mereka dapat mempelajari berbagai ilmu pengetahuan dan keterampilan, serta bekal untuk memperoleh pekerjaannya yang layak untuk dapat hidup mandiri. Mengingat begitu pentingnya peranan kemampuan membaca, maka wajar apabila orang tua menginginkan anaknya cepat menguasai keterampilan membaca, dan sangat sedih apabila ternyata anaknya belum bisa membaca.</w:t>
      </w:r>
    </w:p>
    <w:p w:rsidR="00D5497D" w:rsidRPr="00973A3D" w:rsidRDefault="00D5497D" w:rsidP="00D5497D">
      <w:pPr>
        <w:spacing w:after="0" w:line="480" w:lineRule="auto"/>
        <w:ind w:right="17" w:firstLine="567"/>
        <w:jc w:val="both"/>
        <w:rPr>
          <w:rFonts w:ascii="Times New Roman" w:hAnsi="Times New Roman" w:cs="Times New Roman"/>
          <w:sz w:val="24"/>
          <w:szCs w:val="24"/>
        </w:rPr>
      </w:pPr>
      <w:r w:rsidRPr="00973A3D">
        <w:rPr>
          <w:rFonts w:ascii="Times New Roman" w:hAnsi="Times New Roman" w:cs="Times New Roman"/>
          <w:sz w:val="24"/>
          <w:szCs w:val="24"/>
        </w:rPr>
        <w:t xml:space="preserve">Kesulitan membaca merupakan salah satu kendala yang dihadapi murid tunagrahita dalam proses pembelajaran sehingga menjadi hambatan bagi mereka untuk menambah pengetahuan, karena keterampilan membaca adalah kunci untuk memperdalam pengetahuan yang dimilikinya. Keadaan ini tidak terlepas dari kelainan yang disandang murid tunagrahita. </w:t>
      </w:r>
    </w:p>
    <w:p w:rsidR="00D5497D" w:rsidRPr="00973A3D" w:rsidRDefault="00D5497D" w:rsidP="00D5497D">
      <w:pPr>
        <w:spacing w:after="0" w:line="480" w:lineRule="auto"/>
        <w:ind w:right="17" w:firstLine="567"/>
        <w:jc w:val="both"/>
        <w:rPr>
          <w:rFonts w:ascii="Times New Roman" w:hAnsi="Times New Roman" w:cs="Times New Roman"/>
          <w:sz w:val="24"/>
          <w:szCs w:val="24"/>
        </w:rPr>
      </w:pPr>
      <w:r w:rsidRPr="00973A3D">
        <w:rPr>
          <w:rFonts w:ascii="Times New Roman" w:hAnsi="Times New Roman" w:cs="Times New Roman"/>
          <w:sz w:val="24"/>
          <w:szCs w:val="24"/>
        </w:rPr>
        <w:t>Berdasarkan hasil studi awal</w:t>
      </w:r>
      <w:r w:rsidR="00F3394D" w:rsidRPr="00973A3D">
        <w:rPr>
          <w:rFonts w:ascii="Times New Roman" w:hAnsi="Times New Roman" w:cs="Times New Roman"/>
          <w:sz w:val="24"/>
          <w:szCs w:val="24"/>
        </w:rPr>
        <w:t xml:space="preserve"> di</w:t>
      </w:r>
      <w:r w:rsidRPr="00973A3D">
        <w:rPr>
          <w:rFonts w:ascii="Times New Roman" w:hAnsi="Times New Roman" w:cs="Times New Roman"/>
          <w:sz w:val="24"/>
          <w:szCs w:val="24"/>
        </w:rPr>
        <w:t xml:space="preserve"> </w:t>
      </w:r>
      <w:r w:rsidR="00FF76B8" w:rsidRPr="00973A3D">
        <w:rPr>
          <w:rFonts w:ascii="Times New Roman" w:hAnsi="Times New Roman" w:cs="Times New Roman"/>
          <w:sz w:val="24"/>
          <w:szCs w:val="24"/>
        </w:rPr>
        <w:t>SLB YPP Bajeng Raya</w:t>
      </w:r>
      <w:r w:rsidR="00F3394D" w:rsidRPr="00973A3D">
        <w:rPr>
          <w:rFonts w:ascii="Times New Roman" w:hAnsi="Times New Roman" w:cs="Times New Roman"/>
          <w:sz w:val="24"/>
          <w:szCs w:val="24"/>
        </w:rPr>
        <w:t xml:space="preserve"> </w:t>
      </w:r>
      <w:r w:rsidRPr="00973A3D">
        <w:rPr>
          <w:rFonts w:ascii="Times New Roman" w:hAnsi="Times New Roman" w:cs="Times New Roman"/>
          <w:sz w:val="24"/>
          <w:szCs w:val="24"/>
        </w:rPr>
        <w:t>menunjukkan bahwa murid tunagrahita ringan kelas dasar II mengalami kesulitan membaca permulaan, terdapat beberapa murid tunagrahita ringan belum lancar membaca suku kata, apalagi membaca kata dan kalimat sederhana. Hal tersebut disebabkan karena selama ini penerapan metode pelajaran bahasa Indonesia pada murid tunagrahita ringan belum tepat sehingga belum mampu meningk</w:t>
      </w:r>
      <w:r w:rsidR="00BE5E15" w:rsidRPr="00973A3D">
        <w:rPr>
          <w:rFonts w:ascii="Times New Roman" w:hAnsi="Times New Roman" w:cs="Times New Roman"/>
          <w:sz w:val="24"/>
          <w:szCs w:val="24"/>
        </w:rPr>
        <w:t xml:space="preserve">atkan kemampuan membaca anak. Murid </w:t>
      </w:r>
      <w:r w:rsidR="00BE5E15" w:rsidRPr="00973A3D">
        <w:rPr>
          <w:rFonts w:ascii="Times New Roman" w:hAnsi="Times New Roman" w:cs="Times New Roman"/>
          <w:sz w:val="24"/>
          <w:szCs w:val="24"/>
        </w:rPr>
        <w:lastRenderedPageBreak/>
        <w:t>masih sulit menyerap dengan mudah materi yang disampaikan sehingga berdampak pada hasil belajar yang dicapai.</w:t>
      </w:r>
    </w:p>
    <w:p w:rsidR="00D5497D" w:rsidRPr="00973A3D" w:rsidRDefault="00D5497D" w:rsidP="00D5497D">
      <w:pPr>
        <w:pStyle w:val="ListParagraph"/>
        <w:ind w:left="0" w:firstLine="567"/>
        <w:jc w:val="both"/>
        <w:rPr>
          <w:rFonts w:ascii="Times New Roman" w:hAnsi="Times New Roman"/>
        </w:rPr>
      </w:pPr>
      <w:r w:rsidRPr="00973A3D">
        <w:rPr>
          <w:rFonts w:ascii="Times New Roman" w:hAnsi="Times New Roman"/>
        </w:rPr>
        <w:t>Hal ini menunjukkan bahwa standar kompetensi yang ditargetkan belum tercapai dan dibuktikan dari hasil belajar yang diperoleh murid, yakni hanya memperoleh nilai 4</w:t>
      </w:r>
      <w:r w:rsidR="00B363F7" w:rsidRPr="00973A3D">
        <w:rPr>
          <w:rFonts w:ascii="Times New Roman" w:hAnsi="Times New Roman"/>
        </w:rPr>
        <w:t xml:space="preserve">0 </w:t>
      </w:r>
      <w:r w:rsidRPr="00973A3D">
        <w:rPr>
          <w:rFonts w:ascii="Times New Roman" w:hAnsi="Times New Roman"/>
        </w:rPr>
        <w:t>–</w:t>
      </w:r>
      <w:r w:rsidR="00B363F7" w:rsidRPr="00973A3D">
        <w:rPr>
          <w:rFonts w:ascii="Times New Roman" w:hAnsi="Times New Roman"/>
        </w:rPr>
        <w:t xml:space="preserve"> </w:t>
      </w:r>
      <w:r w:rsidRPr="00973A3D">
        <w:rPr>
          <w:rFonts w:ascii="Times New Roman" w:hAnsi="Times New Roman"/>
        </w:rPr>
        <w:t>5</w:t>
      </w:r>
      <w:r w:rsidR="00B363F7" w:rsidRPr="00973A3D">
        <w:rPr>
          <w:rFonts w:ascii="Times New Roman" w:hAnsi="Times New Roman"/>
        </w:rPr>
        <w:t>0</w:t>
      </w:r>
      <w:r w:rsidRPr="00973A3D">
        <w:rPr>
          <w:rFonts w:ascii="Times New Roman" w:hAnsi="Times New Roman"/>
        </w:rPr>
        <w:t xml:space="preserve"> dan belum mencapai Kriteria Ketuntasan Minimal mata pelajaran Bahasa Indonesia yang menjadi acuan di </w:t>
      </w:r>
      <w:r w:rsidR="00FF76B8" w:rsidRPr="00973A3D">
        <w:rPr>
          <w:rFonts w:ascii="Times New Roman" w:hAnsi="Times New Roman"/>
        </w:rPr>
        <w:t>SLB YPP Bajeng Raya</w:t>
      </w:r>
      <w:r w:rsidR="00B363F7" w:rsidRPr="00973A3D">
        <w:rPr>
          <w:rFonts w:ascii="Times New Roman" w:hAnsi="Times New Roman"/>
        </w:rPr>
        <w:t xml:space="preserve"> </w:t>
      </w:r>
      <w:r w:rsidRPr="00973A3D">
        <w:rPr>
          <w:rFonts w:ascii="Times New Roman" w:hAnsi="Times New Roman"/>
        </w:rPr>
        <w:t xml:space="preserve">yakni KKM </w:t>
      </w:r>
      <w:r w:rsidR="00B363F7" w:rsidRPr="00973A3D">
        <w:rPr>
          <w:rFonts w:ascii="Times New Roman" w:hAnsi="Times New Roman"/>
          <w:lang w:val="id-ID"/>
        </w:rPr>
        <w:sym w:font="Symbol" w:char="F0B3"/>
      </w:r>
      <w:r w:rsidR="00ED479F" w:rsidRPr="00973A3D">
        <w:rPr>
          <w:rFonts w:ascii="Times New Roman" w:hAnsi="Times New Roman"/>
        </w:rPr>
        <w:t xml:space="preserve"> </w:t>
      </w:r>
      <w:r w:rsidRPr="00973A3D">
        <w:rPr>
          <w:rFonts w:ascii="Times New Roman" w:hAnsi="Times New Roman"/>
        </w:rPr>
        <w:t>65</w:t>
      </w:r>
      <w:r w:rsidR="00BE5E15" w:rsidRPr="00973A3D">
        <w:rPr>
          <w:rFonts w:ascii="Times New Roman" w:hAnsi="Times New Roman"/>
        </w:rPr>
        <w:t>. Oleh karena itu, diperlukan adanya upaya dalam mengatasi permasalahan pembelajaran yang dialami murid tunagrahita ringan untuk meningkatkan motivasi bagi murid dalam belajar sehingga dapat memperoleh hasil belajar yang baik.</w:t>
      </w:r>
    </w:p>
    <w:p w:rsidR="00B363F7" w:rsidRPr="00973A3D" w:rsidRDefault="00B363F7" w:rsidP="00B363F7">
      <w:pPr>
        <w:spacing w:after="0" w:line="480" w:lineRule="auto"/>
        <w:ind w:right="17" w:firstLine="567"/>
        <w:jc w:val="both"/>
        <w:rPr>
          <w:rFonts w:ascii="Times New Roman" w:hAnsi="Times New Roman" w:cs="Times New Roman"/>
          <w:sz w:val="24"/>
          <w:szCs w:val="24"/>
        </w:rPr>
      </w:pPr>
      <w:r w:rsidRPr="00973A3D">
        <w:rPr>
          <w:rFonts w:ascii="Times New Roman" w:hAnsi="Times New Roman" w:cs="Times New Roman"/>
          <w:sz w:val="24"/>
          <w:szCs w:val="24"/>
        </w:rPr>
        <w:t xml:space="preserve">Berbagai upaya telah ditempuh untuk mencoba mengatasi masalah kekurangmampuan murid tunagrahita ringan kelas dasar II di </w:t>
      </w:r>
      <w:r w:rsidR="00FF76B8" w:rsidRPr="00973A3D">
        <w:rPr>
          <w:rFonts w:ascii="Times New Roman" w:hAnsi="Times New Roman" w:cs="Times New Roman"/>
          <w:sz w:val="24"/>
          <w:szCs w:val="24"/>
        </w:rPr>
        <w:t>SLB YPP Bajeng Raya</w:t>
      </w:r>
      <w:r w:rsidRPr="00973A3D">
        <w:rPr>
          <w:rFonts w:ascii="Times New Roman" w:hAnsi="Times New Roman" w:cs="Times New Roman"/>
          <w:sz w:val="24"/>
          <w:szCs w:val="24"/>
        </w:rPr>
        <w:t xml:space="preserve">, namun belum memperoleh hasil yang memuaskan. Salah satu upaya yang dianggap mampu mengatasi hal tersebut adalah menggunakan </w:t>
      </w:r>
      <w:r w:rsidR="00E61372">
        <w:rPr>
          <w:rFonts w:ascii="Times New Roman" w:hAnsi="Times New Roman" w:cs="Times New Roman"/>
          <w:sz w:val="24"/>
          <w:szCs w:val="24"/>
        </w:rPr>
        <w:t xml:space="preserve">permainan </w:t>
      </w:r>
      <w:r w:rsidR="00E61372" w:rsidRPr="00E61372">
        <w:rPr>
          <w:rFonts w:ascii="Times New Roman" w:hAnsi="Times New Roman" w:cs="Times New Roman"/>
          <w:i/>
          <w:sz w:val="24"/>
          <w:szCs w:val="24"/>
        </w:rPr>
        <w:t>puzzle</w:t>
      </w:r>
      <w:r w:rsidRPr="00973A3D">
        <w:rPr>
          <w:rFonts w:ascii="Times New Roman" w:hAnsi="Times New Roman" w:cs="Times New Roman"/>
          <w:sz w:val="24"/>
          <w:szCs w:val="24"/>
        </w:rPr>
        <w:t xml:space="preserve"> dalam pengajaran membaca</w:t>
      </w:r>
      <w:r w:rsidR="00170C87">
        <w:rPr>
          <w:rFonts w:ascii="Times New Roman" w:hAnsi="Times New Roman" w:cs="Times New Roman"/>
          <w:sz w:val="24"/>
          <w:szCs w:val="24"/>
        </w:rPr>
        <w:t>. B</w:t>
      </w:r>
      <w:r w:rsidRPr="00973A3D">
        <w:rPr>
          <w:rFonts w:ascii="Times New Roman" w:hAnsi="Times New Roman" w:cs="Times New Roman"/>
          <w:sz w:val="24"/>
          <w:szCs w:val="24"/>
        </w:rPr>
        <w:t xml:space="preserve">ahwa </w:t>
      </w:r>
      <w:r w:rsidR="00E61372">
        <w:rPr>
          <w:rFonts w:ascii="Times New Roman" w:hAnsi="Times New Roman" w:cs="Times New Roman"/>
          <w:sz w:val="24"/>
          <w:szCs w:val="24"/>
        </w:rPr>
        <w:t xml:space="preserve">permainan </w:t>
      </w:r>
      <w:r w:rsidR="00E61372" w:rsidRPr="00E61372">
        <w:rPr>
          <w:rFonts w:ascii="Times New Roman" w:hAnsi="Times New Roman" w:cs="Times New Roman"/>
          <w:i/>
          <w:sz w:val="24"/>
          <w:szCs w:val="24"/>
        </w:rPr>
        <w:t>puzzle</w:t>
      </w:r>
      <w:r w:rsidRPr="00973A3D">
        <w:rPr>
          <w:rFonts w:ascii="Times New Roman" w:hAnsi="Times New Roman" w:cs="Times New Roman"/>
          <w:sz w:val="24"/>
          <w:szCs w:val="24"/>
        </w:rPr>
        <w:t xml:space="preserve"> merupakan salah satu metode membaca yang digunakan untuk mengajar membaca murid-murid </w:t>
      </w:r>
      <w:r w:rsidR="00254DEA">
        <w:rPr>
          <w:rFonts w:ascii="Times New Roman" w:hAnsi="Times New Roman" w:cs="Times New Roman"/>
          <w:sz w:val="24"/>
          <w:szCs w:val="24"/>
        </w:rPr>
        <w:t>yang susah memahami pelajaran khususnya membaca permulaan</w:t>
      </w:r>
      <w:r w:rsidR="00170C87">
        <w:rPr>
          <w:rFonts w:ascii="Times New Roman" w:hAnsi="Times New Roman" w:cs="Times New Roman"/>
          <w:sz w:val="24"/>
          <w:szCs w:val="24"/>
        </w:rPr>
        <w:t>. Namun</w:t>
      </w:r>
      <w:r w:rsidR="00540D97" w:rsidRPr="00973A3D">
        <w:rPr>
          <w:rFonts w:ascii="Times New Roman" w:hAnsi="Times New Roman" w:cs="Times New Roman"/>
          <w:sz w:val="24"/>
          <w:szCs w:val="24"/>
        </w:rPr>
        <w:t xml:space="preserve"> penulis menganggap bahwa metode ini pun dapat </w:t>
      </w:r>
      <w:r w:rsidR="008920FB" w:rsidRPr="00973A3D">
        <w:rPr>
          <w:rFonts w:ascii="Times New Roman" w:hAnsi="Times New Roman" w:cs="Times New Roman"/>
          <w:sz w:val="24"/>
          <w:szCs w:val="24"/>
        </w:rPr>
        <w:t>digunakan untuk meningkatkan kemampuan membaca murid tunagrahita ringan.</w:t>
      </w:r>
      <w:r w:rsidR="00E50C5D" w:rsidRPr="00973A3D">
        <w:rPr>
          <w:rFonts w:ascii="Times New Roman" w:hAnsi="Times New Roman" w:cs="Times New Roman"/>
          <w:sz w:val="24"/>
          <w:szCs w:val="24"/>
        </w:rPr>
        <w:t xml:space="preserve"> Hal ini dilihat dari keunggulan </w:t>
      </w:r>
      <w:r w:rsidR="00E61372">
        <w:rPr>
          <w:rFonts w:ascii="Times New Roman" w:hAnsi="Times New Roman" w:cs="Times New Roman"/>
          <w:sz w:val="24"/>
          <w:szCs w:val="24"/>
        </w:rPr>
        <w:t xml:space="preserve">permainan </w:t>
      </w:r>
      <w:r w:rsidR="00E61372" w:rsidRPr="00E61372">
        <w:rPr>
          <w:rFonts w:ascii="Times New Roman" w:hAnsi="Times New Roman" w:cs="Times New Roman"/>
          <w:i/>
          <w:sz w:val="24"/>
          <w:szCs w:val="24"/>
        </w:rPr>
        <w:t>puzzle</w:t>
      </w:r>
      <w:r w:rsidR="00E50C5D" w:rsidRPr="00973A3D">
        <w:rPr>
          <w:rFonts w:ascii="Times New Roman" w:hAnsi="Times New Roman" w:cs="Times New Roman"/>
          <w:sz w:val="24"/>
          <w:szCs w:val="24"/>
        </w:rPr>
        <w:t>, yang dapat digunakan bagi murid normal maupun murid yang berkebutuhan khusus.</w:t>
      </w:r>
      <w:r w:rsidRPr="00973A3D">
        <w:rPr>
          <w:rFonts w:ascii="Times New Roman" w:hAnsi="Times New Roman" w:cs="Times New Roman"/>
          <w:sz w:val="24"/>
          <w:szCs w:val="24"/>
        </w:rPr>
        <w:t xml:space="preserve"> </w:t>
      </w:r>
    </w:p>
    <w:p w:rsidR="00085EAD" w:rsidRPr="00973A3D" w:rsidRDefault="008920FB" w:rsidP="00647C49">
      <w:pPr>
        <w:pStyle w:val="ListParagraph"/>
        <w:ind w:left="0" w:firstLine="567"/>
        <w:jc w:val="both"/>
        <w:rPr>
          <w:rFonts w:ascii="Times New Roman" w:hAnsi="Times New Roman"/>
        </w:rPr>
      </w:pPr>
      <w:r w:rsidRPr="00973A3D">
        <w:rPr>
          <w:rFonts w:ascii="Times New Roman" w:hAnsi="Times New Roman"/>
        </w:rPr>
        <w:t>Berdasarkan latar belakang masalah yang telah dikemukakan di atas</w:t>
      </w:r>
      <w:r w:rsidR="004A2A18" w:rsidRPr="00973A3D">
        <w:rPr>
          <w:rFonts w:ascii="Times New Roman" w:hAnsi="Times New Roman"/>
        </w:rPr>
        <w:t xml:space="preserve">, maka penulis tertarik untuk meneliti penerapan </w:t>
      </w:r>
      <w:r w:rsidR="00E61372">
        <w:rPr>
          <w:rFonts w:ascii="Times New Roman" w:hAnsi="Times New Roman"/>
        </w:rPr>
        <w:t xml:space="preserve">permainan </w:t>
      </w:r>
      <w:r w:rsidR="00E61372" w:rsidRPr="00E61372">
        <w:rPr>
          <w:rFonts w:ascii="Times New Roman" w:hAnsi="Times New Roman"/>
          <w:i/>
        </w:rPr>
        <w:t>puzzle</w:t>
      </w:r>
      <w:r w:rsidR="004A2A18" w:rsidRPr="00973A3D">
        <w:rPr>
          <w:rFonts w:ascii="Times New Roman" w:hAnsi="Times New Roman"/>
        </w:rPr>
        <w:t xml:space="preserve"> dalam meningkatkan </w:t>
      </w:r>
      <w:r w:rsidR="004A2A18" w:rsidRPr="00973A3D">
        <w:rPr>
          <w:rFonts w:ascii="Times New Roman" w:hAnsi="Times New Roman"/>
        </w:rPr>
        <w:lastRenderedPageBreak/>
        <w:t xml:space="preserve">kemampuan membaca </w:t>
      </w:r>
      <w:r w:rsidR="00117E79" w:rsidRPr="00973A3D">
        <w:rPr>
          <w:rFonts w:ascii="Times New Roman" w:hAnsi="Times New Roman"/>
        </w:rPr>
        <w:t xml:space="preserve">permulaan </w:t>
      </w:r>
      <w:r w:rsidR="004A2A18" w:rsidRPr="00973A3D">
        <w:rPr>
          <w:rFonts w:ascii="Times New Roman" w:hAnsi="Times New Roman"/>
        </w:rPr>
        <w:t xml:space="preserve">murid tunagrhita ringan kelas dasar II di </w:t>
      </w:r>
      <w:r w:rsidR="00FF76B8" w:rsidRPr="00973A3D">
        <w:rPr>
          <w:rFonts w:ascii="Times New Roman" w:hAnsi="Times New Roman"/>
        </w:rPr>
        <w:t>SLB YPP Bajeng Raya</w:t>
      </w:r>
      <w:r w:rsidR="004A2A18" w:rsidRPr="00973A3D">
        <w:rPr>
          <w:rFonts w:ascii="Times New Roman" w:hAnsi="Times New Roman"/>
        </w:rPr>
        <w:t>.</w:t>
      </w:r>
      <w:r w:rsidRPr="00973A3D">
        <w:rPr>
          <w:rFonts w:ascii="Times New Roman" w:hAnsi="Times New Roman"/>
        </w:rPr>
        <w:t xml:space="preserve"> </w:t>
      </w:r>
    </w:p>
    <w:p w:rsidR="00085EAD" w:rsidRPr="00973A3D" w:rsidRDefault="00085EAD" w:rsidP="00085EAD">
      <w:pPr>
        <w:pStyle w:val="Style"/>
        <w:ind w:right="29"/>
        <w:jc w:val="both"/>
        <w:rPr>
          <w:rFonts w:ascii="Times New Roman" w:hAnsi="Times New Roman"/>
        </w:rPr>
      </w:pPr>
    </w:p>
    <w:p w:rsidR="00085EAD" w:rsidRPr="00973A3D" w:rsidRDefault="00085EAD" w:rsidP="00085EAD">
      <w:pPr>
        <w:pStyle w:val="Style"/>
        <w:numPr>
          <w:ilvl w:val="0"/>
          <w:numId w:val="2"/>
        </w:numPr>
        <w:spacing w:line="480" w:lineRule="auto"/>
        <w:ind w:left="360" w:right="29"/>
        <w:jc w:val="both"/>
        <w:rPr>
          <w:rFonts w:ascii="Times New Roman" w:hAnsi="Times New Roman"/>
          <w:b/>
          <w:bCs/>
        </w:rPr>
      </w:pPr>
      <w:r w:rsidRPr="00973A3D">
        <w:rPr>
          <w:rFonts w:ascii="Times New Roman" w:hAnsi="Times New Roman"/>
          <w:b/>
          <w:bCs/>
        </w:rPr>
        <w:t xml:space="preserve">Rumusan Masalah </w:t>
      </w:r>
    </w:p>
    <w:p w:rsidR="00B354FE" w:rsidRPr="00973A3D" w:rsidRDefault="00B354FE" w:rsidP="00596441">
      <w:pPr>
        <w:spacing w:after="0" w:line="480" w:lineRule="auto"/>
        <w:ind w:firstLine="630"/>
        <w:jc w:val="both"/>
        <w:rPr>
          <w:rFonts w:ascii="Times New Roman" w:hAnsi="Times New Roman" w:cs="Times New Roman"/>
          <w:sz w:val="24"/>
          <w:szCs w:val="24"/>
        </w:rPr>
      </w:pPr>
      <w:r w:rsidRPr="00973A3D">
        <w:rPr>
          <w:rFonts w:ascii="Times New Roman" w:hAnsi="Times New Roman" w:cs="Times New Roman"/>
          <w:sz w:val="24"/>
          <w:szCs w:val="24"/>
          <w:lang w:val="sv-SE"/>
        </w:rPr>
        <w:t xml:space="preserve">Berdasarkan uraian latar belakang masalah di atas, maka dapat dirumuskan masalah utama dalam penelitian ini </w:t>
      </w:r>
      <w:r w:rsidR="00596441" w:rsidRPr="00973A3D">
        <w:rPr>
          <w:rFonts w:ascii="Times New Roman" w:hAnsi="Times New Roman" w:cs="Times New Roman"/>
          <w:sz w:val="24"/>
          <w:szCs w:val="24"/>
          <w:lang w:val="sv-SE"/>
        </w:rPr>
        <w:t xml:space="preserve">yaitu </w:t>
      </w:r>
      <w:r w:rsidR="00596441" w:rsidRPr="00973A3D">
        <w:rPr>
          <w:rFonts w:ascii="Times New Roman" w:hAnsi="Times New Roman" w:cs="Times New Roman"/>
          <w:sz w:val="24"/>
          <w:szCs w:val="24"/>
        </w:rPr>
        <w:t xml:space="preserve">bagaimanakah </w:t>
      </w:r>
      <w:r w:rsidR="00254DEA">
        <w:rPr>
          <w:rFonts w:ascii="Times New Roman" w:hAnsi="Times New Roman" w:cs="Times New Roman"/>
          <w:sz w:val="24"/>
          <w:szCs w:val="24"/>
        </w:rPr>
        <w:t>peningkatan kemampuan membaca dengan menggunakan</w:t>
      </w:r>
      <w:r w:rsidR="00195A15" w:rsidRPr="00973A3D">
        <w:rPr>
          <w:rFonts w:ascii="Times New Roman" w:hAnsi="Times New Roman" w:cs="Times New Roman"/>
          <w:sz w:val="24"/>
          <w:szCs w:val="24"/>
        </w:rPr>
        <w:t xml:space="preserve"> </w:t>
      </w:r>
      <w:r w:rsidR="00E61372">
        <w:rPr>
          <w:rFonts w:ascii="Times New Roman" w:hAnsi="Times New Roman" w:cs="Times New Roman"/>
          <w:sz w:val="24"/>
          <w:szCs w:val="24"/>
        </w:rPr>
        <w:t xml:space="preserve">permainan </w:t>
      </w:r>
      <w:r w:rsidR="00E61372" w:rsidRPr="00E61372">
        <w:rPr>
          <w:rFonts w:ascii="Times New Roman" w:hAnsi="Times New Roman" w:cs="Times New Roman"/>
          <w:i/>
          <w:sz w:val="24"/>
          <w:szCs w:val="24"/>
        </w:rPr>
        <w:t>puzzle</w:t>
      </w:r>
      <w:r w:rsidR="00195A15" w:rsidRPr="00973A3D">
        <w:rPr>
          <w:rFonts w:ascii="Times New Roman" w:hAnsi="Times New Roman" w:cs="Times New Roman"/>
          <w:sz w:val="24"/>
          <w:szCs w:val="24"/>
        </w:rPr>
        <w:t xml:space="preserve"> pada </w:t>
      </w:r>
      <w:r w:rsidRPr="00973A3D">
        <w:rPr>
          <w:rFonts w:ascii="Times New Roman" w:hAnsi="Times New Roman" w:cs="Times New Roman"/>
          <w:sz w:val="24"/>
          <w:szCs w:val="24"/>
          <w:lang w:val="id-ID"/>
        </w:rPr>
        <w:t xml:space="preserve">murid tunagrahita ringan kelas dasar II di </w:t>
      </w:r>
      <w:r w:rsidR="00FF76B8" w:rsidRPr="00973A3D">
        <w:rPr>
          <w:rFonts w:ascii="Times New Roman" w:hAnsi="Times New Roman" w:cs="Times New Roman"/>
          <w:sz w:val="24"/>
          <w:szCs w:val="24"/>
        </w:rPr>
        <w:t>SLB YPP Bajeng Raya</w:t>
      </w:r>
      <w:r w:rsidRPr="00973A3D">
        <w:rPr>
          <w:rFonts w:ascii="Times New Roman" w:hAnsi="Times New Roman" w:cs="Times New Roman"/>
          <w:sz w:val="24"/>
          <w:szCs w:val="24"/>
          <w:lang w:val="id-ID"/>
        </w:rPr>
        <w:t xml:space="preserve">? </w:t>
      </w:r>
    </w:p>
    <w:p w:rsidR="00464249" w:rsidRPr="00973A3D" w:rsidRDefault="00464249" w:rsidP="000F7450">
      <w:pPr>
        <w:spacing w:after="0" w:line="240" w:lineRule="auto"/>
        <w:ind w:firstLine="630"/>
        <w:jc w:val="both"/>
        <w:rPr>
          <w:rFonts w:ascii="Times New Roman" w:hAnsi="Times New Roman" w:cs="Times New Roman"/>
          <w:b/>
          <w:bCs/>
          <w:sz w:val="24"/>
          <w:szCs w:val="24"/>
        </w:rPr>
      </w:pPr>
    </w:p>
    <w:p w:rsidR="00085EAD" w:rsidRPr="00973A3D" w:rsidRDefault="00085EAD" w:rsidP="00085EAD">
      <w:pPr>
        <w:pStyle w:val="Style"/>
        <w:numPr>
          <w:ilvl w:val="0"/>
          <w:numId w:val="2"/>
        </w:numPr>
        <w:spacing w:line="480" w:lineRule="auto"/>
        <w:ind w:left="360" w:right="29"/>
        <w:jc w:val="both"/>
        <w:rPr>
          <w:rFonts w:ascii="Times New Roman" w:hAnsi="Times New Roman"/>
          <w:b/>
          <w:bCs/>
        </w:rPr>
      </w:pPr>
      <w:r w:rsidRPr="00973A3D">
        <w:rPr>
          <w:rFonts w:ascii="Times New Roman" w:hAnsi="Times New Roman"/>
          <w:b/>
          <w:bCs/>
        </w:rPr>
        <w:t>Tujuan Penelitian</w:t>
      </w:r>
    </w:p>
    <w:p w:rsidR="0037777F" w:rsidRPr="00973A3D" w:rsidRDefault="00DD2E58" w:rsidP="00596441">
      <w:pPr>
        <w:pStyle w:val="ListParagraph"/>
        <w:ind w:left="0" w:firstLine="709"/>
        <w:jc w:val="both"/>
        <w:rPr>
          <w:rFonts w:ascii="Times New Roman" w:hAnsi="Times New Roman"/>
          <w:lang w:val="sv-SE"/>
        </w:rPr>
      </w:pPr>
      <w:r w:rsidRPr="00973A3D">
        <w:rPr>
          <w:rFonts w:ascii="Times New Roman" w:hAnsi="Times New Roman"/>
          <w:lang w:val="sv-SE"/>
        </w:rPr>
        <w:t xml:space="preserve">Penelitian ini bertujuan untuk </w:t>
      </w:r>
      <w:r w:rsidR="00195A15" w:rsidRPr="00973A3D">
        <w:rPr>
          <w:rFonts w:ascii="Times New Roman" w:hAnsi="Times New Roman"/>
          <w:lang w:val="sv-SE"/>
        </w:rPr>
        <w:t>mengetahui</w:t>
      </w:r>
      <w:r w:rsidR="00596441" w:rsidRPr="00973A3D">
        <w:rPr>
          <w:rFonts w:ascii="Times New Roman" w:hAnsi="Times New Roman"/>
          <w:lang w:val="sv-SE"/>
        </w:rPr>
        <w:t xml:space="preserve"> </w:t>
      </w:r>
      <w:r w:rsidR="003C54A4">
        <w:rPr>
          <w:rFonts w:ascii="Times New Roman" w:hAnsi="Times New Roman"/>
          <w:lang w:val="sv-SE"/>
        </w:rPr>
        <w:t xml:space="preserve">peningkatan </w:t>
      </w:r>
      <w:r w:rsidR="00596441" w:rsidRPr="00973A3D">
        <w:rPr>
          <w:rFonts w:ascii="Times New Roman" w:hAnsi="Times New Roman"/>
        </w:rPr>
        <w:t xml:space="preserve">kemampuan </w:t>
      </w:r>
      <w:r w:rsidR="0037777F" w:rsidRPr="00973A3D">
        <w:rPr>
          <w:rFonts w:ascii="Times New Roman" w:hAnsi="Times New Roman"/>
        </w:rPr>
        <w:t xml:space="preserve">membaca permulaan pada murid tunagrahita ringan kelas dasar II di </w:t>
      </w:r>
      <w:r w:rsidR="00FF76B8" w:rsidRPr="00973A3D">
        <w:rPr>
          <w:rFonts w:ascii="Times New Roman" w:hAnsi="Times New Roman"/>
        </w:rPr>
        <w:t>SLB YPP Bajeng Raya</w:t>
      </w:r>
      <w:r w:rsidR="0037777F" w:rsidRPr="00973A3D">
        <w:rPr>
          <w:rFonts w:ascii="Times New Roman" w:hAnsi="Times New Roman"/>
          <w:lang w:val="sv-SE"/>
        </w:rPr>
        <w:t xml:space="preserve"> </w:t>
      </w:r>
      <w:r w:rsidR="00596441" w:rsidRPr="00973A3D">
        <w:rPr>
          <w:rFonts w:ascii="Times New Roman" w:hAnsi="Times New Roman"/>
          <w:lang w:val="sv-SE"/>
        </w:rPr>
        <w:t>dengan</w:t>
      </w:r>
      <w:r w:rsidR="0037777F" w:rsidRPr="00973A3D">
        <w:rPr>
          <w:rFonts w:ascii="Times New Roman" w:hAnsi="Times New Roman"/>
          <w:lang w:val="sv-SE"/>
        </w:rPr>
        <w:t xml:space="preserve"> </w:t>
      </w:r>
      <w:r w:rsidR="0037777F" w:rsidRPr="00973A3D">
        <w:rPr>
          <w:rFonts w:ascii="Times New Roman" w:hAnsi="Times New Roman"/>
        </w:rPr>
        <w:t xml:space="preserve">penerapan </w:t>
      </w:r>
      <w:r w:rsidR="00E61372">
        <w:rPr>
          <w:rFonts w:ascii="Times New Roman" w:hAnsi="Times New Roman"/>
        </w:rPr>
        <w:t xml:space="preserve">permainan </w:t>
      </w:r>
      <w:r w:rsidR="00E61372" w:rsidRPr="00E61372">
        <w:rPr>
          <w:rFonts w:ascii="Times New Roman" w:hAnsi="Times New Roman"/>
          <w:i/>
        </w:rPr>
        <w:t>puzzle</w:t>
      </w:r>
      <w:r w:rsidR="00195A15" w:rsidRPr="00973A3D">
        <w:rPr>
          <w:rFonts w:ascii="Times New Roman" w:hAnsi="Times New Roman"/>
          <w:i/>
        </w:rPr>
        <w:t>.</w:t>
      </w:r>
    </w:p>
    <w:p w:rsidR="000F1694" w:rsidRPr="00973A3D" w:rsidRDefault="000F1694" w:rsidP="000F1694">
      <w:pPr>
        <w:spacing w:after="0" w:line="240" w:lineRule="auto"/>
        <w:ind w:left="349"/>
        <w:jc w:val="both"/>
        <w:rPr>
          <w:rFonts w:ascii="Times New Roman" w:hAnsi="Times New Roman" w:cs="Times New Roman"/>
          <w:sz w:val="24"/>
          <w:szCs w:val="24"/>
          <w:lang w:val="id-ID"/>
        </w:rPr>
      </w:pPr>
    </w:p>
    <w:p w:rsidR="00085EAD" w:rsidRPr="00973A3D" w:rsidRDefault="00085EAD" w:rsidP="00085EAD">
      <w:pPr>
        <w:pStyle w:val="Style"/>
        <w:numPr>
          <w:ilvl w:val="0"/>
          <w:numId w:val="2"/>
        </w:numPr>
        <w:spacing w:line="480" w:lineRule="auto"/>
        <w:ind w:left="360" w:right="29"/>
        <w:jc w:val="both"/>
        <w:rPr>
          <w:rFonts w:ascii="Times New Roman" w:hAnsi="Times New Roman"/>
          <w:b/>
          <w:bCs/>
        </w:rPr>
      </w:pPr>
      <w:r w:rsidRPr="00973A3D">
        <w:rPr>
          <w:rFonts w:ascii="Times New Roman" w:hAnsi="Times New Roman"/>
          <w:b/>
          <w:bCs/>
        </w:rPr>
        <w:t xml:space="preserve">Manfaat Penelitian </w:t>
      </w:r>
    </w:p>
    <w:p w:rsidR="00085EAD" w:rsidRPr="00973A3D" w:rsidRDefault="00085EAD" w:rsidP="00085EAD">
      <w:pPr>
        <w:pStyle w:val="Style"/>
        <w:spacing w:line="480" w:lineRule="auto"/>
        <w:ind w:right="29" w:firstLine="709"/>
        <w:jc w:val="both"/>
        <w:rPr>
          <w:rFonts w:ascii="Times New Roman" w:hAnsi="Times New Roman"/>
        </w:rPr>
      </w:pPr>
      <w:r w:rsidRPr="00973A3D">
        <w:rPr>
          <w:rFonts w:ascii="Times New Roman" w:hAnsi="Times New Roman"/>
        </w:rPr>
        <w:t xml:space="preserve">Hasil penelitian ini dapat memberikan manfaat: </w:t>
      </w:r>
    </w:p>
    <w:p w:rsidR="00085EAD" w:rsidRPr="00973A3D" w:rsidRDefault="00085EAD" w:rsidP="00085EAD">
      <w:pPr>
        <w:pStyle w:val="Style"/>
        <w:numPr>
          <w:ilvl w:val="1"/>
          <w:numId w:val="1"/>
        </w:numPr>
        <w:spacing w:line="432" w:lineRule="auto"/>
        <w:ind w:left="360" w:right="28" w:hanging="357"/>
        <w:jc w:val="both"/>
        <w:rPr>
          <w:rFonts w:ascii="Times New Roman" w:hAnsi="Times New Roman"/>
        </w:rPr>
      </w:pPr>
      <w:r w:rsidRPr="00973A3D">
        <w:rPr>
          <w:rFonts w:ascii="Times New Roman" w:hAnsi="Times New Roman"/>
        </w:rPr>
        <w:t xml:space="preserve">Manfaat teoritis </w:t>
      </w:r>
    </w:p>
    <w:p w:rsidR="00085EAD" w:rsidRPr="00973A3D" w:rsidRDefault="00085EAD" w:rsidP="00085EAD">
      <w:pPr>
        <w:pStyle w:val="Style"/>
        <w:numPr>
          <w:ilvl w:val="0"/>
          <w:numId w:val="3"/>
        </w:numPr>
        <w:spacing w:line="432" w:lineRule="auto"/>
        <w:ind w:left="720" w:right="28" w:hanging="357"/>
        <w:jc w:val="both"/>
        <w:rPr>
          <w:rFonts w:ascii="Times New Roman" w:hAnsi="Times New Roman"/>
        </w:rPr>
      </w:pPr>
      <w:r w:rsidRPr="00973A3D">
        <w:rPr>
          <w:rFonts w:ascii="Times New Roman" w:hAnsi="Times New Roman"/>
        </w:rPr>
        <w:t xml:space="preserve">Bagi praktisi pendidikan khususnya pendidikan luar biasa kiranya hasil penelitian ini dapat dijadikan sebagai bahan informasi untuk menentukan kebijakan dalam pembelajaran membaca permulaan murid </w:t>
      </w:r>
      <w:r w:rsidR="00170C87">
        <w:rPr>
          <w:rFonts w:ascii="Times New Roman" w:hAnsi="Times New Roman"/>
        </w:rPr>
        <w:t>tunagrahita</w:t>
      </w:r>
      <w:r w:rsidR="00170C87" w:rsidRPr="00973A3D">
        <w:rPr>
          <w:rFonts w:ascii="Times New Roman" w:hAnsi="Times New Roman"/>
        </w:rPr>
        <w:t xml:space="preserve"> </w:t>
      </w:r>
      <w:r w:rsidRPr="00973A3D">
        <w:rPr>
          <w:rFonts w:ascii="Times New Roman" w:hAnsi="Times New Roman"/>
        </w:rPr>
        <w:t xml:space="preserve">ringan. </w:t>
      </w:r>
    </w:p>
    <w:p w:rsidR="00085EAD" w:rsidRPr="00973A3D" w:rsidRDefault="00085EAD" w:rsidP="00085EAD">
      <w:pPr>
        <w:pStyle w:val="Style"/>
        <w:numPr>
          <w:ilvl w:val="0"/>
          <w:numId w:val="3"/>
        </w:numPr>
        <w:spacing w:line="432" w:lineRule="auto"/>
        <w:ind w:left="720" w:right="28" w:hanging="357"/>
        <w:jc w:val="both"/>
        <w:rPr>
          <w:rFonts w:ascii="Times New Roman" w:hAnsi="Times New Roman"/>
        </w:rPr>
      </w:pPr>
      <w:r w:rsidRPr="00973A3D">
        <w:rPr>
          <w:rFonts w:ascii="Times New Roman" w:hAnsi="Times New Roman"/>
        </w:rPr>
        <w:t xml:space="preserve">Bagi sekolah atau guru hasil penelitian ini dapat dijadikan sebagai masukan dalam rumusan strategi atau pendekatan membaca permulaan bagi anak </w:t>
      </w:r>
      <w:r w:rsidR="00170C87">
        <w:rPr>
          <w:rFonts w:ascii="Times New Roman" w:hAnsi="Times New Roman"/>
        </w:rPr>
        <w:t>tunagrahita</w:t>
      </w:r>
      <w:r w:rsidRPr="00973A3D">
        <w:rPr>
          <w:rFonts w:ascii="Times New Roman" w:hAnsi="Times New Roman"/>
        </w:rPr>
        <w:t xml:space="preserve"> ringan. </w:t>
      </w:r>
    </w:p>
    <w:p w:rsidR="003D1958" w:rsidRPr="00973A3D" w:rsidRDefault="003D1958" w:rsidP="003D1958">
      <w:pPr>
        <w:pStyle w:val="ListParagraph"/>
        <w:numPr>
          <w:ilvl w:val="0"/>
          <w:numId w:val="3"/>
        </w:numPr>
        <w:ind w:left="709"/>
        <w:jc w:val="both"/>
        <w:rPr>
          <w:rFonts w:ascii="Times New Roman" w:hAnsi="Times New Roman"/>
          <w:lang w:val="sv-SE"/>
        </w:rPr>
      </w:pPr>
      <w:r w:rsidRPr="00973A3D">
        <w:rPr>
          <w:rFonts w:ascii="Times New Roman" w:hAnsi="Times New Roman"/>
          <w:lang w:val="sv-SE"/>
        </w:rPr>
        <w:lastRenderedPageBreak/>
        <w:t xml:space="preserve">Untuk peneliti lain, dapat menjadi masukan dalam meneliti dan mengembangkan peubah berkaitan dengan penerapan </w:t>
      </w:r>
      <w:r w:rsidR="00E61372">
        <w:rPr>
          <w:rFonts w:ascii="Times New Roman" w:hAnsi="Times New Roman"/>
          <w:lang w:val="sv-SE"/>
        </w:rPr>
        <w:t xml:space="preserve">permainan </w:t>
      </w:r>
      <w:r w:rsidR="00E61372" w:rsidRPr="00E61372">
        <w:rPr>
          <w:rFonts w:ascii="Times New Roman" w:hAnsi="Times New Roman"/>
          <w:i/>
          <w:lang w:val="sv-SE"/>
        </w:rPr>
        <w:t>puzzle</w:t>
      </w:r>
      <w:r w:rsidRPr="00973A3D">
        <w:rPr>
          <w:rFonts w:ascii="Times New Roman" w:hAnsi="Times New Roman"/>
          <w:lang w:val="sv-SE"/>
        </w:rPr>
        <w:t>.</w:t>
      </w:r>
    </w:p>
    <w:p w:rsidR="00085EAD" w:rsidRPr="00973A3D" w:rsidRDefault="00085EAD" w:rsidP="00085EAD">
      <w:pPr>
        <w:pStyle w:val="Style"/>
        <w:numPr>
          <w:ilvl w:val="1"/>
          <w:numId w:val="1"/>
        </w:numPr>
        <w:spacing w:line="432" w:lineRule="auto"/>
        <w:ind w:left="360" w:right="28" w:hanging="357"/>
        <w:jc w:val="both"/>
        <w:rPr>
          <w:rFonts w:ascii="Times New Roman" w:hAnsi="Times New Roman"/>
        </w:rPr>
      </w:pPr>
      <w:r w:rsidRPr="00973A3D">
        <w:rPr>
          <w:rFonts w:ascii="Times New Roman" w:hAnsi="Times New Roman"/>
        </w:rPr>
        <w:t xml:space="preserve">Manfaat </w:t>
      </w:r>
      <w:r w:rsidR="00D41065" w:rsidRPr="00973A3D">
        <w:rPr>
          <w:rFonts w:ascii="Times New Roman" w:hAnsi="Times New Roman"/>
        </w:rPr>
        <w:t xml:space="preserve">Praktis </w:t>
      </w:r>
    </w:p>
    <w:p w:rsidR="00085EAD" w:rsidRPr="00973A3D" w:rsidRDefault="00085EAD" w:rsidP="00085EAD">
      <w:pPr>
        <w:pStyle w:val="Style"/>
        <w:numPr>
          <w:ilvl w:val="0"/>
          <w:numId w:val="4"/>
        </w:numPr>
        <w:spacing w:line="432" w:lineRule="auto"/>
        <w:ind w:left="720" w:right="28" w:hanging="357"/>
        <w:jc w:val="both"/>
        <w:rPr>
          <w:rFonts w:ascii="Times New Roman" w:hAnsi="Times New Roman"/>
        </w:rPr>
      </w:pPr>
      <w:r w:rsidRPr="00973A3D">
        <w:rPr>
          <w:rFonts w:ascii="Times New Roman" w:hAnsi="Times New Roman"/>
        </w:rPr>
        <w:t>Bagi pihak akademi</w:t>
      </w:r>
      <w:r w:rsidR="002F3E97" w:rsidRPr="00973A3D">
        <w:rPr>
          <w:rFonts w:ascii="Times New Roman" w:hAnsi="Times New Roman"/>
        </w:rPr>
        <w:t>si</w:t>
      </w:r>
      <w:r w:rsidRPr="00973A3D">
        <w:rPr>
          <w:rFonts w:ascii="Times New Roman" w:hAnsi="Times New Roman"/>
        </w:rPr>
        <w:t xml:space="preserve">, terutama dinas pendidikan luar biasa kiranya hasil penelitian ini dapat dijadikan dasar dalam memberikan latihan membaca. </w:t>
      </w:r>
    </w:p>
    <w:p w:rsidR="00085EAD" w:rsidRDefault="00085EAD" w:rsidP="00085EAD">
      <w:pPr>
        <w:pStyle w:val="Style"/>
        <w:numPr>
          <w:ilvl w:val="0"/>
          <w:numId w:val="4"/>
        </w:numPr>
        <w:spacing w:line="432" w:lineRule="auto"/>
        <w:ind w:left="720" w:right="28" w:hanging="357"/>
        <w:jc w:val="both"/>
        <w:rPr>
          <w:rFonts w:ascii="Times New Roman" w:hAnsi="Times New Roman"/>
        </w:rPr>
      </w:pPr>
      <w:r w:rsidRPr="00973A3D">
        <w:rPr>
          <w:rFonts w:ascii="Times New Roman" w:hAnsi="Times New Roman"/>
        </w:rPr>
        <w:t xml:space="preserve">Guru kelas, sebagai masukan dan motivasi agar tidak merasa pesimis dalam memberikan bimbingan membaca bagi anak didiknya. </w:t>
      </w:r>
    </w:p>
    <w:p w:rsidR="00973A3D" w:rsidRDefault="00973A3D" w:rsidP="00973A3D">
      <w:pPr>
        <w:pStyle w:val="Style"/>
        <w:spacing w:line="432" w:lineRule="auto"/>
        <w:ind w:right="28"/>
        <w:jc w:val="both"/>
        <w:rPr>
          <w:rFonts w:ascii="Times New Roman" w:hAnsi="Times New Roman"/>
        </w:rPr>
      </w:pPr>
    </w:p>
    <w:sectPr w:rsidR="00973A3D" w:rsidSect="00FC1929">
      <w:headerReference w:type="default" r:id="rId7"/>
      <w:footerReference w:type="first" r:id="rId8"/>
      <w:pgSz w:w="12240" w:h="15840"/>
      <w:pgMar w:top="2268" w:right="1701" w:bottom="1701" w:left="2268" w:header="993" w:footer="55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CAB" w:rsidRDefault="00F82CAB" w:rsidP="00FC1929">
      <w:pPr>
        <w:spacing w:after="0" w:line="240" w:lineRule="auto"/>
      </w:pPr>
      <w:r>
        <w:separator/>
      </w:r>
    </w:p>
  </w:endnote>
  <w:endnote w:type="continuationSeparator" w:id="1">
    <w:p w:rsidR="00F82CAB" w:rsidRDefault="00F82CAB" w:rsidP="00FC19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3001"/>
      <w:docPartObj>
        <w:docPartGallery w:val="Page Numbers (Bottom of Page)"/>
        <w:docPartUnique/>
      </w:docPartObj>
    </w:sdtPr>
    <w:sdtContent>
      <w:p w:rsidR="00036663" w:rsidRDefault="001266E2">
        <w:pPr>
          <w:pStyle w:val="Footer"/>
          <w:jc w:val="center"/>
        </w:pPr>
        <w:r w:rsidRPr="00FC1929">
          <w:rPr>
            <w:rFonts w:ascii="Times New Roman" w:hAnsi="Times New Roman" w:cs="Times New Roman"/>
            <w:sz w:val="24"/>
            <w:szCs w:val="24"/>
          </w:rPr>
          <w:fldChar w:fldCharType="begin"/>
        </w:r>
        <w:r w:rsidR="00036663" w:rsidRPr="00FC1929">
          <w:rPr>
            <w:rFonts w:ascii="Times New Roman" w:hAnsi="Times New Roman" w:cs="Times New Roman"/>
            <w:sz w:val="24"/>
            <w:szCs w:val="24"/>
          </w:rPr>
          <w:instrText xml:space="preserve"> PAGE   \* MERGEFORMAT </w:instrText>
        </w:r>
        <w:r w:rsidRPr="00FC1929">
          <w:rPr>
            <w:rFonts w:ascii="Times New Roman" w:hAnsi="Times New Roman" w:cs="Times New Roman"/>
            <w:sz w:val="24"/>
            <w:szCs w:val="24"/>
          </w:rPr>
          <w:fldChar w:fldCharType="separate"/>
        </w:r>
        <w:r w:rsidR="0015756F">
          <w:rPr>
            <w:rFonts w:ascii="Times New Roman" w:hAnsi="Times New Roman" w:cs="Times New Roman"/>
            <w:noProof/>
            <w:sz w:val="24"/>
            <w:szCs w:val="24"/>
          </w:rPr>
          <w:t>1</w:t>
        </w:r>
        <w:r w:rsidRPr="00FC1929">
          <w:rPr>
            <w:rFonts w:ascii="Times New Roman" w:hAnsi="Times New Roman" w:cs="Times New Roman"/>
            <w:sz w:val="24"/>
            <w:szCs w:val="24"/>
          </w:rPr>
          <w:fldChar w:fldCharType="end"/>
        </w:r>
      </w:p>
    </w:sdtContent>
  </w:sdt>
  <w:p w:rsidR="00036663" w:rsidRDefault="000366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CAB" w:rsidRDefault="00F82CAB" w:rsidP="00FC1929">
      <w:pPr>
        <w:spacing w:after="0" w:line="240" w:lineRule="auto"/>
      </w:pPr>
      <w:r>
        <w:separator/>
      </w:r>
    </w:p>
  </w:footnote>
  <w:footnote w:type="continuationSeparator" w:id="1">
    <w:p w:rsidR="00F82CAB" w:rsidRDefault="00F82CAB" w:rsidP="00FC19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3004"/>
      <w:docPartObj>
        <w:docPartGallery w:val="Page Numbers (Top of Page)"/>
        <w:docPartUnique/>
      </w:docPartObj>
    </w:sdtPr>
    <w:sdtContent>
      <w:p w:rsidR="00036663" w:rsidRDefault="001266E2">
        <w:pPr>
          <w:pStyle w:val="Header"/>
          <w:jc w:val="right"/>
        </w:pPr>
        <w:fldSimple w:instr=" PAGE   \* MERGEFORMAT ">
          <w:r w:rsidR="0015756F">
            <w:rPr>
              <w:noProof/>
            </w:rPr>
            <w:t>3</w:t>
          </w:r>
        </w:fldSimple>
      </w:p>
    </w:sdtContent>
  </w:sdt>
  <w:p w:rsidR="00036663" w:rsidRDefault="000366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52D9D"/>
    <w:multiLevelType w:val="hybridMultilevel"/>
    <w:tmpl w:val="2FE27AA4"/>
    <w:lvl w:ilvl="0" w:tplc="41DAA9B8">
      <w:start w:val="1"/>
      <w:numFmt w:val="upperRoman"/>
      <w:lvlText w:val="%1."/>
      <w:lvlJc w:val="left"/>
      <w:pPr>
        <w:ind w:left="1080" w:hanging="720"/>
      </w:pPr>
      <w:rPr>
        <w:rFonts w:cs="Times New Roman" w:hint="default"/>
      </w:rPr>
    </w:lvl>
    <w:lvl w:ilvl="1" w:tplc="4ABECE6E">
      <w:start w:val="1"/>
      <w:numFmt w:val="decimal"/>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1AF1283"/>
    <w:multiLevelType w:val="hybridMultilevel"/>
    <w:tmpl w:val="B94634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134312"/>
    <w:multiLevelType w:val="hybridMultilevel"/>
    <w:tmpl w:val="A200699E"/>
    <w:lvl w:ilvl="0" w:tplc="04090019">
      <w:start w:val="1"/>
      <w:numFmt w:val="lowerLetter"/>
      <w:lvlText w:val="%1."/>
      <w:lvlJc w:val="left"/>
      <w:pPr>
        <w:ind w:left="1440" w:hanging="360"/>
      </w:pPr>
      <w:rPr>
        <w:rFonts w:cs="Times New Roman" w:hint="default"/>
      </w:rPr>
    </w:lvl>
    <w:lvl w:ilvl="1" w:tplc="04090019">
      <w:start w:val="1"/>
      <w:numFmt w:val="lowerLetter"/>
      <w:lvlText w:val="%2."/>
      <w:lvlJc w:val="left"/>
      <w:pPr>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ind w:left="3513"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3">
    <w:nsid w:val="43E03065"/>
    <w:multiLevelType w:val="hybridMultilevel"/>
    <w:tmpl w:val="951CEBBA"/>
    <w:lvl w:ilvl="0" w:tplc="1DF221DE">
      <w:start w:val="5"/>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3EC02B7"/>
    <w:multiLevelType w:val="hybridMultilevel"/>
    <w:tmpl w:val="B94634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5E3660"/>
    <w:multiLevelType w:val="hybridMultilevel"/>
    <w:tmpl w:val="7500E556"/>
    <w:lvl w:ilvl="0" w:tplc="87A07212">
      <w:start w:val="1"/>
      <w:numFmt w:val="upperLetter"/>
      <w:lvlText w:val="%1."/>
      <w:lvlJc w:val="left"/>
      <w:pPr>
        <w:ind w:left="1353" w:hanging="360"/>
      </w:pPr>
      <w:rPr>
        <w:rFonts w:cs="Times New Roman" w:hint="default"/>
      </w:rPr>
    </w:lvl>
    <w:lvl w:ilvl="1" w:tplc="04090019">
      <w:start w:val="1"/>
      <w:numFmt w:val="lowerLetter"/>
      <w:lvlText w:val="%2."/>
      <w:lvlJc w:val="left"/>
      <w:pPr>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ind w:left="3513"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6">
    <w:nsid w:val="576D3B67"/>
    <w:multiLevelType w:val="hybridMultilevel"/>
    <w:tmpl w:val="6232703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1B05E6A"/>
    <w:multiLevelType w:val="hybridMultilevel"/>
    <w:tmpl w:val="3DBEEF4A"/>
    <w:lvl w:ilvl="0" w:tplc="A3DCA3F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1646F3"/>
    <w:multiLevelType w:val="hybridMultilevel"/>
    <w:tmpl w:val="568A52F0"/>
    <w:lvl w:ilvl="0" w:tplc="04090019">
      <w:start w:val="1"/>
      <w:numFmt w:val="lowerLetter"/>
      <w:lvlText w:val="%1."/>
      <w:lvlJc w:val="left"/>
      <w:pPr>
        <w:ind w:left="1353" w:hanging="360"/>
      </w:pPr>
      <w:rPr>
        <w:rFonts w:cs="Times New Roman" w:hint="default"/>
      </w:rPr>
    </w:lvl>
    <w:lvl w:ilvl="1" w:tplc="04090019">
      <w:start w:val="1"/>
      <w:numFmt w:val="lowerLetter"/>
      <w:lvlText w:val="%2."/>
      <w:lvlJc w:val="left"/>
      <w:pPr>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ind w:left="3513"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9">
    <w:nsid w:val="7C7F54FC"/>
    <w:multiLevelType w:val="hybridMultilevel"/>
    <w:tmpl w:val="C14626A4"/>
    <w:lvl w:ilvl="0" w:tplc="C75216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2"/>
  </w:num>
  <w:num w:numId="5">
    <w:abstractNumId w:val="4"/>
  </w:num>
  <w:num w:numId="6">
    <w:abstractNumId w:val="1"/>
  </w:num>
  <w:num w:numId="7">
    <w:abstractNumId w:val="7"/>
  </w:num>
  <w:num w:numId="8">
    <w:abstractNumId w:val="6"/>
  </w:num>
  <w:num w:numId="9">
    <w:abstractNumId w:val="9"/>
  </w:num>
  <w:num w:numId="10">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5EAD"/>
    <w:rsid w:val="00031B64"/>
    <w:rsid w:val="00036663"/>
    <w:rsid w:val="0004485A"/>
    <w:rsid w:val="00054E4B"/>
    <w:rsid w:val="00085EAD"/>
    <w:rsid w:val="00086DE8"/>
    <w:rsid w:val="000F1694"/>
    <w:rsid w:val="000F1D64"/>
    <w:rsid w:val="000F7450"/>
    <w:rsid w:val="001027D2"/>
    <w:rsid w:val="00117E79"/>
    <w:rsid w:val="001266E2"/>
    <w:rsid w:val="00146E51"/>
    <w:rsid w:val="0015756F"/>
    <w:rsid w:val="00170C87"/>
    <w:rsid w:val="00195A15"/>
    <w:rsid w:val="001B2090"/>
    <w:rsid w:val="001B4974"/>
    <w:rsid w:val="00254DEA"/>
    <w:rsid w:val="00267CE1"/>
    <w:rsid w:val="0028458F"/>
    <w:rsid w:val="002C209A"/>
    <w:rsid w:val="002D48A6"/>
    <w:rsid w:val="002F3E97"/>
    <w:rsid w:val="00311C6D"/>
    <w:rsid w:val="00360DB3"/>
    <w:rsid w:val="0037777F"/>
    <w:rsid w:val="003A07E1"/>
    <w:rsid w:val="003C54A4"/>
    <w:rsid w:val="003D1958"/>
    <w:rsid w:val="00411E9F"/>
    <w:rsid w:val="00412ED8"/>
    <w:rsid w:val="00464249"/>
    <w:rsid w:val="004A2A18"/>
    <w:rsid w:val="004B732E"/>
    <w:rsid w:val="004D2EA1"/>
    <w:rsid w:val="00540D97"/>
    <w:rsid w:val="005479EB"/>
    <w:rsid w:val="00571B7B"/>
    <w:rsid w:val="00593B16"/>
    <w:rsid w:val="00596441"/>
    <w:rsid w:val="005969FD"/>
    <w:rsid w:val="005E63A1"/>
    <w:rsid w:val="005F09AA"/>
    <w:rsid w:val="0062579C"/>
    <w:rsid w:val="00647C49"/>
    <w:rsid w:val="00665168"/>
    <w:rsid w:val="006C5AB2"/>
    <w:rsid w:val="006F3A1E"/>
    <w:rsid w:val="00755A76"/>
    <w:rsid w:val="00761297"/>
    <w:rsid w:val="00761EA1"/>
    <w:rsid w:val="00770E37"/>
    <w:rsid w:val="007B0594"/>
    <w:rsid w:val="007C56D2"/>
    <w:rsid w:val="007E7178"/>
    <w:rsid w:val="00814DC6"/>
    <w:rsid w:val="00833AEB"/>
    <w:rsid w:val="0085792F"/>
    <w:rsid w:val="00857CA0"/>
    <w:rsid w:val="008920FB"/>
    <w:rsid w:val="008A45E7"/>
    <w:rsid w:val="008A5945"/>
    <w:rsid w:val="008F6573"/>
    <w:rsid w:val="00901508"/>
    <w:rsid w:val="00931E6B"/>
    <w:rsid w:val="00973A3D"/>
    <w:rsid w:val="00983AD3"/>
    <w:rsid w:val="009A0A50"/>
    <w:rsid w:val="00A05B77"/>
    <w:rsid w:val="00A129E2"/>
    <w:rsid w:val="00A80592"/>
    <w:rsid w:val="00AB0693"/>
    <w:rsid w:val="00AB7EBD"/>
    <w:rsid w:val="00AC7C0A"/>
    <w:rsid w:val="00B060FE"/>
    <w:rsid w:val="00B354FE"/>
    <w:rsid w:val="00B363F7"/>
    <w:rsid w:val="00B41787"/>
    <w:rsid w:val="00B42CBA"/>
    <w:rsid w:val="00B44463"/>
    <w:rsid w:val="00B4649F"/>
    <w:rsid w:val="00B46532"/>
    <w:rsid w:val="00B60596"/>
    <w:rsid w:val="00BC282C"/>
    <w:rsid w:val="00BD1294"/>
    <w:rsid w:val="00BE5E15"/>
    <w:rsid w:val="00BF340E"/>
    <w:rsid w:val="00C24E31"/>
    <w:rsid w:val="00C370B8"/>
    <w:rsid w:val="00C844FE"/>
    <w:rsid w:val="00C93208"/>
    <w:rsid w:val="00CA2814"/>
    <w:rsid w:val="00CD50F7"/>
    <w:rsid w:val="00D23251"/>
    <w:rsid w:val="00D41065"/>
    <w:rsid w:val="00D5497D"/>
    <w:rsid w:val="00DD2E58"/>
    <w:rsid w:val="00E50C5D"/>
    <w:rsid w:val="00E61372"/>
    <w:rsid w:val="00E71FFE"/>
    <w:rsid w:val="00E74498"/>
    <w:rsid w:val="00ED479F"/>
    <w:rsid w:val="00F04F01"/>
    <w:rsid w:val="00F3394D"/>
    <w:rsid w:val="00F35495"/>
    <w:rsid w:val="00F57677"/>
    <w:rsid w:val="00F713BC"/>
    <w:rsid w:val="00F82CAB"/>
    <w:rsid w:val="00F84B61"/>
    <w:rsid w:val="00F94D3C"/>
    <w:rsid w:val="00FA4EFC"/>
    <w:rsid w:val="00FC1929"/>
    <w:rsid w:val="00FC2C5F"/>
    <w:rsid w:val="00FF76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5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085EAD"/>
    <w:pPr>
      <w:widowControl w:val="0"/>
      <w:autoSpaceDE w:val="0"/>
      <w:autoSpaceDN w:val="0"/>
      <w:adjustRightInd w:val="0"/>
      <w:spacing w:after="0" w:line="240" w:lineRule="auto"/>
    </w:pPr>
    <w:rPr>
      <w:rFonts w:ascii="Calibri" w:eastAsia="Times New Roman" w:hAnsi="Calibri" w:cs="Times New Roman"/>
      <w:sz w:val="24"/>
      <w:szCs w:val="24"/>
    </w:rPr>
  </w:style>
  <w:style w:type="paragraph" w:styleId="ListParagraph">
    <w:name w:val="List Paragraph"/>
    <w:basedOn w:val="Normal"/>
    <w:uiPriority w:val="34"/>
    <w:qFormat/>
    <w:rsid w:val="00085EAD"/>
    <w:pPr>
      <w:spacing w:after="0" w:line="480" w:lineRule="auto"/>
      <w:ind w:left="720"/>
    </w:pPr>
    <w:rPr>
      <w:rFonts w:ascii="Calibri" w:eastAsia="Times New Roman" w:hAnsi="Calibri" w:cs="Times New Roman"/>
      <w:sz w:val="24"/>
      <w:szCs w:val="24"/>
    </w:rPr>
  </w:style>
  <w:style w:type="paragraph" w:styleId="Header">
    <w:name w:val="header"/>
    <w:basedOn w:val="Normal"/>
    <w:link w:val="HeaderChar"/>
    <w:uiPriority w:val="99"/>
    <w:unhideWhenUsed/>
    <w:rsid w:val="00D5497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549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1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929"/>
  </w:style>
</w:styles>
</file>

<file path=word/webSettings.xml><?xml version="1.0" encoding="utf-8"?>
<w:webSettings xmlns:r="http://schemas.openxmlformats.org/officeDocument/2006/relationships" xmlns:w="http://schemas.openxmlformats.org/wordprocessingml/2006/main">
  <w:divs>
    <w:div w:id="1187019393">
      <w:bodyDiv w:val="1"/>
      <w:marLeft w:val="0"/>
      <w:marRight w:val="0"/>
      <w:marTop w:val="0"/>
      <w:marBottom w:val="0"/>
      <w:divBdr>
        <w:top w:val="none" w:sz="0" w:space="0" w:color="auto"/>
        <w:left w:val="none" w:sz="0" w:space="0" w:color="auto"/>
        <w:bottom w:val="none" w:sz="0" w:space="0" w:color="auto"/>
        <w:right w:val="none" w:sz="0" w:space="0" w:color="auto"/>
      </w:divBdr>
    </w:div>
    <w:div w:id="16791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7</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AEC</cp:lastModifiedBy>
  <cp:revision>60</cp:revision>
  <cp:lastPrinted>2012-10-19T13:00:00Z</cp:lastPrinted>
  <dcterms:created xsi:type="dcterms:W3CDTF">2011-01-17T14:53:00Z</dcterms:created>
  <dcterms:modified xsi:type="dcterms:W3CDTF">2012-11-06T15:25:00Z</dcterms:modified>
</cp:coreProperties>
</file>