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B1" w:rsidRPr="006D0004" w:rsidRDefault="00A8600D" w:rsidP="00051CB1">
      <w:pPr>
        <w:spacing w:after="100" w:afterAutospacing="1" w:line="480" w:lineRule="auto"/>
        <w:contextualSpacing/>
        <w:jc w:val="center"/>
      </w:pPr>
      <w:r>
        <w:rPr>
          <w:noProof/>
          <w:lang w:val="en-US"/>
        </w:rPr>
        <w:pict>
          <v:rect id="_x0000_s1030" style="position:absolute;left:0;text-align:left;margin-left:378.6pt;margin-top:-70.05pt;width:48.25pt;height:52.85pt;z-index:251664384" stroked="f"/>
        </w:pict>
      </w:r>
      <w:r w:rsidR="00051CB1" w:rsidRPr="006D0004">
        <w:rPr>
          <w:b/>
          <w:bCs/>
        </w:rPr>
        <w:t>BAB IV</w:t>
      </w:r>
    </w:p>
    <w:p w:rsidR="00051CB1" w:rsidRPr="00C32F95" w:rsidRDefault="00051CB1" w:rsidP="00051CB1">
      <w:pPr>
        <w:spacing w:line="720" w:lineRule="auto"/>
        <w:jc w:val="center"/>
        <w:rPr>
          <w:lang w:val="en-US"/>
        </w:rPr>
      </w:pPr>
      <w:r w:rsidRPr="006D0004">
        <w:rPr>
          <w:b/>
          <w:bCs/>
        </w:rPr>
        <w:t>HASIL PENELITIAN DAN PEMBAHASAN</w:t>
      </w:r>
    </w:p>
    <w:p w:rsidR="00051CB1" w:rsidRPr="006D0004" w:rsidRDefault="00051CB1" w:rsidP="00051CB1">
      <w:pPr>
        <w:pStyle w:val="ListParagraph"/>
        <w:numPr>
          <w:ilvl w:val="0"/>
          <w:numId w:val="3"/>
        </w:numPr>
        <w:spacing w:line="480" w:lineRule="auto"/>
        <w:ind w:left="360"/>
        <w:jc w:val="both"/>
      </w:pPr>
      <w:r w:rsidRPr="00C76D74">
        <w:rPr>
          <w:b/>
          <w:bCs/>
        </w:rPr>
        <w:t>Hasil Penelitian</w:t>
      </w:r>
    </w:p>
    <w:p w:rsidR="00051CB1" w:rsidRPr="006D0004" w:rsidRDefault="00051CB1" w:rsidP="00051CB1">
      <w:pPr>
        <w:pStyle w:val="ListParagraph"/>
        <w:spacing w:line="480" w:lineRule="auto"/>
        <w:ind w:left="0" w:firstLine="567"/>
        <w:jc w:val="both"/>
        <w:rPr>
          <w:lang w:val="en-US"/>
        </w:rPr>
      </w:pPr>
      <w:r w:rsidRPr="006D0004">
        <w:t>Penelitian ini bertujuan untuk melihat sejauh</w:t>
      </w:r>
      <w:r w:rsidRPr="006D0004">
        <w:rPr>
          <w:lang w:val="en-US"/>
        </w:rPr>
        <w:t xml:space="preserve"> </w:t>
      </w:r>
      <w:r w:rsidRPr="006D0004">
        <w:t>mana peningkatan kemampuan</w:t>
      </w:r>
      <w:r w:rsidRPr="006D0004">
        <w:rPr>
          <w:lang w:val="en-US"/>
        </w:rPr>
        <w:t xml:space="preserve"> </w:t>
      </w:r>
      <w:r w:rsidRPr="006D0004">
        <w:t xml:space="preserve">membaca permulaan melaui penerapan Metode </w:t>
      </w:r>
      <w:r w:rsidRPr="006D0004">
        <w:rPr>
          <w:i/>
        </w:rPr>
        <w:t>VAKT</w:t>
      </w:r>
      <w:r w:rsidRPr="006D0004">
        <w:t xml:space="preserve"> (</w:t>
      </w:r>
      <w:r w:rsidRPr="006D0004">
        <w:rPr>
          <w:i/>
        </w:rPr>
        <w:t>Visual,audio,kinestetik,taktil</w:t>
      </w:r>
      <w:r w:rsidRPr="006D0004">
        <w:t>)</w:t>
      </w:r>
      <w:r w:rsidRPr="006D0004">
        <w:rPr>
          <w:lang w:val="en-US"/>
        </w:rPr>
        <w:t xml:space="preserve"> </w:t>
      </w:r>
      <w:r w:rsidRPr="006D0004">
        <w:t>pada murid tunagarhita ringan kelas dasar II di SLB Pembina Tingkat Provinsi Sulawesi Selatan.</w:t>
      </w:r>
    </w:p>
    <w:p w:rsidR="00051CB1" w:rsidRDefault="00051CB1" w:rsidP="00051CB1">
      <w:pPr>
        <w:pStyle w:val="ListParagraph"/>
        <w:spacing w:line="480" w:lineRule="auto"/>
        <w:ind w:left="0" w:firstLine="567"/>
        <w:jc w:val="both"/>
        <w:rPr>
          <w:lang w:val="en-US"/>
        </w:rPr>
      </w:pPr>
      <w:r w:rsidRPr="006D0004">
        <w:t>Penelitian ini telah dilaksanakan pada murid tunagrahita ringan kelas dasar II di SLB Pembina Tingkat Provinsi Sulawesi Selatan</w:t>
      </w:r>
      <w:r w:rsidRPr="006D0004">
        <w:rPr>
          <w:lang w:val="en-US"/>
        </w:rPr>
        <w:t xml:space="preserve"> </w:t>
      </w:r>
      <w:r w:rsidRPr="006D0004">
        <w:t xml:space="preserve">yang berjumlah </w:t>
      </w:r>
      <w:r w:rsidRPr="006D0004">
        <w:rPr>
          <w:lang w:val="en-US"/>
        </w:rPr>
        <w:t>4</w:t>
      </w:r>
      <w:r w:rsidRPr="006D0004">
        <w:t xml:space="preserve"> (</w:t>
      </w:r>
      <w:r w:rsidRPr="006D0004">
        <w:rPr>
          <w:lang w:val="en-US"/>
        </w:rPr>
        <w:t>empat</w:t>
      </w:r>
      <w:r w:rsidRPr="006D0004">
        <w:t xml:space="preserve">) orang. Penelitian ini telah dilaksanakan pada bulan </w:t>
      </w:r>
      <w:r w:rsidRPr="006D0004">
        <w:rPr>
          <w:lang w:val="en-US"/>
        </w:rPr>
        <w:t xml:space="preserve">april </w:t>
      </w:r>
      <w:r w:rsidRPr="006D0004">
        <w:t xml:space="preserve"> sampai dengan bulan </w:t>
      </w:r>
      <w:r w:rsidRPr="006D0004">
        <w:rPr>
          <w:lang w:val="en-US"/>
        </w:rPr>
        <w:t>mei</w:t>
      </w:r>
      <w:r w:rsidRPr="006D0004">
        <w:t xml:space="preserve"> 201</w:t>
      </w:r>
      <w:r w:rsidRPr="006D0004">
        <w:rPr>
          <w:lang w:val="en-US"/>
        </w:rPr>
        <w:t>2</w:t>
      </w:r>
      <w:r w:rsidRPr="006D0004">
        <w:t xml:space="preserve">. Pengukuran terhadap peningkatan hasil belajar membaca </w:t>
      </w:r>
      <w:r w:rsidRPr="006D0004">
        <w:rPr>
          <w:lang w:val="en-US"/>
        </w:rPr>
        <w:t xml:space="preserve">permulaan </w:t>
      </w:r>
      <w:r w:rsidRPr="006D0004">
        <w:t>dilakukan sebanyak dua kali, yakni tes</w:t>
      </w:r>
      <w:r w:rsidRPr="006D0004">
        <w:rPr>
          <w:lang w:val="en-US"/>
        </w:rPr>
        <w:t xml:space="preserve"> yang dilakukan</w:t>
      </w:r>
      <w:r w:rsidRPr="006D0004">
        <w:t xml:space="preserve"> sebelum penerapan metode </w:t>
      </w:r>
      <w:r w:rsidRPr="006D0004">
        <w:rPr>
          <w:i/>
        </w:rPr>
        <w:t>VAKT</w:t>
      </w:r>
      <w:r w:rsidRPr="006D0004">
        <w:t xml:space="preserve"> (</w:t>
      </w:r>
      <w:r w:rsidRPr="006D0004">
        <w:rPr>
          <w:i/>
        </w:rPr>
        <w:t>Visual,audio,kinestetik,taktil</w:t>
      </w:r>
      <w:r w:rsidRPr="006D0004">
        <w:t>).</w:t>
      </w:r>
      <w:r>
        <w:rPr>
          <w:lang w:val="en-US"/>
        </w:rPr>
        <w:t xml:space="preserve"> </w:t>
      </w:r>
      <w:r w:rsidRPr="006D0004">
        <w:t>Sedangkan pengukuran kedua dilakukan setelah murid</w:t>
      </w:r>
    </w:p>
    <w:p w:rsidR="00051CB1" w:rsidRPr="006D0004" w:rsidRDefault="00051CB1" w:rsidP="00051CB1">
      <w:pPr>
        <w:pStyle w:val="ListParagraph"/>
        <w:spacing w:line="480" w:lineRule="auto"/>
        <w:ind w:left="0"/>
        <w:jc w:val="both"/>
        <w:rPr>
          <w:lang w:val="en-US"/>
        </w:rPr>
      </w:pPr>
      <w:r>
        <w:rPr>
          <w:lang w:val="en-US"/>
        </w:rPr>
        <w:t xml:space="preserve">diberikan </w:t>
      </w:r>
      <w:r w:rsidRPr="006D0004">
        <w:t>diberikan</w:t>
      </w:r>
      <w:r w:rsidRPr="006D0004">
        <w:rPr>
          <w:lang w:val="en-US"/>
        </w:rPr>
        <w:t xml:space="preserve"> </w:t>
      </w:r>
      <w:r w:rsidRPr="006D0004">
        <w:t>pe</w:t>
      </w:r>
      <w:r w:rsidRPr="006D0004">
        <w:rPr>
          <w:lang w:val="en-US"/>
        </w:rPr>
        <w:t>mbelajaran</w:t>
      </w:r>
      <w:r w:rsidRPr="006D0004">
        <w:t xml:space="preserve"> dengan menerapkan</w:t>
      </w:r>
      <w:r w:rsidRPr="006D0004">
        <w:rPr>
          <w:lang w:val="en-US"/>
        </w:rPr>
        <w:t xml:space="preserve"> </w:t>
      </w:r>
      <w:r w:rsidRPr="006D0004">
        <w:t>metode</w:t>
      </w:r>
      <w:r>
        <w:rPr>
          <w:lang w:val="en-US"/>
        </w:rPr>
        <w:t xml:space="preserve"> </w:t>
      </w:r>
      <w:r w:rsidRPr="006D0004">
        <w:rPr>
          <w:i/>
        </w:rPr>
        <w:t>VAKT</w:t>
      </w:r>
      <w:r w:rsidRPr="006D0004">
        <w:t xml:space="preserve"> (</w:t>
      </w:r>
      <w:r w:rsidRPr="006D0004">
        <w:rPr>
          <w:i/>
        </w:rPr>
        <w:t>Visual,audio,kinestetik,taktil</w:t>
      </w:r>
      <w:r w:rsidRPr="006D0004">
        <w:t>).</w:t>
      </w:r>
    </w:p>
    <w:p w:rsidR="00051CB1" w:rsidRPr="006D0004" w:rsidRDefault="00A8600D" w:rsidP="00051CB1">
      <w:pPr>
        <w:spacing w:after="120" w:line="480" w:lineRule="auto"/>
        <w:ind w:firstLine="567"/>
        <w:jc w:val="both"/>
        <w:rPr>
          <w:lang w:val="en-US"/>
        </w:rPr>
      </w:pPr>
      <w:r>
        <w:rPr>
          <w:noProof/>
          <w:lang w:val="en-US"/>
        </w:rPr>
        <w:pict>
          <v:rect id="_x0000_s1031" style="position:absolute;left:0;text-align:left;margin-left:174pt;margin-top:151.15pt;width:48.25pt;height:52.85pt;z-index:251665408" stroked="f">
            <v:textbox style="mso-next-textbox:#_x0000_s1031">
              <w:txbxContent>
                <w:p w:rsidR="00051CB1" w:rsidRPr="00604316" w:rsidRDefault="00051CB1" w:rsidP="00051CB1">
                  <w:pPr>
                    <w:jc w:val="center"/>
                    <w:rPr>
                      <w:lang w:val="en-US"/>
                    </w:rPr>
                  </w:pPr>
                  <w:r>
                    <w:rPr>
                      <w:lang w:val="en-US"/>
                    </w:rPr>
                    <w:t>40</w:t>
                  </w:r>
                </w:p>
              </w:txbxContent>
            </v:textbox>
          </v:rect>
        </w:pict>
      </w:r>
      <w:r w:rsidR="00051CB1" w:rsidRPr="006D0004">
        <w:rPr>
          <w:lang w:val="en-US"/>
        </w:rPr>
        <w:t>Pada tes awal dilakukan tes membaca permulaan yang terdiri dari tiga aspek yaitu membaca huruf,</w:t>
      </w:r>
      <w:r w:rsidR="00051CB1">
        <w:rPr>
          <w:lang w:val="en-US"/>
        </w:rPr>
        <w:t xml:space="preserve"> </w:t>
      </w:r>
      <w:r w:rsidR="00051CB1" w:rsidRPr="006D0004">
        <w:rPr>
          <w:lang w:val="en-US"/>
        </w:rPr>
        <w:t xml:space="preserve">membaca suku kata dan membaca kata. </w:t>
      </w:r>
      <w:r w:rsidR="00051CB1" w:rsidRPr="006D0004">
        <w:t>Data hasil penelitian yang diperoleh dimaksudkan untuk menjawab permasalahan yang diajukan dalam penelitian ini.</w:t>
      </w:r>
      <w:r w:rsidR="00051CB1">
        <w:rPr>
          <w:lang w:val="en-US"/>
        </w:rPr>
        <w:t xml:space="preserve"> </w:t>
      </w:r>
      <w:r w:rsidR="00051CB1" w:rsidRPr="006D0004">
        <w:t xml:space="preserve"> Analisis yang digunakan terhadap data hasil penelitian yang diperoleh diolah dengan m</w:t>
      </w:r>
      <w:r w:rsidR="00051CB1">
        <w:t>enggunakan analisis deskriptif.</w:t>
      </w:r>
      <w:r w:rsidR="00051CB1">
        <w:rPr>
          <w:lang w:val="en-US"/>
        </w:rPr>
        <w:t xml:space="preserve"> </w:t>
      </w:r>
      <w:r w:rsidR="00051CB1" w:rsidRPr="006D0004">
        <w:t>Kemudian disajikan dalam bentuk tabel dan diagram.</w:t>
      </w:r>
    </w:p>
    <w:p w:rsidR="00051CB1" w:rsidRPr="00555F9A" w:rsidRDefault="00051CB1" w:rsidP="00390A57">
      <w:pPr>
        <w:pStyle w:val="ListParagraph"/>
        <w:numPr>
          <w:ilvl w:val="2"/>
          <w:numId w:val="1"/>
        </w:numPr>
        <w:tabs>
          <w:tab w:val="clear" w:pos="2160"/>
          <w:tab w:val="num" w:pos="450"/>
          <w:tab w:val="num" w:pos="2070"/>
        </w:tabs>
        <w:ind w:left="450" w:hanging="450"/>
        <w:jc w:val="both"/>
        <w:rPr>
          <w:lang w:val="en-US"/>
        </w:rPr>
      </w:pPr>
      <w:r w:rsidRPr="00555F9A">
        <w:rPr>
          <w:b/>
        </w:rPr>
        <w:lastRenderedPageBreak/>
        <w:t>Deskripsi Hasil Belajar Bahasa Indonesia Pada Murid Tunagrahita ringan Kelas Dasar II SLB Pembina T</w:t>
      </w:r>
      <w:r w:rsidRPr="00555F9A">
        <w:rPr>
          <w:b/>
          <w:lang w:val="en-US"/>
        </w:rPr>
        <w:t>k</w:t>
      </w:r>
      <w:r w:rsidRPr="00555F9A">
        <w:rPr>
          <w:b/>
        </w:rPr>
        <w:t xml:space="preserve"> Provinsi Sulawesi Selatan</w:t>
      </w:r>
      <w:r w:rsidRPr="00555F9A">
        <w:rPr>
          <w:b/>
          <w:lang w:val="en-US"/>
        </w:rPr>
        <w:t xml:space="preserve"> </w:t>
      </w:r>
      <w:r w:rsidRPr="00555F9A">
        <w:rPr>
          <w:b/>
        </w:rPr>
        <w:t xml:space="preserve">Dalam Membaca </w:t>
      </w:r>
      <w:r w:rsidRPr="00555F9A">
        <w:rPr>
          <w:b/>
          <w:lang w:val="en-US"/>
        </w:rPr>
        <w:t>Permulaan</w:t>
      </w:r>
      <w:r w:rsidRPr="00555F9A">
        <w:rPr>
          <w:b/>
        </w:rPr>
        <w:t xml:space="preserve"> sebelum penerapan Metode </w:t>
      </w:r>
      <w:r w:rsidRPr="00555F9A">
        <w:rPr>
          <w:b/>
          <w:i/>
        </w:rPr>
        <w:t>VAKT</w:t>
      </w:r>
      <w:r w:rsidRPr="00555F9A">
        <w:rPr>
          <w:b/>
        </w:rPr>
        <w:t xml:space="preserve"> (</w:t>
      </w:r>
      <w:r w:rsidRPr="00555F9A">
        <w:rPr>
          <w:b/>
          <w:i/>
        </w:rPr>
        <w:t>Visual,</w:t>
      </w:r>
      <w:r w:rsidR="00390A57">
        <w:rPr>
          <w:b/>
          <w:i/>
          <w:lang w:val="en-US"/>
        </w:rPr>
        <w:t xml:space="preserve"> </w:t>
      </w:r>
      <w:r w:rsidRPr="00555F9A">
        <w:rPr>
          <w:b/>
          <w:i/>
        </w:rPr>
        <w:t>audio,</w:t>
      </w:r>
      <w:r w:rsidR="00390A57">
        <w:rPr>
          <w:b/>
          <w:i/>
          <w:lang w:val="en-US"/>
        </w:rPr>
        <w:t xml:space="preserve"> </w:t>
      </w:r>
      <w:r w:rsidRPr="00555F9A">
        <w:rPr>
          <w:b/>
          <w:i/>
        </w:rPr>
        <w:t>kinestetik,</w:t>
      </w:r>
      <w:r w:rsidR="00390A57">
        <w:rPr>
          <w:b/>
          <w:i/>
          <w:lang w:val="en-US"/>
        </w:rPr>
        <w:t xml:space="preserve"> </w:t>
      </w:r>
      <w:r w:rsidRPr="00555F9A">
        <w:rPr>
          <w:b/>
          <w:i/>
        </w:rPr>
        <w:t>taktil</w:t>
      </w:r>
      <w:r w:rsidRPr="00555F9A">
        <w:rPr>
          <w:b/>
        </w:rPr>
        <w:t>).</w:t>
      </w:r>
    </w:p>
    <w:p w:rsidR="00051CB1" w:rsidRPr="006D0004" w:rsidRDefault="00051CB1" w:rsidP="00051CB1">
      <w:pPr>
        <w:pStyle w:val="ListParagraph"/>
        <w:ind w:left="450"/>
        <w:jc w:val="both"/>
        <w:rPr>
          <w:lang w:val="en-US"/>
        </w:rPr>
      </w:pPr>
    </w:p>
    <w:p w:rsidR="00051CB1" w:rsidRPr="006D0004" w:rsidRDefault="00051CB1" w:rsidP="00051CB1">
      <w:pPr>
        <w:pStyle w:val="ListParagraph"/>
        <w:spacing w:line="480" w:lineRule="auto"/>
        <w:ind w:left="0" w:firstLine="450"/>
        <w:jc w:val="both"/>
      </w:pPr>
      <w:r w:rsidRPr="006D0004">
        <w:t xml:space="preserve">Untuk mengetahui gambaran hasil belajar membaca </w:t>
      </w:r>
      <w:r w:rsidRPr="006D0004">
        <w:rPr>
          <w:lang w:val="en-US"/>
        </w:rPr>
        <w:t xml:space="preserve">permulaan </w:t>
      </w:r>
      <w:r w:rsidRPr="006D0004">
        <w:t>murid tunagrahita ringan kelas dasar II SLB Pembina Tingkat Provinsi Sulawesi Selatan</w:t>
      </w:r>
      <w:r w:rsidRPr="006D0004">
        <w:rPr>
          <w:lang w:val="en-US"/>
        </w:rPr>
        <w:t xml:space="preserve"> </w:t>
      </w:r>
      <w:r w:rsidRPr="006D0004">
        <w:t xml:space="preserve">dalam menggunakan metode </w:t>
      </w:r>
      <w:r w:rsidRPr="006D0004">
        <w:rPr>
          <w:i/>
        </w:rPr>
        <w:t>VAKT</w:t>
      </w:r>
      <w:r w:rsidRPr="006D0004">
        <w:t xml:space="preserve"> (</w:t>
      </w:r>
      <w:r w:rsidRPr="006D0004">
        <w:rPr>
          <w:i/>
        </w:rPr>
        <w:t>Visual,audio,kinestetik,taktil</w:t>
      </w:r>
      <w:r w:rsidRPr="006D0004">
        <w:t>)</w:t>
      </w:r>
      <w:r w:rsidRPr="006D0004">
        <w:rPr>
          <w:lang w:val="en-US"/>
        </w:rPr>
        <w:t xml:space="preserve"> </w:t>
      </w:r>
      <w:r w:rsidRPr="006D0004">
        <w:t xml:space="preserve">dapat diketahui melalui tes awal. Tes awal merupakan tahap awal dalam pelaksanaan penelitian ini. </w:t>
      </w:r>
    </w:p>
    <w:p w:rsidR="00051CB1" w:rsidRPr="006D0004" w:rsidRDefault="00051CB1" w:rsidP="00051CB1">
      <w:pPr>
        <w:pStyle w:val="ListParagraph"/>
        <w:tabs>
          <w:tab w:val="left" w:pos="0"/>
          <w:tab w:val="left" w:pos="450"/>
        </w:tabs>
        <w:spacing w:after="120" w:line="480" w:lineRule="auto"/>
        <w:ind w:left="0" w:firstLine="450"/>
        <w:jc w:val="both"/>
      </w:pPr>
      <w:r w:rsidRPr="006D0004">
        <w:t xml:space="preserve">Adapun data hasil belajar membaca permulaan pada murid tunagrahita ringan kelas dasar II SLB Pembina Tingkat Provinsi Sulawesi Selatan sebelum menggunakan metode </w:t>
      </w:r>
      <w:r w:rsidRPr="006D0004">
        <w:rPr>
          <w:i/>
        </w:rPr>
        <w:t>VAKT</w:t>
      </w:r>
      <w:r w:rsidRPr="006D0004">
        <w:t xml:space="preserve"> (</w:t>
      </w:r>
      <w:r w:rsidRPr="006D0004">
        <w:rPr>
          <w:i/>
        </w:rPr>
        <w:t>Visual,audio,kinestetik,taktil</w:t>
      </w:r>
      <w:r w:rsidRPr="006D0004">
        <w:t>) adalah sebagai berikut :</w:t>
      </w:r>
    </w:p>
    <w:p w:rsidR="00051CB1" w:rsidRPr="006D0004" w:rsidRDefault="00051CB1" w:rsidP="00051CB1">
      <w:pPr>
        <w:spacing w:after="240"/>
        <w:ind w:left="1440" w:right="531" w:hanging="1080"/>
        <w:jc w:val="both"/>
        <w:rPr>
          <w:lang w:val="en-US"/>
        </w:rPr>
      </w:pPr>
      <w:r w:rsidRPr="006D0004">
        <w:t xml:space="preserve">Tabel 4.1. </w:t>
      </w:r>
      <w:r w:rsidRPr="006D0004">
        <w:tab/>
        <w:t>Skor Tes Awal Pada Murid Tunagrahita Ringan kelas dasar II SLB</w:t>
      </w:r>
      <w:r w:rsidRPr="006D0004">
        <w:rPr>
          <w:lang w:val="en-US"/>
        </w:rPr>
        <w:t xml:space="preserve"> </w:t>
      </w:r>
      <w:r w:rsidRPr="006D0004">
        <w:t>Pembina Tingkat Provinsi Sulawesi Selatan</w:t>
      </w:r>
      <w:r w:rsidRPr="006D0004">
        <w:rPr>
          <w:lang w:val="en-US"/>
        </w:rPr>
        <w:t xml:space="preserve"> </w:t>
      </w:r>
      <w:r w:rsidRPr="006D0004">
        <w:t xml:space="preserve">Sebelum Menggunakan  Metode </w:t>
      </w:r>
      <w:r w:rsidRPr="006D0004">
        <w:rPr>
          <w:i/>
        </w:rPr>
        <w:t>VAKT</w:t>
      </w:r>
      <w:r w:rsidRPr="006D0004">
        <w:t xml:space="preserve"> (</w:t>
      </w:r>
      <w:r w:rsidRPr="006D0004">
        <w:rPr>
          <w:i/>
        </w:rPr>
        <w:t>Visual,audio,kinestetik,taktil</w:t>
      </w:r>
      <w:r w:rsidRPr="006D0004">
        <w:t>)</w:t>
      </w:r>
      <w:r w:rsidRPr="006D0004">
        <w:rPr>
          <w:lang w:val="en-US"/>
        </w:rPr>
        <w:t>.</w:t>
      </w:r>
    </w:p>
    <w:tbl>
      <w:tblPr>
        <w:tblStyle w:val="TableGrid"/>
        <w:tblW w:w="0" w:type="auto"/>
        <w:jc w:val="center"/>
        <w:tblInd w:w="299" w:type="dxa"/>
        <w:tblBorders>
          <w:left w:val="none" w:sz="0" w:space="0" w:color="auto"/>
          <w:insideV w:val="none" w:sz="0" w:space="0" w:color="auto"/>
        </w:tblBorders>
        <w:tblLook w:val="04A0"/>
      </w:tblPr>
      <w:tblGrid>
        <w:gridCol w:w="963"/>
        <w:gridCol w:w="3538"/>
        <w:gridCol w:w="3167"/>
      </w:tblGrid>
      <w:tr w:rsidR="00051CB1" w:rsidRPr="006D0004" w:rsidTr="0081631A">
        <w:trPr>
          <w:trHeight w:val="249"/>
          <w:jc w:val="center"/>
        </w:trPr>
        <w:tc>
          <w:tcPr>
            <w:tcW w:w="963" w:type="dxa"/>
            <w:tcBorders>
              <w:left w:val="nil"/>
              <w:right w:val="single" w:sz="4" w:space="0" w:color="auto"/>
            </w:tcBorders>
          </w:tcPr>
          <w:p w:rsidR="00051CB1" w:rsidRPr="006D0004" w:rsidRDefault="00051CB1" w:rsidP="0081631A">
            <w:pPr>
              <w:jc w:val="center"/>
              <w:rPr>
                <w:b/>
              </w:rPr>
            </w:pPr>
            <w:r w:rsidRPr="006D0004">
              <w:rPr>
                <w:b/>
                <w:bCs/>
              </w:rPr>
              <w:t> </w:t>
            </w:r>
            <w:r w:rsidRPr="006D0004">
              <w:rPr>
                <w:b/>
              </w:rPr>
              <w:t>No</w:t>
            </w:r>
          </w:p>
        </w:tc>
        <w:tc>
          <w:tcPr>
            <w:tcW w:w="3538" w:type="dxa"/>
            <w:tcBorders>
              <w:left w:val="single" w:sz="4" w:space="0" w:color="auto"/>
              <w:right w:val="single" w:sz="4" w:space="0" w:color="auto"/>
            </w:tcBorders>
          </w:tcPr>
          <w:p w:rsidR="00051CB1" w:rsidRPr="006D0004" w:rsidRDefault="00051CB1" w:rsidP="0081631A">
            <w:pPr>
              <w:jc w:val="center"/>
              <w:rPr>
                <w:b/>
              </w:rPr>
            </w:pPr>
            <w:r w:rsidRPr="006D0004">
              <w:rPr>
                <w:b/>
              </w:rPr>
              <w:t>Kode Murid</w:t>
            </w:r>
          </w:p>
        </w:tc>
        <w:tc>
          <w:tcPr>
            <w:tcW w:w="3167" w:type="dxa"/>
            <w:tcBorders>
              <w:left w:val="single" w:sz="4" w:space="0" w:color="auto"/>
              <w:right w:val="nil"/>
            </w:tcBorders>
          </w:tcPr>
          <w:p w:rsidR="00051CB1" w:rsidRPr="006D0004" w:rsidRDefault="00051CB1" w:rsidP="0081631A">
            <w:pPr>
              <w:jc w:val="center"/>
              <w:rPr>
                <w:b/>
              </w:rPr>
            </w:pPr>
            <w:r w:rsidRPr="006D0004">
              <w:rPr>
                <w:b/>
              </w:rPr>
              <w:t>Skor</w:t>
            </w:r>
          </w:p>
        </w:tc>
      </w:tr>
      <w:tr w:rsidR="00051CB1" w:rsidRPr="006D0004" w:rsidTr="0081631A">
        <w:trPr>
          <w:trHeight w:val="265"/>
          <w:jc w:val="center"/>
        </w:trPr>
        <w:tc>
          <w:tcPr>
            <w:tcW w:w="963" w:type="dxa"/>
            <w:tcBorders>
              <w:left w:val="nil"/>
              <w:right w:val="single" w:sz="4" w:space="0" w:color="auto"/>
            </w:tcBorders>
          </w:tcPr>
          <w:p w:rsidR="00051CB1" w:rsidRPr="006D0004" w:rsidRDefault="00051CB1" w:rsidP="0081631A">
            <w:pPr>
              <w:jc w:val="center"/>
            </w:pPr>
            <w:r w:rsidRPr="006D0004">
              <w:t>1.</w:t>
            </w:r>
          </w:p>
        </w:tc>
        <w:tc>
          <w:tcPr>
            <w:tcW w:w="3538" w:type="dxa"/>
            <w:tcBorders>
              <w:left w:val="single" w:sz="4" w:space="0" w:color="auto"/>
              <w:right w:val="single" w:sz="4" w:space="0" w:color="auto"/>
            </w:tcBorders>
          </w:tcPr>
          <w:p w:rsidR="00051CB1" w:rsidRPr="006D0004" w:rsidRDefault="00051CB1" w:rsidP="0081631A">
            <w:pPr>
              <w:jc w:val="center"/>
            </w:pPr>
            <w:r w:rsidRPr="006D0004">
              <w:t>IVN</w:t>
            </w:r>
          </w:p>
        </w:tc>
        <w:tc>
          <w:tcPr>
            <w:tcW w:w="3167" w:type="dxa"/>
            <w:tcBorders>
              <w:left w:val="single" w:sz="4" w:space="0" w:color="auto"/>
              <w:right w:val="nil"/>
            </w:tcBorders>
          </w:tcPr>
          <w:p w:rsidR="00051CB1" w:rsidRPr="006D0004" w:rsidRDefault="00051CB1" w:rsidP="0081631A">
            <w:pPr>
              <w:jc w:val="center"/>
            </w:pPr>
            <w:r w:rsidRPr="006D0004">
              <w:t>27</w:t>
            </w:r>
          </w:p>
        </w:tc>
      </w:tr>
      <w:tr w:rsidR="00051CB1" w:rsidRPr="006D0004" w:rsidTr="0081631A">
        <w:trPr>
          <w:trHeight w:val="265"/>
          <w:jc w:val="center"/>
        </w:trPr>
        <w:tc>
          <w:tcPr>
            <w:tcW w:w="963" w:type="dxa"/>
            <w:tcBorders>
              <w:left w:val="nil"/>
              <w:right w:val="single" w:sz="4" w:space="0" w:color="auto"/>
            </w:tcBorders>
          </w:tcPr>
          <w:p w:rsidR="00051CB1" w:rsidRPr="006D0004" w:rsidRDefault="00051CB1" w:rsidP="0081631A">
            <w:pPr>
              <w:jc w:val="center"/>
            </w:pPr>
            <w:r w:rsidRPr="006D0004">
              <w:t>2.</w:t>
            </w:r>
          </w:p>
        </w:tc>
        <w:tc>
          <w:tcPr>
            <w:tcW w:w="3538" w:type="dxa"/>
            <w:tcBorders>
              <w:left w:val="single" w:sz="4" w:space="0" w:color="auto"/>
              <w:right w:val="single" w:sz="4" w:space="0" w:color="auto"/>
            </w:tcBorders>
          </w:tcPr>
          <w:p w:rsidR="00051CB1" w:rsidRPr="006D0004" w:rsidRDefault="00051CB1" w:rsidP="0081631A">
            <w:pPr>
              <w:jc w:val="center"/>
            </w:pPr>
            <w:r w:rsidRPr="006D0004">
              <w:t>RI</w:t>
            </w:r>
          </w:p>
        </w:tc>
        <w:tc>
          <w:tcPr>
            <w:tcW w:w="3167" w:type="dxa"/>
            <w:tcBorders>
              <w:left w:val="single" w:sz="4" w:space="0" w:color="auto"/>
              <w:right w:val="nil"/>
            </w:tcBorders>
          </w:tcPr>
          <w:p w:rsidR="00051CB1" w:rsidRPr="006D0004" w:rsidRDefault="00051CB1" w:rsidP="0081631A">
            <w:pPr>
              <w:jc w:val="center"/>
            </w:pPr>
            <w:r w:rsidRPr="006D0004">
              <w:t>20</w:t>
            </w:r>
          </w:p>
        </w:tc>
      </w:tr>
      <w:tr w:rsidR="00051CB1" w:rsidRPr="006D0004" w:rsidTr="0081631A">
        <w:trPr>
          <w:trHeight w:val="249"/>
          <w:jc w:val="center"/>
        </w:trPr>
        <w:tc>
          <w:tcPr>
            <w:tcW w:w="963" w:type="dxa"/>
            <w:tcBorders>
              <w:left w:val="nil"/>
              <w:right w:val="single" w:sz="4" w:space="0" w:color="auto"/>
            </w:tcBorders>
          </w:tcPr>
          <w:p w:rsidR="00051CB1" w:rsidRPr="006D0004" w:rsidRDefault="00051CB1" w:rsidP="0081631A">
            <w:pPr>
              <w:jc w:val="center"/>
            </w:pPr>
            <w:r w:rsidRPr="006D0004">
              <w:t>3.</w:t>
            </w:r>
          </w:p>
        </w:tc>
        <w:tc>
          <w:tcPr>
            <w:tcW w:w="3538" w:type="dxa"/>
            <w:tcBorders>
              <w:left w:val="single" w:sz="4" w:space="0" w:color="auto"/>
              <w:right w:val="single" w:sz="4" w:space="0" w:color="auto"/>
            </w:tcBorders>
          </w:tcPr>
          <w:p w:rsidR="00051CB1" w:rsidRPr="006D0004" w:rsidRDefault="00051CB1" w:rsidP="0081631A">
            <w:pPr>
              <w:jc w:val="center"/>
            </w:pPr>
            <w:r w:rsidRPr="006D0004">
              <w:t>RF</w:t>
            </w:r>
          </w:p>
        </w:tc>
        <w:tc>
          <w:tcPr>
            <w:tcW w:w="3167" w:type="dxa"/>
            <w:tcBorders>
              <w:left w:val="single" w:sz="4" w:space="0" w:color="auto"/>
              <w:right w:val="nil"/>
            </w:tcBorders>
          </w:tcPr>
          <w:p w:rsidR="00051CB1" w:rsidRPr="006D0004" w:rsidRDefault="00051CB1" w:rsidP="0081631A">
            <w:r w:rsidRPr="006D0004">
              <w:t xml:space="preserve">                          23</w:t>
            </w:r>
          </w:p>
        </w:tc>
      </w:tr>
      <w:tr w:rsidR="00051CB1" w:rsidRPr="006D0004" w:rsidTr="0081631A">
        <w:trPr>
          <w:trHeight w:val="265"/>
          <w:jc w:val="center"/>
        </w:trPr>
        <w:tc>
          <w:tcPr>
            <w:tcW w:w="963" w:type="dxa"/>
            <w:tcBorders>
              <w:left w:val="nil"/>
              <w:right w:val="single" w:sz="4" w:space="0" w:color="auto"/>
            </w:tcBorders>
          </w:tcPr>
          <w:p w:rsidR="00051CB1" w:rsidRPr="006D0004" w:rsidRDefault="00051CB1" w:rsidP="0081631A">
            <w:pPr>
              <w:jc w:val="center"/>
            </w:pPr>
            <w:r w:rsidRPr="006D0004">
              <w:t>4.</w:t>
            </w:r>
          </w:p>
        </w:tc>
        <w:tc>
          <w:tcPr>
            <w:tcW w:w="3538" w:type="dxa"/>
            <w:tcBorders>
              <w:left w:val="single" w:sz="4" w:space="0" w:color="auto"/>
              <w:right w:val="single" w:sz="4" w:space="0" w:color="auto"/>
            </w:tcBorders>
          </w:tcPr>
          <w:p w:rsidR="00051CB1" w:rsidRPr="006D0004" w:rsidRDefault="00051CB1" w:rsidP="0081631A">
            <w:pPr>
              <w:jc w:val="center"/>
            </w:pPr>
            <w:r w:rsidRPr="006D0004">
              <w:t>DW</w:t>
            </w:r>
          </w:p>
        </w:tc>
        <w:tc>
          <w:tcPr>
            <w:tcW w:w="3167" w:type="dxa"/>
            <w:tcBorders>
              <w:left w:val="single" w:sz="4" w:space="0" w:color="auto"/>
              <w:right w:val="nil"/>
            </w:tcBorders>
          </w:tcPr>
          <w:p w:rsidR="00051CB1" w:rsidRPr="006D0004" w:rsidRDefault="00051CB1" w:rsidP="0081631A">
            <w:pPr>
              <w:jc w:val="center"/>
            </w:pPr>
            <w:r w:rsidRPr="006D0004">
              <w:t>15</w:t>
            </w:r>
          </w:p>
        </w:tc>
      </w:tr>
      <w:tr w:rsidR="00051CB1" w:rsidRPr="006D0004" w:rsidTr="0081631A">
        <w:trPr>
          <w:trHeight w:val="265"/>
          <w:jc w:val="center"/>
        </w:trPr>
        <w:tc>
          <w:tcPr>
            <w:tcW w:w="963" w:type="dxa"/>
            <w:tcBorders>
              <w:left w:val="nil"/>
              <w:right w:val="single" w:sz="4" w:space="0" w:color="auto"/>
            </w:tcBorders>
          </w:tcPr>
          <w:p w:rsidR="00051CB1" w:rsidRPr="006D0004" w:rsidRDefault="00051CB1" w:rsidP="0081631A">
            <w:pPr>
              <w:jc w:val="center"/>
            </w:pPr>
          </w:p>
        </w:tc>
        <w:tc>
          <w:tcPr>
            <w:tcW w:w="3538" w:type="dxa"/>
            <w:tcBorders>
              <w:left w:val="single" w:sz="4" w:space="0" w:color="auto"/>
              <w:right w:val="single" w:sz="4" w:space="0" w:color="auto"/>
            </w:tcBorders>
          </w:tcPr>
          <w:p w:rsidR="00051CB1" w:rsidRPr="006D0004" w:rsidRDefault="00051CB1" w:rsidP="0081631A">
            <w:pPr>
              <w:jc w:val="center"/>
            </w:pPr>
            <w:r w:rsidRPr="006D0004">
              <w:t>Jumlah</w:t>
            </w:r>
          </w:p>
        </w:tc>
        <w:tc>
          <w:tcPr>
            <w:tcW w:w="3167" w:type="dxa"/>
            <w:tcBorders>
              <w:left w:val="single" w:sz="4" w:space="0" w:color="auto"/>
              <w:right w:val="nil"/>
            </w:tcBorders>
          </w:tcPr>
          <w:p w:rsidR="00051CB1" w:rsidRPr="006D0004" w:rsidRDefault="00051CB1" w:rsidP="0081631A">
            <w:pPr>
              <w:jc w:val="center"/>
            </w:pPr>
          </w:p>
        </w:tc>
      </w:tr>
    </w:tbl>
    <w:p w:rsidR="00051CB1" w:rsidRPr="006D0004" w:rsidRDefault="00051CB1" w:rsidP="00051CB1">
      <w:pPr>
        <w:spacing w:line="480" w:lineRule="auto"/>
        <w:jc w:val="center"/>
        <w:rPr>
          <w:i/>
        </w:rPr>
      </w:pPr>
      <w:r w:rsidRPr="006D0004">
        <w:rPr>
          <w:i/>
        </w:rPr>
        <w:t>Sumber : Data Skor Pre - Test</w:t>
      </w:r>
    </w:p>
    <w:p w:rsidR="00051CB1" w:rsidRPr="006D0004" w:rsidRDefault="00051CB1" w:rsidP="00051CB1">
      <w:pPr>
        <w:spacing w:before="100" w:beforeAutospacing="1" w:after="120" w:line="480" w:lineRule="auto"/>
        <w:ind w:firstLine="567"/>
        <w:jc w:val="both"/>
        <w:rPr>
          <w:lang w:val="en-US"/>
        </w:rPr>
      </w:pPr>
      <w:r w:rsidRPr="006D0004">
        <w:t>Berdasarkan tabel tersebut di atas</w:t>
      </w:r>
      <w:r w:rsidRPr="006D0004">
        <w:rPr>
          <w:lang w:val="en-US"/>
        </w:rPr>
        <w:t xml:space="preserve"> menunjukkan hasil tes awal membaca permulaan terhadap empat murid tunagrahita ringan kelas dasar II di SLB Pembina </w:t>
      </w:r>
      <w:r w:rsidRPr="006D0004">
        <w:t xml:space="preserve">Tingkat Provinsi Sulawesi Selatan. </w:t>
      </w:r>
    </w:p>
    <w:p w:rsidR="00051CB1" w:rsidRPr="006D0004" w:rsidRDefault="00051CB1" w:rsidP="00051CB1">
      <w:pPr>
        <w:pStyle w:val="ListParagraph"/>
        <w:numPr>
          <w:ilvl w:val="1"/>
          <w:numId w:val="3"/>
        </w:numPr>
        <w:spacing w:line="480" w:lineRule="auto"/>
        <w:ind w:left="360"/>
        <w:jc w:val="both"/>
      </w:pPr>
      <w:r w:rsidRPr="0030275C">
        <w:rPr>
          <w:lang w:val="en-US"/>
        </w:rPr>
        <w:t>IVN</w:t>
      </w:r>
      <w:r w:rsidRPr="006D0004">
        <w:t xml:space="preserve">. </w:t>
      </w:r>
    </w:p>
    <w:p w:rsidR="00051CB1" w:rsidRPr="006D0004" w:rsidRDefault="00051CB1" w:rsidP="00051CB1">
      <w:pPr>
        <w:pStyle w:val="ListParagraph"/>
        <w:numPr>
          <w:ilvl w:val="0"/>
          <w:numId w:val="4"/>
        </w:numPr>
        <w:spacing w:line="480" w:lineRule="auto"/>
        <w:ind w:left="720"/>
        <w:jc w:val="both"/>
      </w:pPr>
      <w:r w:rsidRPr="006D0004">
        <w:t xml:space="preserve">Pada aspek membaca huruf mendapat skor </w:t>
      </w:r>
      <w:r w:rsidRPr="0030275C">
        <w:rPr>
          <w:lang w:val="en-US"/>
        </w:rPr>
        <w:t>20</w:t>
      </w:r>
      <w:r w:rsidRPr="006D0004">
        <w:t xml:space="preserve">. </w:t>
      </w:r>
    </w:p>
    <w:p w:rsidR="00051CB1" w:rsidRPr="006D0004" w:rsidRDefault="00051CB1" w:rsidP="00051CB1">
      <w:pPr>
        <w:pStyle w:val="ListParagraph"/>
        <w:spacing w:line="480" w:lineRule="auto"/>
        <w:jc w:val="both"/>
      </w:pPr>
      <w:r w:rsidRPr="006D0004">
        <w:lastRenderedPageBreak/>
        <w:t xml:space="preserve">Huruf yang dapat dibaca oleh Ri adalah a, b, c, d,g,h, i, j, k, l, m,n, o, r, s, t, u, y,x, z sedangkan huruf  yang belum mampu dibaca oleh Ri adalah f dibaca p, p dibaca b, q dibaca p, v dibaca u, w dibaca u, dan c dibaca e </w:t>
      </w:r>
    </w:p>
    <w:p w:rsidR="00051CB1" w:rsidRPr="006D0004" w:rsidRDefault="00051CB1" w:rsidP="00051CB1">
      <w:pPr>
        <w:pStyle w:val="ListParagraph"/>
        <w:numPr>
          <w:ilvl w:val="0"/>
          <w:numId w:val="4"/>
        </w:numPr>
        <w:spacing w:line="480" w:lineRule="auto"/>
        <w:ind w:left="720"/>
        <w:jc w:val="both"/>
      </w:pPr>
      <w:r w:rsidRPr="006D0004">
        <w:t xml:space="preserve">Pada aspek membaca suku kata mendapat skor </w:t>
      </w:r>
      <w:r w:rsidRPr="0030275C">
        <w:rPr>
          <w:lang w:val="en-US"/>
        </w:rPr>
        <w:t>4</w:t>
      </w:r>
      <w:r w:rsidRPr="006D0004">
        <w:t xml:space="preserve">. </w:t>
      </w:r>
    </w:p>
    <w:p w:rsidR="00051CB1" w:rsidRPr="006D0004" w:rsidRDefault="00051CB1" w:rsidP="00051CB1">
      <w:pPr>
        <w:pStyle w:val="ListParagraph"/>
        <w:spacing w:line="480" w:lineRule="auto"/>
        <w:jc w:val="both"/>
      </w:pPr>
      <w:r w:rsidRPr="006D0004">
        <w:t>Suku kata yang mampu dibaca oleh IVN adalah ( tu,la,ka,ku) sedang suku kata yang belum mampu dibaca oleh IVN adalah suku kata ba dibaca pa,  bo dibaca po,ma dibaca na,ta dibaca te,bu dibaca pu,kek dibaca kak.</w:t>
      </w:r>
    </w:p>
    <w:p w:rsidR="00051CB1" w:rsidRPr="006D0004" w:rsidRDefault="00051CB1" w:rsidP="00051CB1">
      <w:pPr>
        <w:pStyle w:val="ListParagraph"/>
        <w:numPr>
          <w:ilvl w:val="0"/>
          <w:numId w:val="4"/>
        </w:numPr>
        <w:spacing w:line="480" w:lineRule="auto"/>
        <w:ind w:left="720"/>
        <w:jc w:val="both"/>
      </w:pPr>
      <w:r w:rsidRPr="006D0004">
        <w:t xml:space="preserve">Pada aspek membaca kata mendapat skor </w:t>
      </w:r>
      <w:r w:rsidRPr="0030275C">
        <w:rPr>
          <w:lang w:val="en-US"/>
        </w:rPr>
        <w:t>3</w:t>
      </w:r>
      <w:r w:rsidRPr="006D0004">
        <w:t>.</w:t>
      </w:r>
    </w:p>
    <w:p w:rsidR="00051CB1" w:rsidRPr="006D0004" w:rsidRDefault="00051CB1" w:rsidP="00051CB1">
      <w:pPr>
        <w:spacing w:line="480" w:lineRule="auto"/>
        <w:ind w:left="720"/>
        <w:jc w:val="both"/>
      </w:pPr>
      <w:r w:rsidRPr="006D0004">
        <w:t>Kata yang dapat dibaca oleh IVN (baju, buku, dan celana) sedangkan kata yang belum mampu dibaca oleh IVN adalah (besi dibaca bisa, meja dibaca maju, sepatu dibaca sebatu, topi dibaca pito, pensil dibaca bensin, sekolah dibaca selokan,bata dibaca data</w:t>
      </w:r>
    </w:p>
    <w:p w:rsidR="00051CB1" w:rsidRPr="001C078B" w:rsidRDefault="00051CB1" w:rsidP="00051CB1">
      <w:pPr>
        <w:spacing w:line="480" w:lineRule="auto"/>
        <w:ind w:firstLine="720"/>
        <w:jc w:val="both"/>
        <w:rPr>
          <w:lang w:val="en-US"/>
        </w:rPr>
      </w:pPr>
      <w:r w:rsidRPr="006D0004">
        <w:t>Jadi skor total skor dari aspek membaca huruf, suku kata, kata</w:t>
      </w:r>
      <w:r w:rsidRPr="006D0004">
        <w:rPr>
          <w:lang w:val="en-US"/>
        </w:rPr>
        <w:t xml:space="preserve"> </w:t>
      </w:r>
      <w:r w:rsidRPr="006D0004">
        <w:t xml:space="preserve">yang diperoleh </w:t>
      </w:r>
      <w:r w:rsidRPr="006D0004">
        <w:rPr>
          <w:lang w:val="en-US"/>
        </w:rPr>
        <w:t>IVN</w:t>
      </w:r>
      <w:r w:rsidRPr="006D0004">
        <w:t xml:space="preserve"> adalah 2</w:t>
      </w:r>
      <w:r w:rsidRPr="006D0004">
        <w:rPr>
          <w:lang w:val="en-US"/>
        </w:rPr>
        <w:t>7</w:t>
      </w:r>
      <w:r>
        <w:t>,</w:t>
      </w:r>
      <w:r>
        <w:rPr>
          <w:lang w:val="en-US"/>
        </w:rPr>
        <w:t xml:space="preserve"> Pada saat peneliti memberikan tes kemampuan membaca permulaan sebelum penerapan metode </w:t>
      </w:r>
      <w:r w:rsidRPr="008060DF">
        <w:rPr>
          <w:i/>
          <w:lang w:val="en-US"/>
        </w:rPr>
        <w:t>VAKT</w:t>
      </w:r>
      <w:r>
        <w:rPr>
          <w:i/>
          <w:lang w:val="en-US"/>
        </w:rPr>
        <w:t>( visual, audio, kinestetik, taktil)</w:t>
      </w:r>
      <w:r>
        <w:rPr>
          <w:lang w:val="en-US"/>
        </w:rPr>
        <w:t xml:space="preserve"> IVN tampak percaya diri namun masih ada sebagian huruf yang belum dikenal atau masih terbalik hal ini karena kempuan</w:t>
      </w:r>
      <w:r w:rsidRPr="008060DF">
        <w:rPr>
          <w:i/>
          <w:lang w:val="en-US"/>
        </w:rPr>
        <w:t xml:space="preserve"> Visual</w:t>
      </w:r>
      <w:r>
        <w:rPr>
          <w:i/>
          <w:lang w:val="en-US"/>
        </w:rPr>
        <w:t xml:space="preserve"> </w:t>
      </w:r>
      <w:r>
        <w:rPr>
          <w:lang w:val="en-US"/>
        </w:rPr>
        <w:t xml:space="preserve">IVN masih kurang IVN kurang memperhatikan apa yang berikan oleh guru karena pandangan IVN tidak terfokus dengan guru ia hanya melihat kesamping, </w:t>
      </w:r>
      <w:r w:rsidRPr="001C078B">
        <w:rPr>
          <w:i/>
          <w:lang w:val="en-US"/>
        </w:rPr>
        <w:t>Auditori</w:t>
      </w:r>
      <w:r>
        <w:rPr>
          <w:lang w:val="en-US"/>
        </w:rPr>
        <w:t xml:space="preserve"> IVN dia mendengar namun kurong focus terhadap apa yang diberikan,</w:t>
      </w:r>
      <w:r w:rsidRPr="001C078B">
        <w:rPr>
          <w:i/>
          <w:lang w:val="en-US"/>
        </w:rPr>
        <w:t>Taktil</w:t>
      </w:r>
      <w:r>
        <w:rPr>
          <w:i/>
          <w:lang w:val="en-US"/>
        </w:rPr>
        <w:t xml:space="preserve"> </w:t>
      </w:r>
      <w:r>
        <w:rPr>
          <w:lang w:val="en-US"/>
        </w:rPr>
        <w:t xml:space="preserve">IVN belum mengerti jiga diperintahkan, </w:t>
      </w:r>
      <w:r w:rsidRPr="001C078B">
        <w:rPr>
          <w:i/>
          <w:lang w:val="en-US"/>
        </w:rPr>
        <w:t xml:space="preserve">Kinestetik </w:t>
      </w:r>
      <w:r>
        <w:rPr>
          <w:lang w:val="en-US"/>
        </w:rPr>
        <w:t xml:space="preserve">IVN juga masih belum mampu ini karena IVN belum perna diajarkan sebelumnya.sehingga </w:t>
      </w:r>
      <w:r>
        <w:rPr>
          <w:lang w:val="en-US"/>
        </w:rPr>
        <w:lastRenderedPageBreak/>
        <w:t>hasil belajar membaca IVN belum tuntas atau nilai yang diperoleh belum mencapai KKM</w:t>
      </w:r>
    </w:p>
    <w:p w:rsidR="00051CB1" w:rsidRPr="006D0004" w:rsidRDefault="00051CB1" w:rsidP="00051CB1">
      <w:pPr>
        <w:pStyle w:val="ListParagraph"/>
        <w:numPr>
          <w:ilvl w:val="1"/>
          <w:numId w:val="3"/>
        </w:numPr>
        <w:spacing w:line="480" w:lineRule="auto"/>
        <w:ind w:left="360"/>
        <w:jc w:val="both"/>
      </w:pPr>
      <w:r w:rsidRPr="00821881">
        <w:rPr>
          <w:lang w:val="en-US"/>
        </w:rPr>
        <w:t>RI</w:t>
      </w:r>
      <w:r w:rsidRPr="006D0004">
        <w:t xml:space="preserve">. </w:t>
      </w:r>
    </w:p>
    <w:p w:rsidR="00051CB1" w:rsidRPr="006D0004" w:rsidRDefault="00051CB1" w:rsidP="00051CB1">
      <w:pPr>
        <w:pStyle w:val="ListParagraph"/>
        <w:numPr>
          <w:ilvl w:val="0"/>
          <w:numId w:val="4"/>
        </w:numPr>
        <w:spacing w:line="480" w:lineRule="auto"/>
        <w:ind w:left="720"/>
        <w:jc w:val="both"/>
      </w:pPr>
      <w:r w:rsidRPr="006D0004">
        <w:t xml:space="preserve">Pada aspek membaca huruf mendapat skor </w:t>
      </w:r>
      <w:r w:rsidRPr="00821881">
        <w:rPr>
          <w:lang w:val="en-US"/>
        </w:rPr>
        <w:t>15</w:t>
      </w:r>
      <w:r w:rsidRPr="006D0004">
        <w:t xml:space="preserve">. </w:t>
      </w:r>
    </w:p>
    <w:p w:rsidR="00051CB1" w:rsidRPr="006D0004" w:rsidRDefault="00051CB1" w:rsidP="00051CB1">
      <w:pPr>
        <w:spacing w:line="480" w:lineRule="auto"/>
        <w:ind w:left="720"/>
        <w:jc w:val="both"/>
      </w:pPr>
      <w:r w:rsidRPr="006D0004">
        <w:t>Huruf yang dapat dibaca oleh Ri adalah a, b, c, d,g,h, i, j, k, l, o, r, s, t, y, sedangkan huruf  yang belum mampu dibaca oleh Ri adalah e dibaca c, f dibaca p, p dibaca b, q dibaca p, v dibaca u, w dibaca u, c dibaca e baca.u dibaca  n ,m dibaca w,z dibaca s serta n dibaca m.</w:t>
      </w:r>
    </w:p>
    <w:p w:rsidR="00051CB1" w:rsidRPr="006D0004" w:rsidRDefault="00051CB1" w:rsidP="00051CB1">
      <w:pPr>
        <w:pStyle w:val="ListParagraph"/>
        <w:numPr>
          <w:ilvl w:val="0"/>
          <w:numId w:val="4"/>
        </w:numPr>
        <w:spacing w:line="480" w:lineRule="auto"/>
        <w:ind w:left="720"/>
        <w:jc w:val="both"/>
      </w:pPr>
      <w:r w:rsidRPr="006D0004">
        <w:t xml:space="preserve">Pada aspek membaca suku kata mendapat skor </w:t>
      </w:r>
      <w:r w:rsidRPr="00821881">
        <w:rPr>
          <w:lang w:val="en-US"/>
        </w:rPr>
        <w:t>3</w:t>
      </w:r>
      <w:r w:rsidRPr="006D0004">
        <w:t xml:space="preserve">. </w:t>
      </w:r>
    </w:p>
    <w:p w:rsidR="00051CB1" w:rsidRPr="006D0004" w:rsidRDefault="00051CB1" w:rsidP="00051CB1">
      <w:pPr>
        <w:pStyle w:val="ListParagraph"/>
        <w:spacing w:line="480" w:lineRule="auto"/>
        <w:jc w:val="both"/>
      </w:pPr>
      <w:r w:rsidRPr="006D0004">
        <w:t>Suku kata yang mampu dibaca oleh RI adalah ( tu,la,ku) sedang suku kata yang belum mampu dibaca oleh RI adalah suku kata ba dibaca pa,ka dibaca ke , bo dibaca po,ma dibaca na,ta dibaca te,bu dibaca pu,kek dibaca kak</w:t>
      </w:r>
    </w:p>
    <w:p w:rsidR="00051CB1" w:rsidRPr="006D0004" w:rsidRDefault="00051CB1" w:rsidP="00051CB1">
      <w:pPr>
        <w:pStyle w:val="ListParagraph"/>
        <w:numPr>
          <w:ilvl w:val="0"/>
          <w:numId w:val="4"/>
        </w:numPr>
        <w:tabs>
          <w:tab w:val="left" w:pos="540"/>
          <w:tab w:val="left" w:pos="630"/>
          <w:tab w:val="left" w:pos="990"/>
        </w:tabs>
        <w:spacing w:line="480" w:lineRule="auto"/>
        <w:ind w:left="720"/>
        <w:jc w:val="both"/>
      </w:pPr>
      <w:r>
        <w:rPr>
          <w:lang w:val="en-US"/>
        </w:rPr>
        <w:t xml:space="preserve">   </w:t>
      </w:r>
      <w:r w:rsidRPr="006D0004">
        <w:t xml:space="preserve">Pada aspek membaca kata mendapat skor </w:t>
      </w:r>
      <w:r w:rsidRPr="00821881">
        <w:rPr>
          <w:lang w:val="en-US"/>
        </w:rPr>
        <w:t>2</w:t>
      </w:r>
      <w:r w:rsidRPr="006D0004">
        <w:t>.</w:t>
      </w:r>
    </w:p>
    <w:p w:rsidR="00051CB1" w:rsidRPr="006D0004" w:rsidRDefault="00051CB1" w:rsidP="00051CB1">
      <w:pPr>
        <w:spacing w:line="480" w:lineRule="auto"/>
        <w:ind w:left="720"/>
        <w:jc w:val="both"/>
      </w:pPr>
      <w:r w:rsidRPr="006D0004">
        <w:t>Kata yang dapat dibaca oleh RI (baju, buku,) sedangkan kata yang belum mampu dibaca oleh RI adalah (besi dibaca bisa, meja dibaca maju, sepatu dibaca sebatu, topi dibaca pito, pensil dibaca bensin, sekolah dibaca selokan,bata dibaca data dan celana dibaca celama</w:t>
      </w:r>
    </w:p>
    <w:p w:rsidR="00051CB1" w:rsidRPr="006D0004" w:rsidRDefault="00051CB1" w:rsidP="00051CB1">
      <w:pPr>
        <w:spacing w:line="480" w:lineRule="auto"/>
        <w:ind w:firstLine="720"/>
        <w:jc w:val="both"/>
      </w:pPr>
      <w:r w:rsidRPr="006D0004">
        <w:t>Jadi skor total skor dari aspek membaca huruf, suku kata, kata</w:t>
      </w:r>
      <w:r w:rsidRPr="006D0004">
        <w:rPr>
          <w:lang w:val="en-US"/>
        </w:rPr>
        <w:t xml:space="preserve"> </w:t>
      </w:r>
      <w:r w:rsidRPr="006D0004">
        <w:t xml:space="preserve">yang diperoleh </w:t>
      </w:r>
      <w:r w:rsidRPr="006D0004">
        <w:rPr>
          <w:lang w:val="en-US"/>
        </w:rPr>
        <w:t>RI</w:t>
      </w:r>
      <w:r w:rsidRPr="006D0004">
        <w:t xml:space="preserve"> adalah </w:t>
      </w:r>
      <w:r w:rsidRPr="006D0004">
        <w:rPr>
          <w:lang w:val="en-US"/>
        </w:rPr>
        <w:t>20</w:t>
      </w:r>
      <w:r w:rsidRPr="006D0004">
        <w:t xml:space="preserve">, </w:t>
      </w:r>
      <w:r>
        <w:rPr>
          <w:lang w:val="en-US"/>
        </w:rPr>
        <w:t xml:space="preserve">Pada saat peneliti memberikan tes kemampuan membaca permulaan sebelum penerapan metode </w:t>
      </w:r>
      <w:r w:rsidRPr="008060DF">
        <w:rPr>
          <w:i/>
          <w:lang w:val="en-US"/>
        </w:rPr>
        <w:t>VAKT</w:t>
      </w:r>
      <w:r>
        <w:rPr>
          <w:i/>
          <w:lang w:val="en-US"/>
        </w:rPr>
        <w:t>( visual, audio, kinestetik, taktil)</w:t>
      </w:r>
      <w:r>
        <w:rPr>
          <w:lang w:val="en-US"/>
        </w:rPr>
        <w:t xml:space="preserve"> RI tampak cemas dan menggaruk garuk kepalalanya masih banyak sebagian huruf yang belum dikenal </w:t>
      </w:r>
      <w:r>
        <w:rPr>
          <w:lang w:val="en-US"/>
        </w:rPr>
        <w:lastRenderedPageBreak/>
        <w:t>atau masih terbalik hal ini karena kempuan</w:t>
      </w:r>
      <w:r w:rsidRPr="008060DF">
        <w:rPr>
          <w:i/>
          <w:lang w:val="en-US"/>
        </w:rPr>
        <w:t xml:space="preserve"> Visual</w:t>
      </w:r>
      <w:r>
        <w:rPr>
          <w:i/>
          <w:lang w:val="en-US"/>
        </w:rPr>
        <w:t xml:space="preserve"> </w:t>
      </w:r>
      <w:r>
        <w:rPr>
          <w:lang w:val="en-US"/>
        </w:rPr>
        <w:t xml:space="preserve">RI masih kurang RI kurang memperhatikan apa yang berikan oleh guru karena pandangan RI tidak terfokus dengan guru ia melihat kedepan namun pandangannya belum fokus terhadap materi yang diberikan oleh guru, </w:t>
      </w:r>
      <w:r w:rsidRPr="001C078B">
        <w:rPr>
          <w:i/>
          <w:lang w:val="en-US"/>
        </w:rPr>
        <w:t>Auditori</w:t>
      </w:r>
      <w:r>
        <w:rPr>
          <w:lang w:val="en-US"/>
        </w:rPr>
        <w:t xml:space="preserve"> RI dia mendengar namun kurang focus terhadap apa yang diberikan karna jika disuruh mengulangi RI belum mampu ,</w:t>
      </w:r>
      <w:r w:rsidRPr="001C078B">
        <w:rPr>
          <w:i/>
          <w:lang w:val="en-US"/>
        </w:rPr>
        <w:t>Taktil</w:t>
      </w:r>
      <w:r>
        <w:rPr>
          <w:i/>
          <w:lang w:val="en-US"/>
        </w:rPr>
        <w:t xml:space="preserve"> </w:t>
      </w:r>
      <w:r>
        <w:rPr>
          <w:lang w:val="en-US"/>
        </w:rPr>
        <w:t xml:space="preserve">RI belum mengerti jiga diperintahkan, </w:t>
      </w:r>
      <w:r w:rsidRPr="001C078B">
        <w:rPr>
          <w:i/>
          <w:lang w:val="en-US"/>
        </w:rPr>
        <w:t xml:space="preserve">Kinestetik </w:t>
      </w:r>
      <w:r>
        <w:rPr>
          <w:lang w:val="en-US"/>
        </w:rPr>
        <w:t>RI juga masih belum mampu ini karena RI belum perna diajarkan sebelumnya.sehingga hasil belajar membaca RI belum tuntas atau nilai yang diperoleh belum mencapai KKM</w:t>
      </w:r>
    </w:p>
    <w:p w:rsidR="00051CB1" w:rsidRPr="006D0004" w:rsidRDefault="00051CB1" w:rsidP="00051CB1">
      <w:pPr>
        <w:pStyle w:val="ListParagraph"/>
        <w:numPr>
          <w:ilvl w:val="1"/>
          <w:numId w:val="3"/>
        </w:numPr>
        <w:tabs>
          <w:tab w:val="left" w:pos="360"/>
        </w:tabs>
        <w:spacing w:line="480" w:lineRule="auto"/>
        <w:ind w:hanging="1440"/>
        <w:jc w:val="both"/>
      </w:pPr>
      <w:r w:rsidRPr="00821881">
        <w:rPr>
          <w:lang w:val="en-US"/>
        </w:rPr>
        <w:t>RF</w:t>
      </w:r>
    </w:p>
    <w:p w:rsidR="00051CB1" w:rsidRPr="006D0004" w:rsidRDefault="00051CB1" w:rsidP="00051CB1">
      <w:pPr>
        <w:pStyle w:val="ListParagraph"/>
        <w:numPr>
          <w:ilvl w:val="0"/>
          <w:numId w:val="4"/>
        </w:numPr>
        <w:spacing w:line="480" w:lineRule="auto"/>
        <w:ind w:left="720"/>
        <w:jc w:val="both"/>
      </w:pPr>
      <w:r w:rsidRPr="006D0004">
        <w:t xml:space="preserve">Pada aspek membaca huruf mendapat skor </w:t>
      </w:r>
      <w:r w:rsidRPr="00821881">
        <w:rPr>
          <w:lang w:val="en-US"/>
        </w:rPr>
        <w:t>18</w:t>
      </w:r>
      <w:r w:rsidRPr="006D0004">
        <w:t xml:space="preserve">. </w:t>
      </w:r>
    </w:p>
    <w:p w:rsidR="00051CB1" w:rsidRPr="00A02DDD" w:rsidRDefault="00051CB1" w:rsidP="00051CB1">
      <w:pPr>
        <w:pStyle w:val="ListParagraph"/>
        <w:spacing w:line="480" w:lineRule="auto"/>
        <w:jc w:val="both"/>
        <w:rPr>
          <w:lang w:val="en-US"/>
        </w:rPr>
      </w:pPr>
      <w:r w:rsidRPr="006D0004">
        <w:t>Huruf yang dapat dibaca oleh RF adalah a, b, c, d,e,g,h, i, j, k, l, m,n,o, r, s, t, y, sedangkan huruf  yang belum mampu dibaca oleh Ri adalah  f dibaca p, p dibaca b, q dibaca p, v dibaca u, w dibaca u, u dibaca  n  ,z dibaca s dan x dibaca s</w:t>
      </w:r>
    </w:p>
    <w:p w:rsidR="00051CB1" w:rsidRPr="006D0004" w:rsidRDefault="00051CB1" w:rsidP="00051CB1">
      <w:pPr>
        <w:pStyle w:val="ListParagraph"/>
        <w:numPr>
          <w:ilvl w:val="0"/>
          <w:numId w:val="4"/>
        </w:numPr>
        <w:spacing w:line="480" w:lineRule="auto"/>
        <w:ind w:left="630" w:hanging="270"/>
        <w:jc w:val="both"/>
      </w:pPr>
      <w:r>
        <w:rPr>
          <w:lang w:val="en-US"/>
        </w:rPr>
        <w:t xml:space="preserve"> </w:t>
      </w:r>
      <w:r w:rsidRPr="006D0004">
        <w:t xml:space="preserve">Pada aspek membaca suku kata mendapat skor </w:t>
      </w:r>
      <w:r w:rsidRPr="00821881">
        <w:rPr>
          <w:lang w:val="en-US"/>
        </w:rPr>
        <w:t>3</w:t>
      </w:r>
      <w:r w:rsidRPr="006D0004">
        <w:t xml:space="preserve">. </w:t>
      </w:r>
    </w:p>
    <w:p w:rsidR="00051CB1" w:rsidRPr="00630AF0" w:rsidRDefault="00051CB1" w:rsidP="00051CB1">
      <w:pPr>
        <w:spacing w:line="480" w:lineRule="auto"/>
        <w:ind w:left="720"/>
        <w:jc w:val="both"/>
        <w:rPr>
          <w:lang w:val="en-US"/>
        </w:rPr>
      </w:pPr>
      <w:r w:rsidRPr="006D0004">
        <w:t>Suku kata yang mampu dibaca oleh RF adalah ( tu,ka,ku) sedang suku kata yang belum mampu dibaca oleh RF adalah suku kata ba dibaca pa,  bo dibaca po,ma dibaca na,ta dibaca te,bu dibaca pu,kek dibaca kak,la dibaca le.</w:t>
      </w:r>
    </w:p>
    <w:p w:rsidR="00051CB1" w:rsidRPr="006D0004" w:rsidRDefault="00051CB1" w:rsidP="00051CB1">
      <w:pPr>
        <w:pStyle w:val="ListParagraph"/>
        <w:numPr>
          <w:ilvl w:val="0"/>
          <w:numId w:val="4"/>
        </w:numPr>
        <w:spacing w:line="480" w:lineRule="auto"/>
        <w:ind w:left="720"/>
        <w:jc w:val="both"/>
      </w:pPr>
      <w:r w:rsidRPr="006D0004">
        <w:t xml:space="preserve">Pada aspek membaca kata mendapat skor </w:t>
      </w:r>
      <w:r w:rsidRPr="00821881">
        <w:rPr>
          <w:lang w:val="en-US"/>
        </w:rPr>
        <w:t>2</w:t>
      </w:r>
      <w:r w:rsidRPr="006D0004">
        <w:t>.</w:t>
      </w:r>
    </w:p>
    <w:p w:rsidR="00051CB1" w:rsidRPr="006D0004" w:rsidRDefault="00051CB1" w:rsidP="00051CB1">
      <w:pPr>
        <w:spacing w:line="480" w:lineRule="auto"/>
        <w:ind w:left="720"/>
        <w:jc w:val="both"/>
      </w:pPr>
      <w:r w:rsidRPr="006D0004">
        <w:t xml:space="preserve">Kata yang dapat dibaca oleh RF (baju, buku,) sedangkan kata yang belum mampu dibaca oleh RF adalah (besi dibaca bisa, meja dibaca maju, sepatu </w:t>
      </w:r>
      <w:r w:rsidRPr="006D0004">
        <w:lastRenderedPageBreak/>
        <w:t>dibaca sebatu, topi dibaca pito, pensil dibaca bensin, sekolah dibaca selokan,bata dibaca data dan celana dibaca celama</w:t>
      </w:r>
    </w:p>
    <w:p w:rsidR="00051CB1" w:rsidRPr="006D0004" w:rsidRDefault="00051CB1" w:rsidP="00051CB1">
      <w:pPr>
        <w:pStyle w:val="ListParagraph"/>
        <w:tabs>
          <w:tab w:val="left" w:pos="360"/>
        </w:tabs>
        <w:spacing w:line="480" w:lineRule="auto"/>
        <w:ind w:left="0"/>
        <w:jc w:val="both"/>
      </w:pPr>
      <w:r w:rsidRPr="006D0004">
        <w:tab/>
      </w:r>
      <w:r w:rsidRPr="006D0004">
        <w:tab/>
        <w:t>Jadi skor total skor dari aspek membaca huruf, suku kata, kata</w:t>
      </w:r>
      <w:r w:rsidRPr="006D0004">
        <w:rPr>
          <w:lang w:val="en-US"/>
        </w:rPr>
        <w:t xml:space="preserve"> </w:t>
      </w:r>
      <w:r w:rsidRPr="006D0004">
        <w:t xml:space="preserve">yang diperoleh </w:t>
      </w:r>
      <w:r w:rsidRPr="006D0004">
        <w:rPr>
          <w:lang w:val="en-US"/>
        </w:rPr>
        <w:t>RF</w:t>
      </w:r>
      <w:r w:rsidRPr="006D0004">
        <w:t xml:space="preserve"> adalah </w:t>
      </w:r>
      <w:r w:rsidRPr="006D0004">
        <w:rPr>
          <w:lang w:val="en-US"/>
        </w:rPr>
        <w:t>23</w:t>
      </w:r>
      <w:r>
        <w:rPr>
          <w:lang w:val="en-US"/>
        </w:rPr>
        <w:t xml:space="preserve">. Pada saat peneliti memberikan tes kemampuan membaca permulaan sebelum penerapan metode </w:t>
      </w:r>
      <w:r w:rsidRPr="008060DF">
        <w:rPr>
          <w:i/>
          <w:lang w:val="en-US"/>
        </w:rPr>
        <w:t>VAKT</w:t>
      </w:r>
      <w:r>
        <w:rPr>
          <w:i/>
          <w:lang w:val="en-US"/>
        </w:rPr>
        <w:t>( visual, audio, kinestetik, taktil)</w:t>
      </w:r>
      <w:r>
        <w:rPr>
          <w:lang w:val="en-US"/>
        </w:rPr>
        <w:t xml:space="preserve"> RF diam saja tanpa ekspresi dimana masih ada sebagian huruf yang belum dikenal atau masih terbalik hal ini karena kempuan</w:t>
      </w:r>
      <w:r w:rsidRPr="008060DF">
        <w:rPr>
          <w:i/>
          <w:lang w:val="en-US"/>
        </w:rPr>
        <w:t xml:space="preserve"> Visual</w:t>
      </w:r>
      <w:r>
        <w:rPr>
          <w:i/>
          <w:lang w:val="en-US"/>
        </w:rPr>
        <w:t xml:space="preserve"> </w:t>
      </w:r>
      <w:r>
        <w:rPr>
          <w:lang w:val="en-US"/>
        </w:rPr>
        <w:t xml:space="preserve">RF masih kurang RI kurang memperhatikan apa yang berikan oleh guru karena pandangan RI tidak terfokus dengan guru ia melihat kedepan namun pandangannya belum fokus terhadap materi yang diberikan oleh guru, </w:t>
      </w:r>
      <w:r w:rsidRPr="001C078B">
        <w:rPr>
          <w:i/>
          <w:lang w:val="en-US"/>
        </w:rPr>
        <w:t>Auditori</w:t>
      </w:r>
      <w:r>
        <w:rPr>
          <w:lang w:val="en-US"/>
        </w:rPr>
        <w:t xml:space="preserve"> RF mendengar namun kurang focus terhadap apa yang diberikan karna jika disuruh mengulangi RF belum mampu ,</w:t>
      </w:r>
      <w:r w:rsidRPr="001C078B">
        <w:rPr>
          <w:i/>
          <w:lang w:val="en-US"/>
        </w:rPr>
        <w:t>Taktil</w:t>
      </w:r>
      <w:r>
        <w:rPr>
          <w:i/>
          <w:lang w:val="en-US"/>
        </w:rPr>
        <w:t xml:space="preserve"> </w:t>
      </w:r>
      <w:r>
        <w:rPr>
          <w:lang w:val="en-US"/>
        </w:rPr>
        <w:t xml:space="preserve">RF belum mengerti jiga diperintahkan, </w:t>
      </w:r>
      <w:r w:rsidRPr="001C078B">
        <w:rPr>
          <w:i/>
          <w:lang w:val="en-US"/>
        </w:rPr>
        <w:t xml:space="preserve">Kinestetik </w:t>
      </w:r>
      <w:r>
        <w:rPr>
          <w:lang w:val="en-US"/>
        </w:rPr>
        <w:t>RF juga masih belum mampu ini karena RF belum perna diajarkan sebelumnya.sehingga hasil belajar membaca RI belum tuntas atau nilai yang diperoleh belum mencapai KKM</w:t>
      </w:r>
    </w:p>
    <w:p w:rsidR="00051CB1" w:rsidRPr="006D0004" w:rsidRDefault="00051CB1" w:rsidP="00051CB1">
      <w:pPr>
        <w:pStyle w:val="ListParagraph"/>
        <w:numPr>
          <w:ilvl w:val="1"/>
          <w:numId w:val="3"/>
        </w:numPr>
        <w:tabs>
          <w:tab w:val="left" w:pos="360"/>
        </w:tabs>
        <w:spacing w:line="480" w:lineRule="auto"/>
        <w:ind w:left="360"/>
        <w:jc w:val="both"/>
      </w:pPr>
      <w:r w:rsidRPr="00821881">
        <w:rPr>
          <w:lang w:val="en-US"/>
        </w:rPr>
        <w:t>DW</w:t>
      </w:r>
    </w:p>
    <w:p w:rsidR="00051CB1" w:rsidRPr="00B819C2" w:rsidRDefault="00051CB1" w:rsidP="00051CB1">
      <w:pPr>
        <w:pStyle w:val="ListParagraph"/>
        <w:numPr>
          <w:ilvl w:val="0"/>
          <w:numId w:val="4"/>
        </w:numPr>
        <w:spacing w:line="480" w:lineRule="auto"/>
        <w:ind w:left="630" w:hanging="180"/>
        <w:jc w:val="both"/>
      </w:pPr>
      <w:r>
        <w:rPr>
          <w:lang w:val="en-US"/>
        </w:rPr>
        <w:t xml:space="preserve">  </w:t>
      </w:r>
      <w:r w:rsidRPr="006D0004">
        <w:t xml:space="preserve">Pada aspek membaca huruf mendapat skor </w:t>
      </w:r>
      <w:r w:rsidRPr="00821881">
        <w:rPr>
          <w:lang w:val="en-US"/>
        </w:rPr>
        <w:t>12</w:t>
      </w:r>
    </w:p>
    <w:p w:rsidR="00051CB1" w:rsidRPr="006D0004" w:rsidRDefault="00051CB1" w:rsidP="00051CB1">
      <w:pPr>
        <w:pStyle w:val="ListParagraph"/>
        <w:spacing w:line="480" w:lineRule="auto"/>
        <w:jc w:val="both"/>
      </w:pPr>
      <w:r w:rsidRPr="006D0004">
        <w:t>Huruf yang dapat dibaca oleh DW adalah a, b,g,h, i, k, l, o, r, s, t, y,  sedangkan huruf  yang belum mampu dibaca oleh DW adalah f dibaca p, p dibaca b, q dibaca p, v dibaca u,</w:t>
      </w:r>
      <w:r>
        <w:t xml:space="preserve"> w dibaca u, dan c dibaca e</w:t>
      </w:r>
      <w:r w:rsidRPr="006D0004">
        <w:t>,</w:t>
      </w:r>
      <w:r>
        <w:rPr>
          <w:lang w:val="en-US"/>
        </w:rPr>
        <w:t xml:space="preserve"> </w:t>
      </w:r>
      <w:r w:rsidRPr="006D0004">
        <w:t>d dibaca p,j dibaca i,m dibaca n,u dibaca n,z dibaca s,n dibaca u,x dibaca  s</w:t>
      </w:r>
    </w:p>
    <w:p w:rsidR="00051CB1" w:rsidRPr="006D0004" w:rsidRDefault="00051CB1" w:rsidP="00051CB1">
      <w:pPr>
        <w:pStyle w:val="ListParagraph"/>
        <w:numPr>
          <w:ilvl w:val="0"/>
          <w:numId w:val="4"/>
        </w:numPr>
        <w:spacing w:line="480" w:lineRule="auto"/>
        <w:ind w:left="720"/>
        <w:jc w:val="both"/>
      </w:pPr>
      <w:r w:rsidRPr="006D0004">
        <w:t xml:space="preserve">Pada aspek membaca suku kata mendapat skor </w:t>
      </w:r>
      <w:r w:rsidRPr="00821881">
        <w:rPr>
          <w:lang w:val="en-US"/>
        </w:rPr>
        <w:t>2</w:t>
      </w:r>
      <w:r w:rsidRPr="006D0004">
        <w:t xml:space="preserve">. </w:t>
      </w:r>
    </w:p>
    <w:p w:rsidR="00051CB1" w:rsidRPr="006D0004" w:rsidRDefault="00051CB1" w:rsidP="00051CB1">
      <w:pPr>
        <w:pStyle w:val="ListParagraph"/>
        <w:spacing w:line="480" w:lineRule="auto"/>
        <w:jc w:val="both"/>
      </w:pPr>
      <w:r w:rsidRPr="006D0004">
        <w:lastRenderedPageBreak/>
        <w:t>Suku kata yang mampu dibaca oleh DW adalah ( tu,ka,) sedang suku kata yang belum mampu dibaca oleh DW adalah suku kata ba dibaca pa,  bo dibaca po,ma dibaca na,ta dibaca te,</w:t>
      </w:r>
      <w:r>
        <w:rPr>
          <w:lang w:val="en-US"/>
        </w:rPr>
        <w:t xml:space="preserve"> </w:t>
      </w:r>
      <w:r w:rsidRPr="006D0004">
        <w:t>ku dibaca uk,bu dibaca pu,</w:t>
      </w:r>
      <w:r>
        <w:rPr>
          <w:lang w:val="en-US"/>
        </w:rPr>
        <w:t xml:space="preserve"> </w:t>
      </w:r>
      <w:r w:rsidRPr="006D0004">
        <w:t>kek dibaca kak serta suku kata la dibaca ia</w:t>
      </w:r>
    </w:p>
    <w:p w:rsidR="00051CB1" w:rsidRPr="006D0004" w:rsidRDefault="00051CB1" w:rsidP="00051CB1">
      <w:pPr>
        <w:pStyle w:val="ListParagraph"/>
        <w:spacing w:line="480" w:lineRule="auto"/>
        <w:jc w:val="both"/>
      </w:pPr>
      <w:r w:rsidRPr="006D0004">
        <w:t xml:space="preserve">Pada aspek membaca kata mendapat skor </w:t>
      </w:r>
      <w:r w:rsidRPr="00821881">
        <w:rPr>
          <w:lang w:val="en-US"/>
        </w:rPr>
        <w:t>1</w:t>
      </w:r>
      <w:r w:rsidRPr="006D0004">
        <w:t>.</w:t>
      </w:r>
    </w:p>
    <w:p w:rsidR="00051CB1" w:rsidRPr="006D0004" w:rsidRDefault="00051CB1" w:rsidP="00051CB1">
      <w:pPr>
        <w:pStyle w:val="ListParagraph"/>
        <w:spacing w:line="480" w:lineRule="auto"/>
        <w:jc w:val="both"/>
      </w:pPr>
      <w:r w:rsidRPr="006D0004">
        <w:t>Kata yang dapat dibaca oleh DW (baju,) sedangkan kata yang belum mampu dibaca oleh DW adalah (besi dibaca bisa, meja dibaca maju, sepatu dibaca sebatu, topi dibaca pito, pensil dibaca bensin, sekolah dibaca selokan,bata dibaca data,buku dibaca kuku,celana dibaca selama</w:t>
      </w:r>
    </w:p>
    <w:p w:rsidR="00051CB1" w:rsidRDefault="00051CB1" w:rsidP="00051CB1">
      <w:pPr>
        <w:spacing w:line="480" w:lineRule="auto"/>
        <w:ind w:firstLine="720"/>
        <w:jc w:val="both"/>
        <w:rPr>
          <w:lang w:val="en-US"/>
        </w:rPr>
      </w:pPr>
      <w:r w:rsidRPr="006D0004">
        <w:t>Jadi skor total skor dari aspek membaca huruf, suku kata, kata</w:t>
      </w:r>
      <w:r w:rsidRPr="006D0004">
        <w:rPr>
          <w:lang w:val="en-US"/>
        </w:rPr>
        <w:t xml:space="preserve"> </w:t>
      </w:r>
      <w:r w:rsidRPr="006D0004">
        <w:t xml:space="preserve">yang diperoleh </w:t>
      </w:r>
      <w:r w:rsidRPr="006D0004">
        <w:rPr>
          <w:lang w:val="en-US"/>
        </w:rPr>
        <w:t>DW</w:t>
      </w:r>
      <w:r w:rsidRPr="006D0004">
        <w:t xml:space="preserve"> adalah </w:t>
      </w:r>
      <w:r w:rsidRPr="006D0004">
        <w:rPr>
          <w:lang w:val="en-US"/>
        </w:rPr>
        <w:t xml:space="preserve">15. </w:t>
      </w:r>
      <w:r>
        <w:rPr>
          <w:lang w:val="en-US"/>
        </w:rPr>
        <w:t xml:space="preserve">Pada saat peneliti memberikan tes kemampuan membaca permulaan sebelum penerapan metode </w:t>
      </w:r>
      <w:r w:rsidRPr="008060DF">
        <w:rPr>
          <w:i/>
          <w:lang w:val="en-US"/>
        </w:rPr>
        <w:t>VAKT</w:t>
      </w:r>
      <w:r>
        <w:rPr>
          <w:i/>
          <w:lang w:val="en-US"/>
        </w:rPr>
        <w:t>( visual, audio, kinestetik, taktil)</w:t>
      </w:r>
      <w:r>
        <w:rPr>
          <w:lang w:val="en-US"/>
        </w:rPr>
        <w:t xml:space="preserve"> DW tampak cemas dan tinggal diam, dimana masih banyak huruf yang belum dikenal atau masih terbalik hal ini karena kempuan</w:t>
      </w:r>
      <w:r w:rsidRPr="008060DF">
        <w:rPr>
          <w:i/>
          <w:lang w:val="en-US"/>
        </w:rPr>
        <w:t xml:space="preserve"> Visual</w:t>
      </w:r>
      <w:r>
        <w:rPr>
          <w:i/>
          <w:lang w:val="en-US"/>
        </w:rPr>
        <w:t xml:space="preserve"> </w:t>
      </w:r>
      <w:r>
        <w:rPr>
          <w:lang w:val="en-US"/>
        </w:rPr>
        <w:t xml:space="preserve">DW masih kurang DW kurang memperhatikan apa yang berikan oleh guru karena pandangan DW tidak terfokus dengan guru ia melihat kedepan namun pandangannya belum fokus terhadap materi yang diberikan oleh guru, </w:t>
      </w:r>
      <w:r w:rsidRPr="001C078B">
        <w:rPr>
          <w:i/>
          <w:lang w:val="en-US"/>
        </w:rPr>
        <w:t>Auditori</w:t>
      </w:r>
      <w:r>
        <w:rPr>
          <w:lang w:val="en-US"/>
        </w:rPr>
        <w:t xml:space="preserve"> DW dia mendengar namun kurang focus terhadap apa yang diberikan karna jika disuruh mengulangi DW belum mampu ,</w:t>
      </w:r>
      <w:r w:rsidRPr="001C078B">
        <w:rPr>
          <w:i/>
          <w:lang w:val="en-US"/>
        </w:rPr>
        <w:t>Taktil</w:t>
      </w:r>
      <w:r>
        <w:rPr>
          <w:i/>
          <w:lang w:val="en-US"/>
        </w:rPr>
        <w:t xml:space="preserve"> </w:t>
      </w:r>
      <w:r>
        <w:rPr>
          <w:lang w:val="en-US"/>
        </w:rPr>
        <w:t xml:space="preserve">DW belum mengerti juga juka diperintahkan untuk menelusuri tulisan setiap huruf atau suku kata dan kata, </w:t>
      </w:r>
      <w:r w:rsidRPr="001C078B">
        <w:rPr>
          <w:i/>
          <w:lang w:val="en-US"/>
        </w:rPr>
        <w:t xml:space="preserve">Kinestetik </w:t>
      </w:r>
      <w:r>
        <w:rPr>
          <w:lang w:val="en-US"/>
        </w:rPr>
        <w:t>DW juga masih belum mampu ini karena RI belum perna diajarkan sebelumnya.sehingga hasil belajar membaca RI belum tuntas atau nilai yang diperoleh belum mencapai KKM.</w:t>
      </w:r>
    </w:p>
    <w:p w:rsidR="00051CB1" w:rsidRPr="00D243A2" w:rsidRDefault="00051CB1" w:rsidP="00051CB1">
      <w:pPr>
        <w:spacing w:line="480" w:lineRule="auto"/>
        <w:ind w:firstLine="720"/>
        <w:jc w:val="both"/>
        <w:rPr>
          <w:lang w:val="en-US"/>
        </w:rPr>
      </w:pPr>
      <w:r w:rsidRPr="006D0004">
        <w:lastRenderedPageBreak/>
        <w:t>Selanjutnya skor yang diperoleh dikonversikan ke nilai skala 100 melalui rumus yang telah ditetapkan sebelumnya, jika dihubungkan maka hasilnya dapat dilihat pada perhitungan sebagai berikut:</w:t>
      </w:r>
    </w:p>
    <w:p w:rsidR="00051CB1" w:rsidRPr="006D0004" w:rsidRDefault="00051CB1" w:rsidP="00051CB1">
      <w:pPr>
        <w:pStyle w:val="ListParagraph"/>
        <w:numPr>
          <w:ilvl w:val="0"/>
          <w:numId w:val="6"/>
        </w:numPr>
        <w:shd w:val="clear" w:color="auto" w:fill="FFFFFF" w:themeFill="background1"/>
        <w:spacing w:line="360" w:lineRule="auto"/>
        <w:jc w:val="both"/>
      </w:pPr>
      <w:r w:rsidRPr="006D0004">
        <w:t xml:space="preserve">Nilai (Murid </w:t>
      </w:r>
      <w:r w:rsidRPr="006D0004">
        <w:rPr>
          <w:lang w:val="en-US"/>
        </w:rPr>
        <w:t>IVN</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27</m:t>
            </m:r>
          </m:num>
          <m:den>
            <m:r>
              <m:rPr>
                <m:sty m:val="p"/>
              </m:rPr>
              <w:rPr>
                <w:rFonts w:ascii="Cambria Math"/>
              </w:rPr>
              <m:t>46</m:t>
            </m:r>
          </m:den>
        </m:f>
      </m:oMath>
      <w:r w:rsidRPr="006D0004">
        <w:t xml:space="preserve"> x 100 </w:t>
      </w:r>
    </w:p>
    <w:p w:rsidR="00051CB1" w:rsidRPr="006D0004" w:rsidRDefault="00051CB1" w:rsidP="00051CB1">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58</w:t>
      </w:r>
    </w:p>
    <w:p w:rsidR="00051CB1" w:rsidRPr="006D0004" w:rsidRDefault="00051CB1" w:rsidP="00051CB1">
      <w:pPr>
        <w:pStyle w:val="ListParagraph"/>
        <w:numPr>
          <w:ilvl w:val="0"/>
          <w:numId w:val="6"/>
        </w:numPr>
        <w:shd w:val="clear" w:color="auto" w:fill="FFFFFF" w:themeFill="background1"/>
        <w:spacing w:line="360" w:lineRule="auto"/>
        <w:jc w:val="both"/>
      </w:pPr>
      <w:r w:rsidRPr="006D0004">
        <w:t xml:space="preserve">Nilai (Murid </w:t>
      </w:r>
      <w:r w:rsidRPr="006D0004">
        <w:rPr>
          <w:lang w:val="en-US"/>
        </w:rPr>
        <w:t>RI</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20</m:t>
            </m:r>
          </m:num>
          <m:den>
            <m:r>
              <m:rPr>
                <m:sty m:val="p"/>
              </m:rPr>
              <w:rPr>
                <w:rFonts w:ascii="Cambria Math"/>
              </w:rPr>
              <m:t>46</m:t>
            </m:r>
          </m:den>
        </m:f>
      </m:oMath>
      <w:r w:rsidRPr="006D0004">
        <w:t xml:space="preserve"> x 100 </w:t>
      </w:r>
    </w:p>
    <w:p w:rsidR="00051CB1" w:rsidRPr="006D0004" w:rsidRDefault="00051CB1" w:rsidP="00051CB1">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43</w:t>
      </w:r>
    </w:p>
    <w:p w:rsidR="00051CB1" w:rsidRPr="006D0004" w:rsidRDefault="00051CB1" w:rsidP="00051CB1">
      <w:pPr>
        <w:pStyle w:val="ListParagraph"/>
        <w:numPr>
          <w:ilvl w:val="0"/>
          <w:numId w:val="2"/>
        </w:numPr>
        <w:shd w:val="clear" w:color="auto" w:fill="FFFFFF" w:themeFill="background1"/>
        <w:spacing w:line="360" w:lineRule="auto"/>
        <w:ind w:left="1440" w:hanging="360"/>
        <w:jc w:val="both"/>
      </w:pPr>
      <w:r w:rsidRPr="006D0004">
        <w:t xml:space="preserve">Nilai (Murid </w:t>
      </w:r>
      <w:r w:rsidRPr="006D0004">
        <w:rPr>
          <w:lang w:val="en-US"/>
        </w:rPr>
        <w:t>RF</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23</m:t>
            </m:r>
          </m:num>
          <m:den>
            <m:r>
              <m:rPr>
                <m:sty m:val="p"/>
              </m:rPr>
              <w:rPr>
                <w:rFonts w:ascii="Cambria Math"/>
              </w:rPr>
              <m:t>46</m:t>
            </m:r>
          </m:den>
        </m:f>
      </m:oMath>
      <w:r w:rsidRPr="006D0004">
        <w:t xml:space="preserve"> x 100 </w:t>
      </w:r>
    </w:p>
    <w:p w:rsidR="00051CB1" w:rsidRPr="006D0004" w:rsidRDefault="00051CB1" w:rsidP="00051CB1">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50</w:t>
      </w:r>
    </w:p>
    <w:p w:rsidR="00051CB1" w:rsidRPr="006D0004" w:rsidRDefault="00051CB1" w:rsidP="00051CB1">
      <w:pPr>
        <w:pStyle w:val="ListParagraph"/>
        <w:numPr>
          <w:ilvl w:val="0"/>
          <w:numId w:val="2"/>
        </w:numPr>
        <w:shd w:val="clear" w:color="auto" w:fill="FFFFFF" w:themeFill="background1"/>
        <w:spacing w:line="360" w:lineRule="auto"/>
        <w:ind w:left="1440" w:hanging="360"/>
        <w:jc w:val="both"/>
      </w:pPr>
      <w:r w:rsidRPr="006D0004">
        <w:t xml:space="preserve">Nilai (Murid </w:t>
      </w:r>
      <w:r w:rsidRPr="006D0004">
        <w:rPr>
          <w:lang w:val="en-US"/>
        </w:rPr>
        <w:t>DW</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15</m:t>
            </m:r>
          </m:num>
          <m:den>
            <m:r>
              <m:rPr>
                <m:sty m:val="p"/>
              </m:rPr>
              <w:rPr>
                <w:rFonts w:ascii="Cambria Math"/>
              </w:rPr>
              <m:t>46</m:t>
            </m:r>
          </m:den>
        </m:f>
      </m:oMath>
      <w:r w:rsidRPr="006D0004">
        <w:t xml:space="preserve"> x 100 </w:t>
      </w:r>
    </w:p>
    <w:p w:rsidR="00051CB1" w:rsidRPr="006D0004" w:rsidRDefault="00051CB1" w:rsidP="00051CB1">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32</w:t>
      </w:r>
    </w:p>
    <w:p w:rsidR="00051CB1" w:rsidRPr="006D0004" w:rsidRDefault="00051CB1" w:rsidP="00051CB1">
      <w:pPr>
        <w:pStyle w:val="ListParagraph"/>
        <w:spacing w:line="480" w:lineRule="auto"/>
        <w:ind w:left="0" w:firstLine="567"/>
        <w:jc w:val="both"/>
        <w:rPr>
          <w:lang w:val="en-US"/>
        </w:rPr>
      </w:pPr>
      <w:r w:rsidRPr="006D0004">
        <w:t xml:space="preserve">Berdasarkan hasil perhitungan terhadap skor kemampuan membaca </w:t>
      </w:r>
      <w:r w:rsidRPr="006D0004">
        <w:rPr>
          <w:lang w:val="en-US"/>
        </w:rPr>
        <w:t>permulaan</w:t>
      </w:r>
      <w:r w:rsidRPr="006D0004">
        <w:t xml:space="preserve"> yang diperoleh murid tunagrahita ringan pada tes awal, maka nilai dari keempat murid tunagrahita ringan di SLB Negeri Makassar dituangkan dalam table 4.2 berikut: </w:t>
      </w:r>
    </w:p>
    <w:p w:rsidR="00051CB1" w:rsidRPr="006D0004" w:rsidRDefault="00051CB1" w:rsidP="00051CB1">
      <w:pPr>
        <w:tabs>
          <w:tab w:val="left" w:pos="7920"/>
        </w:tabs>
        <w:spacing w:after="240"/>
        <w:ind w:left="1620" w:right="261" w:hanging="1143"/>
        <w:jc w:val="both"/>
        <w:rPr>
          <w:i/>
          <w:lang w:val="en-US"/>
        </w:rPr>
      </w:pPr>
      <w:r w:rsidRPr="006D0004">
        <w:lastRenderedPageBreak/>
        <w:t xml:space="preserve">Tabel 4.2. Data Nilai Tes Awal Pada Murid Tunagrahita Ringan kelas </w:t>
      </w:r>
      <w:r w:rsidRPr="006D0004">
        <w:rPr>
          <w:lang w:val="en-US"/>
        </w:rPr>
        <w:t xml:space="preserve"> </w:t>
      </w:r>
      <w:r w:rsidRPr="006D0004">
        <w:t>dasar II SLB Pembina Tingkat Provinsi Sulawesi Selatan</w:t>
      </w:r>
      <w:r w:rsidRPr="006D0004">
        <w:rPr>
          <w:lang w:val="en-US"/>
        </w:rPr>
        <w:t xml:space="preserve"> </w:t>
      </w:r>
      <w:r w:rsidRPr="006D0004">
        <w:t>Sebelum</w:t>
      </w:r>
      <w:r w:rsidRPr="006D0004">
        <w:rPr>
          <w:lang w:val="en-US"/>
        </w:rPr>
        <w:t xml:space="preserve"> </w:t>
      </w:r>
      <w:r w:rsidRPr="006D0004">
        <w:t>Menggunakan Metode</w:t>
      </w:r>
      <w:r w:rsidRPr="006D0004">
        <w:rPr>
          <w:i/>
          <w:lang w:val="en-US"/>
        </w:rPr>
        <w:t>VAKT(Visual,audio,kinestetik,taktil)</w:t>
      </w:r>
    </w:p>
    <w:tbl>
      <w:tblPr>
        <w:tblStyle w:val="TableGrid"/>
        <w:tblW w:w="0" w:type="auto"/>
        <w:tblInd w:w="770" w:type="dxa"/>
        <w:tblBorders>
          <w:left w:val="none" w:sz="0" w:space="0" w:color="auto"/>
          <w:right w:val="none" w:sz="0" w:space="0" w:color="auto"/>
          <w:insideV w:val="none" w:sz="0" w:space="0" w:color="auto"/>
        </w:tblBorders>
        <w:tblLook w:val="04A0"/>
      </w:tblPr>
      <w:tblGrid>
        <w:gridCol w:w="540"/>
        <w:gridCol w:w="3360"/>
        <w:gridCol w:w="3502"/>
      </w:tblGrid>
      <w:tr w:rsidR="00051CB1" w:rsidRPr="006D0004" w:rsidTr="0081631A">
        <w:trPr>
          <w:trHeight w:val="256"/>
        </w:trPr>
        <w:tc>
          <w:tcPr>
            <w:tcW w:w="540" w:type="dxa"/>
            <w:tcBorders>
              <w:left w:val="nil"/>
              <w:right w:val="single" w:sz="4" w:space="0" w:color="auto"/>
            </w:tcBorders>
          </w:tcPr>
          <w:p w:rsidR="00051CB1" w:rsidRPr="006D0004" w:rsidRDefault="00A8600D" w:rsidP="0081631A">
            <w:pPr>
              <w:jc w:val="center"/>
              <w:rPr>
                <w:b/>
              </w:rPr>
            </w:pPr>
            <w:r w:rsidRPr="00A8600D">
              <w:rPr>
                <w:b/>
                <w:bCs/>
                <w:noProof/>
              </w:rPr>
              <w:pict>
                <v:shapetype id="_x0000_t32" coordsize="21600,21600" o:spt="32" o:oned="t" path="m,l21600,21600e" filled="f">
                  <v:path arrowok="t" fillok="f" o:connecttype="none"/>
                  <o:lock v:ext="edit" shapetype="t"/>
                </v:shapetype>
                <v:shape id="_x0000_s1032" type="#_x0000_t32" style="position:absolute;left:0;text-align:left;margin-left:-5.5pt;margin-top:-.1pt;width:0;height:83.2pt;z-index:251666432" o:connectortype="straight"/>
              </w:pict>
            </w:r>
            <w:r w:rsidR="00051CB1" w:rsidRPr="006D0004">
              <w:rPr>
                <w:b/>
                <w:bCs/>
              </w:rPr>
              <w:t> </w:t>
            </w:r>
            <w:r w:rsidR="00051CB1" w:rsidRPr="006D0004">
              <w:rPr>
                <w:b/>
              </w:rPr>
              <w:t>No</w:t>
            </w:r>
          </w:p>
        </w:tc>
        <w:tc>
          <w:tcPr>
            <w:tcW w:w="3360" w:type="dxa"/>
            <w:tcBorders>
              <w:left w:val="single" w:sz="4" w:space="0" w:color="auto"/>
              <w:right w:val="single" w:sz="4" w:space="0" w:color="auto"/>
            </w:tcBorders>
          </w:tcPr>
          <w:p w:rsidR="00051CB1" w:rsidRPr="006D0004" w:rsidRDefault="00051CB1" w:rsidP="0081631A">
            <w:pPr>
              <w:jc w:val="center"/>
              <w:rPr>
                <w:b/>
              </w:rPr>
            </w:pPr>
            <w:r w:rsidRPr="006D0004">
              <w:rPr>
                <w:b/>
              </w:rPr>
              <w:t>Kode Murid</w:t>
            </w:r>
          </w:p>
        </w:tc>
        <w:tc>
          <w:tcPr>
            <w:tcW w:w="3502" w:type="dxa"/>
            <w:tcBorders>
              <w:left w:val="single" w:sz="4" w:space="0" w:color="auto"/>
              <w:right w:val="nil"/>
            </w:tcBorders>
          </w:tcPr>
          <w:p w:rsidR="00051CB1" w:rsidRPr="006D0004" w:rsidRDefault="00A8600D" w:rsidP="0081631A">
            <w:pPr>
              <w:jc w:val="center"/>
              <w:rPr>
                <w:b/>
              </w:rPr>
            </w:pPr>
            <w:r w:rsidRPr="00A8600D">
              <w:rPr>
                <w:b/>
                <w:bCs/>
                <w:noProof/>
              </w:rPr>
              <w:pict>
                <v:shape id="_x0000_s1033" type="#_x0000_t32" style="position:absolute;left:0;text-align:left;margin-left:170.1pt;margin-top:-.1pt;width:0;height:83.2pt;z-index:251667456;mso-position-horizontal-relative:text;mso-position-vertical-relative:text" o:connectortype="straight"/>
              </w:pict>
            </w:r>
            <w:r w:rsidR="00051CB1" w:rsidRPr="006D0004">
              <w:rPr>
                <w:b/>
              </w:rPr>
              <w:t>Nilai</w:t>
            </w:r>
          </w:p>
        </w:tc>
      </w:tr>
      <w:tr w:rsidR="00051CB1" w:rsidRPr="006D0004" w:rsidTr="0081631A">
        <w:trPr>
          <w:trHeight w:val="271"/>
        </w:trPr>
        <w:tc>
          <w:tcPr>
            <w:tcW w:w="540" w:type="dxa"/>
            <w:tcBorders>
              <w:left w:val="nil"/>
              <w:right w:val="single" w:sz="4" w:space="0" w:color="auto"/>
            </w:tcBorders>
          </w:tcPr>
          <w:p w:rsidR="00051CB1" w:rsidRPr="006D0004" w:rsidRDefault="00051CB1" w:rsidP="0081631A">
            <w:pPr>
              <w:jc w:val="center"/>
            </w:pPr>
            <w:r w:rsidRPr="006D0004">
              <w:t>1.</w:t>
            </w:r>
          </w:p>
        </w:tc>
        <w:tc>
          <w:tcPr>
            <w:tcW w:w="3360" w:type="dxa"/>
            <w:tcBorders>
              <w:left w:val="single" w:sz="4" w:space="0" w:color="auto"/>
              <w:right w:val="single" w:sz="4" w:space="0" w:color="auto"/>
            </w:tcBorders>
          </w:tcPr>
          <w:p w:rsidR="00051CB1" w:rsidRPr="006D0004" w:rsidRDefault="00051CB1" w:rsidP="0081631A">
            <w:pPr>
              <w:jc w:val="center"/>
            </w:pPr>
            <w:r w:rsidRPr="006D0004">
              <w:t>IVN</w:t>
            </w:r>
          </w:p>
        </w:tc>
        <w:tc>
          <w:tcPr>
            <w:tcW w:w="3502" w:type="dxa"/>
            <w:tcBorders>
              <w:left w:val="single" w:sz="4" w:space="0" w:color="auto"/>
              <w:right w:val="nil"/>
            </w:tcBorders>
          </w:tcPr>
          <w:p w:rsidR="00051CB1" w:rsidRPr="006D0004" w:rsidRDefault="00051CB1" w:rsidP="0081631A">
            <w:pPr>
              <w:jc w:val="center"/>
            </w:pPr>
            <w:r w:rsidRPr="006D0004">
              <w:t>58</w:t>
            </w:r>
          </w:p>
        </w:tc>
      </w:tr>
      <w:tr w:rsidR="00051CB1" w:rsidRPr="006D0004" w:rsidTr="0081631A">
        <w:trPr>
          <w:trHeight w:val="271"/>
        </w:trPr>
        <w:tc>
          <w:tcPr>
            <w:tcW w:w="540" w:type="dxa"/>
            <w:tcBorders>
              <w:left w:val="nil"/>
              <w:right w:val="single" w:sz="4" w:space="0" w:color="auto"/>
            </w:tcBorders>
          </w:tcPr>
          <w:p w:rsidR="00051CB1" w:rsidRPr="006D0004" w:rsidRDefault="00051CB1" w:rsidP="0081631A">
            <w:pPr>
              <w:jc w:val="center"/>
            </w:pPr>
            <w:r w:rsidRPr="006D0004">
              <w:t>2.</w:t>
            </w:r>
          </w:p>
        </w:tc>
        <w:tc>
          <w:tcPr>
            <w:tcW w:w="3360" w:type="dxa"/>
            <w:tcBorders>
              <w:left w:val="single" w:sz="4" w:space="0" w:color="auto"/>
              <w:right w:val="single" w:sz="4" w:space="0" w:color="auto"/>
            </w:tcBorders>
          </w:tcPr>
          <w:p w:rsidR="00051CB1" w:rsidRPr="006D0004" w:rsidRDefault="00051CB1" w:rsidP="0081631A">
            <w:pPr>
              <w:jc w:val="center"/>
            </w:pPr>
            <w:r w:rsidRPr="006D0004">
              <w:t>RI</w:t>
            </w:r>
          </w:p>
        </w:tc>
        <w:tc>
          <w:tcPr>
            <w:tcW w:w="3502" w:type="dxa"/>
            <w:tcBorders>
              <w:left w:val="single" w:sz="4" w:space="0" w:color="auto"/>
              <w:right w:val="nil"/>
            </w:tcBorders>
          </w:tcPr>
          <w:p w:rsidR="00051CB1" w:rsidRPr="006D0004" w:rsidRDefault="00051CB1" w:rsidP="0081631A">
            <w:pPr>
              <w:jc w:val="center"/>
            </w:pPr>
            <w:r w:rsidRPr="006D0004">
              <w:t>43</w:t>
            </w:r>
          </w:p>
        </w:tc>
      </w:tr>
      <w:tr w:rsidR="00051CB1" w:rsidRPr="006D0004" w:rsidTr="0081631A">
        <w:trPr>
          <w:trHeight w:val="256"/>
        </w:trPr>
        <w:tc>
          <w:tcPr>
            <w:tcW w:w="540" w:type="dxa"/>
            <w:tcBorders>
              <w:left w:val="nil"/>
              <w:right w:val="single" w:sz="4" w:space="0" w:color="auto"/>
            </w:tcBorders>
          </w:tcPr>
          <w:p w:rsidR="00051CB1" w:rsidRPr="006D0004" w:rsidRDefault="00051CB1" w:rsidP="0081631A">
            <w:pPr>
              <w:jc w:val="center"/>
            </w:pPr>
            <w:r w:rsidRPr="006D0004">
              <w:t>3.</w:t>
            </w:r>
          </w:p>
        </w:tc>
        <w:tc>
          <w:tcPr>
            <w:tcW w:w="3360" w:type="dxa"/>
            <w:tcBorders>
              <w:left w:val="single" w:sz="4" w:space="0" w:color="auto"/>
              <w:right w:val="single" w:sz="4" w:space="0" w:color="auto"/>
            </w:tcBorders>
          </w:tcPr>
          <w:p w:rsidR="00051CB1" w:rsidRPr="006D0004" w:rsidRDefault="00051CB1" w:rsidP="0081631A">
            <w:pPr>
              <w:jc w:val="center"/>
            </w:pPr>
            <w:r w:rsidRPr="006D0004">
              <w:t>RF</w:t>
            </w:r>
          </w:p>
        </w:tc>
        <w:tc>
          <w:tcPr>
            <w:tcW w:w="3502" w:type="dxa"/>
            <w:tcBorders>
              <w:left w:val="single" w:sz="4" w:space="0" w:color="auto"/>
              <w:right w:val="nil"/>
            </w:tcBorders>
          </w:tcPr>
          <w:p w:rsidR="00051CB1" w:rsidRPr="006D0004" w:rsidRDefault="00051CB1" w:rsidP="0081631A">
            <w:pPr>
              <w:jc w:val="center"/>
            </w:pPr>
            <w:r w:rsidRPr="006D0004">
              <w:t>50</w:t>
            </w:r>
          </w:p>
        </w:tc>
      </w:tr>
      <w:tr w:rsidR="00051CB1" w:rsidRPr="006D0004" w:rsidTr="0081631A">
        <w:trPr>
          <w:trHeight w:val="271"/>
        </w:trPr>
        <w:tc>
          <w:tcPr>
            <w:tcW w:w="540" w:type="dxa"/>
            <w:tcBorders>
              <w:left w:val="nil"/>
              <w:right w:val="single" w:sz="4" w:space="0" w:color="auto"/>
            </w:tcBorders>
          </w:tcPr>
          <w:p w:rsidR="00051CB1" w:rsidRPr="006D0004" w:rsidRDefault="00051CB1" w:rsidP="0081631A">
            <w:pPr>
              <w:jc w:val="center"/>
            </w:pPr>
            <w:r w:rsidRPr="006D0004">
              <w:t>4.</w:t>
            </w:r>
          </w:p>
        </w:tc>
        <w:tc>
          <w:tcPr>
            <w:tcW w:w="3360" w:type="dxa"/>
            <w:tcBorders>
              <w:left w:val="single" w:sz="4" w:space="0" w:color="auto"/>
              <w:right w:val="single" w:sz="4" w:space="0" w:color="auto"/>
            </w:tcBorders>
          </w:tcPr>
          <w:p w:rsidR="00051CB1" w:rsidRPr="006D0004" w:rsidRDefault="00051CB1" w:rsidP="0081631A">
            <w:pPr>
              <w:jc w:val="center"/>
            </w:pPr>
            <w:r w:rsidRPr="006D0004">
              <w:t>DW</w:t>
            </w:r>
          </w:p>
        </w:tc>
        <w:tc>
          <w:tcPr>
            <w:tcW w:w="3502" w:type="dxa"/>
            <w:tcBorders>
              <w:left w:val="single" w:sz="4" w:space="0" w:color="auto"/>
              <w:right w:val="nil"/>
            </w:tcBorders>
          </w:tcPr>
          <w:p w:rsidR="00051CB1" w:rsidRPr="006D0004" w:rsidRDefault="00051CB1" w:rsidP="0081631A">
            <w:pPr>
              <w:jc w:val="center"/>
            </w:pPr>
            <w:r w:rsidRPr="006D0004">
              <w:t>32</w:t>
            </w:r>
          </w:p>
        </w:tc>
      </w:tr>
      <w:tr w:rsidR="00051CB1" w:rsidRPr="006D0004" w:rsidTr="0081631A">
        <w:trPr>
          <w:trHeight w:val="271"/>
        </w:trPr>
        <w:tc>
          <w:tcPr>
            <w:tcW w:w="540" w:type="dxa"/>
            <w:tcBorders>
              <w:left w:val="nil"/>
              <w:right w:val="single" w:sz="4" w:space="0" w:color="auto"/>
            </w:tcBorders>
          </w:tcPr>
          <w:p w:rsidR="00051CB1" w:rsidRPr="006D0004" w:rsidRDefault="00051CB1" w:rsidP="0081631A">
            <w:pPr>
              <w:jc w:val="center"/>
            </w:pPr>
          </w:p>
        </w:tc>
        <w:tc>
          <w:tcPr>
            <w:tcW w:w="3360" w:type="dxa"/>
            <w:tcBorders>
              <w:left w:val="single" w:sz="4" w:space="0" w:color="auto"/>
              <w:right w:val="single" w:sz="4" w:space="0" w:color="auto"/>
            </w:tcBorders>
          </w:tcPr>
          <w:p w:rsidR="00051CB1" w:rsidRPr="006D0004" w:rsidRDefault="00051CB1" w:rsidP="0081631A">
            <w:pPr>
              <w:jc w:val="center"/>
            </w:pPr>
            <w:r w:rsidRPr="006D0004">
              <w:t>Jumlah</w:t>
            </w:r>
          </w:p>
        </w:tc>
        <w:tc>
          <w:tcPr>
            <w:tcW w:w="3502" w:type="dxa"/>
            <w:tcBorders>
              <w:left w:val="single" w:sz="4" w:space="0" w:color="auto"/>
              <w:right w:val="nil"/>
            </w:tcBorders>
          </w:tcPr>
          <w:p w:rsidR="00051CB1" w:rsidRPr="006D0004" w:rsidRDefault="00051CB1" w:rsidP="0081631A">
            <w:r w:rsidRPr="006D0004">
              <w:t xml:space="preserve">                          183</w:t>
            </w:r>
          </w:p>
        </w:tc>
      </w:tr>
    </w:tbl>
    <w:p w:rsidR="00051CB1" w:rsidRPr="006D0004" w:rsidRDefault="00051CB1" w:rsidP="00051CB1">
      <w:pPr>
        <w:spacing w:line="480" w:lineRule="auto"/>
        <w:jc w:val="center"/>
        <w:rPr>
          <w:i/>
        </w:rPr>
      </w:pPr>
      <w:r w:rsidRPr="006D0004">
        <w:rPr>
          <w:i/>
        </w:rPr>
        <w:t>Sumber : Data Nilai Pre - Test</w:t>
      </w:r>
    </w:p>
    <w:p w:rsidR="00051CB1" w:rsidRPr="006D0004" w:rsidRDefault="00051CB1" w:rsidP="00051CB1">
      <w:pPr>
        <w:pStyle w:val="ListParagraph"/>
        <w:spacing w:line="480" w:lineRule="auto"/>
        <w:ind w:left="0" w:firstLine="567"/>
        <w:jc w:val="both"/>
      </w:pPr>
      <w:r w:rsidRPr="006D0004">
        <w:t xml:space="preserve">Dari perhitungan diatas menunjukkan bahwa dari 4 murid tunagrahita ringan kelas dasar II SLB Pembina Tingkat Provinsi Sulawesi Selatan dapat digambarkan, bahwa pada hasil tes awal kepada siswa IRV memperoleh nilai lima puluh (58), RI memperoleh empat puluh (43),RF memperoleh nilai tiga puluh (50), DW memperoleh nilai tiga puluh (32). Dengan demikian dapat diketahui bahwa hasil belajar membaca kata pada murid tunagrahita ringan kelas dasar II SLB Pembina Tingkat Provinsi Sulawesi Selatan sebelum menggunakan metode </w:t>
      </w:r>
      <w:r w:rsidRPr="006D0004">
        <w:rPr>
          <w:i/>
        </w:rPr>
        <w:t>VAKT</w:t>
      </w:r>
      <w:r w:rsidRPr="006D0004">
        <w:t xml:space="preserve"> (</w:t>
      </w:r>
      <w:r w:rsidRPr="006D0004">
        <w:rPr>
          <w:i/>
        </w:rPr>
        <w:t>Visual,audio,kinestetik,taktil</w:t>
      </w:r>
      <w:r w:rsidRPr="006D0004">
        <w:t xml:space="preserve">). dari 4 siswa belum ada yang mencapai KKM sebesar 60.Sehingga peningkatan hasil belajar membaca kata sebelum menggunakan metode </w:t>
      </w:r>
      <w:r w:rsidRPr="006D0004">
        <w:rPr>
          <w:i/>
        </w:rPr>
        <w:t>VAKT</w:t>
      </w:r>
      <w:r w:rsidRPr="006D0004">
        <w:t xml:space="preserve"> (</w:t>
      </w:r>
      <w:r w:rsidRPr="006D0004">
        <w:rPr>
          <w:i/>
        </w:rPr>
        <w:t>Visual,audio,kinestetik,taktil</w:t>
      </w:r>
      <w:r w:rsidRPr="006D0004">
        <w:t>). dikategorikan tidak tuntas.Agar lebih jelas, data tersebut diatas divisualisasikan dalam diagram batang sebagai berikut :</w:t>
      </w:r>
    </w:p>
    <w:p w:rsidR="00051CB1" w:rsidRPr="006D0004" w:rsidRDefault="00051CB1" w:rsidP="00051CB1">
      <w:pPr>
        <w:spacing w:after="240"/>
        <w:ind w:left="964"/>
        <w:jc w:val="both"/>
        <w:rPr>
          <w:sz w:val="2"/>
        </w:rPr>
      </w:pPr>
      <w:r w:rsidRPr="006D0004">
        <w:rPr>
          <w:noProof/>
          <w:lang w:val="en-US"/>
        </w:rPr>
        <w:lastRenderedPageBreak/>
        <w:drawing>
          <wp:inline distT="0" distB="0" distL="0" distR="0">
            <wp:extent cx="4038600" cy="2047875"/>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1CB1" w:rsidRPr="006D0004" w:rsidRDefault="00051CB1" w:rsidP="00051CB1">
      <w:pPr>
        <w:spacing w:after="240"/>
        <w:ind w:left="850" w:right="1020"/>
        <w:jc w:val="both"/>
        <w:rPr>
          <w:i/>
        </w:rPr>
      </w:pPr>
      <w:r w:rsidRPr="006D0004">
        <w:t>Diagram Batang 4.</w:t>
      </w:r>
      <w:r w:rsidRPr="006D0004">
        <w:rPr>
          <w:lang w:val="en-US"/>
        </w:rPr>
        <w:t>1</w:t>
      </w:r>
      <w:r w:rsidRPr="006D0004">
        <w:t xml:space="preserve">. Visualisasi hasil belajar membaca kata pada murid tunagrahita ringan kelas dasar II SLB Pembina Tingkat Provinsi Sulawesi Selatan sebelum menggunakan metode </w:t>
      </w:r>
      <w:r w:rsidRPr="006D0004">
        <w:rPr>
          <w:i/>
          <w:lang w:val="en-US"/>
        </w:rPr>
        <w:t>VAKT (Visual ,audio,kinestetik,taktil)</w:t>
      </w:r>
      <w:r w:rsidRPr="006D0004">
        <w:rPr>
          <w:i/>
        </w:rPr>
        <w:t>.</w:t>
      </w:r>
    </w:p>
    <w:p w:rsidR="00051CB1" w:rsidRPr="006D0004" w:rsidRDefault="00051CB1" w:rsidP="00051CB1">
      <w:pPr>
        <w:pStyle w:val="ListParagraph"/>
        <w:numPr>
          <w:ilvl w:val="3"/>
          <w:numId w:val="3"/>
        </w:numPr>
        <w:spacing w:after="480"/>
        <w:ind w:left="360"/>
        <w:jc w:val="both"/>
      </w:pPr>
      <w:r w:rsidRPr="007907B2">
        <w:rPr>
          <w:b/>
          <w:bCs/>
        </w:rPr>
        <w:t xml:space="preserve">Deskripsi Hasil Belajar Membaca </w:t>
      </w:r>
      <w:r w:rsidRPr="007907B2">
        <w:rPr>
          <w:b/>
          <w:bCs/>
          <w:lang w:val="en-US"/>
        </w:rPr>
        <w:t>Permulaan</w:t>
      </w:r>
      <w:r w:rsidRPr="007907B2">
        <w:rPr>
          <w:b/>
          <w:bCs/>
        </w:rPr>
        <w:t xml:space="preserve"> Pada Murid Tunagrahita Ringan Kelas Dasar II </w:t>
      </w:r>
      <w:r w:rsidRPr="007907B2">
        <w:rPr>
          <w:b/>
        </w:rPr>
        <w:t>SLB Pembina Tingkat Provinsi Sulawesi Selatan</w:t>
      </w:r>
      <w:r w:rsidRPr="007907B2">
        <w:rPr>
          <w:b/>
          <w:bCs/>
        </w:rPr>
        <w:t xml:space="preserve"> Setelah Menggunakan metode </w:t>
      </w:r>
      <w:r w:rsidRPr="007907B2">
        <w:rPr>
          <w:b/>
          <w:bCs/>
          <w:i/>
          <w:lang w:val="en-US"/>
        </w:rPr>
        <w:t>VAKT (Visual, audio, kinestetik,taktil</w:t>
      </w:r>
      <w:r w:rsidRPr="007907B2">
        <w:rPr>
          <w:b/>
          <w:bCs/>
          <w:lang w:val="en-US"/>
        </w:rPr>
        <w:t>)</w:t>
      </w:r>
      <w:r w:rsidRPr="007907B2">
        <w:rPr>
          <w:b/>
          <w:bCs/>
        </w:rPr>
        <w:t>.</w:t>
      </w:r>
    </w:p>
    <w:p w:rsidR="00051CB1" w:rsidRPr="006D0004" w:rsidRDefault="00051CB1" w:rsidP="00051CB1">
      <w:pPr>
        <w:pStyle w:val="ListParagraph"/>
        <w:spacing w:after="480"/>
        <w:ind w:left="426"/>
        <w:jc w:val="both"/>
      </w:pPr>
    </w:p>
    <w:p w:rsidR="00051CB1" w:rsidRDefault="00051CB1" w:rsidP="00051CB1">
      <w:pPr>
        <w:pStyle w:val="ListParagraph"/>
        <w:spacing w:line="480" w:lineRule="auto"/>
        <w:ind w:left="0" w:firstLine="567"/>
        <w:jc w:val="both"/>
        <w:rPr>
          <w:lang w:val="en-US"/>
        </w:rPr>
      </w:pPr>
      <w:r w:rsidRPr="006D0004">
        <w:t xml:space="preserve">Untuk mengetahui gambaran hasil belajar membaca permulaan pada murid tunagrahita ringan kelas dasar II SLB Pembina Tingkat Provinsi Sulawesi Selatan setelah menggunakan metode </w:t>
      </w:r>
      <w:r w:rsidRPr="006D0004">
        <w:rPr>
          <w:i/>
        </w:rPr>
        <w:t>VAKT</w:t>
      </w:r>
      <w:r w:rsidRPr="006D0004">
        <w:t xml:space="preserve"> (</w:t>
      </w:r>
      <w:r w:rsidRPr="006D0004">
        <w:rPr>
          <w:i/>
        </w:rPr>
        <w:t>Visual,audio,kinestetik,taktil</w:t>
      </w:r>
      <w:r w:rsidRPr="006D0004">
        <w:t xml:space="preserve">) dapat diketahui melalui tes akhir. Tes akhir merupakan tahap akhir pelaksanaan penelitian ini untuk mengetahui gambaran hasil belajar murid tunagrahita ringan kelas dasar II SLB Pembina Tingkat Provinsi Sulawesi Selatan setelah menggunakan metode </w:t>
      </w:r>
      <w:r w:rsidRPr="006D0004">
        <w:rPr>
          <w:i/>
        </w:rPr>
        <w:t>VAKT</w:t>
      </w:r>
      <w:r w:rsidRPr="006D0004">
        <w:t xml:space="preserve"> (</w:t>
      </w:r>
      <w:r w:rsidRPr="006D0004">
        <w:rPr>
          <w:i/>
        </w:rPr>
        <w:t>Visual,audio,kinestetik,taktil</w:t>
      </w:r>
      <w:r w:rsidRPr="006D0004">
        <w:t xml:space="preserve">). </w:t>
      </w:r>
      <w:r w:rsidRPr="006D0004">
        <w:rPr>
          <w:lang w:val="en-US"/>
        </w:rPr>
        <w:t>T</w:t>
      </w:r>
      <w:r w:rsidRPr="006D0004">
        <w:t>es</w:t>
      </w:r>
      <w:r w:rsidRPr="006D0004">
        <w:rPr>
          <w:lang w:val="en-US"/>
        </w:rPr>
        <w:t xml:space="preserve"> akhir </w:t>
      </w:r>
      <w:r w:rsidRPr="006D0004">
        <w:t xml:space="preserve"> kemampuan membaca permulaan yang terdiri dari </w:t>
      </w:r>
      <w:r w:rsidRPr="006D0004">
        <w:rPr>
          <w:lang w:val="en-US"/>
        </w:rPr>
        <w:t>tiga</w:t>
      </w:r>
      <w:r w:rsidRPr="006D0004">
        <w:t xml:space="preserve"> aspek yaitu membaca huruf, membaca suku kata</w:t>
      </w:r>
      <w:r w:rsidRPr="006D0004">
        <w:rPr>
          <w:lang w:val="en-US"/>
        </w:rPr>
        <w:t xml:space="preserve"> dan</w:t>
      </w:r>
      <w:r w:rsidRPr="006D0004">
        <w:t xml:space="preserve"> membaca kata yang totalnya berjumlah </w:t>
      </w:r>
      <w:r w:rsidRPr="006D0004">
        <w:rPr>
          <w:lang w:val="en-US"/>
        </w:rPr>
        <w:t xml:space="preserve">46 </w:t>
      </w:r>
      <w:r w:rsidRPr="006D0004">
        <w:t xml:space="preserve"> item adalah sebagai berikut:</w:t>
      </w:r>
    </w:p>
    <w:p w:rsidR="00051CB1" w:rsidRPr="00B915EC" w:rsidRDefault="00051CB1" w:rsidP="00051CB1">
      <w:pPr>
        <w:pStyle w:val="ListParagraph"/>
        <w:spacing w:line="480" w:lineRule="auto"/>
        <w:ind w:left="0" w:firstLine="567"/>
        <w:jc w:val="both"/>
        <w:rPr>
          <w:lang w:val="en-US"/>
        </w:rPr>
      </w:pPr>
    </w:p>
    <w:p w:rsidR="00051CB1" w:rsidRPr="006D0004" w:rsidRDefault="00051CB1" w:rsidP="00051CB1">
      <w:pPr>
        <w:ind w:left="1800" w:right="531" w:hanging="1170"/>
        <w:jc w:val="both"/>
        <w:rPr>
          <w:lang w:val="en-US"/>
        </w:rPr>
      </w:pPr>
      <w:r w:rsidRPr="006D0004">
        <w:lastRenderedPageBreak/>
        <w:t>Tabel 4.</w:t>
      </w:r>
      <w:r w:rsidRPr="006D0004">
        <w:rPr>
          <w:lang w:val="en-US"/>
        </w:rPr>
        <w:t>3</w:t>
      </w:r>
      <w:r w:rsidRPr="006D0004">
        <w:t>. Skor Tes Hasil Belajar Membaca</w:t>
      </w:r>
      <w:r w:rsidRPr="006D0004">
        <w:rPr>
          <w:lang w:val="en-US"/>
        </w:rPr>
        <w:t xml:space="preserve"> Permulaan</w:t>
      </w:r>
      <w:r w:rsidRPr="006D0004">
        <w:t xml:space="preserve"> Pada Murid </w:t>
      </w:r>
      <w:r w:rsidRPr="006D0004">
        <w:rPr>
          <w:lang w:val="en-US"/>
        </w:rPr>
        <w:t xml:space="preserve">    </w:t>
      </w:r>
      <w:r w:rsidRPr="006D0004">
        <w:t xml:space="preserve">Tunagrahita </w:t>
      </w:r>
      <w:r w:rsidRPr="006D0004">
        <w:rPr>
          <w:lang w:val="en-US"/>
        </w:rPr>
        <w:t xml:space="preserve">  </w:t>
      </w:r>
      <w:r w:rsidRPr="006D0004">
        <w:t>Ringan Kelas Dasar II Di SLB Pembina Tingkat Provinsi Sulawesi Selatan</w:t>
      </w:r>
      <w:r w:rsidRPr="006D0004">
        <w:rPr>
          <w:lang w:val="en-US"/>
        </w:rPr>
        <w:t xml:space="preserve"> </w:t>
      </w:r>
      <w:r w:rsidRPr="006D0004">
        <w:t xml:space="preserve">Setelah Menggunakan Metode </w:t>
      </w:r>
      <w:r w:rsidRPr="006D0004">
        <w:rPr>
          <w:i/>
        </w:rPr>
        <w:t>VAKT</w:t>
      </w:r>
      <w:r w:rsidRPr="006D0004">
        <w:t xml:space="preserve"> (</w:t>
      </w:r>
      <w:r w:rsidRPr="006D0004">
        <w:rPr>
          <w:i/>
        </w:rPr>
        <w:t>Visual,audio,kinestetik,taktil</w:t>
      </w:r>
      <w:r w:rsidRPr="006D0004">
        <w:t>).</w:t>
      </w:r>
    </w:p>
    <w:p w:rsidR="00051CB1" w:rsidRPr="006D0004" w:rsidRDefault="00051CB1" w:rsidP="00051CB1">
      <w:pPr>
        <w:ind w:left="1800" w:right="531" w:hanging="1170"/>
        <w:jc w:val="both"/>
        <w:rPr>
          <w:lang w:val="en-US"/>
        </w:rPr>
      </w:pPr>
    </w:p>
    <w:tbl>
      <w:tblPr>
        <w:tblStyle w:val="TableGrid"/>
        <w:tblW w:w="0" w:type="auto"/>
        <w:jc w:val="center"/>
        <w:tblInd w:w="200" w:type="dxa"/>
        <w:tblBorders>
          <w:left w:val="none" w:sz="0" w:space="0" w:color="auto"/>
          <w:right w:val="none" w:sz="0" w:space="0" w:color="auto"/>
          <w:insideV w:val="none" w:sz="0" w:space="0" w:color="auto"/>
        </w:tblBorders>
        <w:tblLook w:val="04A0"/>
      </w:tblPr>
      <w:tblGrid>
        <w:gridCol w:w="982"/>
        <w:gridCol w:w="3397"/>
        <w:gridCol w:w="2831"/>
      </w:tblGrid>
      <w:tr w:rsidR="00051CB1" w:rsidRPr="006D0004" w:rsidTr="0081631A">
        <w:trPr>
          <w:trHeight w:val="264"/>
          <w:jc w:val="center"/>
        </w:trPr>
        <w:tc>
          <w:tcPr>
            <w:tcW w:w="982" w:type="dxa"/>
            <w:tcBorders>
              <w:left w:val="nil"/>
              <w:right w:val="single" w:sz="4" w:space="0" w:color="auto"/>
            </w:tcBorders>
            <w:vAlign w:val="center"/>
          </w:tcPr>
          <w:p w:rsidR="00051CB1" w:rsidRPr="006D0004" w:rsidRDefault="00051CB1" w:rsidP="0081631A">
            <w:pPr>
              <w:jc w:val="center"/>
              <w:rPr>
                <w:b/>
              </w:rPr>
            </w:pPr>
            <w:r w:rsidRPr="006D0004">
              <w:rPr>
                <w:b/>
              </w:rPr>
              <w:t>No</w:t>
            </w:r>
          </w:p>
        </w:tc>
        <w:tc>
          <w:tcPr>
            <w:tcW w:w="3397" w:type="dxa"/>
            <w:tcBorders>
              <w:left w:val="single" w:sz="4" w:space="0" w:color="auto"/>
              <w:right w:val="single" w:sz="4" w:space="0" w:color="auto"/>
            </w:tcBorders>
            <w:vAlign w:val="center"/>
          </w:tcPr>
          <w:p w:rsidR="00051CB1" w:rsidRPr="006D0004" w:rsidRDefault="00051CB1" w:rsidP="0081631A">
            <w:pPr>
              <w:jc w:val="center"/>
              <w:rPr>
                <w:b/>
              </w:rPr>
            </w:pPr>
            <w:r w:rsidRPr="006D0004">
              <w:rPr>
                <w:b/>
              </w:rPr>
              <w:t>Kode Murid</w:t>
            </w:r>
          </w:p>
        </w:tc>
        <w:tc>
          <w:tcPr>
            <w:tcW w:w="2831" w:type="dxa"/>
            <w:tcBorders>
              <w:left w:val="single" w:sz="4" w:space="0" w:color="auto"/>
              <w:right w:val="nil"/>
            </w:tcBorders>
            <w:vAlign w:val="center"/>
          </w:tcPr>
          <w:p w:rsidR="00051CB1" w:rsidRPr="006D0004" w:rsidRDefault="00051CB1" w:rsidP="0081631A">
            <w:pPr>
              <w:jc w:val="center"/>
              <w:rPr>
                <w:b/>
              </w:rPr>
            </w:pPr>
            <w:r w:rsidRPr="006D0004">
              <w:rPr>
                <w:b/>
              </w:rPr>
              <w:t>Skor</w:t>
            </w:r>
          </w:p>
        </w:tc>
      </w:tr>
      <w:tr w:rsidR="00051CB1" w:rsidRPr="006D0004" w:rsidTr="0081631A">
        <w:trPr>
          <w:trHeight w:val="264"/>
          <w:jc w:val="center"/>
        </w:trPr>
        <w:tc>
          <w:tcPr>
            <w:tcW w:w="982" w:type="dxa"/>
            <w:tcBorders>
              <w:left w:val="nil"/>
              <w:right w:val="single" w:sz="4" w:space="0" w:color="auto"/>
            </w:tcBorders>
            <w:vAlign w:val="center"/>
          </w:tcPr>
          <w:p w:rsidR="00051CB1" w:rsidRPr="006D0004" w:rsidRDefault="00051CB1" w:rsidP="0081631A">
            <w:pPr>
              <w:jc w:val="center"/>
            </w:pPr>
            <w:r w:rsidRPr="006D0004">
              <w:t>1</w:t>
            </w:r>
          </w:p>
        </w:tc>
        <w:tc>
          <w:tcPr>
            <w:tcW w:w="3397" w:type="dxa"/>
            <w:tcBorders>
              <w:left w:val="single" w:sz="4" w:space="0" w:color="auto"/>
              <w:right w:val="single" w:sz="4" w:space="0" w:color="auto"/>
            </w:tcBorders>
          </w:tcPr>
          <w:p w:rsidR="00051CB1" w:rsidRPr="006D0004" w:rsidRDefault="00051CB1" w:rsidP="0081631A">
            <w:pPr>
              <w:jc w:val="center"/>
            </w:pPr>
            <w:r w:rsidRPr="006D0004">
              <w:t>IVN</w:t>
            </w:r>
          </w:p>
        </w:tc>
        <w:tc>
          <w:tcPr>
            <w:tcW w:w="2831" w:type="dxa"/>
            <w:tcBorders>
              <w:left w:val="single" w:sz="4" w:space="0" w:color="auto"/>
              <w:right w:val="nil"/>
            </w:tcBorders>
            <w:vAlign w:val="center"/>
          </w:tcPr>
          <w:p w:rsidR="00051CB1" w:rsidRPr="006D0004" w:rsidRDefault="00051CB1" w:rsidP="0081631A">
            <w:pPr>
              <w:jc w:val="center"/>
            </w:pPr>
            <w:r w:rsidRPr="006D0004">
              <w:t>46</w:t>
            </w:r>
          </w:p>
        </w:tc>
      </w:tr>
      <w:tr w:rsidR="00051CB1" w:rsidRPr="006D0004" w:rsidTr="0081631A">
        <w:trPr>
          <w:trHeight w:val="264"/>
          <w:jc w:val="center"/>
        </w:trPr>
        <w:tc>
          <w:tcPr>
            <w:tcW w:w="982" w:type="dxa"/>
            <w:tcBorders>
              <w:left w:val="nil"/>
              <w:right w:val="single" w:sz="4" w:space="0" w:color="auto"/>
            </w:tcBorders>
            <w:vAlign w:val="center"/>
          </w:tcPr>
          <w:p w:rsidR="00051CB1" w:rsidRPr="006D0004" w:rsidRDefault="00051CB1" w:rsidP="0081631A">
            <w:pPr>
              <w:jc w:val="center"/>
            </w:pPr>
            <w:r w:rsidRPr="006D0004">
              <w:t>2</w:t>
            </w:r>
          </w:p>
        </w:tc>
        <w:tc>
          <w:tcPr>
            <w:tcW w:w="3397" w:type="dxa"/>
            <w:tcBorders>
              <w:left w:val="single" w:sz="4" w:space="0" w:color="auto"/>
              <w:right w:val="single" w:sz="4" w:space="0" w:color="auto"/>
            </w:tcBorders>
          </w:tcPr>
          <w:p w:rsidR="00051CB1" w:rsidRPr="006D0004" w:rsidRDefault="00051CB1" w:rsidP="0081631A">
            <w:pPr>
              <w:jc w:val="center"/>
            </w:pPr>
            <w:r w:rsidRPr="006D0004">
              <w:t>RI</w:t>
            </w:r>
          </w:p>
        </w:tc>
        <w:tc>
          <w:tcPr>
            <w:tcW w:w="2831" w:type="dxa"/>
            <w:tcBorders>
              <w:left w:val="single" w:sz="4" w:space="0" w:color="auto"/>
              <w:right w:val="nil"/>
            </w:tcBorders>
            <w:vAlign w:val="center"/>
          </w:tcPr>
          <w:p w:rsidR="00051CB1" w:rsidRPr="006D0004" w:rsidRDefault="00051CB1" w:rsidP="0081631A">
            <w:pPr>
              <w:jc w:val="center"/>
            </w:pPr>
            <w:r w:rsidRPr="006D0004">
              <w:t>39</w:t>
            </w:r>
          </w:p>
        </w:tc>
      </w:tr>
      <w:tr w:rsidR="00051CB1" w:rsidRPr="006D0004" w:rsidTr="0081631A">
        <w:trPr>
          <w:trHeight w:val="248"/>
          <w:jc w:val="center"/>
        </w:trPr>
        <w:tc>
          <w:tcPr>
            <w:tcW w:w="982" w:type="dxa"/>
            <w:tcBorders>
              <w:left w:val="nil"/>
              <w:right w:val="single" w:sz="4" w:space="0" w:color="auto"/>
            </w:tcBorders>
            <w:vAlign w:val="center"/>
          </w:tcPr>
          <w:p w:rsidR="00051CB1" w:rsidRPr="006D0004" w:rsidRDefault="00051CB1" w:rsidP="0081631A">
            <w:pPr>
              <w:jc w:val="center"/>
            </w:pPr>
            <w:r w:rsidRPr="006D0004">
              <w:t>3</w:t>
            </w:r>
          </w:p>
        </w:tc>
        <w:tc>
          <w:tcPr>
            <w:tcW w:w="3397" w:type="dxa"/>
            <w:tcBorders>
              <w:left w:val="single" w:sz="4" w:space="0" w:color="auto"/>
              <w:right w:val="single" w:sz="4" w:space="0" w:color="auto"/>
            </w:tcBorders>
          </w:tcPr>
          <w:p w:rsidR="00051CB1" w:rsidRPr="006D0004" w:rsidRDefault="00051CB1" w:rsidP="0081631A">
            <w:pPr>
              <w:jc w:val="center"/>
            </w:pPr>
            <w:r w:rsidRPr="006D0004">
              <w:t>RF</w:t>
            </w:r>
          </w:p>
        </w:tc>
        <w:tc>
          <w:tcPr>
            <w:tcW w:w="2831" w:type="dxa"/>
            <w:tcBorders>
              <w:left w:val="single" w:sz="4" w:space="0" w:color="auto"/>
              <w:right w:val="nil"/>
            </w:tcBorders>
            <w:vAlign w:val="center"/>
          </w:tcPr>
          <w:p w:rsidR="00051CB1" w:rsidRPr="006D0004" w:rsidRDefault="00051CB1" w:rsidP="0081631A">
            <w:pPr>
              <w:jc w:val="center"/>
            </w:pPr>
            <w:r w:rsidRPr="006D0004">
              <w:t>44</w:t>
            </w:r>
          </w:p>
        </w:tc>
      </w:tr>
      <w:tr w:rsidR="00051CB1" w:rsidRPr="006D0004" w:rsidTr="0081631A">
        <w:trPr>
          <w:trHeight w:val="264"/>
          <w:jc w:val="center"/>
        </w:trPr>
        <w:tc>
          <w:tcPr>
            <w:tcW w:w="982" w:type="dxa"/>
            <w:tcBorders>
              <w:left w:val="nil"/>
              <w:right w:val="single" w:sz="4" w:space="0" w:color="auto"/>
            </w:tcBorders>
            <w:vAlign w:val="center"/>
          </w:tcPr>
          <w:p w:rsidR="00051CB1" w:rsidRPr="006D0004" w:rsidRDefault="00051CB1" w:rsidP="0081631A">
            <w:pPr>
              <w:jc w:val="center"/>
            </w:pPr>
            <w:r w:rsidRPr="006D0004">
              <w:t>4</w:t>
            </w:r>
          </w:p>
        </w:tc>
        <w:tc>
          <w:tcPr>
            <w:tcW w:w="3397" w:type="dxa"/>
            <w:tcBorders>
              <w:left w:val="single" w:sz="4" w:space="0" w:color="auto"/>
              <w:right w:val="single" w:sz="4" w:space="0" w:color="auto"/>
            </w:tcBorders>
          </w:tcPr>
          <w:p w:rsidR="00051CB1" w:rsidRPr="006D0004" w:rsidRDefault="00051CB1" w:rsidP="0081631A">
            <w:pPr>
              <w:jc w:val="center"/>
            </w:pPr>
            <w:r w:rsidRPr="006D0004">
              <w:t>DW</w:t>
            </w:r>
          </w:p>
        </w:tc>
        <w:tc>
          <w:tcPr>
            <w:tcW w:w="2831" w:type="dxa"/>
            <w:tcBorders>
              <w:left w:val="single" w:sz="4" w:space="0" w:color="auto"/>
              <w:right w:val="nil"/>
            </w:tcBorders>
            <w:vAlign w:val="center"/>
          </w:tcPr>
          <w:p w:rsidR="00051CB1" w:rsidRPr="006D0004" w:rsidRDefault="00051CB1" w:rsidP="0081631A">
            <w:pPr>
              <w:jc w:val="center"/>
            </w:pPr>
            <w:r w:rsidRPr="006D0004">
              <w:t>35</w:t>
            </w:r>
          </w:p>
        </w:tc>
      </w:tr>
    </w:tbl>
    <w:p w:rsidR="00051CB1" w:rsidRPr="006D0004" w:rsidRDefault="00051CB1" w:rsidP="00051CB1">
      <w:pPr>
        <w:jc w:val="center"/>
        <w:rPr>
          <w:i/>
          <w:lang w:val="en-US"/>
        </w:rPr>
      </w:pPr>
      <w:r w:rsidRPr="006D0004">
        <w:rPr>
          <w:i/>
        </w:rPr>
        <w:t>Sumber : Data Skor Post –Test</w:t>
      </w:r>
    </w:p>
    <w:p w:rsidR="00051CB1" w:rsidRPr="006D0004" w:rsidRDefault="00051CB1" w:rsidP="00051CB1">
      <w:pPr>
        <w:jc w:val="center"/>
        <w:rPr>
          <w:i/>
          <w:lang w:val="en-US"/>
        </w:rPr>
      </w:pPr>
    </w:p>
    <w:p w:rsidR="00051CB1" w:rsidRPr="006D0004" w:rsidRDefault="00051CB1" w:rsidP="00051CB1">
      <w:pPr>
        <w:spacing w:line="480" w:lineRule="auto"/>
        <w:ind w:firstLine="709"/>
        <w:jc w:val="both"/>
        <w:rPr>
          <w:lang w:val="en-US"/>
        </w:rPr>
      </w:pPr>
      <w:r w:rsidRPr="006D0004">
        <w:t>Berdasarkan tabel tersebut di atas</w:t>
      </w:r>
      <w:r w:rsidRPr="006D0004">
        <w:rPr>
          <w:lang w:val="en-US"/>
        </w:rPr>
        <w:t xml:space="preserve"> menunjukkan hasil tes akhir membaca permulaan terhadap empat murid tunagrahita ringan kelas dasar II di SLB Pembina </w:t>
      </w:r>
      <w:r w:rsidRPr="006D0004">
        <w:t xml:space="preserve">Tingkat Provinsi Sulawesi Selatan setelah menggunakan metode </w:t>
      </w:r>
      <w:r w:rsidRPr="006D0004">
        <w:rPr>
          <w:i/>
        </w:rPr>
        <w:t>VAKT</w:t>
      </w:r>
      <w:r w:rsidRPr="006D0004">
        <w:t xml:space="preserve"> (</w:t>
      </w:r>
      <w:r w:rsidRPr="006D0004">
        <w:rPr>
          <w:i/>
        </w:rPr>
        <w:t>Visual,audio,kinestetik,taktil</w:t>
      </w:r>
      <w:r w:rsidRPr="006D0004">
        <w:t>).</w:t>
      </w:r>
    </w:p>
    <w:p w:rsidR="00051CB1" w:rsidRPr="006D0004" w:rsidRDefault="00051CB1" w:rsidP="00051CB1">
      <w:pPr>
        <w:spacing w:line="480" w:lineRule="auto"/>
        <w:jc w:val="both"/>
      </w:pPr>
      <w:r>
        <w:rPr>
          <w:lang w:val="en-US"/>
        </w:rPr>
        <w:t xml:space="preserve">a . </w:t>
      </w:r>
      <w:r w:rsidRPr="007907B2">
        <w:rPr>
          <w:lang w:val="en-US"/>
        </w:rPr>
        <w:t>IVN</w:t>
      </w:r>
      <w:r w:rsidRPr="006D0004">
        <w:t xml:space="preserve">. </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huruf mendapat skor </w:t>
      </w:r>
      <w:r w:rsidRPr="00821881">
        <w:rPr>
          <w:lang w:val="en-US"/>
        </w:rPr>
        <w:t>26</w:t>
      </w:r>
      <w:r w:rsidRPr="006D0004">
        <w:t xml:space="preserve">. </w:t>
      </w:r>
    </w:p>
    <w:p w:rsidR="00051CB1" w:rsidRPr="00821881" w:rsidRDefault="00051CB1" w:rsidP="00051CB1">
      <w:pPr>
        <w:spacing w:line="480" w:lineRule="auto"/>
        <w:ind w:left="1170"/>
        <w:jc w:val="both"/>
        <w:rPr>
          <w:lang w:val="en-US"/>
        </w:rPr>
      </w:pPr>
      <w:r w:rsidRPr="006D0004">
        <w:t xml:space="preserve">Huruf yang dapat dibaca oleh </w:t>
      </w:r>
      <w:r w:rsidRPr="00821881">
        <w:rPr>
          <w:lang w:val="en-US"/>
        </w:rPr>
        <w:t xml:space="preserve">IVN </w:t>
      </w:r>
      <w:r w:rsidRPr="006D0004">
        <w:t xml:space="preserve">adalah a,  b, c, d, e, f, g, h, i, j, k, l, m, n, o, p, q, r, s, t, u, v, w, x, y, z </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suku kata mendapat skor </w:t>
      </w:r>
      <w:r w:rsidRPr="00821881">
        <w:rPr>
          <w:lang w:val="en-US"/>
        </w:rPr>
        <w:t>10</w:t>
      </w:r>
      <w:r w:rsidRPr="006D0004">
        <w:t xml:space="preserve">. </w:t>
      </w:r>
    </w:p>
    <w:p w:rsidR="00051CB1" w:rsidRPr="006D0004" w:rsidRDefault="00051CB1" w:rsidP="00051CB1">
      <w:pPr>
        <w:spacing w:line="480" w:lineRule="auto"/>
        <w:ind w:left="1170"/>
        <w:jc w:val="both"/>
      </w:pPr>
      <w:r w:rsidRPr="006D0004">
        <w:t>Suku kata yang mampu dibaca oleh IVN adalah ( ba-tu, bo-la, ma-ta, ka – kek , bu-ku.)</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kata mendapat skor </w:t>
      </w:r>
      <w:r w:rsidRPr="00821881">
        <w:rPr>
          <w:lang w:val="en-US"/>
        </w:rPr>
        <w:t>10</w:t>
      </w:r>
      <w:r w:rsidRPr="006D0004">
        <w:t>.</w:t>
      </w:r>
    </w:p>
    <w:p w:rsidR="00051CB1" w:rsidRPr="00821881" w:rsidRDefault="00051CB1" w:rsidP="00051CB1">
      <w:pPr>
        <w:spacing w:line="480" w:lineRule="auto"/>
        <w:ind w:left="1170"/>
        <w:jc w:val="both"/>
        <w:rPr>
          <w:lang w:val="en-US"/>
        </w:rPr>
      </w:pPr>
      <w:r w:rsidRPr="006D0004">
        <w:t xml:space="preserve">Kata yang dapat dibaca oleh </w:t>
      </w:r>
      <w:r w:rsidRPr="00821881">
        <w:rPr>
          <w:lang w:val="en-US"/>
        </w:rPr>
        <w:t>IVN</w:t>
      </w:r>
      <w:r w:rsidRPr="006D0004">
        <w:t xml:space="preserve"> (baju, buku, celana</w:t>
      </w:r>
      <w:r w:rsidRPr="00821881">
        <w:rPr>
          <w:lang w:val="en-US"/>
        </w:rPr>
        <w:t>, besi</w:t>
      </w:r>
      <w:r w:rsidRPr="006D0004">
        <w:t xml:space="preserve">, </w:t>
      </w:r>
      <w:r w:rsidRPr="00821881">
        <w:rPr>
          <w:lang w:val="en-US"/>
        </w:rPr>
        <w:t>meja</w:t>
      </w:r>
      <w:r w:rsidRPr="006D0004">
        <w:t xml:space="preserve">, sepatu, </w:t>
      </w:r>
      <w:r w:rsidRPr="00821881">
        <w:rPr>
          <w:lang w:val="en-US"/>
        </w:rPr>
        <w:t>topi</w:t>
      </w:r>
      <w:r w:rsidRPr="006D0004">
        <w:t>, pensil,sekolah</w:t>
      </w:r>
      <w:r w:rsidRPr="00821881">
        <w:rPr>
          <w:lang w:val="en-US"/>
        </w:rPr>
        <w:t>, bata</w:t>
      </w:r>
    </w:p>
    <w:p w:rsidR="00051CB1" w:rsidRPr="00DE7D2C" w:rsidRDefault="00051CB1" w:rsidP="00051CB1">
      <w:pPr>
        <w:spacing w:line="480" w:lineRule="auto"/>
        <w:ind w:firstLine="720"/>
        <w:jc w:val="both"/>
        <w:rPr>
          <w:lang w:val="en-US"/>
        </w:rPr>
      </w:pPr>
      <w:r>
        <w:lastRenderedPageBreak/>
        <w:t xml:space="preserve">Jadi </w:t>
      </w:r>
      <w:r w:rsidRPr="006D0004">
        <w:t>total skor dari aspek membaca huruf, suku kata, kata</w:t>
      </w:r>
      <w:r w:rsidRPr="006D0004">
        <w:rPr>
          <w:lang w:val="en-US"/>
        </w:rPr>
        <w:t xml:space="preserve"> </w:t>
      </w:r>
      <w:r w:rsidRPr="006D0004">
        <w:t xml:space="preserve">yang diperoleh </w:t>
      </w:r>
      <w:r w:rsidRPr="006D0004">
        <w:rPr>
          <w:lang w:val="en-US"/>
        </w:rPr>
        <w:t>IVN</w:t>
      </w:r>
      <w:r w:rsidRPr="006D0004">
        <w:t xml:space="preserve"> adalah </w:t>
      </w:r>
      <w:r w:rsidRPr="006D0004">
        <w:rPr>
          <w:lang w:val="en-US"/>
        </w:rPr>
        <w:t>46</w:t>
      </w:r>
      <w:r w:rsidRPr="006D0004">
        <w:t xml:space="preserve">, </w:t>
      </w:r>
      <w:r>
        <w:rPr>
          <w:lang w:val="en-US"/>
        </w:rPr>
        <w:t xml:space="preserve">Pada saat peneliti memberikan tes kemampuan membaca permulaan setelah penerapan metode </w:t>
      </w:r>
      <w:r w:rsidRPr="008060DF">
        <w:rPr>
          <w:i/>
          <w:lang w:val="en-US"/>
        </w:rPr>
        <w:t>VAKT</w:t>
      </w:r>
      <w:r>
        <w:rPr>
          <w:i/>
          <w:lang w:val="en-US"/>
        </w:rPr>
        <w:t>( visual, audio, kinestetik, taktil)</w:t>
      </w:r>
      <w:r>
        <w:rPr>
          <w:lang w:val="en-US"/>
        </w:rPr>
        <w:t xml:space="preserve"> IVN tampak percaya diri semua huruf sudah dikuasai hal ini karena kempuan</w:t>
      </w:r>
      <w:r w:rsidRPr="008060DF">
        <w:rPr>
          <w:i/>
          <w:lang w:val="en-US"/>
        </w:rPr>
        <w:t xml:space="preserve"> Visual</w:t>
      </w:r>
      <w:r>
        <w:rPr>
          <w:i/>
          <w:lang w:val="en-US"/>
        </w:rPr>
        <w:t xml:space="preserve"> </w:t>
      </w:r>
      <w:r>
        <w:rPr>
          <w:lang w:val="en-US"/>
        </w:rPr>
        <w:t xml:space="preserve">IVN sangat baik IVN  memperhatikan apa yang berikan oleh guru karena pandangan IVN terfokus dengan guru ia hanya melihat apa yang diperntahkan oleh guru, </w:t>
      </w:r>
      <w:r w:rsidRPr="001C078B">
        <w:rPr>
          <w:i/>
          <w:lang w:val="en-US"/>
        </w:rPr>
        <w:t>Auditori</w:t>
      </w:r>
      <w:r>
        <w:rPr>
          <w:lang w:val="en-US"/>
        </w:rPr>
        <w:t xml:space="preserve"> IVN dia mendengar dengan baik apa yang disampaikan terbukti dia mampu mengulang apa yang telah diperintahkan oleh guru,</w:t>
      </w:r>
      <w:r w:rsidRPr="001C078B">
        <w:rPr>
          <w:i/>
          <w:lang w:val="en-US"/>
        </w:rPr>
        <w:t>Taktil</w:t>
      </w:r>
      <w:r>
        <w:rPr>
          <w:i/>
          <w:lang w:val="en-US"/>
        </w:rPr>
        <w:t xml:space="preserve"> </w:t>
      </w:r>
      <w:r>
        <w:rPr>
          <w:lang w:val="en-US"/>
        </w:rPr>
        <w:t xml:space="preserve">IVN sudah mampu melakukan apa yang diperintahkan, </w:t>
      </w:r>
      <w:r w:rsidRPr="001C078B">
        <w:rPr>
          <w:i/>
          <w:lang w:val="en-US"/>
        </w:rPr>
        <w:t xml:space="preserve">Kinestetik </w:t>
      </w:r>
      <w:r>
        <w:rPr>
          <w:lang w:val="en-US"/>
        </w:rPr>
        <w:t>IVN juga sudah mampu menelusuri bentuk setiap huruf,suku kata atau kata yang diperintahkan.sehingga hasil belajar membaca IVN dinyataka  tuntas atau nilai yang diperoleh telah mencapai mencapai standar KKM.</w:t>
      </w:r>
    </w:p>
    <w:p w:rsidR="00051CB1" w:rsidRPr="006D0004" w:rsidRDefault="00051CB1" w:rsidP="00051CB1">
      <w:pPr>
        <w:spacing w:line="480" w:lineRule="auto"/>
        <w:jc w:val="both"/>
      </w:pPr>
      <w:r>
        <w:rPr>
          <w:lang w:val="en-US"/>
        </w:rPr>
        <w:t xml:space="preserve">b.  </w:t>
      </w:r>
      <w:r w:rsidRPr="00E93008">
        <w:rPr>
          <w:lang w:val="en-US"/>
        </w:rPr>
        <w:t>RI</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huruf mendapat skor </w:t>
      </w:r>
      <w:r w:rsidRPr="00821881">
        <w:rPr>
          <w:lang w:val="en-US"/>
        </w:rPr>
        <w:t>26</w:t>
      </w:r>
      <w:r w:rsidRPr="006D0004">
        <w:t xml:space="preserve">. </w:t>
      </w:r>
    </w:p>
    <w:p w:rsidR="00051CB1" w:rsidRPr="006D0004" w:rsidRDefault="00051CB1" w:rsidP="00051CB1">
      <w:pPr>
        <w:pStyle w:val="ListParagraph"/>
        <w:spacing w:line="480" w:lineRule="auto"/>
        <w:ind w:left="1170"/>
        <w:jc w:val="both"/>
      </w:pPr>
      <w:r w:rsidRPr="006D0004">
        <w:t>Huruf yang dapat dibaca oleh Ri adalah a,  b, c, d, e, f, g, h, i, j, k, l, m, n, o, p, q, r, s, t, u, v, w, x, y, z</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suku kata mendapat skor </w:t>
      </w:r>
      <w:r w:rsidRPr="00821881">
        <w:rPr>
          <w:lang w:val="en-US"/>
        </w:rPr>
        <w:t>8</w:t>
      </w:r>
      <w:r w:rsidRPr="006D0004">
        <w:t xml:space="preserve">. </w:t>
      </w:r>
    </w:p>
    <w:p w:rsidR="00051CB1" w:rsidRPr="006D0004" w:rsidRDefault="00051CB1" w:rsidP="00051CB1">
      <w:pPr>
        <w:pStyle w:val="ListParagraph"/>
        <w:spacing w:line="480" w:lineRule="auto"/>
        <w:ind w:left="1170"/>
        <w:jc w:val="both"/>
      </w:pPr>
      <w:r w:rsidRPr="006D0004">
        <w:t>Suku kata yang mampu dibaca oleh RI adalah ( ba-tu, bu-ku, ma-ta, bo-la ) sedang suku kata yang belum mampu dibaca oleh RI adalah ka-kek  dibaca ke-kak,</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kata mendapat skor </w:t>
      </w:r>
      <w:r w:rsidRPr="00821881">
        <w:rPr>
          <w:lang w:val="en-US"/>
        </w:rPr>
        <w:t>5</w:t>
      </w:r>
      <w:r w:rsidRPr="006D0004">
        <w:t>.</w:t>
      </w:r>
    </w:p>
    <w:p w:rsidR="00051CB1" w:rsidRPr="006D0004" w:rsidRDefault="00051CB1" w:rsidP="00051CB1">
      <w:pPr>
        <w:pStyle w:val="ListParagraph"/>
        <w:spacing w:line="480" w:lineRule="auto"/>
        <w:ind w:left="1170"/>
        <w:jc w:val="both"/>
      </w:pPr>
      <w:r w:rsidRPr="006D0004">
        <w:lastRenderedPageBreak/>
        <w:t>Kata yang dapat dibaca oleh RI (baju, buku,besi,meja,bata ) sedangkan kata yang belum mampu dibaca oleh RI adalah (sepatu dibaca sebatu, topi dibaca pito, pensil dibaca bensin, sekolah dibaca selokan,dan celana dibaca celama</w:t>
      </w:r>
    </w:p>
    <w:p w:rsidR="00051CB1" w:rsidRPr="006D0004" w:rsidRDefault="00051CB1" w:rsidP="00051CB1">
      <w:pPr>
        <w:spacing w:line="480" w:lineRule="auto"/>
        <w:ind w:firstLine="720"/>
        <w:jc w:val="both"/>
      </w:pPr>
      <w:r w:rsidRPr="006D0004">
        <w:t>Jadi skor total skor dari aspek membaca huruf, suku kata, kata</w:t>
      </w:r>
      <w:r w:rsidRPr="006D0004">
        <w:rPr>
          <w:lang w:val="en-US"/>
        </w:rPr>
        <w:t xml:space="preserve"> </w:t>
      </w:r>
      <w:r w:rsidRPr="006D0004">
        <w:t xml:space="preserve">yang diperoleh </w:t>
      </w:r>
      <w:r w:rsidRPr="006D0004">
        <w:rPr>
          <w:lang w:val="en-US"/>
        </w:rPr>
        <w:t>RI</w:t>
      </w:r>
      <w:r w:rsidRPr="006D0004">
        <w:t xml:space="preserve"> adalah </w:t>
      </w:r>
      <w:r w:rsidRPr="006D0004">
        <w:rPr>
          <w:lang w:val="en-US"/>
        </w:rPr>
        <w:t>39</w:t>
      </w:r>
      <w:r w:rsidRPr="006D0004">
        <w:t xml:space="preserve">, </w:t>
      </w:r>
      <w:r>
        <w:rPr>
          <w:lang w:val="en-US"/>
        </w:rPr>
        <w:t xml:space="preserve">Pada saat peneliti memberikan tes kemampuan membaca permulaan setelah penerapan metode </w:t>
      </w:r>
      <w:r w:rsidRPr="008060DF">
        <w:rPr>
          <w:i/>
          <w:lang w:val="en-US"/>
        </w:rPr>
        <w:t>VAKT</w:t>
      </w:r>
      <w:r>
        <w:rPr>
          <w:i/>
          <w:lang w:val="en-US"/>
        </w:rPr>
        <w:t>( visual, audio, kinestetik, taktil)</w:t>
      </w:r>
      <w:r>
        <w:rPr>
          <w:lang w:val="en-US"/>
        </w:rPr>
        <w:t xml:space="preserve"> RI mulai terlihat percaya diri semua huruf sudah dikuasai hal ini karena kempuan</w:t>
      </w:r>
      <w:r w:rsidRPr="008060DF">
        <w:rPr>
          <w:i/>
          <w:lang w:val="en-US"/>
        </w:rPr>
        <w:t xml:space="preserve"> Visual</w:t>
      </w:r>
      <w:r>
        <w:rPr>
          <w:i/>
          <w:lang w:val="en-US"/>
        </w:rPr>
        <w:t xml:space="preserve"> </w:t>
      </w:r>
      <w:r>
        <w:rPr>
          <w:lang w:val="en-US"/>
        </w:rPr>
        <w:t xml:space="preserve">RI sangat baik RI  memperhatikan apa yang berikan oleh guru karena pandangan RI terfokus dengan guru ia hanya melihat apa yang diperntahkan oleh guru, </w:t>
      </w:r>
      <w:r w:rsidRPr="001C078B">
        <w:rPr>
          <w:i/>
          <w:lang w:val="en-US"/>
        </w:rPr>
        <w:t>Auditori</w:t>
      </w:r>
      <w:r>
        <w:rPr>
          <w:lang w:val="en-US"/>
        </w:rPr>
        <w:t xml:space="preserve"> RI dia mendengar dengan baik apa yang disampaikan terbukti dia mampu mengulang apa yang telah diperintahkan oleh guru,</w:t>
      </w:r>
      <w:r w:rsidRPr="001C078B">
        <w:rPr>
          <w:i/>
          <w:lang w:val="en-US"/>
        </w:rPr>
        <w:t>Taktil</w:t>
      </w:r>
      <w:r>
        <w:rPr>
          <w:i/>
          <w:lang w:val="en-US"/>
        </w:rPr>
        <w:t xml:space="preserve"> </w:t>
      </w:r>
      <w:r>
        <w:rPr>
          <w:lang w:val="en-US"/>
        </w:rPr>
        <w:t xml:space="preserve">RI sudah mampu melakukan apa yang diperintahkan meski terkadang perlu bimbingan dari guru, </w:t>
      </w:r>
      <w:r w:rsidRPr="001C078B">
        <w:rPr>
          <w:i/>
          <w:lang w:val="en-US"/>
        </w:rPr>
        <w:t xml:space="preserve">Kinestetik </w:t>
      </w:r>
      <w:r>
        <w:rPr>
          <w:lang w:val="en-US"/>
        </w:rPr>
        <w:t>RI juga sudah mampu menelusuri bentuk setiap huruf,suku kata atau kata yang diperintahkan.sehingga hasil belajar membaca RI dinyataka  tuntas atau nilai yang diperoleh telah mencapai mencapai standar KKM.</w:t>
      </w:r>
    </w:p>
    <w:p w:rsidR="00051CB1" w:rsidRPr="006D0004" w:rsidRDefault="00051CB1" w:rsidP="00051CB1">
      <w:pPr>
        <w:pStyle w:val="ListParagraph"/>
        <w:spacing w:line="480" w:lineRule="auto"/>
        <w:ind w:left="360" w:hanging="360"/>
        <w:jc w:val="both"/>
      </w:pPr>
      <w:r>
        <w:rPr>
          <w:lang w:val="en-US"/>
        </w:rPr>
        <w:t xml:space="preserve"> c.  </w:t>
      </w:r>
      <w:r w:rsidRPr="004F01AA">
        <w:rPr>
          <w:lang w:val="en-US"/>
        </w:rPr>
        <w:t>RF</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huruf mendapat skor </w:t>
      </w:r>
      <w:r w:rsidRPr="00821881">
        <w:rPr>
          <w:lang w:val="en-US"/>
        </w:rPr>
        <w:t>26</w:t>
      </w:r>
      <w:r w:rsidRPr="006D0004">
        <w:t xml:space="preserve">. </w:t>
      </w:r>
    </w:p>
    <w:p w:rsidR="00051CB1" w:rsidRPr="006D0004" w:rsidRDefault="00051CB1" w:rsidP="00051CB1">
      <w:pPr>
        <w:pStyle w:val="ListParagraph"/>
        <w:spacing w:line="480" w:lineRule="auto"/>
        <w:ind w:left="1170"/>
        <w:jc w:val="both"/>
      </w:pPr>
      <w:r w:rsidRPr="006D0004">
        <w:t>Huruf yang dapat dibaca oleh R</w:t>
      </w:r>
      <w:r w:rsidRPr="006D0004">
        <w:rPr>
          <w:lang w:val="en-US"/>
        </w:rPr>
        <w:t>F</w:t>
      </w:r>
      <w:r w:rsidRPr="006D0004">
        <w:t xml:space="preserve"> adalah a,  b, c, d, e, f, g, h, i, j, k, l, m, n, o, p, q, r, s, t, u, v, w, x, y, z </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suku kata mendapat skor </w:t>
      </w:r>
      <w:r w:rsidRPr="00821881">
        <w:rPr>
          <w:lang w:val="en-US"/>
        </w:rPr>
        <w:t>10</w:t>
      </w:r>
      <w:r w:rsidRPr="006D0004">
        <w:t xml:space="preserve">. </w:t>
      </w:r>
    </w:p>
    <w:p w:rsidR="00051CB1" w:rsidRPr="006D0004" w:rsidRDefault="00051CB1" w:rsidP="00051CB1">
      <w:pPr>
        <w:pStyle w:val="ListParagraph"/>
        <w:spacing w:line="480" w:lineRule="auto"/>
        <w:ind w:left="1170"/>
        <w:jc w:val="both"/>
      </w:pPr>
      <w:r w:rsidRPr="006D0004">
        <w:lastRenderedPageBreak/>
        <w:t>Suku kata yang mampu dibaca oleh RF adalah ( ba-tu, bu-ku, ka-kek, bo-la,ma-ta)</w:t>
      </w:r>
    </w:p>
    <w:p w:rsidR="00051CB1" w:rsidRPr="006D0004" w:rsidRDefault="00051CB1" w:rsidP="00051CB1">
      <w:pPr>
        <w:pStyle w:val="ListParagraph"/>
        <w:numPr>
          <w:ilvl w:val="0"/>
          <w:numId w:val="2"/>
        </w:numPr>
        <w:spacing w:line="480" w:lineRule="auto"/>
        <w:ind w:left="1170" w:hanging="450"/>
        <w:jc w:val="both"/>
      </w:pPr>
      <w:r w:rsidRPr="006D0004">
        <w:t xml:space="preserve">Pada aspek membaca kata mendapat skor </w:t>
      </w:r>
      <w:r w:rsidRPr="00821881">
        <w:rPr>
          <w:lang w:val="en-US"/>
        </w:rPr>
        <w:t>8</w:t>
      </w:r>
      <w:r w:rsidRPr="006D0004">
        <w:t>.</w:t>
      </w:r>
    </w:p>
    <w:p w:rsidR="00051CB1" w:rsidRPr="006D0004" w:rsidRDefault="00051CB1" w:rsidP="00051CB1">
      <w:pPr>
        <w:pStyle w:val="ListParagraph"/>
        <w:spacing w:line="480" w:lineRule="auto"/>
        <w:ind w:left="1170"/>
        <w:jc w:val="both"/>
      </w:pPr>
      <w:r w:rsidRPr="006D0004">
        <w:t>Kata yang dapat dibaca oleh RF (baju, buku, besi, meja, topi, bata, sepatu,pensil) sedangkan kata yang belum mampu dibaca oleh RF adalah ( sekolah dibaca selokan,dan celana dibaca celama</w:t>
      </w:r>
    </w:p>
    <w:p w:rsidR="00051CB1" w:rsidRDefault="00051CB1" w:rsidP="00390A57">
      <w:pPr>
        <w:pStyle w:val="ListParagraph"/>
        <w:tabs>
          <w:tab w:val="left" w:pos="360"/>
        </w:tabs>
        <w:spacing w:line="480" w:lineRule="auto"/>
        <w:ind w:left="0"/>
        <w:jc w:val="both"/>
        <w:rPr>
          <w:lang w:val="en-US"/>
        </w:rPr>
      </w:pPr>
      <w:r w:rsidRPr="006D0004">
        <w:tab/>
      </w:r>
      <w:r w:rsidRPr="006D0004">
        <w:tab/>
        <w:t>Jadi skor total skor dari aspek membaca huruf, suku kata, kata</w:t>
      </w:r>
      <w:r w:rsidRPr="006D0004">
        <w:rPr>
          <w:lang w:val="en-US"/>
        </w:rPr>
        <w:t xml:space="preserve"> </w:t>
      </w:r>
      <w:r w:rsidRPr="006D0004">
        <w:t xml:space="preserve">yang diperoleh </w:t>
      </w:r>
      <w:r w:rsidRPr="006D0004">
        <w:rPr>
          <w:lang w:val="en-US"/>
        </w:rPr>
        <w:t>RF</w:t>
      </w:r>
      <w:r w:rsidRPr="006D0004">
        <w:t xml:space="preserve"> adalah </w:t>
      </w:r>
      <w:r w:rsidRPr="006D0004">
        <w:rPr>
          <w:lang w:val="en-US"/>
        </w:rPr>
        <w:t>44</w:t>
      </w:r>
      <w:r>
        <w:rPr>
          <w:lang w:val="en-US"/>
        </w:rPr>
        <w:t xml:space="preserve">. Pada saat peneliti memberikan tes kemampuan membaca permulaan setelah penerapan metode </w:t>
      </w:r>
      <w:r w:rsidRPr="008060DF">
        <w:rPr>
          <w:i/>
          <w:lang w:val="en-US"/>
        </w:rPr>
        <w:t>VAKT</w:t>
      </w:r>
      <w:r>
        <w:rPr>
          <w:i/>
          <w:lang w:val="en-US"/>
        </w:rPr>
        <w:t>( visual, audio, kinestetik, taktil)</w:t>
      </w:r>
      <w:r>
        <w:rPr>
          <w:lang w:val="en-US"/>
        </w:rPr>
        <w:t xml:space="preserve"> RF tampak percaya diri semua huruf sudah dikuasai hal ini karena kempuan</w:t>
      </w:r>
      <w:r w:rsidRPr="008060DF">
        <w:rPr>
          <w:i/>
          <w:lang w:val="en-US"/>
        </w:rPr>
        <w:t xml:space="preserve"> Visual</w:t>
      </w:r>
      <w:r>
        <w:rPr>
          <w:i/>
          <w:lang w:val="en-US"/>
        </w:rPr>
        <w:t xml:space="preserve"> </w:t>
      </w:r>
      <w:r>
        <w:rPr>
          <w:lang w:val="en-US"/>
        </w:rPr>
        <w:t xml:space="preserve">RF sangat baik RF  memperhatikan apa yang berikan oleh guru karena pandangan RF terfokus dengan guru ia hanya melihat apa yang diperntahkan oleh guru, </w:t>
      </w:r>
      <w:r w:rsidRPr="001C078B">
        <w:rPr>
          <w:i/>
          <w:lang w:val="en-US"/>
        </w:rPr>
        <w:t>Auditori</w:t>
      </w:r>
      <w:r>
        <w:rPr>
          <w:lang w:val="en-US"/>
        </w:rPr>
        <w:t xml:space="preserve"> RF dia mendengar dengan baik apa yang disampaikan terbukti dia mampu mengulang apa yang telah diperintahkan oleh guru,</w:t>
      </w:r>
      <w:r w:rsidRPr="001C078B">
        <w:rPr>
          <w:i/>
          <w:lang w:val="en-US"/>
        </w:rPr>
        <w:t>Taktil</w:t>
      </w:r>
      <w:r>
        <w:rPr>
          <w:i/>
          <w:lang w:val="en-US"/>
        </w:rPr>
        <w:t xml:space="preserve"> </w:t>
      </w:r>
      <w:r>
        <w:rPr>
          <w:lang w:val="en-US"/>
        </w:rPr>
        <w:t xml:space="preserve">RF sudah mampu melakukan apa yang diperintahkan, </w:t>
      </w:r>
      <w:r w:rsidRPr="001C078B">
        <w:rPr>
          <w:i/>
          <w:lang w:val="en-US"/>
        </w:rPr>
        <w:t>Kinestetik</w:t>
      </w:r>
      <w:r>
        <w:rPr>
          <w:i/>
          <w:lang w:val="en-US"/>
        </w:rPr>
        <w:t xml:space="preserve"> </w:t>
      </w:r>
      <w:r>
        <w:rPr>
          <w:lang w:val="en-US"/>
        </w:rPr>
        <w:t>RF juga sudah mampu menelusuri bentuk setiap huruf,suku kata atau kata yang diperintahkan.sehingga hasil belajar membaca RF dinyataka  tuntas atau nilai yang diperoleh telah mencapai mencapai standar KKM.</w:t>
      </w:r>
    </w:p>
    <w:p w:rsidR="00390A57" w:rsidRPr="00390A57" w:rsidRDefault="00390A57" w:rsidP="00390A57">
      <w:pPr>
        <w:pStyle w:val="ListParagraph"/>
        <w:numPr>
          <w:ilvl w:val="0"/>
          <w:numId w:val="9"/>
        </w:numPr>
        <w:tabs>
          <w:tab w:val="left" w:pos="360"/>
        </w:tabs>
        <w:spacing w:line="480" w:lineRule="auto"/>
        <w:ind w:left="360"/>
        <w:jc w:val="both"/>
      </w:pPr>
      <w:r w:rsidRPr="00390A57">
        <w:rPr>
          <w:lang w:val="en-US"/>
        </w:rPr>
        <w:t>DW</w:t>
      </w:r>
    </w:p>
    <w:p w:rsidR="00051CB1" w:rsidRPr="006D0004" w:rsidRDefault="00051CB1" w:rsidP="00390A57">
      <w:pPr>
        <w:pStyle w:val="ListParagraph"/>
        <w:numPr>
          <w:ilvl w:val="0"/>
          <w:numId w:val="8"/>
        </w:numPr>
        <w:spacing w:line="480" w:lineRule="auto"/>
        <w:ind w:left="1170" w:hanging="450"/>
        <w:jc w:val="both"/>
      </w:pPr>
      <w:r w:rsidRPr="006D0004">
        <w:t xml:space="preserve">Pada aspek membaca huruf mendapat skor </w:t>
      </w:r>
      <w:r w:rsidRPr="00821881">
        <w:rPr>
          <w:lang w:val="en-US"/>
        </w:rPr>
        <w:t>20</w:t>
      </w:r>
      <w:r w:rsidRPr="006D0004">
        <w:t xml:space="preserve">. </w:t>
      </w:r>
    </w:p>
    <w:p w:rsidR="00051CB1" w:rsidRPr="006D0004" w:rsidRDefault="00051CB1" w:rsidP="00051CB1">
      <w:pPr>
        <w:pStyle w:val="ListParagraph"/>
        <w:spacing w:line="480" w:lineRule="auto"/>
        <w:ind w:left="1170"/>
        <w:jc w:val="both"/>
      </w:pPr>
      <w:r w:rsidRPr="006D0004">
        <w:t xml:space="preserve">Huruf yang dapat dibaca oleh DW adalah a,  b, c, e, f, g, h, i, k, l, n, o, r, s, t, u, w, x, y, z . sedangkan huruf  yang belum mampu dibaca oleh DW </w:t>
      </w:r>
      <w:r w:rsidRPr="006D0004">
        <w:lastRenderedPageBreak/>
        <w:t>adalah p dibaca b, q dibaca p, v dibaca u, d dibaca p,j dibaca i,m dibaca n,</w:t>
      </w:r>
    </w:p>
    <w:p w:rsidR="00051CB1" w:rsidRPr="006D0004" w:rsidRDefault="00051CB1" w:rsidP="00390A57">
      <w:pPr>
        <w:pStyle w:val="ListParagraph"/>
        <w:numPr>
          <w:ilvl w:val="0"/>
          <w:numId w:val="8"/>
        </w:numPr>
        <w:spacing w:line="480" w:lineRule="auto"/>
        <w:ind w:left="1170" w:hanging="450"/>
        <w:jc w:val="both"/>
      </w:pPr>
      <w:r w:rsidRPr="006D0004">
        <w:t xml:space="preserve">Pada aspek membaca suku kata mendapat skor </w:t>
      </w:r>
      <w:r w:rsidRPr="00821881">
        <w:rPr>
          <w:lang w:val="en-US"/>
        </w:rPr>
        <w:t>8</w:t>
      </w:r>
      <w:r w:rsidRPr="006D0004">
        <w:t xml:space="preserve">. </w:t>
      </w:r>
    </w:p>
    <w:p w:rsidR="00051CB1" w:rsidRPr="006D0004" w:rsidRDefault="00051CB1" w:rsidP="00051CB1">
      <w:pPr>
        <w:pStyle w:val="ListParagraph"/>
        <w:spacing w:line="480" w:lineRule="auto"/>
        <w:ind w:left="1170"/>
        <w:jc w:val="both"/>
      </w:pPr>
      <w:r w:rsidRPr="006D0004">
        <w:t>Suku kata yang mampu dibaca oleh DW adalah ( bu-ku, ba-tu, bo-la, ma-ta) sedang suku kata yang belum mampu dibaca oleh DW adalah ka-kek dibaca ke-kak</w:t>
      </w:r>
    </w:p>
    <w:p w:rsidR="00051CB1" w:rsidRPr="006D0004" w:rsidRDefault="00051CB1" w:rsidP="00390A57">
      <w:pPr>
        <w:pStyle w:val="ListParagraph"/>
        <w:numPr>
          <w:ilvl w:val="0"/>
          <w:numId w:val="8"/>
        </w:numPr>
        <w:spacing w:line="480" w:lineRule="auto"/>
        <w:ind w:left="1170" w:hanging="450"/>
        <w:jc w:val="both"/>
      </w:pPr>
      <w:r w:rsidRPr="006D0004">
        <w:t xml:space="preserve">Pada aspek membaca kata mendapat skor </w:t>
      </w:r>
      <w:r w:rsidRPr="00821881">
        <w:rPr>
          <w:lang w:val="en-US"/>
        </w:rPr>
        <w:t>7</w:t>
      </w:r>
      <w:r w:rsidRPr="006D0004">
        <w:t>.</w:t>
      </w:r>
    </w:p>
    <w:p w:rsidR="00051CB1" w:rsidRPr="006D0004" w:rsidRDefault="00051CB1" w:rsidP="00051CB1">
      <w:pPr>
        <w:pStyle w:val="ListParagraph"/>
        <w:spacing w:line="480" w:lineRule="auto"/>
        <w:ind w:left="1170"/>
        <w:jc w:val="both"/>
      </w:pPr>
      <w:r w:rsidRPr="006D0004">
        <w:t xml:space="preserve">Kata yang dapat dibaca oleh DW (baju, buku, besi, meja, topi, bata, sepatu,) sedangkan kata yang belum mampu dibaca oleh RF adalah ( sekolah dibaca selokan, pensil dibaca bensin,dan celana dibaca celama. </w:t>
      </w:r>
    </w:p>
    <w:p w:rsidR="00051CB1" w:rsidRDefault="00051CB1" w:rsidP="00051CB1">
      <w:pPr>
        <w:spacing w:line="480" w:lineRule="auto"/>
        <w:ind w:firstLine="720"/>
        <w:jc w:val="both"/>
        <w:rPr>
          <w:lang w:val="en-US"/>
        </w:rPr>
      </w:pPr>
      <w:r w:rsidRPr="006D0004">
        <w:t>Jadi skor total skor dari aspek membaca huruf, suku kata, kata</w:t>
      </w:r>
      <w:r w:rsidRPr="006D0004">
        <w:rPr>
          <w:lang w:val="en-US"/>
        </w:rPr>
        <w:t xml:space="preserve"> </w:t>
      </w:r>
      <w:r w:rsidRPr="006D0004">
        <w:t xml:space="preserve">yang diperoleh </w:t>
      </w:r>
      <w:r w:rsidRPr="006D0004">
        <w:rPr>
          <w:lang w:val="en-US"/>
        </w:rPr>
        <w:t>DW</w:t>
      </w:r>
      <w:r w:rsidRPr="006D0004">
        <w:t xml:space="preserve"> adalah </w:t>
      </w:r>
      <w:r w:rsidRPr="006D0004">
        <w:rPr>
          <w:lang w:val="en-US"/>
        </w:rPr>
        <w:t xml:space="preserve">35. </w:t>
      </w:r>
      <w:r>
        <w:rPr>
          <w:lang w:val="en-US"/>
        </w:rPr>
        <w:t xml:space="preserve">Pada saat peneliti memberikan tes kemampuan membaca permulaan setelah penerapan metode </w:t>
      </w:r>
      <w:r w:rsidRPr="008060DF">
        <w:rPr>
          <w:i/>
          <w:lang w:val="en-US"/>
        </w:rPr>
        <w:t>VAKT</w:t>
      </w:r>
      <w:r>
        <w:rPr>
          <w:i/>
          <w:lang w:val="en-US"/>
        </w:rPr>
        <w:t>( visual, audio, kinestetik, taktil)</w:t>
      </w:r>
      <w:r>
        <w:rPr>
          <w:lang w:val="en-US"/>
        </w:rPr>
        <w:t xml:space="preserve"> DW tampak antusias dan percaya diri sebagian huruf sudah dikuasai hal ini karena kempuan</w:t>
      </w:r>
      <w:r w:rsidRPr="008060DF">
        <w:rPr>
          <w:i/>
          <w:lang w:val="en-US"/>
        </w:rPr>
        <w:t xml:space="preserve"> Visual</w:t>
      </w:r>
      <w:r>
        <w:rPr>
          <w:i/>
          <w:lang w:val="en-US"/>
        </w:rPr>
        <w:t xml:space="preserve"> </w:t>
      </w:r>
      <w:r>
        <w:rPr>
          <w:lang w:val="en-US"/>
        </w:rPr>
        <w:t xml:space="preserve">DW sangat baik DW  memperhatikan apa yang berikan oleh guru karena pandangan DW terfokus dengan guru ia hanya melihat apa yang diperntahkan oleh guru, </w:t>
      </w:r>
      <w:r w:rsidRPr="001C078B">
        <w:rPr>
          <w:i/>
          <w:lang w:val="en-US"/>
        </w:rPr>
        <w:t>Auditori</w:t>
      </w:r>
      <w:r>
        <w:rPr>
          <w:lang w:val="en-US"/>
        </w:rPr>
        <w:t xml:space="preserve"> DW dia mendengar dengan baik apa yang disampaikan terbukti dia mampu mengulang apa yang telah diperintahkan oleh guru,</w:t>
      </w:r>
      <w:r w:rsidRPr="001C078B">
        <w:rPr>
          <w:i/>
          <w:lang w:val="en-US"/>
        </w:rPr>
        <w:t>Taktil</w:t>
      </w:r>
      <w:r>
        <w:rPr>
          <w:i/>
          <w:lang w:val="en-US"/>
        </w:rPr>
        <w:t xml:space="preserve"> </w:t>
      </w:r>
      <w:r>
        <w:rPr>
          <w:lang w:val="en-US"/>
        </w:rPr>
        <w:t xml:space="preserve">DW sudah mampu melakukan apa yang diperintahkan meski terkadan harus dibimbing , </w:t>
      </w:r>
      <w:r w:rsidRPr="001C078B">
        <w:rPr>
          <w:i/>
          <w:lang w:val="en-US"/>
        </w:rPr>
        <w:t xml:space="preserve">Kinestetik </w:t>
      </w:r>
      <w:r>
        <w:rPr>
          <w:lang w:val="en-US"/>
        </w:rPr>
        <w:t xml:space="preserve">DW juga sudah mampu menelusuri bentuk setiap huruf,suku kata atau kata yang </w:t>
      </w:r>
      <w:r>
        <w:rPr>
          <w:lang w:val="en-US"/>
        </w:rPr>
        <w:lastRenderedPageBreak/>
        <w:t>diperintahkan.sehingga hasil belajar membaca DW dinyataka  tuntas atau nilai yang diperoleh telah mencapai mencapai standar KKM.</w:t>
      </w:r>
    </w:p>
    <w:p w:rsidR="00051CB1" w:rsidRPr="00555F9A" w:rsidRDefault="00051CB1" w:rsidP="00051CB1">
      <w:pPr>
        <w:spacing w:line="480" w:lineRule="auto"/>
        <w:ind w:firstLine="720"/>
        <w:jc w:val="both"/>
        <w:rPr>
          <w:lang w:val="en-US"/>
        </w:rPr>
      </w:pPr>
      <w:r w:rsidRPr="006D0004">
        <w:t>Selanjutnya skor yang diperoleh dikonversikan ke nilai skala 100 melalui rumus yang telah ditetapkan sebelumnya, jika dihubungkan maka hasilnya dapat dilihat pada perhitungan sebagai berikut:</w:t>
      </w:r>
    </w:p>
    <w:p w:rsidR="00051CB1" w:rsidRPr="006D0004" w:rsidRDefault="00051CB1" w:rsidP="00390A57">
      <w:pPr>
        <w:pStyle w:val="ListParagraph"/>
        <w:numPr>
          <w:ilvl w:val="0"/>
          <w:numId w:val="3"/>
        </w:numPr>
        <w:shd w:val="clear" w:color="auto" w:fill="FFFFFF" w:themeFill="background1"/>
        <w:spacing w:line="360" w:lineRule="auto"/>
        <w:ind w:firstLine="0"/>
        <w:jc w:val="both"/>
      </w:pPr>
      <w:r w:rsidRPr="006D0004">
        <w:t xml:space="preserve">Nilai (Murid </w:t>
      </w:r>
      <w:r w:rsidRPr="006D0004">
        <w:rPr>
          <w:lang w:val="en-US"/>
        </w:rPr>
        <w:t>IVN</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46</m:t>
            </m:r>
          </m:num>
          <m:den>
            <m:r>
              <m:rPr>
                <m:sty m:val="p"/>
              </m:rPr>
              <w:rPr>
                <w:rFonts w:ascii="Cambria Math"/>
              </w:rPr>
              <m:t>46</m:t>
            </m:r>
          </m:den>
        </m:f>
      </m:oMath>
      <w:r w:rsidRPr="006D0004">
        <w:t xml:space="preserve"> x 100 </w:t>
      </w:r>
    </w:p>
    <w:p w:rsidR="00051CB1" w:rsidRPr="007A2DCA" w:rsidRDefault="00051CB1" w:rsidP="00051CB1">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100</w:t>
      </w:r>
    </w:p>
    <w:p w:rsidR="00051CB1" w:rsidRPr="006D0004" w:rsidRDefault="00051CB1" w:rsidP="00390A57">
      <w:pPr>
        <w:pStyle w:val="ListParagraph"/>
        <w:numPr>
          <w:ilvl w:val="0"/>
          <w:numId w:val="3"/>
        </w:numPr>
        <w:shd w:val="clear" w:color="auto" w:fill="FFFFFF" w:themeFill="background1"/>
        <w:spacing w:line="360" w:lineRule="auto"/>
        <w:ind w:firstLine="0"/>
        <w:jc w:val="both"/>
      </w:pPr>
      <w:r w:rsidRPr="006D0004">
        <w:t xml:space="preserve">Nilai (Murid </w:t>
      </w:r>
      <w:r w:rsidRPr="006D0004">
        <w:rPr>
          <w:lang w:val="en-US"/>
        </w:rPr>
        <w:t>RI</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39</m:t>
            </m:r>
          </m:num>
          <m:den>
            <m:r>
              <m:rPr>
                <m:sty m:val="p"/>
              </m:rPr>
              <w:rPr>
                <w:rFonts w:ascii="Cambria Math"/>
              </w:rPr>
              <m:t>46</m:t>
            </m:r>
          </m:den>
        </m:f>
      </m:oMath>
      <w:r w:rsidRPr="006D0004">
        <w:t xml:space="preserve"> x 100 </w:t>
      </w:r>
    </w:p>
    <w:p w:rsidR="00051CB1" w:rsidRPr="007A2DCA" w:rsidRDefault="00051CB1" w:rsidP="00051CB1">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84</w:t>
      </w:r>
    </w:p>
    <w:p w:rsidR="00051CB1" w:rsidRPr="006D0004" w:rsidRDefault="00051CB1" w:rsidP="00390A57">
      <w:pPr>
        <w:pStyle w:val="ListParagraph"/>
        <w:numPr>
          <w:ilvl w:val="0"/>
          <w:numId w:val="3"/>
        </w:numPr>
        <w:shd w:val="clear" w:color="auto" w:fill="FFFFFF" w:themeFill="background1"/>
        <w:spacing w:line="360" w:lineRule="auto"/>
        <w:ind w:firstLine="0"/>
        <w:jc w:val="both"/>
      </w:pPr>
      <w:r w:rsidRPr="006D0004">
        <w:t xml:space="preserve">Nilai (Murid </w:t>
      </w:r>
      <w:r w:rsidRPr="006D0004">
        <w:rPr>
          <w:lang w:val="en-US"/>
        </w:rPr>
        <w:t>RF</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44</m:t>
            </m:r>
          </m:num>
          <m:den>
            <m:r>
              <m:rPr>
                <m:sty m:val="p"/>
              </m:rPr>
              <w:rPr>
                <w:rFonts w:ascii="Cambria Math"/>
              </w:rPr>
              <m:t>46</m:t>
            </m:r>
          </m:den>
        </m:f>
      </m:oMath>
      <w:r w:rsidRPr="006D0004">
        <w:t xml:space="preserve"> x 100 </w:t>
      </w:r>
    </w:p>
    <w:p w:rsidR="00051CB1" w:rsidRPr="007A2DCA" w:rsidRDefault="00051CB1" w:rsidP="00051CB1">
      <w:pPr>
        <w:pStyle w:val="ListParagraph"/>
        <w:spacing w:line="480" w:lineRule="auto"/>
        <w:ind w:left="426" w:firstLine="567"/>
        <w:jc w:val="both"/>
        <w:rPr>
          <w:lang w:val="en-US"/>
        </w:rPr>
      </w:pPr>
      <w:r w:rsidRPr="006D0004">
        <w:tab/>
      </w:r>
      <w:r w:rsidRPr="006D0004">
        <w:tab/>
      </w:r>
      <w:r w:rsidRPr="006D0004">
        <w:tab/>
        <w:t xml:space="preserve">      =</w:t>
      </w:r>
      <w:r w:rsidRPr="006D0004">
        <w:rPr>
          <w:lang w:val="en-US"/>
        </w:rPr>
        <w:t xml:space="preserve"> 95</w:t>
      </w:r>
    </w:p>
    <w:p w:rsidR="00051CB1" w:rsidRPr="006D0004" w:rsidRDefault="00051CB1" w:rsidP="00390A57">
      <w:pPr>
        <w:pStyle w:val="ListParagraph"/>
        <w:numPr>
          <w:ilvl w:val="0"/>
          <w:numId w:val="3"/>
        </w:numPr>
        <w:shd w:val="clear" w:color="auto" w:fill="FFFFFF" w:themeFill="background1"/>
        <w:spacing w:line="360" w:lineRule="auto"/>
        <w:ind w:firstLine="0"/>
        <w:jc w:val="both"/>
      </w:pPr>
      <w:r w:rsidRPr="006D0004">
        <w:t xml:space="preserve">Nilai (Murid </w:t>
      </w:r>
      <w:r w:rsidRPr="006D0004">
        <w:rPr>
          <w:lang w:val="en-US"/>
        </w:rPr>
        <w:t>DW</w:t>
      </w:r>
      <w:r w:rsidRPr="006D000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D0004">
        <w:t xml:space="preserve"> x 100 </w:t>
      </w:r>
    </w:p>
    <w:p w:rsidR="00051CB1" w:rsidRPr="006D0004" w:rsidRDefault="00051CB1" w:rsidP="00051CB1">
      <w:pPr>
        <w:pStyle w:val="ListParagraph"/>
        <w:spacing w:line="480" w:lineRule="auto"/>
        <w:ind w:left="426" w:firstLine="567"/>
        <w:jc w:val="both"/>
      </w:pPr>
      <w:r w:rsidRPr="006D0004">
        <w:tab/>
      </w:r>
      <w:r w:rsidRPr="006D0004">
        <w:tab/>
      </w:r>
      <w:r w:rsidRPr="006D0004">
        <w:tab/>
        <w:t xml:space="preserve">      =  </w:t>
      </w:r>
      <m:oMath>
        <m:f>
          <m:fPr>
            <m:ctrlPr>
              <w:rPr>
                <w:rFonts w:ascii="Cambria Math" w:hAnsi="Cambria Math"/>
              </w:rPr>
            </m:ctrlPr>
          </m:fPr>
          <m:num>
            <m:r>
              <m:rPr>
                <m:sty m:val="p"/>
              </m:rPr>
              <w:rPr>
                <w:rFonts w:ascii="Cambria Math"/>
              </w:rPr>
              <m:t>35</m:t>
            </m:r>
          </m:num>
          <m:den>
            <m:r>
              <m:rPr>
                <m:sty m:val="p"/>
              </m:rPr>
              <w:rPr>
                <w:rFonts w:ascii="Cambria Math"/>
              </w:rPr>
              <m:t>46</m:t>
            </m:r>
          </m:den>
        </m:f>
      </m:oMath>
      <w:r w:rsidRPr="006D0004">
        <w:t xml:space="preserve"> x 100 </w:t>
      </w:r>
    </w:p>
    <w:p w:rsidR="00051CB1" w:rsidRDefault="00051CB1" w:rsidP="00051CB1">
      <w:pPr>
        <w:pStyle w:val="ListParagraph"/>
        <w:spacing w:line="480" w:lineRule="auto"/>
        <w:ind w:left="426" w:firstLine="567"/>
        <w:jc w:val="both"/>
        <w:rPr>
          <w:lang w:val="en-US"/>
        </w:rPr>
      </w:pPr>
      <w:r w:rsidRPr="006D0004">
        <w:tab/>
      </w:r>
      <w:r w:rsidRPr="006D0004">
        <w:tab/>
      </w:r>
      <w:r w:rsidRPr="006D0004">
        <w:tab/>
        <w:t xml:space="preserve">      = </w:t>
      </w:r>
      <w:r w:rsidRPr="006D0004">
        <w:rPr>
          <w:lang w:val="en-US"/>
        </w:rPr>
        <w:t>75</w:t>
      </w:r>
    </w:p>
    <w:p w:rsidR="00051CB1" w:rsidRDefault="00051CB1" w:rsidP="00051CB1">
      <w:pPr>
        <w:pStyle w:val="ListParagraph"/>
        <w:spacing w:line="480" w:lineRule="auto"/>
        <w:ind w:left="426" w:firstLine="567"/>
        <w:jc w:val="both"/>
        <w:rPr>
          <w:lang w:val="en-US"/>
        </w:rPr>
      </w:pPr>
    </w:p>
    <w:p w:rsidR="00051CB1" w:rsidRDefault="00051CB1" w:rsidP="00051CB1">
      <w:pPr>
        <w:pStyle w:val="ListParagraph"/>
        <w:spacing w:line="480" w:lineRule="auto"/>
        <w:ind w:left="426" w:firstLine="567"/>
        <w:jc w:val="both"/>
        <w:rPr>
          <w:lang w:val="en-US"/>
        </w:rPr>
      </w:pPr>
    </w:p>
    <w:p w:rsidR="00051CB1" w:rsidRPr="00555F9A" w:rsidRDefault="00051CB1" w:rsidP="00051CB1">
      <w:pPr>
        <w:pStyle w:val="ListParagraph"/>
        <w:spacing w:line="480" w:lineRule="auto"/>
        <w:ind w:left="426" w:firstLine="567"/>
        <w:jc w:val="both"/>
        <w:rPr>
          <w:lang w:val="en-US"/>
        </w:rPr>
      </w:pPr>
    </w:p>
    <w:p w:rsidR="00051CB1" w:rsidRPr="00A37D11" w:rsidRDefault="00051CB1" w:rsidP="00051CB1">
      <w:pPr>
        <w:pStyle w:val="ListParagraph"/>
        <w:ind w:left="1440" w:right="351" w:hanging="810"/>
        <w:jc w:val="both"/>
        <w:rPr>
          <w:lang w:val="en-US"/>
        </w:rPr>
      </w:pPr>
      <w:r w:rsidRPr="006D0004">
        <w:lastRenderedPageBreak/>
        <w:t>Tabel 4.</w:t>
      </w:r>
      <w:r w:rsidRPr="006D0004">
        <w:rPr>
          <w:lang w:val="en-US"/>
        </w:rPr>
        <w:t>4</w:t>
      </w:r>
      <w:r w:rsidRPr="006D0004">
        <w:t>.</w:t>
      </w:r>
      <w:r>
        <w:rPr>
          <w:lang w:val="en-US"/>
        </w:rPr>
        <w:t xml:space="preserve"> </w:t>
      </w:r>
      <w:r w:rsidRPr="006D0004">
        <w:rPr>
          <w:lang w:val="en-US"/>
        </w:rPr>
        <w:t>Nilai</w:t>
      </w:r>
      <w:r w:rsidRPr="006D0004">
        <w:t xml:space="preserve"> Tes Hasil Belajar Membaca Pada Murid Tunagrahita Ringan Kelas Dasar</w:t>
      </w:r>
      <w:r>
        <w:rPr>
          <w:lang w:val="en-US"/>
        </w:rPr>
        <w:t xml:space="preserve"> </w:t>
      </w:r>
      <w:r w:rsidRPr="006D0004">
        <w:t xml:space="preserve"> II Di </w:t>
      </w:r>
      <w:r>
        <w:rPr>
          <w:lang w:val="en-US"/>
        </w:rPr>
        <w:t xml:space="preserve"> </w:t>
      </w:r>
      <w:r w:rsidRPr="006D0004">
        <w:t>SLB Pembina Tingkat Provinsi Sulawesi Selatan</w:t>
      </w:r>
      <w:r w:rsidRPr="006D0004">
        <w:rPr>
          <w:lang w:val="en-US"/>
        </w:rPr>
        <w:t xml:space="preserve"> </w:t>
      </w:r>
      <w:r w:rsidRPr="006D0004">
        <w:t xml:space="preserve">Setelah Menggunakan Metode </w:t>
      </w:r>
      <w:r w:rsidRPr="006D0004">
        <w:rPr>
          <w:i/>
        </w:rPr>
        <w:t>VAKT</w:t>
      </w:r>
      <w:r w:rsidRPr="006D0004">
        <w:t xml:space="preserve"> (</w:t>
      </w:r>
      <w:r w:rsidRPr="006D0004">
        <w:rPr>
          <w:i/>
        </w:rPr>
        <w:t>Visual,audio,kinestetik,taktil</w:t>
      </w:r>
      <w:r>
        <w:t>)</w:t>
      </w:r>
      <w:r>
        <w:rPr>
          <w:lang w:val="en-US"/>
        </w:rPr>
        <w:t>.</w:t>
      </w:r>
    </w:p>
    <w:tbl>
      <w:tblPr>
        <w:tblStyle w:val="TableGrid"/>
        <w:tblW w:w="0" w:type="auto"/>
        <w:tblInd w:w="764" w:type="dxa"/>
        <w:tblBorders>
          <w:left w:val="none" w:sz="0" w:space="0" w:color="auto"/>
          <w:right w:val="none" w:sz="0" w:space="0" w:color="auto"/>
          <w:insideV w:val="none" w:sz="0" w:space="0" w:color="auto"/>
        </w:tblBorders>
        <w:tblLook w:val="04A0"/>
      </w:tblPr>
      <w:tblGrid>
        <w:gridCol w:w="1196"/>
        <w:gridCol w:w="3488"/>
        <w:gridCol w:w="2857"/>
      </w:tblGrid>
      <w:tr w:rsidR="00051CB1" w:rsidRPr="006D0004" w:rsidTr="0081631A">
        <w:trPr>
          <w:trHeight w:val="268"/>
        </w:trPr>
        <w:tc>
          <w:tcPr>
            <w:tcW w:w="1196" w:type="dxa"/>
            <w:vAlign w:val="center"/>
          </w:tcPr>
          <w:p w:rsidR="00051CB1" w:rsidRPr="006D0004" w:rsidRDefault="00051CB1" w:rsidP="0081631A">
            <w:pPr>
              <w:jc w:val="center"/>
              <w:rPr>
                <w:b/>
              </w:rPr>
            </w:pPr>
            <w:r w:rsidRPr="006D0004">
              <w:rPr>
                <w:b/>
              </w:rPr>
              <w:t>No</w:t>
            </w:r>
          </w:p>
        </w:tc>
        <w:tc>
          <w:tcPr>
            <w:tcW w:w="3488" w:type="dxa"/>
            <w:vAlign w:val="center"/>
          </w:tcPr>
          <w:p w:rsidR="00051CB1" w:rsidRPr="006D0004" w:rsidRDefault="00051CB1" w:rsidP="0081631A">
            <w:pPr>
              <w:jc w:val="center"/>
              <w:rPr>
                <w:b/>
              </w:rPr>
            </w:pPr>
            <w:r w:rsidRPr="006D0004">
              <w:rPr>
                <w:b/>
              </w:rPr>
              <w:t>Kode Murid</w:t>
            </w:r>
          </w:p>
        </w:tc>
        <w:tc>
          <w:tcPr>
            <w:tcW w:w="2857" w:type="dxa"/>
            <w:vAlign w:val="center"/>
          </w:tcPr>
          <w:p w:rsidR="00051CB1" w:rsidRPr="006D0004" w:rsidRDefault="00051CB1" w:rsidP="0081631A">
            <w:pPr>
              <w:jc w:val="center"/>
              <w:rPr>
                <w:b/>
              </w:rPr>
            </w:pPr>
            <w:r w:rsidRPr="006D0004">
              <w:rPr>
                <w:b/>
              </w:rPr>
              <w:t>Nilai</w:t>
            </w:r>
          </w:p>
        </w:tc>
      </w:tr>
      <w:tr w:rsidR="00051CB1" w:rsidRPr="006D0004" w:rsidTr="0081631A">
        <w:trPr>
          <w:trHeight w:val="286"/>
        </w:trPr>
        <w:tc>
          <w:tcPr>
            <w:tcW w:w="1196" w:type="dxa"/>
            <w:vAlign w:val="center"/>
          </w:tcPr>
          <w:p w:rsidR="00051CB1" w:rsidRPr="006D0004" w:rsidRDefault="00051CB1" w:rsidP="0081631A">
            <w:pPr>
              <w:jc w:val="center"/>
            </w:pPr>
            <w:r w:rsidRPr="006D0004">
              <w:t>1</w:t>
            </w:r>
          </w:p>
        </w:tc>
        <w:tc>
          <w:tcPr>
            <w:tcW w:w="3488" w:type="dxa"/>
          </w:tcPr>
          <w:p w:rsidR="00051CB1" w:rsidRPr="006D0004" w:rsidRDefault="00051CB1" w:rsidP="0081631A">
            <w:pPr>
              <w:jc w:val="center"/>
            </w:pPr>
            <w:r w:rsidRPr="006D0004">
              <w:t>IVN</w:t>
            </w:r>
          </w:p>
        </w:tc>
        <w:tc>
          <w:tcPr>
            <w:tcW w:w="2857" w:type="dxa"/>
            <w:vAlign w:val="center"/>
          </w:tcPr>
          <w:p w:rsidR="00051CB1" w:rsidRPr="006D0004" w:rsidRDefault="00051CB1" w:rsidP="0081631A">
            <w:pPr>
              <w:jc w:val="center"/>
            </w:pPr>
            <w:r w:rsidRPr="006D0004">
              <w:t>100</w:t>
            </w:r>
          </w:p>
        </w:tc>
      </w:tr>
      <w:tr w:rsidR="00051CB1" w:rsidRPr="006D0004" w:rsidTr="0081631A">
        <w:trPr>
          <w:trHeight w:val="286"/>
        </w:trPr>
        <w:tc>
          <w:tcPr>
            <w:tcW w:w="1196" w:type="dxa"/>
            <w:vAlign w:val="center"/>
          </w:tcPr>
          <w:p w:rsidR="00051CB1" w:rsidRPr="006D0004" w:rsidRDefault="00051CB1" w:rsidP="0081631A">
            <w:pPr>
              <w:jc w:val="center"/>
            </w:pPr>
            <w:r w:rsidRPr="006D0004">
              <w:t>2</w:t>
            </w:r>
          </w:p>
        </w:tc>
        <w:tc>
          <w:tcPr>
            <w:tcW w:w="3488" w:type="dxa"/>
          </w:tcPr>
          <w:p w:rsidR="00051CB1" w:rsidRPr="006D0004" w:rsidRDefault="00051CB1" w:rsidP="0081631A">
            <w:pPr>
              <w:jc w:val="center"/>
            </w:pPr>
            <w:r w:rsidRPr="006D0004">
              <w:t>RI</w:t>
            </w:r>
          </w:p>
        </w:tc>
        <w:tc>
          <w:tcPr>
            <w:tcW w:w="2857" w:type="dxa"/>
            <w:vAlign w:val="center"/>
          </w:tcPr>
          <w:p w:rsidR="00051CB1" w:rsidRPr="006D0004" w:rsidRDefault="00051CB1" w:rsidP="0081631A">
            <w:pPr>
              <w:jc w:val="center"/>
            </w:pPr>
            <w:r w:rsidRPr="006D0004">
              <w:t>84</w:t>
            </w:r>
          </w:p>
        </w:tc>
      </w:tr>
      <w:tr w:rsidR="00051CB1" w:rsidRPr="006D0004" w:rsidTr="0081631A">
        <w:trPr>
          <w:trHeight w:val="286"/>
        </w:trPr>
        <w:tc>
          <w:tcPr>
            <w:tcW w:w="1196" w:type="dxa"/>
            <w:vAlign w:val="center"/>
          </w:tcPr>
          <w:p w:rsidR="00051CB1" w:rsidRPr="006D0004" w:rsidRDefault="00051CB1" w:rsidP="0081631A">
            <w:pPr>
              <w:jc w:val="center"/>
            </w:pPr>
            <w:r w:rsidRPr="006D0004">
              <w:t>3</w:t>
            </w:r>
          </w:p>
        </w:tc>
        <w:tc>
          <w:tcPr>
            <w:tcW w:w="3488" w:type="dxa"/>
          </w:tcPr>
          <w:p w:rsidR="00051CB1" w:rsidRPr="006D0004" w:rsidRDefault="00051CB1" w:rsidP="0081631A">
            <w:pPr>
              <w:jc w:val="center"/>
            </w:pPr>
            <w:r w:rsidRPr="006D0004">
              <w:t>RF</w:t>
            </w:r>
          </w:p>
        </w:tc>
        <w:tc>
          <w:tcPr>
            <w:tcW w:w="2857" w:type="dxa"/>
            <w:vAlign w:val="center"/>
          </w:tcPr>
          <w:p w:rsidR="00051CB1" w:rsidRPr="006D0004" w:rsidRDefault="00051CB1" w:rsidP="0081631A">
            <w:pPr>
              <w:jc w:val="center"/>
            </w:pPr>
            <w:r w:rsidRPr="006D0004">
              <w:t>95</w:t>
            </w:r>
          </w:p>
        </w:tc>
      </w:tr>
      <w:tr w:rsidR="00051CB1" w:rsidRPr="006D0004" w:rsidTr="0081631A">
        <w:trPr>
          <w:trHeight w:val="286"/>
        </w:trPr>
        <w:tc>
          <w:tcPr>
            <w:tcW w:w="1196" w:type="dxa"/>
            <w:vAlign w:val="center"/>
          </w:tcPr>
          <w:p w:rsidR="00051CB1" w:rsidRPr="006D0004" w:rsidRDefault="00051CB1" w:rsidP="0081631A">
            <w:pPr>
              <w:jc w:val="center"/>
            </w:pPr>
            <w:r w:rsidRPr="006D0004">
              <w:t>4</w:t>
            </w:r>
          </w:p>
        </w:tc>
        <w:tc>
          <w:tcPr>
            <w:tcW w:w="3488" w:type="dxa"/>
          </w:tcPr>
          <w:p w:rsidR="00051CB1" w:rsidRPr="006D0004" w:rsidRDefault="00051CB1" w:rsidP="0081631A">
            <w:pPr>
              <w:jc w:val="center"/>
            </w:pPr>
            <w:r w:rsidRPr="006D0004">
              <w:t>DW</w:t>
            </w:r>
          </w:p>
        </w:tc>
        <w:tc>
          <w:tcPr>
            <w:tcW w:w="2857" w:type="dxa"/>
            <w:vAlign w:val="center"/>
          </w:tcPr>
          <w:p w:rsidR="00051CB1" w:rsidRPr="006D0004" w:rsidRDefault="00051CB1" w:rsidP="0081631A">
            <w:pPr>
              <w:jc w:val="center"/>
            </w:pPr>
            <w:r w:rsidRPr="006D0004">
              <w:t>75</w:t>
            </w:r>
          </w:p>
        </w:tc>
      </w:tr>
    </w:tbl>
    <w:p w:rsidR="00051CB1" w:rsidRPr="006D0004" w:rsidRDefault="00051CB1" w:rsidP="00051CB1">
      <w:pPr>
        <w:spacing w:after="120"/>
        <w:jc w:val="center"/>
        <w:rPr>
          <w:i/>
        </w:rPr>
      </w:pPr>
      <w:r w:rsidRPr="006D0004">
        <w:rPr>
          <w:i/>
        </w:rPr>
        <w:t>Sumber : Data Nilai Post - Test</w:t>
      </w:r>
    </w:p>
    <w:p w:rsidR="00051CB1" w:rsidRDefault="00051CB1" w:rsidP="00051CB1">
      <w:pPr>
        <w:spacing w:line="480" w:lineRule="auto"/>
        <w:ind w:firstLine="567"/>
        <w:jc w:val="both"/>
        <w:rPr>
          <w:lang w:val="en-US"/>
        </w:rPr>
      </w:pPr>
      <w:r w:rsidRPr="006D0004">
        <w:t>Dari perhitungan di atas menunjukkan bahwa dari 4 murid  pada murid tunagrahita ringan  kelas dasar II di SLB Pembina Tingkat Provinsi Sulawesi Selatan dapat digambarkan bahwa pada hasil tes akhir (</w:t>
      </w:r>
      <w:r w:rsidRPr="006D0004">
        <w:rPr>
          <w:i/>
          <w:iCs/>
        </w:rPr>
        <w:t>posttest</w:t>
      </w:r>
      <w:r w:rsidRPr="006D0004">
        <w:t>) IVN  memperoleh nilai (100),</w:t>
      </w:r>
      <w:r>
        <w:rPr>
          <w:lang w:val="en-US"/>
        </w:rPr>
        <w:t xml:space="preserve"> </w:t>
      </w:r>
      <w:r w:rsidRPr="006D0004">
        <w:t xml:space="preserve"> RI memperoleh nilai (84),</w:t>
      </w:r>
      <w:r>
        <w:rPr>
          <w:lang w:val="en-US"/>
        </w:rPr>
        <w:t xml:space="preserve"> </w:t>
      </w:r>
      <w:r w:rsidRPr="006D0004">
        <w:t xml:space="preserve"> RF memperoleh (95), dan DW memperoleh (75). Dengan demikian</w:t>
      </w:r>
      <w:r w:rsidRPr="006D0004">
        <w:rPr>
          <w:lang w:val="en-US"/>
        </w:rPr>
        <w:t xml:space="preserve"> dilihat dari nilai perolehan keempat siwsa setelah penerepan metode </w:t>
      </w:r>
      <w:r w:rsidRPr="006D0004">
        <w:rPr>
          <w:i/>
        </w:rPr>
        <w:t>VAKT</w:t>
      </w:r>
      <w:r w:rsidRPr="006D0004">
        <w:t xml:space="preserve"> (</w:t>
      </w:r>
      <w:r w:rsidRPr="006D0004">
        <w:rPr>
          <w:i/>
        </w:rPr>
        <w:t>Visual,audio,kinestetik,taktil</w:t>
      </w:r>
      <w:r w:rsidRPr="006D0004">
        <w:t xml:space="preserve">) </w:t>
      </w:r>
      <w:r w:rsidRPr="006D0004">
        <w:rPr>
          <w:lang w:val="en-US"/>
        </w:rPr>
        <w:t>tidak ada si</w:t>
      </w:r>
      <w:r>
        <w:rPr>
          <w:lang w:val="en-US"/>
        </w:rPr>
        <w:t xml:space="preserve">swa yang mendapat nilai dibawah KKM, </w:t>
      </w:r>
      <w:r w:rsidRPr="006D0004">
        <w:rPr>
          <w:lang w:val="en-US"/>
        </w:rPr>
        <w:t xml:space="preserve">artinya setelah penerapan metode </w:t>
      </w:r>
      <w:r w:rsidRPr="006D0004">
        <w:rPr>
          <w:i/>
        </w:rPr>
        <w:t>VAKT</w:t>
      </w:r>
      <w:r w:rsidRPr="006D0004">
        <w:t xml:space="preserve"> (</w:t>
      </w:r>
      <w:r w:rsidRPr="006D0004">
        <w:rPr>
          <w:i/>
        </w:rPr>
        <w:t>Visual,audio,kinestetik,taktil</w:t>
      </w:r>
      <w:r w:rsidRPr="006D0004">
        <w:t>)</w:t>
      </w:r>
      <w:r w:rsidRPr="006D0004">
        <w:rPr>
          <w:lang w:val="en-US"/>
        </w:rPr>
        <w:t xml:space="preserve"> semua siswa mendapat nilai kategori tuntas.</w:t>
      </w:r>
      <w:r>
        <w:rPr>
          <w:lang w:val="en-US"/>
        </w:rPr>
        <w:t xml:space="preserve"> </w:t>
      </w:r>
      <w:r w:rsidRPr="006D0004">
        <w:t xml:space="preserve">Agar lebih jelas, data tersebut di atas divisualisasikan dalam diagram batang di berikut ini: </w:t>
      </w:r>
    </w:p>
    <w:p w:rsidR="00051CB1" w:rsidRDefault="00051CB1" w:rsidP="00051CB1">
      <w:pPr>
        <w:spacing w:line="480" w:lineRule="auto"/>
        <w:ind w:firstLine="567"/>
        <w:jc w:val="both"/>
        <w:rPr>
          <w:lang w:val="en-US"/>
        </w:rPr>
      </w:pPr>
    </w:p>
    <w:p w:rsidR="00051CB1" w:rsidRPr="00D9639E" w:rsidRDefault="00051CB1" w:rsidP="00051CB1">
      <w:pPr>
        <w:spacing w:line="480" w:lineRule="auto"/>
        <w:ind w:firstLine="567"/>
        <w:jc w:val="both"/>
        <w:rPr>
          <w:lang w:val="en-US"/>
        </w:rPr>
      </w:pPr>
    </w:p>
    <w:p w:rsidR="00051CB1" w:rsidRPr="006D0004" w:rsidRDefault="00051CB1" w:rsidP="00051CB1">
      <w:pPr>
        <w:jc w:val="center"/>
      </w:pPr>
      <w:r w:rsidRPr="006D0004">
        <w:rPr>
          <w:noProof/>
          <w:lang w:val="en-US"/>
        </w:rPr>
        <w:lastRenderedPageBreak/>
        <w:drawing>
          <wp:inline distT="0" distB="0" distL="0" distR="0">
            <wp:extent cx="4267200" cy="227647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1CB1" w:rsidRPr="006D0004" w:rsidRDefault="00051CB1" w:rsidP="00051CB1">
      <w:pPr>
        <w:ind w:left="1191" w:right="1587"/>
        <w:jc w:val="both"/>
        <w:rPr>
          <w:lang w:val="en-US"/>
        </w:rPr>
      </w:pPr>
    </w:p>
    <w:p w:rsidR="00051CB1" w:rsidRDefault="00051CB1" w:rsidP="00051CB1">
      <w:pPr>
        <w:tabs>
          <w:tab w:val="left" w:pos="7470"/>
        </w:tabs>
        <w:ind w:left="810" w:right="801"/>
        <w:jc w:val="both"/>
        <w:rPr>
          <w:i/>
          <w:lang w:val="en-US"/>
        </w:rPr>
      </w:pPr>
      <w:r w:rsidRPr="006D0004">
        <w:t>Diagram Batang 4.</w:t>
      </w:r>
      <w:r w:rsidRPr="006D0004">
        <w:rPr>
          <w:lang w:val="en-US"/>
        </w:rPr>
        <w:t>2</w:t>
      </w:r>
      <w:r w:rsidRPr="006D0004">
        <w:t>.</w:t>
      </w:r>
      <w:r w:rsidRPr="006D0004">
        <w:rPr>
          <w:lang w:val="en-US"/>
        </w:rPr>
        <w:t xml:space="preserve"> </w:t>
      </w:r>
      <w:r w:rsidRPr="006D0004">
        <w:t xml:space="preserve">Visualisasi hasil belajar membaca </w:t>
      </w:r>
      <w:r w:rsidRPr="006D0004">
        <w:rPr>
          <w:lang w:val="en-US"/>
        </w:rPr>
        <w:t>permulaan</w:t>
      </w:r>
      <w:r w:rsidRPr="006D0004">
        <w:t xml:space="preserve"> pada murid tunagrahita ringan kelas dasar II SLB Pembina Tingkat Provinsi Sulawesi Selatan setelah menggunakan</w:t>
      </w:r>
      <w:r w:rsidRPr="006D0004">
        <w:rPr>
          <w:lang w:val="en-US"/>
        </w:rPr>
        <w:t xml:space="preserve"> </w:t>
      </w:r>
      <w:r w:rsidRPr="006D0004">
        <w:t xml:space="preserve">metode </w:t>
      </w:r>
      <w:r w:rsidRPr="006D0004">
        <w:rPr>
          <w:i/>
          <w:lang w:val="en-US"/>
        </w:rPr>
        <w:t>VAKT (Visual,audio,kinestetik,taktil)</w:t>
      </w:r>
    </w:p>
    <w:p w:rsidR="00051CB1" w:rsidRPr="007A2DCA" w:rsidRDefault="00051CB1" w:rsidP="00051CB1">
      <w:pPr>
        <w:tabs>
          <w:tab w:val="left" w:pos="6570"/>
        </w:tabs>
        <w:ind w:left="810" w:right="1701"/>
        <w:jc w:val="both"/>
        <w:rPr>
          <w:i/>
          <w:lang w:val="en-US"/>
        </w:rPr>
      </w:pPr>
    </w:p>
    <w:p w:rsidR="00051CB1" w:rsidRPr="006D0004" w:rsidRDefault="00051CB1" w:rsidP="00051CB1">
      <w:pPr>
        <w:pStyle w:val="ListParagraph"/>
        <w:numPr>
          <w:ilvl w:val="0"/>
          <w:numId w:val="7"/>
        </w:numPr>
        <w:spacing w:after="360"/>
        <w:ind w:left="360"/>
        <w:jc w:val="both"/>
      </w:pPr>
      <w:r w:rsidRPr="00D9639E">
        <w:rPr>
          <w:b/>
          <w:bCs/>
          <w:lang w:val="en-US"/>
        </w:rPr>
        <w:t xml:space="preserve">Kemanpuan </w:t>
      </w:r>
      <w:r w:rsidRPr="00D9639E">
        <w:rPr>
          <w:b/>
          <w:bCs/>
        </w:rPr>
        <w:t xml:space="preserve"> Membaca</w:t>
      </w:r>
      <w:r w:rsidRPr="00D9639E">
        <w:rPr>
          <w:b/>
          <w:bCs/>
          <w:lang w:val="en-US"/>
        </w:rPr>
        <w:t xml:space="preserve"> Permulaan</w:t>
      </w:r>
      <w:r w:rsidRPr="00D9639E">
        <w:rPr>
          <w:b/>
          <w:bCs/>
        </w:rPr>
        <w:t xml:space="preserve"> Pada Murid Tunagrahita Ringan Kelas Dasar II Di </w:t>
      </w:r>
      <w:r w:rsidRPr="00D9639E">
        <w:rPr>
          <w:b/>
        </w:rPr>
        <w:t>SLB Pembina Tingkat Provinsi Sulawesi Selatan</w:t>
      </w:r>
      <w:r w:rsidRPr="00D9639E">
        <w:rPr>
          <w:b/>
          <w:bCs/>
        </w:rPr>
        <w:t xml:space="preserve"> Sebelum dan Sesudah Menggunakan Metode </w:t>
      </w:r>
      <w:r w:rsidRPr="00D9639E">
        <w:rPr>
          <w:b/>
          <w:bCs/>
          <w:i/>
          <w:lang w:val="en-US"/>
        </w:rPr>
        <w:t>VAKT (Visual,audio,kinestetik,taktil)</w:t>
      </w:r>
      <w:r w:rsidRPr="00D9639E">
        <w:rPr>
          <w:b/>
          <w:bCs/>
          <w:i/>
        </w:rPr>
        <w:t>.</w:t>
      </w:r>
    </w:p>
    <w:p w:rsidR="00051CB1" w:rsidRPr="006D0004" w:rsidRDefault="00051CB1" w:rsidP="00051CB1">
      <w:pPr>
        <w:pStyle w:val="ListParagraph"/>
        <w:spacing w:after="360"/>
        <w:ind w:left="426"/>
        <w:jc w:val="both"/>
      </w:pPr>
    </w:p>
    <w:p w:rsidR="00051CB1" w:rsidRDefault="00051CB1" w:rsidP="00051CB1">
      <w:pPr>
        <w:pStyle w:val="ListParagraph"/>
        <w:spacing w:line="480" w:lineRule="auto"/>
        <w:ind w:left="0" w:firstLine="567"/>
        <w:jc w:val="both"/>
        <w:rPr>
          <w:lang w:val="sv-SE"/>
        </w:rPr>
      </w:pPr>
      <w:r w:rsidRPr="006D0004">
        <w:rPr>
          <w:lang w:val="sv-SE"/>
        </w:rPr>
        <w:t xml:space="preserve">Untuk mengetahui </w:t>
      </w:r>
      <w:r w:rsidRPr="006D0004">
        <w:t xml:space="preserve">kemampuan membaca permulaan pada murid tunagrahita ringan kelas dasar II di SLB Pembina Tingkat Provinsi Sulawesi Selatan sebelum dan setalah penerapan Metode </w:t>
      </w:r>
      <w:r w:rsidRPr="006D0004">
        <w:rPr>
          <w:lang w:val="en-US"/>
        </w:rPr>
        <w:t>VAKT (Visual,audio,kinestetik,takti)</w:t>
      </w:r>
      <w:r w:rsidRPr="006D0004">
        <w:t xml:space="preserve">. </w:t>
      </w:r>
      <w:r w:rsidRPr="006D0004">
        <w:rPr>
          <w:lang w:val="sv-SE"/>
        </w:rPr>
        <w:t>Perbandingan hasil tes awal dan tes akhir dapat dilihat dalam tabel sebagai berikut</w:t>
      </w:r>
      <w:r>
        <w:rPr>
          <w:lang w:val="sv-SE"/>
        </w:rPr>
        <w:t>.</w:t>
      </w:r>
    </w:p>
    <w:p w:rsidR="00051CB1" w:rsidRDefault="00051CB1" w:rsidP="00051CB1">
      <w:pPr>
        <w:pStyle w:val="ListParagraph"/>
        <w:spacing w:line="480" w:lineRule="auto"/>
        <w:ind w:left="0" w:firstLine="567"/>
        <w:jc w:val="both"/>
        <w:rPr>
          <w:lang w:val="sv-SE"/>
        </w:rPr>
      </w:pPr>
    </w:p>
    <w:p w:rsidR="00051CB1" w:rsidRDefault="00051CB1" w:rsidP="00051CB1">
      <w:pPr>
        <w:pStyle w:val="ListParagraph"/>
        <w:spacing w:line="480" w:lineRule="auto"/>
        <w:ind w:left="0" w:firstLine="567"/>
        <w:jc w:val="both"/>
        <w:rPr>
          <w:lang w:val="sv-SE"/>
        </w:rPr>
      </w:pPr>
    </w:p>
    <w:p w:rsidR="00051CB1" w:rsidRDefault="00051CB1" w:rsidP="00051CB1">
      <w:pPr>
        <w:pStyle w:val="ListParagraph"/>
        <w:spacing w:line="480" w:lineRule="auto"/>
        <w:ind w:left="0" w:firstLine="567"/>
        <w:jc w:val="both"/>
        <w:rPr>
          <w:lang w:val="sv-SE"/>
        </w:rPr>
      </w:pPr>
    </w:p>
    <w:p w:rsidR="00051CB1" w:rsidRDefault="00051CB1" w:rsidP="00051CB1">
      <w:pPr>
        <w:pStyle w:val="ListParagraph"/>
        <w:spacing w:line="480" w:lineRule="auto"/>
        <w:ind w:left="0" w:firstLine="567"/>
        <w:jc w:val="both"/>
        <w:rPr>
          <w:lang w:val="sv-SE"/>
        </w:rPr>
      </w:pPr>
    </w:p>
    <w:p w:rsidR="00051CB1" w:rsidRDefault="00051CB1" w:rsidP="00051CB1">
      <w:pPr>
        <w:pStyle w:val="ListParagraph"/>
        <w:spacing w:line="480" w:lineRule="auto"/>
        <w:ind w:left="0" w:firstLine="567"/>
        <w:jc w:val="both"/>
        <w:rPr>
          <w:lang w:val="sv-SE"/>
        </w:rPr>
      </w:pPr>
    </w:p>
    <w:p w:rsidR="00051CB1" w:rsidRPr="004F01AA" w:rsidRDefault="00051CB1" w:rsidP="00051CB1">
      <w:pPr>
        <w:pStyle w:val="ListParagraph"/>
        <w:spacing w:line="480" w:lineRule="auto"/>
        <w:ind w:left="0" w:firstLine="567"/>
        <w:jc w:val="both"/>
        <w:rPr>
          <w:lang w:val="sv-SE"/>
        </w:rPr>
      </w:pPr>
    </w:p>
    <w:p w:rsidR="00051CB1" w:rsidRPr="00C86B7E" w:rsidRDefault="00051CB1" w:rsidP="00051CB1">
      <w:pPr>
        <w:pStyle w:val="ListParagraph"/>
        <w:ind w:left="1080" w:hanging="1080"/>
        <w:jc w:val="both"/>
        <w:rPr>
          <w:lang w:val="en-US"/>
        </w:rPr>
      </w:pPr>
      <w:r w:rsidRPr="006D0004">
        <w:lastRenderedPageBreak/>
        <w:t>Tabel 4.</w:t>
      </w:r>
      <w:r w:rsidRPr="006D0004">
        <w:rPr>
          <w:lang w:val="en-US"/>
        </w:rPr>
        <w:t>5</w:t>
      </w:r>
      <w:r w:rsidRPr="006D0004">
        <w:t xml:space="preserve"> </w:t>
      </w:r>
      <w:r w:rsidRPr="006D0004">
        <w:rPr>
          <w:lang w:val="en-US"/>
        </w:rPr>
        <w:t>Nilai tes kemampuan membaca permulaan</w:t>
      </w:r>
      <w:r w:rsidRPr="006D0004">
        <w:rPr>
          <w:bCs/>
        </w:rPr>
        <w:t xml:space="preserve"> Murid Tunagrahita Ringan Kelas Dasar II Di </w:t>
      </w:r>
      <w:r w:rsidRPr="006D0004">
        <w:t>SLB Pembina Tingkat Provinsi Sulawesi Selatan</w:t>
      </w:r>
      <w:r w:rsidRPr="006D0004">
        <w:rPr>
          <w:lang w:val="en-US"/>
        </w:rPr>
        <w:t xml:space="preserve"> </w:t>
      </w:r>
      <w:r w:rsidRPr="006D0004">
        <w:rPr>
          <w:bCs/>
        </w:rPr>
        <w:t xml:space="preserve">Sebelum dan Sesudah Menggunakan Metode </w:t>
      </w:r>
      <w:r w:rsidRPr="006D0004">
        <w:rPr>
          <w:i/>
        </w:rPr>
        <w:t>VAKT</w:t>
      </w:r>
      <w:r w:rsidRPr="006D0004">
        <w:t xml:space="preserve"> (</w:t>
      </w:r>
      <w:r w:rsidRPr="006D0004">
        <w:rPr>
          <w:i/>
        </w:rPr>
        <w:t>Visual,audio,kinestetik,taktil</w:t>
      </w:r>
      <w:r>
        <w:t>)</w:t>
      </w:r>
    </w:p>
    <w:p w:rsidR="00051CB1" w:rsidRPr="006D0004" w:rsidRDefault="00A8600D" w:rsidP="00051CB1">
      <w:pPr>
        <w:pStyle w:val="ListParagraph"/>
        <w:ind w:left="0" w:firstLine="567"/>
        <w:jc w:val="both"/>
        <w:rPr>
          <w:lang w:val="en-US"/>
        </w:rPr>
      </w:pPr>
      <w:r>
        <w:rPr>
          <w:noProof/>
          <w:lang w:val="en-US"/>
        </w:rPr>
        <w:pict>
          <v:line id="_x0000_s1029" style="position:absolute;left:0;text-align:left;z-index:251663360;visibility:visible" from="23.65pt,7.2pt" to="415.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" strokecolor="black [3213]">
            <o:lock v:ext="edit" shapetype="f"/>
          </v:line>
        </w:pict>
      </w:r>
    </w:p>
    <w:p w:rsidR="00051CB1" w:rsidRPr="006D0004" w:rsidRDefault="00051CB1" w:rsidP="00051CB1">
      <w:pPr>
        <w:pStyle w:val="NoSpacing"/>
        <w:ind w:left="3402" w:hanging="1984"/>
        <w:rPr>
          <w:b/>
          <w:i/>
          <w:lang w:val="id-ID"/>
        </w:rPr>
      </w:pPr>
      <w:r w:rsidRPr="006D0004">
        <w:rPr>
          <w:b/>
        </w:rPr>
        <w:t xml:space="preserve">Subyek   </w:t>
      </w:r>
      <w:r w:rsidRPr="006D0004">
        <w:rPr>
          <w:b/>
        </w:rPr>
        <w:tab/>
        <w:t xml:space="preserve">Nilai Tes Kemampuan Membaca Permulaan                           sebelum dan </w:t>
      </w:r>
      <w:r w:rsidRPr="006D0004">
        <w:rPr>
          <w:b/>
          <w:lang w:val="id-ID"/>
        </w:rPr>
        <w:t>setelah</w:t>
      </w:r>
      <w:r w:rsidRPr="006D0004">
        <w:rPr>
          <w:b/>
        </w:rPr>
        <w:t xml:space="preserve"> Penerapan Metode </w:t>
      </w:r>
      <w:r w:rsidRPr="006D0004">
        <w:rPr>
          <w:b/>
          <w:i/>
        </w:rPr>
        <w:t>VAKT (Visual, audio, kinestetik,taktil)</w:t>
      </w:r>
    </w:p>
    <w:p w:rsidR="00051CB1" w:rsidRPr="006D0004" w:rsidRDefault="00A8600D" w:rsidP="00051CB1">
      <w:pPr>
        <w:pStyle w:val="NoSpacing"/>
      </w:pPr>
      <w:r>
        <w:rPr>
          <w:noProof/>
        </w:rPr>
        <w:pict>
          <v:line id="Straight Connector 8" o:spid="_x0000_s1028" style="position:absolute;z-index:251662336;visibility:visible" from="23.65pt,.8pt" to="4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" strokecolor="black [3213]">
            <o:lock v:ext="edit" shapetype="f"/>
          </v:line>
        </w:pict>
      </w:r>
      <w:r w:rsidR="00051CB1" w:rsidRPr="006D0004">
        <w:tab/>
      </w:r>
      <w:r w:rsidR="00051CB1" w:rsidRPr="006D0004">
        <w:tab/>
      </w:r>
      <w:r w:rsidR="00051CB1" w:rsidRPr="006D0004">
        <w:tab/>
      </w:r>
      <w:r w:rsidR="00051CB1" w:rsidRPr="006D0004">
        <w:tab/>
        <w:t xml:space="preserve">  </w:t>
      </w:r>
      <w:r w:rsidR="00051CB1" w:rsidRPr="006D0004">
        <w:rPr>
          <w:lang w:val="id-ID"/>
        </w:rPr>
        <w:t xml:space="preserve">   </w:t>
      </w:r>
      <w:r w:rsidR="00051CB1" w:rsidRPr="006D0004">
        <w:t>Sebelum</w:t>
      </w:r>
      <w:r w:rsidR="00051CB1" w:rsidRPr="006D0004">
        <w:tab/>
      </w:r>
      <w:r w:rsidR="00051CB1" w:rsidRPr="006D0004">
        <w:tab/>
      </w:r>
      <w:r w:rsidR="00051CB1" w:rsidRPr="006D0004">
        <w:tab/>
      </w:r>
      <w:r w:rsidR="00051CB1" w:rsidRPr="006D0004">
        <w:tab/>
        <w:t xml:space="preserve"> Sesudah              </w:t>
      </w:r>
    </w:p>
    <w:p w:rsidR="00051CB1" w:rsidRPr="006D0004" w:rsidRDefault="00A8600D" w:rsidP="00051CB1">
      <w:pPr>
        <w:pStyle w:val="NoSpacing"/>
      </w:pPr>
      <w:r>
        <w:rPr>
          <w:noProof/>
        </w:rPr>
        <w:pict>
          <v:line id="Straight Connector 24" o:spid="_x0000_s1026" style="position:absolute;z-index:251660288;visibility:visible" from="23.65pt,2.2pt" to="41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" strokecolor="black [3213]">
            <o:lock v:ext="edit" shapetype="f"/>
          </v:line>
        </w:pict>
      </w:r>
      <w:r w:rsidR="00051CB1" w:rsidRPr="006D0004">
        <w:tab/>
      </w:r>
      <w:r w:rsidR="00051CB1" w:rsidRPr="006D0004">
        <w:tab/>
      </w:r>
    </w:p>
    <w:p w:rsidR="00051CB1" w:rsidRPr="006D0004" w:rsidRDefault="00051CB1" w:rsidP="00051CB1">
      <w:pPr>
        <w:pStyle w:val="NoSpacing"/>
      </w:pPr>
      <w:r w:rsidRPr="006D0004">
        <w:tab/>
      </w:r>
      <w:r w:rsidRPr="006D0004">
        <w:tab/>
        <w:t>IVN</w:t>
      </w:r>
      <w:r w:rsidRPr="006D0004">
        <w:tab/>
      </w:r>
      <w:r w:rsidRPr="006D0004">
        <w:tab/>
      </w:r>
      <w:r w:rsidRPr="006D0004">
        <w:tab/>
        <w:t>58</w:t>
      </w:r>
      <w:r w:rsidRPr="006D0004">
        <w:tab/>
      </w:r>
      <w:r w:rsidRPr="006D0004">
        <w:tab/>
      </w:r>
      <w:r w:rsidRPr="006D0004">
        <w:tab/>
      </w:r>
      <w:r w:rsidRPr="006D0004">
        <w:tab/>
        <w:t>100</w:t>
      </w:r>
      <w:r w:rsidRPr="006D0004">
        <w:tab/>
      </w:r>
      <w:r w:rsidRPr="006D0004">
        <w:tab/>
      </w:r>
      <w:r w:rsidRPr="006D0004">
        <w:tab/>
      </w:r>
      <w:r w:rsidRPr="006D0004">
        <w:tab/>
        <w:t>RI</w:t>
      </w:r>
      <w:r w:rsidRPr="006D0004">
        <w:tab/>
      </w:r>
      <w:r w:rsidRPr="006D0004">
        <w:tab/>
      </w:r>
      <w:r w:rsidRPr="006D0004">
        <w:tab/>
        <w:t>43</w:t>
      </w:r>
      <w:r w:rsidRPr="006D0004">
        <w:tab/>
      </w:r>
      <w:r w:rsidRPr="006D0004">
        <w:tab/>
      </w:r>
      <w:r w:rsidRPr="006D0004">
        <w:tab/>
      </w:r>
      <w:r w:rsidRPr="006D0004">
        <w:tab/>
        <w:t>84</w:t>
      </w:r>
      <w:r w:rsidRPr="006D0004">
        <w:tab/>
      </w:r>
      <w:r w:rsidRPr="006D0004">
        <w:tab/>
      </w:r>
      <w:r w:rsidRPr="006D0004">
        <w:tab/>
      </w:r>
      <w:r w:rsidRPr="006D0004">
        <w:tab/>
        <w:t>RF</w:t>
      </w:r>
      <w:r w:rsidRPr="006D0004">
        <w:tab/>
      </w:r>
      <w:r w:rsidRPr="006D0004">
        <w:tab/>
      </w:r>
      <w:r w:rsidRPr="006D0004">
        <w:tab/>
        <w:t>50</w:t>
      </w:r>
      <w:r w:rsidRPr="006D0004">
        <w:tab/>
      </w:r>
      <w:r w:rsidRPr="006D0004">
        <w:tab/>
      </w:r>
      <w:r w:rsidRPr="006D0004">
        <w:tab/>
      </w:r>
      <w:r w:rsidRPr="006D0004">
        <w:tab/>
        <w:t>95</w:t>
      </w:r>
      <w:r w:rsidRPr="006D0004">
        <w:tab/>
      </w:r>
      <w:r w:rsidRPr="006D0004">
        <w:tab/>
      </w:r>
      <w:r w:rsidRPr="006D0004">
        <w:tab/>
      </w:r>
      <w:r w:rsidRPr="006D0004">
        <w:tab/>
        <w:t>DW</w:t>
      </w:r>
      <w:r w:rsidRPr="006D0004">
        <w:tab/>
      </w:r>
      <w:r w:rsidRPr="006D0004">
        <w:tab/>
      </w:r>
      <w:r w:rsidRPr="006D0004">
        <w:tab/>
        <w:t>32</w:t>
      </w:r>
      <w:r w:rsidRPr="006D0004">
        <w:tab/>
      </w:r>
      <w:r w:rsidRPr="006D0004">
        <w:tab/>
      </w:r>
      <w:r w:rsidRPr="006D0004">
        <w:tab/>
      </w:r>
      <w:r w:rsidRPr="006D0004">
        <w:tab/>
        <w:t>75</w:t>
      </w:r>
    </w:p>
    <w:p w:rsidR="00051CB1" w:rsidRPr="006D0004" w:rsidRDefault="00051CB1" w:rsidP="00051CB1">
      <w:pPr>
        <w:pStyle w:val="NoSpacing"/>
      </w:pPr>
      <w:r w:rsidRPr="006D0004">
        <w:tab/>
      </w:r>
      <w:r w:rsidRPr="006D0004">
        <w:tab/>
      </w:r>
    </w:p>
    <w:p w:rsidR="00051CB1" w:rsidRPr="006D0004" w:rsidRDefault="00A8600D" w:rsidP="00051CB1">
      <w:pPr>
        <w:pStyle w:val="NoSpacing"/>
        <w:ind w:left="1560" w:hanging="1560"/>
        <w:rPr>
          <w:i/>
        </w:rPr>
      </w:pPr>
      <w:r w:rsidRPr="00A8600D">
        <w:rPr>
          <w:noProof/>
        </w:rPr>
        <w:pict>
          <v:line id="Straight Connector 13" o:spid="_x0000_s1027" style="position:absolute;left:0;text-align:left;z-index:251661312;visibility:visible" from="23.65pt,.1pt" to="41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" strokecolor="black [3213]">
            <o:lock v:ext="edit" shapetype="f"/>
          </v:line>
        </w:pict>
      </w:r>
      <w:r w:rsidR="00051CB1">
        <w:rPr>
          <w:b/>
          <w:i/>
        </w:rPr>
        <w:t xml:space="preserve">      </w:t>
      </w:r>
      <w:r w:rsidR="00051CB1" w:rsidRPr="006D0004">
        <w:rPr>
          <w:b/>
          <w:i/>
        </w:rPr>
        <w:t xml:space="preserve"> Sumber Data</w:t>
      </w:r>
      <w:r w:rsidR="00051CB1" w:rsidRPr="006D0004">
        <w:t xml:space="preserve">: </w:t>
      </w:r>
      <w:r w:rsidR="00051CB1" w:rsidRPr="006D0004">
        <w:rPr>
          <w:lang w:val="id-ID"/>
        </w:rPr>
        <w:t xml:space="preserve"> </w:t>
      </w:r>
      <w:r w:rsidR="00051CB1" w:rsidRPr="006D0004">
        <w:t>Hasil tes kemampuan membaca permulaan sebelum dan se</w:t>
      </w:r>
      <w:r w:rsidR="00051CB1" w:rsidRPr="006D0004">
        <w:rPr>
          <w:lang w:val="id-ID"/>
        </w:rPr>
        <w:t xml:space="preserve">telah </w:t>
      </w:r>
      <w:r w:rsidR="00051CB1" w:rsidRPr="006D0004">
        <w:t xml:space="preserve">penerapan metode </w:t>
      </w:r>
      <w:r w:rsidR="00051CB1" w:rsidRPr="006D0004">
        <w:rPr>
          <w:i/>
        </w:rPr>
        <w:t>VAKT ( visual,audio,kinestetik takatil)</w:t>
      </w:r>
    </w:p>
    <w:p w:rsidR="00051CB1" w:rsidRPr="006D0004" w:rsidRDefault="00051CB1" w:rsidP="00051CB1">
      <w:pPr>
        <w:pStyle w:val="NoSpacing"/>
        <w:ind w:left="1560" w:hanging="1560"/>
        <w:rPr>
          <w:i/>
        </w:rPr>
      </w:pPr>
    </w:p>
    <w:p w:rsidR="00051CB1" w:rsidRPr="006D0004" w:rsidRDefault="00051CB1" w:rsidP="00051CB1">
      <w:pPr>
        <w:pStyle w:val="ListParagraph"/>
        <w:spacing w:line="480" w:lineRule="auto"/>
        <w:ind w:left="0" w:firstLine="567"/>
        <w:jc w:val="both"/>
        <w:rPr>
          <w:lang w:val="en-US"/>
        </w:rPr>
      </w:pPr>
      <w:r w:rsidRPr="006D0004">
        <w:t>Dari tabel 4.</w:t>
      </w:r>
      <w:r w:rsidRPr="006D0004">
        <w:rPr>
          <w:lang w:val="en-US"/>
        </w:rPr>
        <w:t>5</w:t>
      </w:r>
      <w:r w:rsidRPr="006D0004">
        <w:t xml:space="preserve"> di atas dapat dilihat adanya peningkatan hasil belajar membaca </w:t>
      </w:r>
      <w:r w:rsidRPr="006D0004">
        <w:rPr>
          <w:lang w:val="en-US"/>
        </w:rPr>
        <w:t>permulaan</w:t>
      </w:r>
      <w:r w:rsidRPr="006D0004">
        <w:t xml:space="preserve"> </w:t>
      </w:r>
      <w:r w:rsidRPr="006D0004">
        <w:rPr>
          <w:bCs/>
        </w:rPr>
        <w:t xml:space="preserve">pada murid tunagrahita ringan kelas dasar II </w:t>
      </w:r>
      <w:r w:rsidRPr="006D0004">
        <w:t>SLB Pembina Tingkat Provinsi Sulawesi Selatan</w:t>
      </w:r>
      <w:r w:rsidRPr="006D0004">
        <w:rPr>
          <w:bCs/>
        </w:rPr>
        <w:t xml:space="preserve"> Sebelum dan Sesudah Menggunakan Metode </w:t>
      </w:r>
      <w:r w:rsidRPr="006D0004">
        <w:rPr>
          <w:i/>
        </w:rPr>
        <w:t>VAKT</w:t>
      </w:r>
      <w:r w:rsidRPr="006D0004">
        <w:t xml:space="preserve"> (</w:t>
      </w:r>
      <w:r w:rsidRPr="006D0004">
        <w:rPr>
          <w:i/>
        </w:rPr>
        <w:t>Visual,audio,kinestetik,taktil</w:t>
      </w:r>
      <w:r w:rsidRPr="006D0004">
        <w:t xml:space="preserve">). setelah dilakukan dua kali tes, sebelum dan sesudah menggunakan metode </w:t>
      </w:r>
      <w:r w:rsidRPr="006D0004">
        <w:rPr>
          <w:i/>
        </w:rPr>
        <w:t>VAKT</w:t>
      </w:r>
      <w:r w:rsidRPr="006D0004">
        <w:t xml:space="preserve"> (</w:t>
      </w:r>
      <w:r w:rsidRPr="006D0004">
        <w:rPr>
          <w:i/>
        </w:rPr>
        <w:t>Visual,audio,kinestetik,taktil</w:t>
      </w:r>
      <w:r w:rsidRPr="006D0004">
        <w:t xml:space="preserve">). Pada tes awal </w:t>
      </w:r>
      <w:r w:rsidRPr="006D0004">
        <w:rPr>
          <w:i/>
        </w:rPr>
        <w:t>(pretest)</w:t>
      </w:r>
      <w:r w:rsidRPr="006D0004">
        <w:t xml:space="preserve"> atau sebelum menggunakan metode </w:t>
      </w:r>
      <w:r w:rsidRPr="006D0004">
        <w:rPr>
          <w:i/>
        </w:rPr>
        <w:t>VAKT</w:t>
      </w:r>
      <w:r w:rsidRPr="006D0004">
        <w:t xml:space="preserve"> (</w:t>
      </w:r>
      <w:r w:rsidRPr="006D0004">
        <w:rPr>
          <w:i/>
        </w:rPr>
        <w:t>Visual,audio,kinestetik,taktil</w:t>
      </w:r>
      <w:r w:rsidRPr="006D0004">
        <w:t xml:space="preserve">). diperoleh nilai dari keempat murid, </w:t>
      </w:r>
      <w:r w:rsidRPr="006D0004">
        <w:rPr>
          <w:lang w:val="en-US"/>
        </w:rPr>
        <w:t>IVN</w:t>
      </w:r>
      <w:r w:rsidRPr="006D0004">
        <w:t xml:space="preserve"> memperoleh (</w:t>
      </w:r>
      <w:r w:rsidRPr="006D0004">
        <w:rPr>
          <w:lang w:val="en-US"/>
        </w:rPr>
        <w:t>58</w:t>
      </w:r>
      <w:r w:rsidRPr="006D0004">
        <w:t xml:space="preserve">), </w:t>
      </w:r>
      <w:r w:rsidRPr="006D0004">
        <w:rPr>
          <w:lang w:val="en-US"/>
        </w:rPr>
        <w:t>RI</w:t>
      </w:r>
      <w:r w:rsidRPr="006D0004">
        <w:t xml:space="preserve"> memperoleh nilai (</w:t>
      </w:r>
      <w:r w:rsidRPr="006D0004">
        <w:rPr>
          <w:lang w:val="en-US"/>
        </w:rPr>
        <w:t>43</w:t>
      </w:r>
      <w:r w:rsidRPr="006D0004">
        <w:t xml:space="preserve">), </w:t>
      </w:r>
      <w:r w:rsidRPr="006D0004">
        <w:rPr>
          <w:lang w:val="en-US"/>
        </w:rPr>
        <w:t>RF</w:t>
      </w:r>
      <w:r w:rsidRPr="006D0004">
        <w:t xml:space="preserve"> memperoleh (</w:t>
      </w:r>
      <w:r w:rsidRPr="006D0004">
        <w:rPr>
          <w:lang w:val="en-US"/>
        </w:rPr>
        <w:t>50</w:t>
      </w:r>
      <w:r w:rsidRPr="006D0004">
        <w:t xml:space="preserve">), dan </w:t>
      </w:r>
      <w:r w:rsidRPr="006D0004">
        <w:rPr>
          <w:lang w:val="en-US"/>
        </w:rPr>
        <w:t>DW54</w:t>
      </w:r>
      <w:r w:rsidRPr="006D0004">
        <w:t xml:space="preserve"> memperoleh (3</w:t>
      </w:r>
      <w:r w:rsidRPr="006D0004">
        <w:rPr>
          <w:lang w:val="en-US"/>
        </w:rPr>
        <w:t>2</w:t>
      </w:r>
      <w:r w:rsidRPr="006D0004">
        <w:t>). Kemudian pada tes akhir (</w:t>
      </w:r>
      <w:r w:rsidRPr="006D0004">
        <w:rPr>
          <w:i/>
          <w:iCs/>
        </w:rPr>
        <w:t>posttest</w:t>
      </w:r>
      <w:r w:rsidRPr="006D0004">
        <w:t xml:space="preserve">) atau sesudah menggunakan metode </w:t>
      </w:r>
      <w:r w:rsidRPr="006D0004">
        <w:rPr>
          <w:i/>
        </w:rPr>
        <w:t>VAKT</w:t>
      </w:r>
      <w:r w:rsidRPr="006D0004">
        <w:t xml:space="preserve"> (</w:t>
      </w:r>
      <w:r w:rsidRPr="006D0004">
        <w:rPr>
          <w:i/>
        </w:rPr>
        <w:t>Visual,audio,kinestetik,taktil</w:t>
      </w:r>
      <w:r w:rsidRPr="006D0004">
        <w:t xml:space="preserve">). masing-masing murid memperoleh nilai, yakni </w:t>
      </w:r>
      <w:r w:rsidRPr="006D0004">
        <w:rPr>
          <w:lang w:val="en-US"/>
        </w:rPr>
        <w:t>IVN</w:t>
      </w:r>
      <w:r w:rsidRPr="006D0004">
        <w:t xml:space="preserve"> memperoleh (100), </w:t>
      </w:r>
      <w:r w:rsidRPr="006D0004">
        <w:rPr>
          <w:lang w:val="en-US"/>
        </w:rPr>
        <w:t>RI</w:t>
      </w:r>
      <w:r w:rsidRPr="006D0004">
        <w:t xml:space="preserve"> memperoleh (8</w:t>
      </w:r>
      <w:r w:rsidRPr="006D0004">
        <w:rPr>
          <w:lang w:val="en-US"/>
        </w:rPr>
        <w:t>4</w:t>
      </w:r>
      <w:r w:rsidRPr="006D0004">
        <w:t xml:space="preserve">), </w:t>
      </w:r>
      <w:r w:rsidRPr="006D0004">
        <w:rPr>
          <w:lang w:val="en-US"/>
        </w:rPr>
        <w:t>RF</w:t>
      </w:r>
      <w:r w:rsidRPr="006D0004">
        <w:t xml:space="preserve"> memperoleh (</w:t>
      </w:r>
      <w:r w:rsidRPr="006D0004">
        <w:rPr>
          <w:lang w:val="en-US"/>
        </w:rPr>
        <w:t>95</w:t>
      </w:r>
      <w:r w:rsidRPr="006D0004">
        <w:t>)</w:t>
      </w:r>
      <w:r w:rsidRPr="006D0004">
        <w:rPr>
          <w:lang w:val="en-US"/>
        </w:rPr>
        <w:t xml:space="preserve"> dan DW memperoleh (75)</w:t>
      </w:r>
      <w:r w:rsidRPr="006D0004">
        <w:t>. Agar lebih jelas data tersebut di atas divisualisasikan dalam grafik di bawah ini:</w:t>
      </w:r>
    </w:p>
    <w:p w:rsidR="00051CB1" w:rsidRPr="006D0004" w:rsidRDefault="00051CB1" w:rsidP="00051CB1">
      <w:pPr>
        <w:spacing w:before="100" w:beforeAutospacing="1" w:after="100" w:afterAutospacing="1"/>
        <w:jc w:val="center"/>
      </w:pPr>
      <w:r w:rsidRPr="006D0004">
        <w:rPr>
          <w:noProof/>
          <w:lang w:val="en-US"/>
        </w:rPr>
        <w:lastRenderedPageBreak/>
        <w:drawing>
          <wp:inline distT="0" distB="0" distL="0" distR="0">
            <wp:extent cx="4276725" cy="2743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CB1" w:rsidRPr="006D0004" w:rsidRDefault="00051CB1" w:rsidP="00051CB1">
      <w:pPr>
        <w:pStyle w:val="ListParagraph"/>
        <w:ind w:left="540" w:right="981"/>
        <w:jc w:val="both"/>
        <w:rPr>
          <w:lang w:val="en-US"/>
        </w:rPr>
      </w:pPr>
    </w:p>
    <w:p w:rsidR="00051CB1" w:rsidRPr="006D0004" w:rsidRDefault="00051CB1" w:rsidP="00051CB1">
      <w:pPr>
        <w:pStyle w:val="ListParagraph"/>
        <w:ind w:left="540" w:right="981"/>
        <w:jc w:val="both"/>
        <w:rPr>
          <w:lang w:val="en-US"/>
        </w:rPr>
      </w:pPr>
      <w:r w:rsidRPr="006D0004">
        <w:t>Grafik 4.</w:t>
      </w:r>
      <w:r w:rsidRPr="006D0004">
        <w:rPr>
          <w:lang w:val="en-US"/>
        </w:rPr>
        <w:t>3</w:t>
      </w:r>
      <w:r w:rsidRPr="006D0004">
        <w:t>. Visualisasi Perbandingan Hasil Belajar Memb</w:t>
      </w:r>
      <w:r>
        <w:rPr>
          <w:lang w:val="en-US"/>
        </w:rPr>
        <w:t>[</w:t>
      </w:r>
      <w:r w:rsidRPr="006D0004">
        <w:t xml:space="preserve">aca </w:t>
      </w:r>
      <w:r w:rsidRPr="006D0004">
        <w:rPr>
          <w:lang w:val="en-US"/>
        </w:rPr>
        <w:t xml:space="preserve">Permulaan </w:t>
      </w:r>
      <w:r w:rsidRPr="006D0004">
        <w:t xml:space="preserve">Pada Murid Tunagrahita Ringan Kelas Dasar II Di SLB Pembina Tingkat Provinsi Sulawesi Selatan Sebelum dan Sesudah Menggunakan Metode </w:t>
      </w:r>
      <w:r w:rsidRPr="006D0004">
        <w:rPr>
          <w:i/>
        </w:rPr>
        <w:t>VAKT</w:t>
      </w:r>
      <w:r w:rsidRPr="006D0004">
        <w:t xml:space="preserve"> (</w:t>
      </w:r>
      <w:r w:rsidRPr="006D0004">
        <w:rPr>
          <w:i/>
        </w:rPr>
        <w:t>Visual,audio,kinestetik,taktil</w:t>
      </w:r>
      <w:r w:rsidRPr="006D0004">
        <w:t>).</w:t>
      </w:r>
    </w:p>
    <w:p w:rsidR="00051CB1" w:rsidRPr="006D0004" w:rsidRDefault="00051CB1" w:rsidP="00051CB1">
      <w:pPr>
        <w:pStyle w:val="ListParagraph"/>
        <w:ind w:left="540" w:right="981"/>
        <w:jc w:val="both"/>
        <w:rPr>
          <w:lang w:val="en-US"/>
        </w:rPr>
      </w:pPr>
    </w:p>
    <w:p w:rsidR="00051CB1" w:rsidRPr="00772CFD" w:rsidRDefault="00051CB1" w:rsidP="00051CB1">
      <w:pPr>
        <w:pStyle w:val="ListParagraph"/>
        <w:spacing w:before="240" w:line="480" w:lineRule="auto"/>
        <w:ind w:left="0" w:firstLine="567"/>
        <w:jc w:val="both"/>
        <w:rPr>
          <w:lang w:val="en-US"/>
        </w:rPr>
      </w:pPr>
      <w:r w:rsidRPr="006D0004">
        <w:t xml:space="preserve">Berdasarkan uraian di atas maka dapat disimpulkan bahwa ada peningkatan hasil belajar membaca kata pada murid tunagrahita ringan kelas dasar II SLB Pembina Tingkat Provinsi Sulawesi Selatan setelah menggunakan metode </w:t>
      </w:r>
      <w:r w:rsidRPr="006D0004">
        <w:rPr>
          <w:i/>
        </w:rPr>
        <w:t>VAKT</w:t>
      </w:r>
      <w:r w:rsidRPr="006D0004">
        <w:t xml:space="preserve"> (</w:t>
      </w:r>
      <w:r w:rsidRPr="006D0004">
        <w:rPr>
          <w:i/>
        </w:rPr>
        <w:t>Visual,audio,kinestetik,taktil</w:t>
      </w:r>
      <w:r w:rsidRPr="006D0004">
        <w:t>).</w:t>
      </w:r>
    </w:p>
    <w:p w:rsidR="00051CB1" w:rsidRPr="006D0004" w:rsidRDefault="00051CB1" w:rsidP="00051CB1">
      <w:pPr>
        <w:spacing w:before="240" w:line="480" w:lineRule="auto"/>
        <w:jc w:val="both"/>
      </w:pPr>
      <w:r w:rsidRPr="006D0004">
        <w:rPr>
          <w:b/>
          <w:bCs/>
        </w:rPr>
        <w:t>B.  Pembahasan</w:t>
      </w:r>
    </w:p>
    <w:p w:rsidR="00051CB1" w:rsidRPr="006D0004" w:rsidRDefault="00051CB1" w:rsidP="00051CB1">
      <w:pPr>
        <w:spacing w:line="480" w:lineRule="auto"/>
        <w:ind w:firstLine="709"/>
        <w:jc w:val="both"/>
        <w:rPr>
          <w:lang w:val="en-US"/>
        </w:rPr>
      </w:pPr>
      <w:r w:rsidRPr="006D0004">
        <w:t>Pada anak berkebutu</w:t>
      </w:r>
      <w:r>
        <w:t>han khusus, khususnya anak tuna</w:t>
      </w:r>
      <w:r w:rsidRPr="006D0004">
        <w:t>grahita ringan keterampilan membaca mereka harus dilatih secara khusus. Hal ini disebabkan keterbatasan kemampuan kognitif mereka menyebabkan mereka sulit dalam menyerap kata</w:t>
      </w:r>
      <w:r w:rsidRPr="006D0004">
        <w:rPr>
          <w:lang w:val="en-US"/>
        </w:rPr>
        <w:t xml:space="preserve"> </w:t>
      </w:r>
      <w:r w:rsidRPr="006D0004">
        <w:t xml:space="preserve">kata serta mengolahnya kembali menjadi ucapan (membaca). Membaca merupakan suatu kemampuan yang sangat dibutuhkan, namun ternyata </w:t>
      </w:r>
      <w:r w:rsidRPr="006D0004">
        <w:lastRenderedPageBreak/>
        <w:t>tidak mudah untuk menjelaskan hakikat membaca. membaca bukan hanya mengucapkan bahasa tulisan atau lambang bunyi bahasa, melainkan juga menanggapi dan memahami isi bahasa tulisan. Dengan demikian, membaca pada hakikatnya merupaka</w:t>
      </w:r>
      <w:r w:rsidRPr="006D0004">
        <w:rPr>
          <w:lang w:val="en-US"/>
        </w:rPr>
        <w:t xml:space="preserve"> kegiatan fisik dan mental,yang menuntut seseorang menginterpretasikan simbol-simbol tulisan dengan aktif dan kritis sebagai pola komunikasi dengan diri sendiri agar pembaca dapat menemukan makna tulisan dan memperoleh informasi.</w:t>
      </w:r>
    </w:p>
    <w:p w:rsidR="00051CB1" w:rsidRPr="001D7C25" w:rsidRDefault="00051CB1" w:rsidP="00051CB1">
      <w:pPr>
        <w:autoSpaceDE w:val="0"/>
        <w:autoSpaceDN w:val="0"/>
        <w:adjustRightInd w:val="0"/>
        <w:spacing w:line="480" w:lineRule="auto"/>
        <w:ind w:firstLine="709"/>
        <w:jc w:val="both"/>
        <w:rPr>
          <w:lang w:val="en-US"/>
        </w:rPr>
      </w:pPr>
      <w:r w:rsidRPr="006D0004">
        <w:t xml:space="preserve">Pelayanan kebutuhan pembelajaran membaca permulaan bagi tunagrahita, diperlukan adanya kreatifitas guru. Mengingat peranan seorang guru sangat </w:t>
      </w:r>
      <w:r>
        <w:t>pentin dalam keberhasilan siswa</w:t>
      </w:r>
      <w:r>
        <w:rPr>
          <w:lang w:val="en-US"/>
        </w:rPr>
        <w:t xml:space="preserve"> d</w:t>
      </w:r>
      <w:r w:rsidRPr="006D0004">
        <w:t xml:space="preserve">alam prosesnya, </w:t>
      </w:r>
      <w:r>
        <w:rPr>
          <w:lang w:val="en-US"/>
        </w:rPr>
        <w:t xml:space="preserve"> </w:t>
      </w:r>
      <w:r w:rsidRPr="006D0004">
        <w:t>seharusnya guru memanfaatkan metode dalam pembelajaran.</w:t>
      </w:r>
      <w:r>
        <w:rPr>
          <w:lang w:val="en-US"/>
        </w:rPr>
        <w:t xml:space="preserve"> </w:t>
      </w:r>
      <w:r w:rsidRPr="006D0004">
        <w:t xml:space="preserve">Metode yang diterapkan oleh guru  dirancang agar pembelajaran berlangsung tidak membosankan tanpa mengesampingkan tujuan pembelajaran. seperti penerapan metode </w:t>
      </w:r>
      <w:r w:rsidRPr="006D0004">
        <w:rPr>
          <w:i/>
        </w:rPr>
        <w:t>VAKT (Visual,audio,kinestetik,taktil)</w:t>
      </w:r>
      <w:r w:rsidRPr="006D0004">
        <w:t xml:space="preserve"> yang </w:t>
      </w:r>
      <w:r w:rsidRPr="006D0004">
        <w:rPr>
          <w:rFonts w:eastAsiaTheme="minorHAnsi"/>
        </w:rPr>
        <w:t xml:space="preserve">Prinsip </w:t>
      </w:r>
      <w:r w:rsidRPr="006D0004">
        <w:rPr>
          <w:rFonts w:eastAsiaTheme="minorHAnsi"/>
          <w:i/>
        </w:rPr>
        <w:t>VAKT</w:t>
      </w:r>
      <w:r w:rsidRPr="006D0004">
        <w:rPr>
          <w:rFonts w:eastAsiaTheme="minorHAnsi"/>
        </w:rPr>
        <w:t xml:space="preserve"> dalam praktiknya diterapkan dengan menggunakan alat bantu, yang mewakili fungsi dari masing – masing alat indera yang ada.</w:t>
      </w:r>
      <w:r>
        <w:rPr>
          <w:rFonts w:eastAsiaTheme="minorHAnsi"/>
          <w:lang w:val="en-US"/>
        </w:rPr>
        <w:t xml:space="preserve"> </w:t>
      </w:r>
      <w:r w:rsidRPr="006D0004">
        <w:rPr>
          <w:rFonts w:eastAsiaTheme="minorHAnsi"/>
        </w:rPr>
        <w:t xml:space="preserve">Penggunaan berbagai alat bantu sebagai media pembelajaran (media kartu kata) diharapkan mampu membantu proses belajar membaca. . </w:t>
      </w:r>
      <w:r>
        <w:t>Pemakaian media dalam proses pembelajaran dapat membangkitkan keinginan dan minat yang baru, membangkitkan motivasi, memberikan rangsangan kegiatan belajar, bahkan membawa pengaruh–pengaruh psikologis pada siswa.</w:t>
      </w:r>
      <w:r>
        <w:rPr>
          <w:lang w:val="en-US"/>
        </w:rPr>
        <w:t xml:space="preserve"> </w:t>
      </w:r>
      <w:r>
        <w:t>Media akan dapat menarik minat anak dan akhirnya berkonsentrasi untuk belajar dan memahami pelajaran.</w:t>
      </w:r>
      <w:r>
        <w:rPr>
          <w:lang w:val="en-US"/>
        </w:rPr>
        <w:t xml:space="preserve"> Dimana dengan bantuan media akan mempermudah penerapan metode ini.</w:t>
      </w:r>
      <w:r w:rsidRPr="0053292C">
        <w:t xml:space="preserve"> </w:t>
      </w:r>
      <w:r>
        <w:t xml:space="preserve">dalam metode ini </w:t>
      </w:r>
      <w:r>
        <w:rPr>
          <w:lang w:val="en-US"/>
        </w:rPr>
        <w:t xml:space="preserve">juga </w:t>
      </w:r>
      <w:r>
        <w:t>melibatkan keterlibatan anak secara langsung dan penuh dengan peragaan</w:t>
      </w:r>
      <w:r>
        <w:rPr>
          <w:lang w:val="en-US"/>
        </w:rPr>
        <w:t xml:space="preserve"> </w:t>
      </w:r>
      <w:r>
        <w:t xml:space="preserve"> </w:t>
      </w:r>
      <w:r>
        <w:rPr>
          <w:lang w:val="en-US"/>
        </w:rPr>
        <w:t xml:space="preserve">serta </w:t>
      </w:r>
      <w:r>
        <w:t xml:space="preserve"> merangsang semua modalitas yang dimiliki oleh anak </w:t>
      </w:r>
      <w:r>
        <w:lastRenderedPageBreak/>
        <w:t>(visual, auditori, kinestetik, dan taktil)</w:t>
      </w:r>
      <w:r>
        <w:rPr>
          <w:lang w:val="en-US"/>
        </w:rPr>
        <w:t xml:space="preserve"> sehingga anak lebih cepat memahami pelajaran.</w:t>
      </w:r>
    </w:p>
    <w:p w:rsidR="00051CB1" w:rsidRPr="006D0004" w:rsidRDefault="00051CB1" w:rsidP="00051CB1">
      <w:pPr>
        <w:pStyle w:val="ListParagraph"/>
        <w:spacing w:line="480" w:lineRule="auto"/>
        <w:ind w:left="0" w:right="-14" w:firstLine="720"/>
        <w:jc w:val="both"/>
      </w:pPr>
      <w:r w:rsidRPr="006D0004">
        <w:t xml:space="preserve">Berdasarkan hasil penelitian dan analisis data sebagaimana telah diuraikan sebelumnya maka terdapat peningkatan kemampuan membaca permulaan setelah penerapan metode </w:t>
      </w:r>
      <w:r w:rsidRPr="006D0004">
        <w:rPr>
          <w:i/>
          <w:lang w:val="en-US"/>
        </w:rPr>
        <w:t>VAKT (Visual,audio,kinestetik,taktil)</w:t>
      </w:r>
      <w:r w:rsidRPr="006D0004">
        <w:rPr>
          <w:lang w:val="en-US"/>
        </w:rPr>
        <w:t xml:space="preserve"> </w:t>
      </w:r>
      <w:r w:rsidRPr="006D0004">
        <w:t xml:space="preserve">pada murid tunagrahita ringan kelas dasar II SLB Pembina Tingkat Provinsi Sulawesi Selatan. Hal ini ditunjukkan, berdasarkan hasil </w:t>
      </w:r>
      <w:r w:rsidRPr="006D0004">
        <w:rPr>
          <w:i/>
        </w:rPr>
        <w:t xml:space="preserve">pretest </w:t>
      </w:r>
      <w:r w:rsidRPr="006D0004">
        <w:t>kemampuan murid tunagrahita ringan masih berada dibawah keriteria ketuntasan minimal</w:t>
      </w:r>
      <w:r w:rsidRPr="006D0004">
        <w:rPr>
          <w:lang w:val="en-US"/>
        </w:rPr>
        <w:t xml:space="preserve"> dimana ke empat murid mendapat nilai dibawah 60. </w:t>
      </w:r>
      <w:r w:rsidRPr="006D0004">
        <w:t xml:space="preserve">Setelah penerapan metode </w:t>
      </w:r>
      <w:r w:rsidRPr="006D0004">
        <w:rPr>
          <w:i/>
          <w:lang w:val="en-US"/>
        </w:rPr>
        <w:t>VAKT (Visual,audio,kinestetik,taktil)</w:t>
      </w:r>
      <w:r w:rsidRPr="006D0004">
        <w:rPr>
          <w:lang w:val="en-US"/>
        </w:rPr>
        <w:t xml:space="preserve"> </w:t>
      </w:r>
      <w:r w:rsidRPr="006D0004">
        <w:t xml:space="preserve"> maka kemampuan membaca permulaan murid tunagrahita ringan kelas dasar II mengalami kemajuan. Dari hasil </w:t>
      </w:r>
      <w:r w:rsidRPr="006D0004">
        <w:rPr>
          <w:i/>
        </w:rPr>
        <w:t>posttest</w:t>
      </w:r>
      <w:r w:rsidRPr="006D0004">
        <w:t xml:space="preserve"> yang dilakukan terhadap ke-e</w:t>
      </w:r>
      <w:r w:rsidRPr="006D0004">
        <w:rPr>
          <w:lang w:val="en-US"/>
        </w:rPr>
        <w:t>mpat</w:t>
      </w:r>
      <w:r w:rsidRPr="006D0004">
        <w:t xml:space="preserve"> murid tunagrahita ringan, menunjukkan hasil diatas kriteria ketuntasan minimal, yaitu </w:t>
      </w:r>
      <w:r w:rsidRPr="006D0004">
        <w:rPr>
          <w:lang w:val="en-US"/>
        </w:rPr>
        <w:t>IVN</w:t>
      </w:r>
      <w:r w:rsidRPr="006D0004">
        <w:t xml:space="preserve"> mendapat nilai </w:t>
      </w:r>
      <w:r w:rsidRPr="006D0004">
        <w:rPr>
          <w:lang w:val="en-US"/>
        </w:rPr>
        <w:t>100</w:t>
      </w:r>
      <w:r w:rsidRPr="006D0004">
        <w:t xml:space="preserve">, </w:t>
      </w:r>
      <w:r w:rsidRPr="006D0004">
        <w:rPr>
          <w:lang w:val="en-US"/>
        </w:rPr>
        <w:t>RI</w:t>
      </w:r>
      <w:r w:rsidRPr="006D0004">
        <w:t xml:space="preserve"> </w:t>
      </w:r>
      <w:r w:rsidRPr="006D0004">
        <w:rPr>
          <w:lang w:val="en-US"/>
        </w:rPr>
        <w:t>8</w:t>
      </w:r>
      <w:r w:rsidRPr="006D0004">
        <w:t xml:space="preserve">4, </w:t>
      </w:r>
      <w:r w:rsidRPr="006D0004">
        <w:rPr>
          <w:lang w:val="en-US"/>
        </w:rPr>
        <w:t>RF</w:t>
      </w:r>
      <w:r w:rsidRPr="006D0004">
        <w:t xml:space="preserve"> </w:t>
      </w:r>
      <w:r w:rsidRPr="006D0004">
        <w:rPr>
          <w:lang w:val="en-US"/>
        </w:rPr>
        <w:t>95</w:t>
      </w:r>
      <w:r w:rsidRPr="006D0004">
        <w:t xml:space="preserve">, </w:t>
      </w:r>
      <w:r w:rsidRPr="006D0004">
        <w:rPr>
          <w:lang w:val="en-US"/>
        </w:rPr>
        <w:t>dan DW 75</w:t>
      </w:r>
      <w:r w:rsidRPr="006D0004">
        <w:t xml:space="preserve">. Hasil tersebut mengindikasikan bahwa penerapan metode </w:t>
      </w:r>
      <w:r w:rsidRPr="006D0004">
        <w:rPr>
          <w:i/>
          <w:lang w:val="en-US"/>
        </w:rPr>
        <w:t>VAKT (Visual,audio,kinestetik,taktil)</w:t>
      </w:r>
      <w:r w:rsidRPr="006D0004">
        <w:t xml:space="preserve"> efektif diterapkan dalam pembelajaran membaca permulaan karena metode tersebut dapat menarik perhatian murid yang secara tidak langsung dapat merangsang minat belajarnya. Metode </w:t>
      </w:r>
      <w:r w:rsidRPr="006D0004">
        <w:rPr>
          <w:i/>
          <w:lang w:val="en-US"/>
        </w:rPr>
        <w:t>VAKT (Visual,audio,kinestetik,taktil)</w:t>
      </w:r>
      <w:r w:rsidRPr="006D0004">
        <w:rPr>
          <w:lang w:val="en-US"/>
        </w:rPr>
        <w:t xml:space="preserve"> </w:t>
      </w:r>
      <w:r w:rsidRPr="006D0004">
        <w:t xml:space="preserve"> yang dikolaborasikan dengan </w:t>
      </w:r>
      <w:r w:rsidRPr="006D0004">
        <w:rPr>
          <w:lang w:val="en-US"/>
        </w:rPr>
        <w:t>bantuan</w:t>
      </w:r>
      <w:r w:rsidRPr="006D0004">
        <w:t xml:space="preserve"> </w:t>
      </w:r>
      <w:r w:rsidRPr="006D0004">
        <w:rPr>
          <w:lang w:val="en-US"/>
        </w:rPr>
        <w:t>kartu huruf/kartu kata.</w:t>
      </w:r>
      <w:r w:rsidRPr="006D0004">
        <w:t>.</w:t>
      </w:r>
    </w:p>
    <w:p w:rsidR="00051CB1" w:rsidRPr="006D0004" w:rsidRDefault="00051CB1" w:rsidP="00051CB1">
      <w:pPr>
        <w:pStyle w:val="ListParagraph"/>
        <w:spacing w:line="480" w:lineRule="auto"/>
        <w:ind w:left="0" w:right="-14" w:firstLine="720"/>
        <w:jc w:val="both"/>
        <w:rPr>
          <w:lang w:val="en-US"/>
        </w:rPr>
      </w:pPr>
      <w:r w:rsidRPr="006D0004">
        <w:t xml:space="preserve">Dari hasil penelitian juga, ditemukan murid tunagrahita ringan kelas dasar II lebih aktif dalam pembelajaran. Murid dengan antusias mengikuti pembelajaran. Dengan diterapkannya metode </w:t>
      </w:r>
      <w:r w:rsidRPr="006D0004">
        <w:rPr>
          <w:i/>
          <w:lang w:val="en-US"/>
        </w:rPr>
        <w:t>VAKT (Visual,audio,kinestetik,taktil)</w:t>
      </w:r>
      <w:r w:rsidRPr="006D0004">
        <w:t xml:space="preserve">, murid sangat </w:t>
      </w:r>
      <w:r w:rsidRPr="006D0004">
        <w:lastRenderedPageBreak/>
        <w:t xml:space="preserve">antusias dalam proses belajar terbukti dengan antusias siswa saat </w:t>
      </w:r>
      <w:r w:rsidRPr="006D0004">
        <w:rPr>
          <w:lang w:val="en-US"/>
        </w:rPr>
        <w:t>mencari huruf dan mengikuti bentuk huruf serta menggambarkan huruf sesuai dengan perintah guru.</w:t>
      </w:r>
    </w:p>
    <w:p w:rsidR="00051CB1" w:rsidRPr="006D0004" w:rsidRDefault="00051CB1" w:rsidP="00051CB1">
      <w:pPr>
        <w:pStyle w:val="ListParagraph"/>
        <w:spacing w:line="480" w:lineRule="auto"/>
        <w:ind w:left="0" w:right="-14" w:firstLine="720"/>
        <w:jc w:val="both"/>
        <w:rPr>
          <w:lang w:val="en-US"/>
        </w:rPr>
      </w:pPr>
      <w:r w:rsidRPr="006D0004">
        <w:t xml:space="preserve">Selanjutnya berdasarkan perbandingan hasil tes awal dengan hasil tes akhir maka dapat diperoleh gambaran bahwa ada peningkatan hasil belajar membaca katapada murid tunagrahita ringan kelas dasar II di SLB Pembina Tingkat Provinsi Sulawesi Selatan setelah diberikan pembelajaran membaca </w:t>
      </w:r>
      <w:r w:rsidRPr="006D0004">
        <w:rPr>
          <w:lang w:val="en-US"/>
        </w:rPr>
        <w:t>permulaan</w:t>
      </w:r>
      <w:r w:rsidRPr="006D0004">
        <w:t xml:space="preserve"> dengan metode </w:t>
      </w:r>
      <w:r w:rsidRPr="006D0004">
        <w:rPr>
          <w:i/>
          <w:lang w:val="en-US"/>
        </w:rPr>
        <w:t>VAKT (Visual,audio,kinestetik,taktil</w:t>
      </w:r>
      <w:r w:rsidRPr="006D0004">
        <w:t>. Hal tersebut ditunjukkan dengan hasil perbandingan antara nilai yang diperoleh murid pada tes awal dengan nilai yang diperoleh pada tes akhir, yakni keempat atau keseluruhan murid tunagrahita ringan kelas dasar II di SLB Pembina Tingkat Provinsi Sulawesi Selatan. memperoleh nilai yang lebih tinggi pada tes akhir dari pada nila</w:t>
      </w:r>
      <w:r>
        <w:t>i yang diperoleh pada tes awal.</w:t>
      </w:r>
      <w:r>
        <w:rPr>
          <w:lang w:val="en-US"/>
        </w:rPr>
        <w:t xml:space="preserve"> </w:t>
      </w:r>
      <w:r w:rsidRPr="006D0004">
        <w:t xml:space="preserve">Atau dengan kata lain keempat murid tunagrahita ringan kelas dasar II di SLB Pembina Tingkat Provinsi Sulawesi Selatan memperoleh nilai </w:t>
      </w:r>
      <w:r w:rsidRPr="006D0004">
        <w:rPr>
          <w:lang w:val="en-US"/>
        </w:rPr>
        <w:t>diatas standar nilai KKM yaitu keempatnya mendapat nilai diatas 60 yang mendapt nilai tuntas.</w:t>
      </w:r>
      <w:r w:rsidRPr="006D0004">
        <w:t xml:space="preserve"> </w:t>
      </w:r>
      <w:r w:rsidRPr="006D0004">
        <w:rPr>
          <w:lang w:val="en-US"/>
        </w:rPr>
        <w:t>D</w:t>
      </w:r>
      <w:r w:rsidRPr="006D0004">
        <w:t xml:space="preserve">engan guru meneruskan pembelajaran dengan penerapan metode </w:t>
      </w:r>
      <w:r w:rsidRPr="006D0004">
        <w:rPr>
          <w:i/>
          <w:lang w:val="en-US"/>
        </w:rPr>
        <w:t>VAKT (Visual,audio,kinestetik,taktil)</w:t>
      </w:r>
      <w:r w:rsidRPr="006D0004">
        <w:t>, bukan mustahil kemampuan membaca permulaan murid tunagrahita ringan kelas dasar II di SLB Pembina Provinsi Sulawesi Selatan mencapai 100%.</w:t>
      </w:r>
    </w:p>
    <w:p w:rsidR="00051CB1" w:rsidRPr="006D0004" w:rsidRDefault="00051CB1" w:rsidP="00390A57">
      <w:pPr>
        <w:spacing w:line="480" w:lineRule="auto"/>
        <w:ind w:firstLine="567"/>
        <w:jc w:val="both"/>
        <w:rPr>
          <w:lang w:val="en-US"/>
        </w:rPr>
      </w:pPr>
      <w:r w:rsidRPr="006D0004">
        <w:t xml:space="preserve">Dengan demikian berdasarkan data di atas, hal tersebut menunjukkan bahwa “ada peningkatan hasil belajar membaca </w:t>
      </w:r>
      <w:r w:rsidRPr="006D0004">
        <w:rPr>
          <w:lang w:val="en-US"/>
        </w:rPr>
        <w:t>permulaan</w:t>
      </w:r>
      <w:r w:rsidRPr="006D0004">
        <w:t xml:space="preserve"> pada murid tunagrahita ringan kelas Dasar II di SLB Pembina Tingkat Provinsi Sulawesi Selatan</w:t>
      </w:r>
      <w:r w:rsidRPr="006D0004">
        <w:rPr>
          <w:lang w:val="en-US"/>
        </w:rPr>
        <w:t xml:space="preserve"> </w:t>
      </w:r>
      <w:r w:rsidRPr="006D0004">
        <w:t xml:space="preserve">setelah menggunakan metode </w:t>
      </w:r>
      <w:r w:rsidRPr="006D0004">
        <w:rPr>
          <w:i/>
          <w:lang w:val="en-US"/>
        </w:rPr>
        <w:t>VAKT (Visual,</w:t>
      </w:r>
      <w:r w:rsidR="00390A57">
        <w:rPr>
          <w:i/>
          <w:lang w:val="en-US"/>
        </w:rPr>
        <w:t xml:space="preserve"> </w:t>
      </w:r>
      <w:r w:rsidRPr="006D0004">
        <w:rPr>
          <w:i/>
          <w:lang w:val="en-US"/>
        </w:rPr>
        <w:t>audio,</w:t>
      </w:r>
      <w:r w:rsidR="00390A57">
        <w:rPr>
          <w:i/>
          <w:lang w:val="en-US"/>
        </w:rPr>
        <w:t xml:space="preserve"> </w:t>
      </w:r>
      <w:r w:rsidRPr="006D0004">
        <w:rPr>
          <w:i/>
          <w:lang w:val="en-US"/>
        </w:rPr>
        <w:t>kinestetik,</w:t>
      </w:r>
      <w:r w:rsidR="00390A57">
        <w:rPr>
          <w:i/>
          <w:lang w:val="en-US"/>
        </w:rPr>
        <w:t xml:space="preserve"> </w:t>
      </w:r>
      <w:r w:rsidRPr="006D0004">
        <w:rPr>
          <w:i/>
          <w:lang w:val="en-US"/>
        </w:rPr>
        <w:t>taktil</w:t>
      </w:r>
      <w:r w:rsidR="00390A57">
        <w:rPr>
          <w:i/>
          <w:lang w:val="en-US"/>
        </w:rPr>
        <w:t>)</w:t>
      </w:r>
      <w:r w:rsidRPr="006D0004">
        <w:t xml:space="preserve"> dalam pembelajaran </w:t>
      </w:r>
      <w:r w:rsidRPr="006D0004">
        <w:lastRenderedPageBreak/>
        <w:t xml:space="preserve">membaca </w:t>
      </w:r>
      <w:r w:rsidRPr="006D0004">
        <w:rPr>
          <w:lang w:val="en-US"/>
        </w:rPr>
        <w:t>permulaan</w:t>
      </w:r>
      <w:r w:rsidRPr="006D0004">
        <w:t xml:space="preserve">. Dalam artian bahwa metode </w:t>
      </w:r>
      <w:r w:rsidRPr="006D0004">
        <w:rPr>
          <w:i/>
          <w:lang w:val="en-US"/>
        </w:rPr>
        <w:t>VAKT (Visual,</w:t>
      </w:r>
      <w:r w:rsidR="00390A57">
        <w:rPr>
          <w:i/>
          <w:lang w:val="en-US"/>
        </w:rPr>
        <w:t xml:space="preserve"> </w:t>
      </w:r>
      <w:r w:rsidRPr="006D0004">
        <w:rPr>
          <w:i/>
          <w:lang w:val="en-US"/>
        </w:rPr>
        <w:t>audio,</w:t>
      </w:r>
      <w:r w:rsidR="00390A57">
        <w:rPr>
          <w:i/>
          <w:lang w:val="en-US"/>
        </w:rPr>
        <w:t xml:space="preserve"> </w:t>
      </w:r>
      <w:r w:rsidRPr="006D0004">
        <w:rPr>
          <w:i/>
          <w:lang w:val="en-US"/>
        </w:rPr>
        <w:t>kinestetik,</w:t>
      </w:r>
      <w:r w:rsidR="00390A57">
        <w:rPr>
          <w:i/>
          <w:lang w:val="en-US"/>
        </w:rPr>
        <w:t xml:space="preserve"> </w:t>
      </w:r>
      <w:r w:rsidRPr="006D0004">
        <w:rPr>
          <w:i/>
          <w:lang w:val="en-US"/>
        </w:rPr>
        <w:t>taktil)</w:t>
      </w:r>
      <w:r w:rsidRPr="006D0004">
        <w:t xml:space="preserve"> </w:t>
      </w:r>
      <w:r w:rsidRPr="006D0004">
        <w:rPr>
          <w:lang w:val="en-US"/>
        </w:rPr>
        <w:t xml:space="preserve">efisien diterapkan dalam </w:t>
      </w:r>
      <w:r w:rsidRPr="006D0004">
        <w:t xml:space="preserve"> peningkatan hasil belajar membaca </w:t>
      </w:r>
      <w:r w:rsidRPr="006D0004">
        <w:rPr>
          <w:lang w:val="en-US"/>
        </w:rPr>
        <w:t xml:space="preserve">permulaan </w:t>
      </w:r>
      <w:r w:rsidRPr="006D0004">
        <w:t>murid tunagrahita ringan kelas Dasar II di SLB Pembina Tingkat Provinsi Sulawesi Selatan</w:t>
      </w:r>
      <w:r w:rsidRPr="006D0004">
        <w:rPr>
          <w:lang w:val="en-US"/>
        </w:rPr>
        <w:t>.</w:t>
      </w:r>
    </w:p>
    <w:p w:rsidR="00ED7107" w:rsidRDefault="00ED7107"/>
    <w:sectPr w:rsidR="00ED7107" w:rsidSect="00390A57">
      <w:pgSz w:w="12240" w:h="15840"/>
      <w:pgMar w:top="2268" w:right="1701" w:bottom="1701" w:left="2268"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9A" w:rsidRDefault="00197A9A" w:rsidP="00390A57">
      <w:r>
        <w:separator/>
      </w:r>
    </w:p>
  </w:endnote>
  <w:endnote w:type="continuationSeparator" w:id="1">
    <w:p w:rsidR="00197A9A" w:rsidRDefault="00197A9A" w:rsidP="00390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9A" w:rsidRDefault="00197A9A" w:rsidP="00390A57">
      <w:r>
        <w:separator/>
      </w:r>
    </w:p>
  </w:footnote>
  <w:footnote w:type="continuationSeparator" w:id="1">
    <w:p w:rsidR="00197A9A" w:rsidRDefault="00197A9A" w:rsidP="00390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637"/>
    <w:multiLevelType w:val="hybridMultilevel"/>
    <w:tmpl w:val="37C299A0"/>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C68BD"/>
    <w:multiLevelType w:val="multilevel"/>
    <w:tmpl w:val="15768D72"/>
    <w:lvl w:ilvl="0">
      <w:start w:val="1"/>
      <w:numFmt w:val="bullet"/>
      <w:lvlText w:val=""/>
      <w:lvlJc w:val="left"/>
      <w:pPr>
        <w:tabs>
          <w:tab w:val="num" w:pos="1530"/>
        </w:tabs>
        <w:ind w:left="1530" w:hanging="720"/>
      </w:pPr>
      <w:rPr>
        <w:rFonts w:ascii="Wingdings" w:hAnsi="Wingding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6940C7"/>
    <w:multiLevelType w:val="hybridMultilevel"/>
    <w:tmpl w:val="0C20A4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A10558"/>
    <w:multiLevelType w:val="hybridMultilevel"/>
    <w:tmpl w:val="14C41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D1D5BA1"/>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7E726AF"/>
    <w:multiLevelType w:val="hybridMultilevel"/>
    <w:tmpl w:val="D6AAEC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6"/>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1CB1"/>
    <w:rsid w:val="0005074B"/>
    <w:rsid w:val="00051CB1"/>
    <w:rsid w:val="00084F14"/>
    <w:rsid w:val="00174742"/>
    <w:rsid w:val="001762D9"/>
    <w:rsid w:val="00197A9A"/>
    <w:rsid w:val="001E796B"/>
    <w:rsid w:val="00273439"/>
    <w:rsid w:val="00390A57"/>
    <w:rsid w:val="00461259"/>
    <w:rsid w:val="004A6EBC"/>
    <w:rsid w:val="005817E2"/>
    <w:rsid w:val="00774A63"/>
    <w:rsid w:val="00791CAE"/>
    <w:rsid w:val="007A5CAE"/>
    <w:rsid w:val="00982D7B"/>
    <w:rsid w:val="009D6A50"/>
    <w:rsid w:val="009F490D"/>
    <w:rsid w:val="00A72836"/>
    <w:rsid w:val="00A8600D"/>
    <w:rsid w:val="00AC6642"/>
    <w:rsid w:val="00AC7645"/>
    <w:rsid w:val="00B15752"/>
    <w:rsid w:val="00C11A9C"/>
    <w:rsid w:val="00D352C2"/>
    <w:rsid w:val="00D85986"/>
    <w:rsid w:val="00DF7A6D"/>
    <w:rsid w:val="00ED7107"/>
    <w:rsid w:val="00EE3C0F"/>
    <w:rsid w:val="00FB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3"/>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B1"/>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B1"/>
    <w:pPr>
      <w:ind w:left="720"/>
      <w:contextualSpacing/>
    </w:pPr>
  </w:style>
  <w:style w:type="paragraph" w:styleId="NoSpacing">
    <w:name w:val="No Spacing"/>
    <w:uiPriority w:val="1"/>
    <w:qFormat/>
    <w:rsid w:val="00051CB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1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CB1"/>
    <w:rPr>
      <w:rFonts w:ascii="Tahoma" w:hAnsi="Tahoma" w:cs="Tahoma"/>
      <w:sz w:val="16"/>
      <w:szCs w:val="16"/>
    </w:rPr>
  </w:style>
  <w:style w:type="character" w:customStyle="1" w:styleId="BalloonTextChar">
    <w:name w:val="Balloon Text Char"/>
    <w:basedOn w:val="DefaultParagraphFont"/>
    <w:link w:val="BalloonText"/>
    <w:uiPriority w:val="99"/>
    <w:semiHidden/>
    <w:rsid w:val="00051CB1"/>
    <w:rPr>
      <w:rFonts w:ascii="Tahoma" w:eastAsia="Times New Roman" w:hAnsi="Tahoma" w:cs="Tahoma"/>
      <w:sz w:val="16"/>
      <w:szCs w:val="16"/>
      <w:lang w:val="id-ID"/>
    </w:rPr>
  </w:style>
  <w:style w:type="paragraph" w:styleId="Header">
    <w:name w:val="header"/>
    <w:basedOn w:val="Normal"/>
    <w:link w:val="HeaderChar"/>
    <w:uiPriority w:val="99"/>
    <w:semiHidden/>
    <w:unhideWhenUsed/>
    <w:rsid w:val="00390A57"/>
    <w:pPr>
      <w:tabs>
        <w:tab w:val="center" w:pos="4680"/>
        <w:tab w:val="right" w:pos="9360"/>
      </w:tabs>
    </w:pPr>
  </w:style>
  <w:style w:type="character" w:customStyle="1" w:styleId="HeaderChar">
    <w:name w:val="Header Char"/>
    <w:basedOn w:val="DefaultParagraphFont"/>
    <w:link w:val="Header"/>
    <w:uiPriority w:val="99"/>
    <w:semiHidden/>
    <w:rsid w:val="00390A57"/>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390A57"/>
    <w:pPr>
      <w:tabs>
        <w:tab w:val="center" w:pos="4680"/>
        <w:tab w:val="right" w:pos="9360"/>
      </w:tabs>
    </w:pPr>
  </w:style>
  <w:style w:type="character" w:customStyle="1" w:styleId="FooterChar">
    <w:name w:val="Footer Char"/>
    <w:basedOn w:val="DefaultParagraphFont"/>
    <w:link w:val="Footer"/>
    <w:uiPriority w:val="99"/>
    <w:semiHidden/>
    <w:rsid w:val="00390A57"/>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SKOR</c:v>
                </c:pt>
              </c:strCache>
            </c:strRef>
          </c:tx>
          <c:cat>
            <c:strRef>
              <c:f>Sheet1!$A$2:$A$5</c:f>
              <c:strCache>
                <c:ptCount val="4"/>
                <c:pt idx="0">
                  <c:v>IVN</c:v>
                </c:pt>
                <c:pt idx="1">
                  <c:v>RI</c:v>
                </c:pt>
                <c:pt idx="2">
                  <c:v>RF</c:v>
                </c:pt>
                <c:pt idx="3">
                  <c:v>DW</c:v>
                </c:pt>
              </c:strCache>
            </c:strRef>
          </c:cat>
          <c:val>
            <c:numRef>
              <c:f>Sheet1!$B$2:$B$5</c:f>
              <c:numCache>
                <c:formatCode>General</c:formatCode>
                <c:ptCount val="4"/>
                <c:pt idx="0">
                  <c:v>58</c:v>
                </c:pt>
                <c:pt idx="1">
                  <c:v>43</c:v>
                </c:pt>
                <c:pt idx="2">
                  <c:v>50</c:v>
                </c:pt>
                <c:pt idx="3">
                  <c:v>32</c:v>
                </c:pt>
              </c:numCache>
            </c:numRef>
          </c:val>
        </c:ser>
        <c:axId val="68519808"/>
        <c:axId val="68532096"/>
      </c:barChart>
      <c:catAx>
        <c:axId val="68519808"/>
        <c:scaling>
          <c:orientation val="minMax"/>
        </c:scaling>
        <c:axPos val="b"/>
        <c:tickLblPos val="nextTo"/>
        <c:crossAx val="68532096"/>
        <c:crosses val="autoZero"/>
        <c:auto val="1"/>
        <c:lblAlgn val="ctr"/>
        <c:lblOffset val="100"/>
      </c:catAx>
      <c:valAx>
        <c:axId val="68532096"/>
        <c:scaling>
          <c:orientation val="minMax"/>
        </c:scaling>
        <c:axPos val="l"/>
        <c:majorGridlines/>
        <c:minorGridlines>
          <c:spPr>
            <a:ln w="9525" cap="flat" cmpd="sng" algn="ctr">
              <a:solidFill>
                <a:schemeClr val="accent5">
                  <a:shade val="95000"/>
                  <a:satMod val="105000"/>
                </a:schemeClr>
              </a:solidFill>
              <a:prstDash val="solid"/>
            </a:ln>
            <a:effectLst/>
          </c:spPr>
        </c:minorGridlines>
        <c:title>
          <c:tx>
            <c:rich>
              <a:bodyPr rot="-5400000" vert="horz"/>
              <a:lstStyle/>
              <a:p>
                <a:pPr>
                  <a:defRPr/>
                </a:pPr>
                <a:r>
                  <a:rPr lang="en-US"/>
                  <a:t>INTERVAL SKOR (pretest)</a:t>
                </a:r>
                <a:endParaRPr lang="id-ID"/>
              </a:p>
            </c:rich>
          </c:tx>
          <c:layout>
            <c:manualLayout>
              <c:xMode val="edge"/>
              <c:yMode val="edge"/>
              <c:x val="2.4180802850474737E-2"/>
              <c:y val="0.121571774736995"/>
            </c:manualLayout>
          </c:layout>
        </c:title>
        <c:numFmt formatCode="General" sourceLinked="1"/>
        <c:tickLblPos val="nextTo"/>
        <c:crossAx val="68519808"/>
        <c:crosses val="autoZero"/>
        <c:crossBetween val="between"/>
        <c:majorUnit val="10"/>
        <c:minorUnit val="2"/>
      </c:valAx>
    </c:plotArea>
    <c:legend>
      <c:legendPos val="r"/>
    </c:legend>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SKOR</c:v>
                </c:pt>
              </c:strCache>
            </c:strRef>
          </c:tx>
          <c:cat>
            <c:strRef>
              <c:f>Sheet1!$A$2:$A$5</c:f>
              <c:strCache>
                <c:ptCount val="4"/>
                <c:pt idx="0">
                  <c:v>IVN</c:v>
                </c:pt>
                <c:pt idx="1">
                  <c:v>RI</c:v>
                </c:pt>
                <c:pt idx="2">
                  <c:v>RF</c:v>
                </c:pt>
                <c:pt idx="3">
                  <c:v>DW</c:v>
                </c:pt>
              </c:strCache>
            </c:strRef>
          </c:cat>
          <c:val>
            <c:numRef>
              <c:f>Sheet1!$B$2:$B$5</c:f>
              <c:numCache>
                <c:formatCode>General</c:formatCode>
                <c:ptCount val="4"/>
                <c:pt idx="0">
                  <c:v>100</c:v>
                </c:pt>
                <c:pt idx="1">
                  <c:v>84</c:v>
                </c:pt>
                <c:pt idx="2">
                  <c:v>95</c:v>
                </c:pt>
                <c:pt idx="3">
                  <c:v>75</c:v>
                </c:pt>
              </c:numCache>
            </c:numRef>
          </c:val>
        </c:ser>
        <c:axId val="68495232"/>
        <c:axId val="68496768"/>
      </c:barChart>
      <c:catAx>
        <c:axId val="68495232"/>
        <c:scaling>
          <c:orientation val="minMax"/>
        </c:scaling>
        <c:axPos val="b"/>
        <c:tickLblPos val="nextTo"/>
        <c:crossAx val="68496768"/>
        <c:crosses val="autoZero"/>
        <c:auto val="1"/>
        <c:lblAlgn val="ctr"/>
        <c:lblOffset val="100"/>
      </c:catAx>
      <c:valAx>
        <c:axId val="68496768"/>
        <c:scaling>
          <c:orientation val="minMax"/>
          <c:max val="100"/>
        </c:scaling>
        <c:axPos val="l"/>
        <c:majorGridlines/>
        <c:minorGridlines/>
        <c:title>
          <c:tx>
            <c:rich>
              <a:bodyPr rot="-5400000" vert="horz"/>
              <a:lstStyle/>
              <a:p>
                <a:pPr>
                  <a:defRPr/>
                </a:pPr>
                <a:r>
                  <a:rPr lang="en-US"/>
                  <a:t>INTERVAL SKOR (posttest)</a:t>
                </a:r>
                <a:endParaRPr lang="id-ID"/>
              </a:p>
            </c:rich>
          </c:tx>
          <c:layout>
            <c:manualLayout>
              <c:xMode val="edge"/>
              <c:yMode val="edge"/>
              <c:x val="3.7876746564964418E-2"/>
              <c:y val="5.8713539489219833E-2"/>
            </c:manualLayout>
          </c:layout>
        </c:title>
        <c:numFmt formatCode="General" sourceLinked="1"/>
        <c:tickLblPos val="nextTo"/>
        <c:crossAx val="68495232"/>
        <c:crosses val="autoZero"/>
        <c:crossBetween val="between"/>
        <c:majorUnit val="20"/>
        <c:minorUnit val="2"/>
      </c:valAx>
    </c:plotArea>
    <c:legend>
      <c:legendPos val="r"/>
      <c:layout>
        <c:manualLayout>
          <c:xMode val="edge"/>
          <c:yMode val="edge"/>
          <c:x val="0.7869219296146216"/>
          <c:y val="0.39181539807525129"/>
          <c:w val="0.18996390003394606"/>
          <c:h val="0.1330353237095363"/>
        </c:manualLayout>
      </c:layout>
    </c:legend>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5"/>
  <c:chart>
    <c:autoTitleDeleted val="1"/>
    <c:view3D>
      <c:rAngAx val="1"/>
    </c:view3D>
    <c:plotArea>
      <c:layout/>
      <c:bar3DChart>
        <c:barDir val="col"/>
        <c:grouping val="clustered"/>
        <c:ser>
          <c:idx val="0"/>
          <c:order val="0"/>
          <c:tx>
            <c:strRef>
              <c:f>Sheet1!$D$1</c:f>
              <c:strCache>
                <c:ptCount val="1"/>
                <c:pt idx="0">
                  <c:v>KKM</c:v>
                </c:pt>
              </c:strCache>
            </c:strRef>
          </c:tx>
          <c:dLbls>
            <c:showVal val="1"/>
          </c:dLbls>
          <c:cat>
            <c:strRef>
              <c:f>Sheet1!$A$2:$A$5</c:f>
              <c:strCache>
                <c:ptCount val="4"/>
                <c:pt idx="0">
                  <c:v>IVN</c:v>
                </c:pt>
                <c:pt idx="1">
                  <c:v>RI</c:v>
                </c:pt>
                <c:pt idx="2">
                  <c:v>RF</c:v>
                </c:pt>
                <c:pt idx="3">
                  <c:v>DW</c:v>
                </c:pt>
              </c:strCache>
            </c:strRef>
          </c:cat>
          <c:val>
            <c:numRef>
              <c:f>Sheet1!$D$2:$D$5</c:f>
              <c:numCache>
                <c:formatCode>General</c:formatCode>
                <c:ptCount val="4"/>
                <c:pt idx="0">
                  <c:v>60</c:v>
                </c:pt>
                <c:pt idx="1">
                  <c:v>60</c:v>
                </c:pt>
                <c:pt idx="2">
                  <c:v>60</c:v>
                </c:pt>
                <c:pt idx="3">
                  <c:v>60</c:v>
                </c:pt>
              </c:numCache>
            </c:numRef>
          </c:val>
        </c:ser>
        <c:ser>
          <c:idx val="1"/>
          <c:order val="1"/>
          <c:tx>
            <c:strRef>
              <c:f>Sheet1!$B$1</c:f>
              <c:strCache>
                <c:ptCount val="1"/>
                <c:pt idx="0">
                  <c:v>Pretest</c:v>
                </c:pt>
              </c:strCache>
            </c:strRef>
          </c:tx>
          <c:dLbls>
            <c:showVal val="1"/>
          </c:dLbls>
          <c:cat>
            <c:strRef>
              <c:f>Sheet1!$A$2:$A$5</c:f>
              <c:strCache>
                <c:ptCount val="4"/>
                <c:pt idx="0">
                  <c:v>IVN</c:v>
                </c:pt>
                <c:pt idx="1">
                  <c:v>RI</c:v>
                </c:pt>
                <c:pt idx="2">
                  <c:v>RF</c:v>
                </c:pt>
                <c:pt idx="3">
                  <c:v>DW</c:v>
                </c:pt>
              </c:strCache>
            </c:strRef>
          </c:cat>
          <c:val>
            <c:numRef>
              <c:f>Sheet1!$B$2:$B$5</c:f>
              <c:numCache>
                <c:formatCode>General</c:formatCode>
                <c:ptCount val="4"/>
                <c:pt idx="0">
                  <c:v>58</c:v>
                </c:pt>
                <c:pt idx="1">
                  <c:v>43</c:v>
                </c:pt>
                <c:pt idx="2">
                  <c:v>50</c:v>
                </c:pt>
                <c:pt idx="3">
                  <c:v>32</c:v>
                </c:pt>
              </c:numCache>
            </c:numRef>
          </c:val>
        </c:ser>
        <c:ser>
          <c:idx val="2"/>
          <c:order val="2"/>
          <c:tx>
            <c:strRef>
              <c:f>Sheet1!$C$1</c:f>
              <c:strCache>
                <c:ptCount val="1"/>
                <c:pt idx="0">
                  <c:v>Posttest</c:v>
                </c:pt>
              </c:strCache>
            </c:strRef>
          </c:tx>
          <c:dLbls>
            <c:showVal val="1"/>
          </c:dLbls>
          <c:cat>
            <c:strRef>
              <c:f>Sheet1!$A$2:$A$5</c:f>
              <c:strCache>
                <c:ptCount val="4"/>
                <c:pt idx="0">
                  <c:v>IVN</c:v>
                </c:pt>
                <c:pt idx="1">
                  <c:v>RI</c:v>
                </c:pt>
                <c:pt idx="2">
                  <c:v>RF</c:v>
                </c:pt>
                <c:pt idx="3">
                  <c:v>DW</c:v>
                </c:pt>
              </c:strCache>
            </c:strRef>
          </c:cat>
          <c:val>
            <c:numRef>
              <c:f>Sheet1!$C$2:$C$5</c:f>
              <c:numCache>
                <c:formatCode>General</c:formatCode>
                <c:ptCount val="4"/>
                <c:pt idx="0">
                  <c:v>100</c:v>
                </c:pt>
                <c:pt idx="1">
                  <c:v>84</c:v>
                </c:pt>
                <c:pt idx="2">
                  <c:v>95</c:v>
                </c:pt>
                <c:pt idx="3">
                  <c:v>75</c:v>
                </c:pt>
              </c:numCache>
            </c:numRef>
          </c:val>
        </c:ser>
        <c:dLbls>
          <c:showVal val="1"/>
        </c:dLbls>
        <c:gapWidth val="75"/>
        <c:shape val="box"/>
        <c:axId val="68499712"/>
        <c:axId val="68505600"/>
        <c:axId val="0"/>
      </c:bar3DChart>
      <c:catAx>
        <c:axId val="68499712"/>
        <c:scaling>
          <c:orientation val="minMax"/>
        </c:scaling>
        <c:axPos val="b"/>
        <c:majorTickMark val="none"/>
        <c:tickLblPos val="nextTo"/>
        <c:txPr>
          <a:bodyPr rot="0" vert="horz"/>
          <a:lstStyle/>
          <a:p>
            <a:pPr>
              <a:defRPr/>
            </a:pPr>
            <a:endParaRPr lang="en-US"/>
          </a:p>
        </c:txPr>
        <c:crossAx val="68505600"/>
        <c:crosses val="autoZero"/>
        <c:auto val="1"/>
        <c:lblAlgn val="ctr"/>
        <c:lblOffset val="100"/>
      </c:catAx>
      <c:valAx>
        <c:axId val="68505600"/>
        <c:scaling>
          <c:orientation val="minMax"/>
        </c:scaling>
        <c:axPos val="l"/>
        <c:numFmt formatCode="General" sourceLinked="1"/>
        <c:majorTickMark val="none"/>
        <c:tickLblPos val="nextTo"/>
        <c:crossAx val="68499712"/>
        <c:crosses val="autoZero"/>
        <c:crossBetween val="between"/>
      </c:valAx>
    </c:plotArea>
    <c:legend>
      <c:legendPos val="b"/>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0.15566</cdr:x>
      <cdr:y>0.16744</cdr:y>
    </cdr:from>
    <cdr:to>
      <cdr:x>0.8184</cdr:x>
      <cdr:y>0.16822</cdr:y>
    </cdr:to>
    <cdr:sp macro="" textlink="">
      <cdr:nvSpPr>
        <cdr:cNvPr id="3" name="Straight Connector 2"/>
        <cdr:cNvSpPr/>
      </cdr:nvSpPr>
      <cdr:spPr>
        <a:xfrm xmlns:a="http://schemas.openxmlformats.org/drawingml/2006/main">
          <a:off x="628650" y="342900"/>
          <a:ext cx="2676525" cy="1588"/>
        </a:xfrm>
        <a:prstGeom xmlns:a="http://schemas.openxmlformats.org/drawingml/2006/main" prst="line">
          <a:avLst/>
        </a:prstGeom>
        <a:ln xmlns:a="http://schemas.openxmlformats.org/drawingml/2006/main" w="2857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0.89151</cdr:x>
      <cdr:y>0.13023</cdr:y>
    </cdr:from>
    <cdr:to>
      <cdr:x>1</cdr:x>
      <cdr:y>0.20465</cdr:y>
    </cdr:to>
    <cdr:sp macro="" textlink="">
      <cdr:nvSpPr>
        <cdr:cNvPr id="4" name="Rectangle 3"/>
        <cdr:cNvSpPr/>
      </cdr:nvSpPr>
      <cdr:spPr>
        <a:xfrm xmlns:a="http://schemas.openxmlformats.org/drawingml/2006/main">
          <a:off x="3600450" y="266700"/>
          <a:ext cx="438150" cy="152400"/>
        </a:xfrm>
        <a:prstGeom xmlns:a="http://schemas.openxmlformats.org/drawingml/2006/main" prst="rect">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latin typeface="Times New Roman" pitchFamily="18" charset="0"/>
              <a:cs typeface="Times New Roman" pitchFamily="18" charset="0"/>
            </a:rPr>
            <a:t>KKM</a:t>
          </a:r>
        </a:p>
      </cdr:txBody>
    </cdr:sp>
  </cdr:relSizeAnchor>
  <cdr:relSizeAnchor xmlns:cdr="http://schemas.openxmlformats.org/drawingml/2006/chartDrawing">
    <cdr:from>
      <cdr:x>0.83962</cdr:x>
      <cdr:y>0.16744</cdr:y>
    </cdr:from>
    <cdr:to>
      <cdr:x>0.85849</cdr:x>
      <cdr:y>0.16822</cdr:y>
    </cdr:to>
    <cdr:sp macro="" textlink="">
      <cdr:nvSpPr>
        <cdr:cNvPr id="8" name="Straight Connector 7"/>
        <cdr:cNvSpPr/>
      </cdr:nvSpPr>
      <cdr:spPr>
        <a:xfrm xmlns:a="http://schemas.openxmlformats.org/drawingml/2006/main">
          <a:off x="3390900" y="342900"/>
          <a:ext cx="76200" cy="1588"/>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0.16578</cdr:x>
      <cdr:y>0.36707</cdr:y>
    </cdr:from>
    <cdr:to>
      <cdr:x>0.83319</cdr:x>
      <cdr:y>0.37126</cdr:y>
    </cdr:to>
    <cdr:sp macro="" textlink="">
      <cdr:nvSpPr>
        <cdr:cNvPr id="3" name="Straight Connector 2"/>
        <cdr:cNvSpPr/>
      </cdr:nvSpPr>
      <cdr:spPr>
        <a:xfrm xmlns:a="http://schemas.openxmlformats.org/drawingml/2006/main" flipV="1">
          <a:off x="707413" y="835620"/>
          <a:ext cx="2847972" cy="953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0.89286</cdr:x>
      <cdr:y>0.30125</cdr:y>
    </cdr:from>
    <cdr:to>
      <cdr:x>1</cdr:x>
      <cdr:y>0.41423</cdr:y>
    </cdr:to>
    <cdr:sp macro="" textlink="">
      <cdr:nvSpPr>
        <cdr:cNvPr id="4" name="Rectangle 3"/>
        <cdr:cNvSpPr/>
      </cdr:nvSpPr>
      <cdr:spPr>
        <a:xfrm xmlns:a="http://schemas.openxmlformats.org/drawingml/2006/main">
          <a:off x="3810000" y="685799"/>
          <a:ext cx="457200" cy="257175"/>
        </a:xfrm>
        <a:prstGeom xmlns:a="http://schemas.openxmlformats.org/drawingml/2006/main" prst="rect">
          <a:avLst/>
        </a:prstGeom>
        <a:solidFill xmlns:a="http://schemas.openxmlformats.org/drawingml/2006/main">
          <a:schemeClr val="tx1"/>
        </a:solidFill>
        <a:ln xmlns:a="http://schemas.openxmlformats.org/drawingml/2006/main">
          <a:solidFill>
            <a:schemeClr val="tx1"/>
          </a:solidFill>
        </a:ln>
        <a:effectLst xmlns:a="http://schemas.openxmlformats.org/drawingml/2006/main">
          <a:softEdge rad="31750"/>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0.85268</cdr:x>
      <cdr:y>0.36402</cdr:y>
    </cdr:from>
    <cdr:to>
      <cdr:x>0.87054</cdr:x>
      <cdr:y>0.36471</cdr:y>
    </cdr:to>
    <cdr:sp macro="" textlink="">
      <cdr:nvSpPr>
        <cdr:cNvPr id="8" name="Straight Connector 7"/>
        <cdr:cNvSpPr/>
      </cdr:nvSpPr>
      <cdr:spPr>
        <a:xfrm xmlns:a="http://schemas.openxmlformats.org/drawingml/2006/main">
          <a:off x="3638550" y="828675"/>
          <a:ext cx="76200"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4321</Words>
  <Characters>24631</Characters>
  <Application>Microsoft Office Word</Application>
  <DocSecurity>0</DocSecurity>
  <Lines>205</Lines>
  <Paragraphs>57</Paragraphs>
  <ScaleCrop>false</ScaleCrop>
  <Company/>
  <LinksUpToDate>false</LinksUpToDate>
  <CharactersWithSpaces>28895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dc:creator>
  <cp:lastModifiedBy>isma</cp:lastModifiedBy>
  <cp:revision>2</cp:revision>
  <dcterms:created xsi:type="dcterms:W3CDTF">2012-07-27T17:28:00Z</dcterms:created>
  <dcterms:modified xsi:type="dcterms:W3CDTF">2012-07-28T21:54:00Z</dcterms:modified>
</cp:coreProperties>
</file>