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F0" w:rsidRPr="00AB74F0" w:rsidRDefault="00AB74F0" w:rsidP="00AB74F0">
      <w:pPr>
        <w:pStyle w:val="BodyTextIndent"/>
        <w:spacing w:after="0"/>
        <w:ind w:left="0"/>
        <w:jc w:val="center"/>
        <w:rPr>
          <w:b/>
          <w:bCs/>
        </w:rPr>
      </w:pPr>
      <w:r w:rsidRPr="00AB74F0">
        <w:rPr>
          <w:b/>
          <w:bCs/>
        </w:rPr>
        <w:t>ANALISIS KEMAMPUAN TEKNIK DASAR DAN KONDISI FISIK DALAM PERMAINAN SEPAK BOLA TERHADAP SISWA EKSTRAKURIKULER MAN 1 SINJAI UTARA</w:t>
      </w:r>
    </w:p>
    <w:p w:rsidR="00D2101D" w:rsidRPr="00D2101D" w:rsidRDefault="00D2101D" w:rsidP="00D2101D">
      <w:pPr>
        <w:tabs>
          <w:tab w:val="left" w:pos="8222"/>
        </w:tabs>
        <w:spacing w:after="0" w:line="240" w:lineRule="auto"/>
        <w:ind w:left="-567" w:right="-427"/>
        <w:jc w:val="center"/>
        <w:rPr>
          <w:rFonts w:ascii="Times New Roman" w:hAnsi="Times New Roman" w:cs="Times New Roman"/>
          <w:b/>
          <w:sz w:val="24"/>
          <w:szCs w:val="28"/>
        </w:rPr>
      </w:pPr>
    </w:p>
    <w:p w:rsidR="00D2101D" w:rsidRDefault="00AB74F0" w:rsidP="00D2101D">
      <w:pPr>
        <w:tabs>
          <w:tab w:val="left" w:pos="8222"/>
        </w:tabs>
        <w:spacing w:after="0" w:line="240" w:lineRule="auto"/>
        <w:ind w:left="-567" w:right="-427"/>
        <w:jc w:val="center"/>
        <w:rPr>
          <w:rFonts w:ascii="Times New Roman" w:hAnsi="Times New Roman" w:cs="Times New Roman"/>
          <w:b/>
          <w:sz w:val="24"/>
          <w:szCs w:val="28"/>
          <w:lang w:val="en-US"/>
        </w:rPr>
      </w:pPr>
      <w:r>
        <w:rPr>
          <w:rFonts w:ascii="Times New Roman" w:hAnsi="Times New Roman" w:cs="Times New Roman"/>
          <w:b/>
          <w:sz w:val="24"/>
          <w:szCs w:val="28"/>
          <w:lang w:val="en-US"/>
        </w:rPr>
        <w:t>Syahrul Ramadan, Ramli</w:t>
      </w:r>
      <w:r w:rsidR="00D2101D" w:rsidRPr="00D2101D">
        <w:rPr>
          <w:rFonts w:ascii="Times New Roman" w:hAnsi="Times New Roman" w:cs="Times New Roman"/>
          <w:b/>
          <w:sz w:val="24"/>
          <w:szCs w:val="28"/>
          <w:lang w:val="en-US"/>
        </w:rPr>
        <w:t xml:space="preserve"> dan </w:t>
      </w:r>
      <w:r w:rsidRPr="00BF4B87">
        <w:rPr>
          <w:rFonts w:ascii="Times New Roman" w:hAnsi="Times New Roman" w:cs="Times New Roman"/>
          <w:b/>
          <w:sz w:val="24"/>
          <w:szCs w:val="24"/>
        </w:rPr>
        <w:t>Andi Ihsan</w:t>
      </w:r>
    </w:p>
    <w:p w:rsidR="00D2101D" w:rsidRDefault="00D2101D" w:rsidP="00D2101D">
      <w:pPr>
        <w:tabs>
          <w:tab w:val="left" w:pos="8222"/>
        </w:tabs>
        <w:spacing w:after="0" w:line="240" w:lineRule="auto"/>
        <w:ind w:left="-567" w:right="-427"/>
        <w:jc w:val="center"/>
        <w:rPr>
          <w:rFonts w:ascii="Times New Roman" w:hAnsi="Times New Roman" w:cs="Times New Roman"/>
          <w:b/>
          <w:sz w:val="24"/>
          <w:szCs w:val="28"/>
          <w:lang w:val="en-US"/>
        </w:rPr>
      </w:pPr>
      <w:r>
        <w:rPr>
          <w:rFonts w:ascii="Times New Roman" w:hAnsi="Times New Roman" w:cs="Times New Roman"/>
          <w:b/>
          <w:sz w:val="24"/>
          <w:szCs w:val="28"/>
          <w:lang w:val="en-US"/>
        </w:rPr>
        <w:t>Fakultas Ilmu Keolahragaan Universitas Negeri Makassar</w:t>
      </w:r>
    </w:p>
    <w:p w:rsidR="00D2101D" w:rsidRPr="00D2101D" w:rsidRDefault="00D2101D" w:rsidP="00D2101D">
      <w:pPr>
        <w:tabs>
          <w:tab w:val="left" w:pos="8222"/>
        </w:tabs>
        <w:spacing w:after="0" w:line="240" w:lineRule="auto"/>
        <w:ind w:left="-567" w:right="-427"/>
        <w:jc w:val="center"/>
        <w:rPr>
          <w:rFonts w:ascii="Times New Roman" w:hAnsi="Times New Roman" w:cs="Times New Roman"/>
          <w:b/>
          <w:sz w:val="24"/>
          <w:szCs w:val="28"/>
          <w:lang w:val="en-US"/>
        </w:rPr>
      </w:pPr>
    </w:p>
    <w:p w:rsidR="00AB74F0" w:rsidRPr="00442553" w:rsidRDefault="00D2101D" w:rsidP="00167BF5">
      <w:pPr>
        <w:pStyle w:val="BodyTextIndent"/>
        <w:spacing w:after="0"/>
        <w:ind w:left="0"/>
        <w:jc w:val="both"/>
      </w:pPr>
      <w:r>
        <w:rPr>
          <w:b/>
          <w:color w:val="000000" w:themeColor="text1"/>
        </w:rPr>
        <w:t>Abstrak:</w:t>
      </w:r>
      <w:r w:rsidR="00AB74F0" w:rsidRPr="00AB74F0">
        <w:t xml:space="preserve"> </w:t>
      </w:r>
      <w:r w:rsidR="00AB74F0" w:rsidRPr="007618B5">
        <w:t>D</w:t>
      </w:r>
      <w:r w:rsidR="00AB74F0">
        <w:t xml:space="preserve">ari data yang diperoleh </w:t>
      </w:r>
      <w:r w:rsidR="00AB74F0" w:rsidRPr="007618B5">
        <w:t xml:space="preserve">bahwa tingkat </w:t>
      </w:r>
      <w:r w:rsidR="00AB74F0" w:rsidRPr="00663615">
        <w:rPr>
          <w:bCs/>
        </w:rPr>
        <w:t>Kemampuan Teknik Dasar dalam Permainan Sepakbola terhadap Siswa Eksrakurikuler MAN 1 Sinja</w:t>
      </w:r>
      <w:r w:rsidR="00AB74F0">
        <w:rPr>
          <w:bCs/>
        </w:rPr>
        <w:t>i</w:t>
      </w:r>
      <w:r w:rsidR="00AB74F0" w:rsidRPr="007618B5">
        <w:t xml:space="preserve"> </w:t>
      </w:r>
      <w:r w:rsidR="00AB74F0">
        <w:t xml:space="preserve">masuk dalam </w:t>
      </w:r>
      <w:r w:rsidR="00AB74F0" w:rsidRPr="00BA5D4E">
        <w:rPr>
          <w:szCs w:val="26"/>
        </w:rPr>
        <w:t xml:space="preserve">kategori </w:t>
      </w:r>
      <w:r w:rsidR="00AB74F0">
        <w:rPr>
          <w:szCs w:val="26"/>
        </w:rPr>
        <w:t>Sedang lebih sebanyak 17 Siswa atau (68</w:t>
      </w:r>
      <w:r w:rsidR="00AB74F0" w:rsidRPr="00BA5D4E">
        <w:rPr>
          <w:szCs w:val="26"/>
        </w:rPr>
        <w:t>%)</w:t>
      </w:r>
      <w:r w:rsidR="00AB74F0" w:rsidRPr="007618B5">
        <w:t xml:space="preserve">. Ini membuktikan bahwa teknik </w:t>
      </w:r>
      <w:r w:rsidR="00AB74F0" w:rsidRPr="00663615">
        <w:rPr>
          <w:bCs/>
        </w:rPr>
        <w:t>Kemampuan Teknik Dasar dalam Permainan Sepakbola terhadap Siswa Eksrakurikuler MAN 1 Sinja</w:t>
      </w:r>
      <w:r w:rsidR="00AB74F0">
        <w:rPr>
          <w:bCs/>
        </w:rPr>
        <w:t>i</w:t>
      </w:r>
      <w:r w:rsidR="00AB74F0" w:rsidRPr="007618B5">
        <w:t xml:space="preserve"> </w:t>
      </w:r>
      <w:r w:rsidR="00AB74F0">
        <w:t xml:space="preserve">dalam Kategeri sedang. Seadangkan data yang diperoleh </w:t>
      </w:r>
      <w:r w:rsidR="00AB74F0" w:rsidRPr="007618B5">
        <w:t xml:space="preserve"> bahwa tingkat </w:t>
      </w:r>
      <w:r w:rsidR="00AB74F0" w:rsidRPr="00663615">
        <w:rPr>
          <w:bCs/>
        </w:rPr>
        <w:t>Kemampuan Kondisi Fisik dalam Permainan Sepakbola terhadap Siswa E</w:t>
      </w:r>
      <w:r w:rsidR="00AB74F0">
        <w:rPr>
          <w:bCs/>
        </w:rPr>
        <w:t>ksrakurikuler MAN 1 Sinjai</w:t>
      </w:r>
      <w:r w:rsidR="00AB74F0" w:rsidRPr="007618B5">
        <w:t xml:space="preserve"> </w:t>
      </w:r>
      <w:r w:rsidR="00AB74F0">
        <w:t xml:space="preserve">masuk dalam </w:t>
      </w:r>
      <w:r w:rsidR="00AB74F0" w:rsidRPr="00BA5D4E">
        <w:rPr>
          <w:szCs w:val="26"/>
        </w:rPr>
        <w:t xml:space="preserve">kategori </w:t>
      </w:r>
      <w:r w:rsidR="00AB74F0">
        <w:rPr>
          <w:szCs w:val="26"/>
        </w:rPr>
        <w:t>Sedang lebih sebanyak 9 Siswa atau (36</w:t>
      </w:r>
      <w:r w:rsidR="00AB74F0" w:rsidRPr="00BA5D4E">
        <w:rPr>
          <w:szCs w:val="26"/>
        </w:rPr>
        <w:t>%)</w:t>
      </w:r>
      <w:r w:rsidR="00AB74F0">
        <w:rPr>
          <w:szCs w:val="26"/>
        </w:rPr>
        <w:t xml:space="preserve">, </w:t>
      </w:r>
      <w:r w:rsidR="00AB74F0" w:rsidRPr="00BA5D4E">
        <w:rPr>
          <w:szCs w:val="26"/>
        </w:rPr>
        <w:t xml:space="preserve">kategori </w:t>
      </w:r>
      <w:r w:rsidR="00AB74F0">
        <w:rPr>
          <w:szCs w:val="26"/>
        </w:rPr>
        <w:t>kurang sebanyak 7 siswa atau (28</w:t>
      </w:r>
      <w:r w:rsidR="00AB74F0" w:rsidRPr="00BA5D4E">
        <w:rPr>
          <w:szCs w:val="26"/>
        </w:rPr>
        <w:t>%)</w:t>
      </w:r>
      <w:r w:rsidR="00AB74F0">
        <w:rPr>
          <w:szCs w:val="26"/>
        </w:rPr>
        <w:t xml:space="preserve">, dan </w:t>
      </w:r>
      <w:r w:rsidR="00AB74F0" w:rsidRPr="00BA5D4E">
        <w:rPr>
          <w:szCs w:val="26"/>
        </w:rPr>
        <w:t xml:space="preserve">kategori </w:t>
      </w:r>
      <w:r w:rsidR="00AB74F0">
        <w:rPr>
          <w:szCs w:val="26"/>
        </w:rPr>
        <w:t>Sangat kurang sebanyak 6 siswa atau (24%)</w:t>
      </w:r>
      <w:r w:rsidR="00AB74F0" w:rsidRPr="007618B5">
        <w:t xml:space="preserve">. Ini membuktikan bahwa teknik </w:t>
      </w:r>
      <w:r w:rsidR="00AB74F0" w:rsidRPr="00663615">
        <w:rPr>
          <w:bCs/>
        </w:rPr>
        <w:t>Kemampuan Kondisi Fisik dalam Permainan Sepakbola terhadap Siswa Eksrakurikuler MAN 1 Sinjai Utara</w:t>
      </w:r>
      <w:r w:rsidR="00AB74F0">
        <w:rPr>
          <w:szCs w:val="26"/>
        </w:rPr>
        <w:t xml:space="preserve"> dikategori Sedang.</w:t>
      </w:r>
      <w:r w:rsidR="00AB74F0" w:rsidRPr="00442553">
        <w:t xml:space="preserve"> </w:t>
      </w:r>
    </w:p>
    <w:p w:rsidR="00AB74F0" w:rsidRDefault="00D2101D" w:rsidP="00AB74F0">
      <w:pPr>
        <w:pStyle w:val="HTMLPreformatted"/>
        <w:rPr>
          <w:rFonts w:ascii="Times New Roman" w:hAnsi="Times New Roman" w:cs="Times New Roman"/>
        </w:rPr>
      </w:pPr>
      <w:r>
        <w:rPr>
          <w:rFonts w:ascii="Times New Roman" w:hAnsi="Times New Roman" w:cs="Times New Roman"/>
          <w:b/>
          <w:color w:val="000000" w:themeColor="text1"/>
          <w:sz w:val="24"/>
          <w:szCs w:val="24"/>
        </w:rPr>
        <w:t>K</w:t>
      </w:r>
      <w:r w:rsidRPr="00D2101D">
        <w:rPr>
          <w:rFonts w:ascii="Times New Roman" w:hAnsi="Times New Roman" w:cs="Times New Roman"/>
          <w:b/>
          <w:color w:val="000000" w:themeColor="text1"/>
          <w:sz w:val="24"/>
          <w:szCs w:val="24"/>
        </w:rPr>
        <w:t>ata kunci :</w:t>
      </w:r>
      <w:r w:rsidR="00AB74F0" w:rsidRPr="00AB74F0">
        <w:rPr>
          <w:rFonts w:ascii="Times New Roman" w:hAnsi="Times New Roman" w:cs="Times New Roman"/>
          <w:bCs/>
          <w:sz w:val="24"/>
          <w:szCs w:val="24"/>
        </w:rPr>
        <w:t xml:space="preserve"> </w:t>
      </w:r>
      <w:r w:rsidR="00AB74F0" w:rsidRPr="00EB79E9">
        <w:rPr>
          <w:rFonts w:ascii="Times New Roman" w:hAnsi="Times New Roman" w:cs="Times New Roman"/>
          <w:bCs/>
          <w:sz w:val="24"/>
          <w:szCs w:val="24"/>
        </w:rPr>
        <w:t xml:space="preserve">Keterampilan </w:t>
      </w:r>
      <w:r w:rsidR="00AB74F0" w:rsidRPr="00663615">
        <w:rPr>
          <w:rFonts w:ascii="Times New Roman" w:hAnsi="Times New Roman"/>
          <w:bCs/>
          <w:sz w:val="24"/>
          <w:szCs w:val="24"/>
        </w:rPr>
        <w:t>Teknik Dasar</w:t>
      </w:r>
      <w:r w:rsidR="00AB74F0" w:rsidRPr="00EB79E9">
        <w:rPr>
          <w:rFonts w:ascii="Times New Roman" w:hAnsi="Times New Roman" w:cs="Times New Roman"/>
          <w:bCs/>
          <w:i/>
          <w:sz w:val="24"/>
          <w:szCs w:val="24"/>
        </w:rPr>
        <w:t xml:space="preserve"> </w:t>
      </w:r>
      <w:r w:rsidR="00AB74F0">
        <w:rPr>
          <w:rFonts w:ascii="Times New Roman" w:hAnsi="Times New Roman" w:cs="Times New Roman"/>
          <w:bCs/>
          <w:sz w:val="24"/>
          <w:szCs w:val="24"/>
        </w:rPr>
        <w:t>d</w:t>
      </w:r>
      <w:r w:rsidR="00AB74F0" w:rsidRPr="00EB79E9">
        <w:rPr>
          <w:rFonts w:ascii="Times New Roman" w:hAnsi="Times New Roman" w:cs="Times New Roman"/>
          <w:bCs/>
          <w:sz w:val="24"/>
          <w:szCs w:val="24"/>
        </w:rPr>
        <w:t xml:space="preserve">an </w:t>
      </w:r>
      <w:r w:rsidR="00AB74F0" w:rsidRPr="00663615">
        <w:rPr>
          <w:rFonts w:ascii="Times New Roman" w:hAnsi="Times New Roman"/>
          <w:bCs/>
          <w:sz w:val="24"/>
          <w:szCs w:val="24"/>
        </w:rPr>
        <w:t>Kemampuan Kondisi Fisik</w:t>
      </w:r>
      <w:r w:rsidR="00AB74F0" w:rsidRPr="00EB79E9">
        <w:rPr>
          <w:rFonts w:ascii="Times New Roman" w:hAnsi="Times New Roman" w:cs="Times New Roman"/>
          <w:bCs/>
          <w:i/>
          <w:sz w:val="24"/>
          <w:szCs w:val="24"/>
        </w:rPr>
        <w:t xml:space="preserve"> </w:t>
      </w:r>
    </w:p>
    <w:p w:rsidR="00AB74F0" w:rsidRDefault="00AB74F0" w:rsidP="00AB74F0">
      <w:pPr>
        <w:pStyle w:val="HTMLPreformatted"/>
        <w:rPr>
          <w:rFonts w:ascii="Times New Roman" w:hAnsi="Times New Roman" w:cs="Times New Roman"/>
        </w:rPr>
      </w:pPr>
    </w:p>
    <w:p w:rsidR="00AB74F0" w:rsidRDefault="00D2101D" w:rsidP="00AB74F0">
      <w:pPr>
        <w:tabs>
          <w:tab w:val="left" w:pos="7938"/>
        </w:tabs>
        <w:spacing w:line="240" w:lineRule="auto"/>
        <w:jc w:val="both"/>
        <w:rPr>
          <w:rFonts w:ascii="Times New Roman" w:hAnsi="Times New Roman" w:cs="Times New Roman"/>
          <w:sz w:val="24"/>
          <w:szCs w:val="24"/>
        </w:rPr>
      </w:pPr>
      <w:r w:rsidRPr="00D2101D">
        <w:rPr>
          <w:rFonts w:ascii="Times New Roman" w:hAnsi="Times New Roman" w:cs="Times New Roman"/>
          <w:b/>
          <w:color w:val="000000" w:themeColor="text1"/>
          <w:sz w:val="24"/>
          <w:szCs w:val="24"/>
          <w:lang w:val="en-US"/>
        </w:rPr>
        <w:t xml:space="preserve">Abstrack: </w:t>
      </w:r>
      <w:r w:rsidR="00AB74F0" w:rsidRPr="007C19C5">
        <w:rPr>
          <w:rFonts w:ascii="Times New Roman" w:eastAsia="Times New Roman" w:hAnsi="Times New Roman" w:cs="Times New Roman"/>
          <w:color w:val="202124"/>
          <w:sz w:val="24"/>
          <w:szCs w:val="24"/>
          <w:lang w:val="en"/>
        </w:rPr>
        <w:t>From the data obtained, the level of Basic Technique Ability in Football Games to MAN 1 Sinjai extracurricular students is in the moderate category of more than 17 students or (68%). This proves that the techniques of Basic Technical Ability in Football Games for MAN 1 Sinjai Extracurricular Students in the Category are moderate. Meanwhile, the data obtained shows that the level of Physical Condition Ability in Football Games to MAN 1 Sinjai Extracurricular Students is included in the Medium category, which is more than 9 students or (36%), less category is 7 students or (28%), and very less category is 6 students or (24%). This proves that the Physical Condition Ability technique in Soccer Games for MAN 1 Sinjai Utara Extracurricular Students is in the Medium category</w:t>
      </w:r>
    </w:p>
    <w:p w:rsidR="00D2101D" w:rsidRPr="00AB74F0" w:rsidRDefault="00D2101D" w:rsidP="00AB74F0">
      <w:pPr>
        <w:pStyle w:val="HTMLPreformatted"/>
        <w:shd w:val="clear" w:color="auto" w:fill="F8F9FA"/>
        <w:spacing w:line="540" w:lineRule="atLeast"/>
        <w:rPr>
          <w:rFonts w:ascii="inherit" w:hAnsi="inherit"/>
          <w:color w:val="202124"/>
          <w:sz w:val="42"/>
          <w:szCs w:val="42"/>
        </w:rPr>
      </w:pPr>
      <w:r w:rsidRPr="00D2101D">
        <w:rPr>
          <w:rFonts w:ascii="Times New Roman" w:hAnsi="Times New Roman" w:cs="Times New Roman"/>
          <w:b/>
          <w:sz w:val="24"/>
          <w:szCs w:val="24"/>
        </w:rPr>
        <w:t>Key words</w:t>
      </w:r>
      <w:r w:rsidR="00AB74F0" w:rsidRPr="00AB74F0">
        <w:rPr>
          <w:rFonts w:ascii="Times New Roman" w:hAnsi="Times New Roman" w:cs="Times New Roman"/>
          <w:color w:val="202124"/>
          <w:sz w:val="24"/>
          <w:szCs w:val="24"/>
          <w:lang w:val="en"/>
        </w:rPr>
        <w:t xml:space="preserve"> </w:t>
      </w:r>
      <w:r w:rsidR="00AB74F0" w:rsidRPr="007C19C5">
        <w:rPr>
          <w:rFonts w:ascii="Times New Roman" w:hAnsi="Times New Roman" w:cs="Times New Roman"/>
          <w:color w:val="202124"/>
          <w:sz w:val="24"/>
          <w:szCs w:val="24"/>
          <w:lang w:val="en"/>
        </w:rPr>
        <w:t>Basic Engineering Skills and Physical Condition Abilities</w:t>
      </w:r>
    </w:p>
    <w:p w:rsidR="00D2101D" w:rsidRDefault="00D2101D" w:rsidP="006113A1">
      <w:pPr>
        <w:tabs>
          <w:tab w:val="left" w:pos="7938"/>
        </w:tabs>
        <w:spacing w:after="0" w:line="480" w:lineRule="auto"/>
        <w:ind w:left="284"/>
        <w:jc w:val="both"/>
        <w:rPr>
          <w:rFonts w:ascii="Times New Roman" w:hAnsi="Times New Roman" w:cs="Times New Roman"/>
          <w:color w:val="000000" w:themeColor="text1"/>
          <w:sz w:val="24"/>
          <w:szCs w:val="24"/>
        </w:rPr>
      </w:pPr>
    </w:p>
    <w:p w:rsidR="00860893" w:rsidRDefault="00860893" w:rsidP="00860893">
      <w:pPr>
        <w:tabs>
          <w:tab w:val="left" w:pos="7938"/>
        </w:tabs>
        <w:spacing w:after="0" w:line="360" w:lineRule="auto"/>
        <w:jc w:val="both"/>
        <w:rPr>
          <w:rFonts w:ascii="Times New Roman" w:hAnsi="Times New Roman" w:cs="Times New Roman"/>
          <w:b/>
          <w:color w:val="000000" w:themeColor="text1"/>
          <w:sz w:val="24"/>
          <w:szCs w:val="24"/>
          <w:lang w:val="en-US"/>
        </w:rPr>
        <w:sectPr w:rsidR="00860893" w:rsidSect="00A22C64">
          <w:headerReference w:type="first" r:id="rId8"/>
          <w:footerReference w:type="first" r:id="rId9"/>
          <w:type w:val="continuous"/>
          <w:pgSz w:w="12240" w:h="15840"/>
          <w:pgMar w:top="1440" w:right="1440" w:bottom="1440" w:left="1440" w:header="720" w:footer="720" w:gutter="0"/>
          <w:cols w:space="720"/>
          <w:docGrid w:linePitch="360"/>
        </w:sectPr>
      </w:pPr>
    </w:p>
    <w:p w:rsidR="00D2101D" w:rsidRPr="00D2101D" w:rsidRDefault="00D2101D" w:rsidP="00860893">
      <w:pPr>
        <w:tabs>
          <w:tab w:val="left" w:pos="7938"/>
        </w:tabs>
        <w:spacing w:after="0" w:line="360" w:lineRule="auto"/>
        <w:jc w:val="both"/>
        <w:rPr>
          <w:rFonts w:ascii="Times New Roman" w:hAnsi="Times New Roman" w:cs="Times New Roman"/>
          <w:b/>
          <w:color w:val="000000" w:themeColor="text1"/>
          <w:sz w:val="24"/>
          <w:szCs w:val="24"/>
          <w:lang w:val="en-US"/>
        </w:rPr>
      </w:pPr>
      <w:r w:rsidRPr="00D2101D">
        <w:rPr>
          <w:rFonts w:ascii="Times New Roman" w:hAnsi="Times New Roman" w:cs="Times New Roman"/>
          <w:b/>
          <w:color w:val="000000" w:themeColor="text1"/>
          <w:sz w:val="24"/>
          <w:szCs w:val="24"/>
          <w:lang w:val="en-US"/>
        </w:rPr>
        <w:t>PENDAHULUAN</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Sepakbola merupakan cabang olahraga yang sangat digemari oleh  kebanyakan  masyarakat di Indonesia, baik di kota-kota maupun di desa-desa. Bahkan sekarang sepakbola digemari dan dimainkan oleh kaum wanita. Di dalam memasyarakatkan olahraga dan mengolahragakan masyarakat, sepakbola merupakan salah satu cabang </w:t>
      </w:r>
      <w:r w:rsidRPr="001F39A2">
        <w:rPr>
          <w:rFonts w:ascii="Times New Roman" w:hAnsi="Times New Roman" w:cs="Times New Roman"/>
          <w:color w:val="000000" w:themeColor="text1"/>
          <w:sz w:val="24"/>
          <w:szCs w:val="24"/>
        </w:rPr>
        <w:t>olahraga yang menjadi prioritas untuk dibina, karena melibatkan banyak orang dan menampilkan teknik keterampilan yang biasa sangat memukau perhatian para penonton.</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Bentuk permainan sepakbola banyak mendapat perhatian dari masyarakat, sebab memiliki karakteristik tertentu yaitu mengolah bola dengan menggunakan kaki dan melibatkan banyak orang. Bentuk </w:t>
      </w:r>
      <w:r w:rsidRPr="001F39A2">
        <w:rPr>
          <w:rFonts w:ascii="Times New Roman" w:hAnsi="Times New Roman" w:cs="Times New Roman"/>
          <w:color w:val="000000" w:themeColor="text1"/>
          <w:sz w:val="24"/>
          <w:szCs w:val="24"/>
        </w:rPr>
        <w:lastRenderedPageBreak/>
        <w:t>olahraga sepakbola bukanlah permainan yang mudah, tetapi membutuhkan pengolahan gerak yang universal. Aksi individu haruslah diikuti dengan kerja sama tim yang baik, sebab sepakbola dimainkan oleh banyak orang. Daya tarik pertandingan sepakbola terletak pada segi penguasaan teknik yang ditampilkan pada kesebelasan yang bertanding dengan dukungan kemampuan kondisi fisik.</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Unsur lain yang dapat membantu dan mendukung dalam proses penguasaan gerak adalah kemampuan kondisi fisik, dalam permainan sepakbola kemampuan fisik pemain memegang peranan penting untuk dapat menjaga kualitas teknik yang akan dugunakan dan tentunya kualitas permainan keseluruhan. Kelincahan merupakan salah satu unsur kemampuan yang ada dalam kondisi fisik seseorang yang memiliki arti sebagai kemampuan seseorang untuk dapat bergerak dan merubah arah gerakan ke berbagai arah tanpa kehilangan keseimbangan.</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Teknik dasar bermain sepakbola dalam pelaksanaan penelitian ini  meliputi 4 teknik dasar, yaitu hanya teknik dasar yang sesuai dan bisa mendukung penelitian ini adalah mengumpan (passing), menahan bola (control), menggiring bola (dribbling), dan menyundul bola (heading). Secara khusus, </w:t>
      </w:r>
      <w:r w:rsidRPr="001F39A2">
        <w:rPr>
          <w:rFonts w:ascii="Times New Roman" w:hAnsi="Times New Roman" w:cs="Times New Roman"/>
          <w:color w:val="000000" w:themeColor="text1"/>
          <w:sz w:val="24"/>
          <w:szCs w:val="24"/>
        </w:rPr>
        <w:t>teknik menggiring bola (dribbling) memiliki peranan penting terhadap permainan sepakbola. Teknik dribbling merupakan keterampilan penting dan mutlak harus dikuasai oleh setiap pemain sepakbola. Dribbling merupakan kemampuan yang dimiliki setiap pemain dalam menguasai bola sebelum diberikan kepada temannya untuk menciptakan peluang dalam mencetak gol.</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Olahraga merupakan bagian dari aktivitas sehari-hari manusia yang berguna membentuk jasmani dan rohani yang sehat. Sampai saat ini olahraga telah memberikan kontribusi yang positif dan nyata bagi peningkatan kesehatan masyarakat. Selain itu olahraga juga turut berperan dalam peningkatan kemampuan bangsa dalam melaksanakan sistem pengembangan yang berkelanjutan.</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Dalam melakukan aktivitas olahraga seseorang juga harus memiliki kondisi fisik yang baik sehingga mampu melakukan aktivitas olahraga yang dilakukannya tanpa mengalami kelelahan yang berlebihan, sebaliknya apabila seseorang memiliki kondisi fisik yang kurang baik apalagi buruk maka seseorang akan kesulitan dalam melakukan aktivitas olahraga tersebut sehingga menyebabkan kelelahan yang berlebihan. Selain kondisi perlu memiliki kondisi fisik yang prima, semua pemain </w:t>
      </w:r>
      <w:r w:rsidRPr="001F39A2">
        <w:rPr>
          <w:rFonts w:ascii="Times New Roman" w:hAnsi="Times New Roman" w:cs="Times New Roman"/>
          <w:color w:val="000000" w:themeColor="text1"/>
          <w:sz w:val="24"/>
          <w:szCs w:val="24"/>
        </w:rPr>
        <w:lastRenderedPageBreak/>
        <w:t xml:space="preserve">sepakbola harus menguasai teknik dasar bermain sepakbola yang baik terkait keterampilan para pemain dalam menendang bola, memberikan bola, menyundul bola, menembakkan bola ke gawang lawan untuk membuat gol. Oleh karena itu, tanpa menguasai teknik-teknik dasar dan keterampilan bermain sepakbola dengan baik, untuk selanjutnya pemain tidak akan dapat melakukan prinsip-prinsip bermain, tidak dapat melakukan bermacam-macam sistem permainan atau pengembangan taktik modern dan tidak akan dapat pula membaca permainan. </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Kondisi fisik yang baik serta penguasan teknik yang baik dapat memberikan sumbangan yang cukup besar untuk memiliki kecakapan bermain sepakbola. Tetapi hal itu perlu diselidiki lebih lanjut oleh pakar sepakbola di tanah air. Kondisi fisik yang baik tanpa didukung dengan penguasaan teknik bermain, taktik yang baik serta mental yang baik, maka prestasi yang akan dicapai tidak dapat berjalan seimbang. Demikian pula sebaliknya memiliki kondisi yang jelek tetapi teknik, taktik dan mental yang baik juga kurang mendukung untuk pencapaian prestasi. Untuk itu perlu pembinaan yang baik pada cabang olahraga sepakbola ini sedini mungkin untuk mencapai sasaran pada </w:t>
      </w:r>
      <w:r w:rsidRPr="001F39A2">
        <w:rPr>
          <w:rFonts w:ascii="Times New Roman" w:hAnsi="Times New Roman" w:cs="Times New Roman"/>
          <w:color w:val="000000" w:themeColor="text1"/>
          <w:sz w:val="24"/>
          <w:szCs w:val="24"/>
        </w:rPr>
        <w:t>event tertentu agar prestasi puncak dapat ditampilkan sebaik-baiknya.</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Pentingnya keadaan kondisi fisik dan Teknik dasar siswa ekstrakurikuler hendaknya disadari oleh para guru dan juga siswa itu sendiri. Guru hendaknya selalu mengontrol keadaan kondisi fisik siswa ekstrakurikulernya, sehingga dapat dideteksi sejak dini apabila pemainnya tersebut mengalami gangguan yang nantinya akan mempengaruhi terhadap penampilan prestasi maupun penampilan pemain tersebut dalam pertandingan. Perkembangan dunia sepakbola dewasa ini sudah banyak menunjukan kemajuan, hak ini bisa dilihat dari banyaknya kompetisi atau turnamen-turnamen sepakbola yang diadakan, baik tingkat Nasional, Provinsi, Kabupaten, maupun Kecamatan.</w:t>
      </w:r>
    </w:p>
    <w:p w:rsidR="001F39A2" w:rsidRPr="001F39A2"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 xml:space="preserve">Ekstrakurikuler merupakan wadah atau tempat pembinaan peserta didik dalam sebuah lembaga pendidikan atau sekolah yang bertujuan salah satunya yaitu untuk menciptakan generasi muda yang cinta olahraga serta menghargai arti penting dari olahraga dan tentunya dalam kesehatan jasmani dan rohaninya. Kegiatan ekstrakurikuler olahraga yang dilaksanakan oleh sekolah untuk mengisi waktu luang dan mencari siswa yang berbakat dalam bidang olahraga. Dengan mengikuti ekstrakurikuler </w:t>
      </w:r>
      <w:r w:rsidRPr="001F39A2">
        <w:rPr>
          <w:rFonts w:ascii="Times New Roman" w:hAnsi="Times New Roman" w:cs="Times New Roman"/>
          <w:color w:val="000000" w:themeColor="text1"/>
          <w:sz w:val="24"/>
          <w:szCs w:val="24"/>
        </w:rPr>
        <w:lastRenderedPageBreak/>
        <w:t>dapat membantu meningkatkan pertumbuhan dan perkembangan siswa serta siswa juga dapat memperdalam dan memperluas pengetahuan yang berkaitan dengan keterampilan masing-masing cabang olahraga, pembentukan nilai-nilai kepribadian siswa serta memunculkan bakat siswa yang berprestasi dalam bidangnya.</w:t>
      </w:r>
    </w:p>
    <w:p w:rsidR="00887C68" w:rsidRDefault="001F39A2" w:rsidP="001F39A2">
      <w:pPr>
        <w:spacing w:after="0" w:line="360" w:lineRule="auto"/>
        <w:jc w:val="both"/>
        <w:rPr>
          <w:rFonts w:ascii="Times New Roman" w:hAnsi="Times New Roman" w:cs="Times New Roman"/>
          <w:color w:val="000000" w:themeColor="text1"/>
          <w:sz w:val="24"/>
          <w:szCs w:val="24"/>
        </w:rPr>
      </w:pPr>
      <w:r w:rsidRPr="001F39A2">
        <w:rPr>
          <w:rFonts w:ascii="Times New Roman" w:hAnsi="Times New Roman" w:cs="Times New Roman"/>
          <w:color w:val="000000" w:themeColor="text1"/>
          <w:sz w:val="24"/>
          <w:szCs w:val="24"/>
        </w:rPr>
        <w:t>Saya sebagai peneliti ingin mengetahui Kemampuan Teknik Dasar dan Kondisi Fisik dalam Permainan Sepakbola terhadap Siswa Ekstrakurikuler MAN 1 Sinjai Utara. Penelitian ini sebagai acuan seberapa kemapuan teknik dasar dan kondisi fisik Permainan Sepakbola terhadap Siswa Eksrtakurikuler MAN 1 Sinjai Utara. Latar belakang masalah yang penulis paparkan diatas mendasari penulis mengadakan penelitian dengan judul “Analisis Kemampuan Teknik Dasar dan Kondisi Fisik dalam Permainan Sepakbola terhadap Siswa Ekstrakurikuler MAN 1 Sinjai Utara”.</w:t>
      </w:r>
    </w:p>
    <w:p w:rsidR="00D2101D" w:rsidRPr="00D2101D" w:rsidRDefault="00D2101D" w:rsidP="001F39A2">
      <w:pPr>
        <w:spacing w:after="0" w:line="360" w:lineRule="auto"/>
        <w:jc w:val="both"/>
        <w:rPr>
          <w:rFonts w:ascii="Times New Roman" w:hAnsi="Times New Roman" w:cs="Times New Roman"/>
          <w:b/>
          <w:sz w:val="24"/>
          <w:szCs w:val="24"/>
          <w:lang w:val="en-US"/>
        </w:rPr>
      </w:pPr>
      <w:r w:rsidRPr="00D2101D">
        <w:rPr>
          <w:rFonts w:ascii="Times New Roman" w:hAnsi="Times New Roman" w:cs="Times New Roman"/>
          <w:b/>
          <w:sz w:val="24"/>
          <w:szCs w:val="24"/>
          <w:lang w:val="en-US"/>
        </w:rPr>
        <w:t>KAJIAN TEORI</w:t>
      </w:r>
    </w:p>
    <w:p w:rsidR="001F39A2" w:rsidRPr="001F39A2" w:rsidRDefault="001F39A2" w:rsidP="001F39A2">
      <w:pPr>
        <w:spacing w:line="480" w:lineRule="auto"/>
        <w:contextualSpacing/>
        <w:jc w:val="both"/>
        <w:rPr>
          <w:rFonts w:ascii="Times New Roman" w:eastAsia="Times New Roman" w:hAnsi="Times New Roman" w:cs="Times New Roman"/>
          <w:b/>
          <w:sz w:val="24"/>
          <w:szCs w:val="24"/>
          <w:lang w:val="en-US"/>
        </w:rPr>
      </w:pPr>
      <w:r w:rsidRPr="001F39A2">
        <w:rPr>
          <w:rFonts w:ascii="Times New Roman" w:hAnsi="Times New Roman" w:cs="Times New Roman"/>
          <w:b/>
          <w:sz w:val="24"/>
          <w:szCs w:val="24"/>
        </w:rPr>
        <w:t>Kondisi Fisik</w:t>
      </w:r>
    </w:p>
    <w:p w:rsidR="001F39A2" w:rsidRPr="001F39A2" w:rsidRDefault="001F39A2" w:rsidP="00E82F6A">
      <w:pPr>
        <w:spacing w:line="360" w:lineRule="auto"/>
        <w:ind w:firstLine="720"/>
        <w:contextualSpacing/>
        <w:jc w:val="both"/>
        <w:rPr>
          <w:rFonts w:ascii="Times New Roman" w:hAnsi="Times New Roman" w:cs="Times New Roman"/>
          <w:sz w:val="24"/>
          <w:szCs w:val="24"/>
        </w:rPr>
      </w:pPr>
      <w:r w:rsidRPr="001F39A2">
        <w:rPr>
          <w:rFonts w:ascii="Times New Roman" w:hAnsi="Times New Roman" w:cs="Times New Roman"/>
          <w:sz w:val="24"/>
          <w:szCs w:val="24"/>
        </w:rPr>
        <w:t xml:space="preserve">Kondisi fisik merupakan unsur yang penting dan menjadi dasar dalam mengembangkan teknik, taktik, maupun strategi dalam bermain sepakbola. Menurut Mochamad Sajoto (1988: 57), kondisi fisik adalah salah satu persyaratan yang sangat diperlukan dalam usaha peningkatan prestasi </w:t>
      </w:r>
      <w:r w:rsidRPr="001F39A2">
        <w:rPr>
          <w:rFonts w:ascii="Times New Roman" w:hAnsi="Times New Roman" w:cs="Times New Roman"/>
          <w:sz w:val="24"/>
          <w:szCs w:val="24"/>
        </w:rPr>
        <w:t xml:space="preserve">seorang atlet, bahkan sebagai landasan titik tolak suatu awalan olahraga prestasi. Menurut Sugiyanto (1996: 221), kemampuan fisik adalah kemampuan memfungsikan organ-organ tubuh dalam melakukan aktivitas fisik. Kemampuan fisik sangat penting untuk mendukung mengembangkan aktifitas psikomotor. Gerakan yang terampil dapat dilakukan apabila kemampuan fisiknya memadai. Menurut Mochamad Sajoto (1995: 8-9), kondisi fisik adalah satu kesatuan utuh dari komponen-komponen yang tidak dapat dipisahkan begitu saja, baik peningkatan maupun pemeliharaan. Artinya bahwa di dalam usaha peningkatan kondisi fisik maka seluruh komponen tersebut harus berkembang. </w:t>
      </w:r>
    </w:p>
    <w:p w:rsidR="00887C68" w:rsidRPr="00887C68" w:rsidRDefault="00887C68" w:rsidP="00887C68">
      <w:pPr>
        <w:spacing w:line="360" w:lineRule="auto"/>
        <w:jc w:val="both"/>
        <w:rPr>
          <w:rFonts w:ascii="Times New Roman" w:eastAsia="Times New Roman" w:hAnsi="Times New Roman" w:cs="Times New Roman"/>
          <w:b/>
          <w:sz w:val="24"/>
          <w:szCs w:val="24"/>
          <w:lang w:val="en-US"/>
        </w:rPr>
      </w:pPr>
      <w:r w:rsidRPr="00887C68">
        <w:rPr>
          <w:rFonts w:ascii="Times New Roman" w:eastAsia="Times New Roman" w:hAnsi="Times New Roman" w:cs="Times New Roman"/>
          <w:b/>
          <w:sz w:val="24"/>
          <w:szCs w:val="24"/>
          <w:lang w:val="en-US"/>
        </w:rPr>
        <w:t>Sepakbola</w:t>
      </w:r>
    </w:p>
    <w:p w:rsidR="00887C68" w:rsidRDefault="00887C68" w:rsidP="00887C68">
      <w:pPr>
        <w:pStyle w:val="ListParagraph"/>
        <w:spacing w:line="360" w:lineRule="auto"/>
        <w:ind w:left="0" w:firstLine="665"/>
        <w:jc w:val="both"/>
        <w:rPr>
          <w:rFonts w:ascii="Times New Roman" w:hAnsi="Times New Roman" w:cs="Times New Roman"/>
          <w:sz w:val="24"/>
          <w:szCs w:val="24"/>
        </w:rPr>
      </w:pPr>
      <w:r w:rsidRPr="00715F4B">
        <w:rPr>
          <w:rFonts w:ascii="Times New Roman" w:hAnsi="Times New Roman" w:cs="Times New Roman"/>
          <w:bCs/>
          <w:sz w:val="24"/>
          <w:szCs w:val="24"/>
        </w:rPr>
        <w:t>Sepak bola adalah</w:t>
      </w:r>
      <w:r w:rsidRPr="00715F4B">
        <w:rPr>
          <w:rFonts w:ascii="Times New Roman" w:hAnsi="Times New Roman" w:cs="Times New Roman"/>
          <w:sz w:val="24"/>
          <w:szCs w:val="24"/>
        </w:rPr>
        <w:t xml:space="preserve"> cabang olahraga yang menggunakan bola yang dimainkan oleh dua tim yang masing-masing beranggotakan 11 (sebelas) orang. </w:t>
      </w:r>
      <w:r w:rsidRPr="007B1ADD">
        <w:rPr>
          <w:rFonts w:ascii="Times New Roman" w:hAnsi="Times New Roman" w:cs="Times New Roman"/>
          <w:sz w:val="24"/>
          <w:szCs w:val="24"/>
          <w:lang w:val="en-US"/>
        </w:rPr>
        <w:t xml:space="preserve">Permainan sepakbola melibatkan kerja tim, kerjasama, dan kemampuan untuk berfikir kritis terhadap situasi dan pilihan yang ada (Danny Mielke, 2003:9), </w:t>
      </w:r>
      <w:r w:rsidRPr="007B1ADD">
        <w:rPr>
          <w:rFonts w:ascii="Times New Roman" w:hAnsi="Times New Roman" w:cs="Times New Roman"/>
          <w:sz w:val="24"/>
          <w:szCs w:val="24"/>
        </w:rPr>
        <w:t xml:space="preserve">Memasuki abad ke-21, olahraga ini telah dimainkan oleh lebih dari 250 juta orang di 200 negara, yang menjadikannya olahraga paling populer di dunia.Sepak bola bertujuan untuk mencetak gol sebanyak-banyaknya dengan </w:t>
      </w:r>
      <w:r w:rsidRPr="007B1ADD">
        <w:rPr>
          <w:rFonts w:ascii="Times New Roman" w:hAnsi="Times New Roman" w:cs="Times New Roman"/>
          <w:sz w:val="24"/>
          <w:szCs w:val="24"/>
        </w:rPr>
        <w:lastRenderedPageBreak/>
        <w:t>menggunakan bola ke gawang lawan. Sepak bola dimainkan dalam lapangan yang berbentuk persegi panjang, di atas rumput atau rumput sintetis. Secara umum, hanya penjaga gawang saja yang berhak menyentuh bola dengan tangan atau lengan di dalam daerah gawangnya, sedangkan 10 (sepuluh) pemain lainnya diijinkan menggunakan seluruh tubuhnya selain tangan, biasanya dengan kaki untuk menendang, dada untuk mengontrol, dan kepala untuk menyundul bola. Tim yang mencetak gol paling banyak pada akhir pertandingan adalah pemenangnya. Jika hingga waktu berakhir masih berakhir imbang, maka dapat dilakukan undian, perpanjangan waktu maupun adu penalti, tergantung dari format penyelenggaraan kejuaraan. Peraturan pertandingan secara umum diperbarui setiap tahunnya oleh induk organisasi sepak bola internasional (FIFA), yang juga menyelenggarakan Piala Dunia setiap empat tahun sekali</w:t>
      </w:r>
      <w:r>
        <w:rPr>
          <w:rFonts w:ascii="Times New Roman" w:hAnsi="Times New Roman" w:cs="Times New Roman"/>
          <w:sz w:val="24"/>
          <w:szCs w:val="24"/>
        </w:rPr>
        <w:t>.</w:t>
      </w:r>
    </w:p>
    <w:p w:rsidR="00887C68" w:rsidRPr="00887C68" w:rsidRDefault="00887C68" w:rsidP="00887C68">
      <w:pPr>
        <w:spacing w:line="360" w:lineRule="auto"/>
        <w:jc w:val="both"/>
        <w:rPr>
          <w:rFonts w:ascii="Times New Roman" w:hAnsi="Times New Roman" w:cs="Times New Roman"/>
          <w:sz w:val="24"/>
          <w:szCs w:val="24"/>
        </w:rPr>
      </w:pPr>
      <w:r w:rsidRPr="00887C68">
        <w:rPr>
          <w:rFonts w:ascii="Times New Roman" w:hAnsi="Times New Roman" w:cs="Times New Roman"/>
          <w:b/>
          <w:sz w:val="24"/>
          <w:szCs w:val="24"/>
        </w:rPr>
        <w:t xml:space="preserve">Ekstrakurikuler Sepakbola </w:t>
      </w:r>
    </w:p>
    <w:p w:rsidR="00887C68" w:rsidRDefault="00887C68" w:rsidP="00887C68">
      <w:pPr>
        <w:spacing w:line="360" w:lineRule="auto"/>
        <w:ind w:firstLine="720"/>
        <w:jc w:val="both"/>
        <w:rPr>
          <w:rFonts w:ascii="Times New Roman" w:hAnsi="Times New Roman" w:cs="Times New Roman"/>
          <w:sz w:val="24"/>
          <w:szCs w:val="24"/>
        </w:rPr>
      </w:pPr>
      <w:r w:rsidRPr="00B4195C">
        <w:rPr>
          <w:rFonts w:ascii="Times New Roman" w:hAnsi="Times New Roman" w:cs="Times New Roman"/>
          <w:sz w:val="24"/>
          <w:szCs w:val="24"/>
        </w:rPr>
        <w:t xml:space="preserve">Menurut Depdikbud (1994: 25), kegiatan ekstrakurikuler adalah kegiatan belajar mengajar yang dilakukan diluar jam pelajaran tatap muka, dilaksanakan di sekolah atau luar sekolah untuk lebih memperluas atau meningkatkan kemampuan </w:t>
      </w:r>
      <w:r w:rsidRPr="00B4195C">
        <w:rPr>
          <w:rFonts w:ascii="Times New Roman" w:hAnsi="Times New Roman" w:cs="Times New Roman"/>
          <w:sz w:val="24"/>
          <w:szCs w:val="24"/>
        </w:rPr>
        <w:t xml:space="preserve">dan penerapan nilai pengertahuan dan kemampuan yang lebih dipelajari dari berbagai mata pelajaran sekolah. Berkaitan dengan permasalahan ekstrakurikuler Depdikbud (1994: 34) menyebutkan kegiatan ekstrakurikuler diperuntukan bagi siswa yang mengembangkan bakat dan kegemarannya. Menurut Suharsimi Arikunto (2003: 57) kegiatan ekstrakurikuler adalah kegiatan tambahan, di luar struktur program yang pada umumnya merupakan kegiatan pilihan. </w:t>
      </w:r>
    </w:p>
    <w:p w:rsidR="00887C68" w:rsidRDefault="00887C68" w:rsidP="00887C68">
      <w:pPr>
        <w:spacing w:line="360" w:lineRule="auto"/>
        <w:ind w:firstLine="720"/>
        <w:jc w:val="both"/>
        <w:rPr>
          <w:rFonts w:ascii="Times New Roman" w:hAnsi="Times New Roman" w:cs="Times New Roman"/>
          <w:sz w:val="24"/>
          <w:szCs w:val="24"/>
        </w:rPr>
      </w:pPr>
      <w:r w:rsidRPr="00B4195C">
        <w:rPr>
          <w:rFonts w:ascii="Times New Roman" w:hAnsi="Times New Roman" w:cs="Times New Roman"/>
          <w:sz w:val="24"/>
          <w:szCs w:val="24"/>
        </w:rPr>
        <w:t xml:space="preserve">Berdasarkan berbagai pengertian di atas maka ekstrakurikuler dapat disimpulkan sebagai kegiatan yang tidak diatur dalam kurikulum, bersifat fleksibel disesuaikan dengan keadaan dan kebutuhan serta dilaksanakan di luar jam pelajaran untuk menambah keterampilan dan pengembangan bakat. </w:t>
      </w:r>
    </w:p>
    <w:p w:rsidR="00D2101D" w:rsidRDefault="00D2101D" w:rsidP="00860893">
      <w:pPr>
        <w:pStyle w:val="BodyText"/>
        <w:spacing w:after="0" w:line="360" w:lineRule="auto"/>
        <w:ind w:left="284" w:right="49"/>
        <w:jc w:val="both"/>
        <w:rPr>
          <w:rFonts w:ascii="Times New Roman" w:hAnsi="Times New Roman"/>
          <w:b/>
          <w:sz w:val="24"/>
          <w:szCs w:val="24"/>
          <w:lang w:val="en-US"/>
        </w:rPr>
      </w:pPr>
      <w:r w:rsidRPr="00D2101D">
        <w:rPr>
          <w:rFonts w:ascii="Times New Roman" w:hAnsi="Times New Roman"/>
          <w:b/>
          <w:sz w:val="24"/>
          <w:szCs w:val="24"/>
          <w:lang w:val="en-US"/>
        </w:rPr>
        <w:t>METODOLOGI PENELITIAN</w:t>
      </w:r>
    </w:p>
    <w:p w:rsidR="00B92C4C" w:rsidRDefault="00B92C4C" w:rsidP="00F344CA">
      <w:pPr>
        <w:pStyle w:val="ListParagraph"/>
        <w:spacing w:after="0" w:line="360" w:lineRule="auto"/>
        <w:ind w:left="284"/>
        <w:jc w:val="both"/>
        <w:rPr>
          <w:rFonts w:ascii="Times New Roman" w:hAnsi="Times New Roman"/>
          <w:sz w:val="24"/>
          <w:szCs w:val="24"/>
        </w:rPr>
      </w:pPr>
      <w:r>
        <w:rPr>
          <w:rFonts w:ascii="Times New Roman" w:hAnsi="Times New Roman"/>
          <w:color w:val="000000"/>
          <w:sz w:val="24"/>
          <w:szCs w:val="24"/>
        </w:rPr>
        <w:t>Penelitian ini menggunakan metode deskriptif, yaitu suatu metode penelitian yang dilakukan dengan tujuan utama untuk membuat gambaran atau deskripsi tentang suatu keadaan secara objektif. Penelitia</w:t>
      </w:r>
      <w:r w:rsidR="00F344CA">
        <w:rPr>
          <w:rFonts w:ascii="Times New Roman" w:hAnsi="Times New Roman"/>
          <w:color w:val="000000"/>
          <w:sz w:val="24"/>
          <w:szCs w:val="24"/>
        </w:rPr>
        <w:t xml:space="preserve">n ini dilakukan dengan menempuh </w:t>
      </w:r>
      <w:r>
        <w:rPr>
          <w:rFonts w:ascii="Times New Roman" w:hAnsi="Times New Roman"/>
          <w:color w:val="000000"/>
          <w:sz w:val="24"/>
          <w:szCs w:val="24"/>
        </w:rPr>
        <w:t xml:space="preserve">langkah-langkah pengumpulan data, klasifikasi, pengolahan/analisis data, membuat kesimpulan dan menyusun laporan </w:t>
      </w:r>
      <w:r>
        <w:rPr>
          <w:rFonts w:ascii="Times New Roman" w:hAnsi="Times New Roman"/>
          <w:color w:val="000000"/>
          <w:sz w:val="24"/>
          <w:szCs w:val="24"/>
        </w:rPr>
        <w:lastRenderedPageBreak/>
        <w:t>(Notoatmodjo, S, 2010:36). Menurut Machfoedz (2007:7), penelitian deskriptif umumnya untuk mengetahui perkembangan dan frekuensi sarana fisik tertentu misalnya fenomena sosial, yang hasilnya dicantumkan dalam tabel-tabel frekuensi</w:t>
      </w:r>
      <w:r w:rsidRPr="00B37CF2">
        <w:rPr>
          <w:rFonts w:ascii="Times New Roman" w:hAnsi="Times New Roman"/>
          <w:sz w:val="24"/>
          <w:szCs w:val="24"/>
        </w:rPr>
        <w:t>.</w:t>
      </w:r>
    </w:p>
    <w:p w:rsidR="00B92C4C" w:rsidRPr="00B92C4C" w:rsidRDefault="00B92C4C" w:rsidP="00B92C4C">
      <w:pPr>
        <w:pStyle w:val="ListParagraph"/>
        <w:spacing w:after="0" w:line="360" w:lineRule="auto"/>
        <w:ind w:left="284"/>
        <w:jc w:val="both"/>
        <w:rPr>
          <w:rFonts w:ascii="Times New Roman" w:hAnsi="Times New Roman"/>
          <w:b/>
          <w:sz w:val="24"/>
          <w:szCs w:val="24"/>
        </w:rPr>
      </w:pPr>
      <w:r w:rsidRPr="00B92C4C">
        <w:rPr>
          <w:rFonts w:ascii="Times New Roman" w:hAnsi="Times New Roman"/>
          <w:b/>
          <w:sz w:val="24"/>
          <w:szCs w:val="24"/>
        </w:rPr>
        <w:t>Variabel Penelitian</w:t>
      </w:r>
    </w:p>
    <w:p w:rsidR="00B92C4C" w:rsidRDefault="00B92C4C" w:rsidP="00B92C4C">
      <w:pPr>
        <w:spacing w:line="360" w:lineRule="auto"/>
        <w:ind w:left="360" w:firstLine="720"/>
        <w:jc w:val="both"/>
        <w:rPr>
          <w:rFonts w:ascii="Times New Roman" w:hAnsi="Times New Roman"/>
          <w:bCs/>
          <w:sz w:val="24"/>
          <w:szCs w:val="24"/>
        </w:rPr>
      </w:pPr>
      <w:r>
        <w:rPr>
          <w:rFonts w:ascii="Times New Roman" w:hAnsi="Times New Roman"/>
          <w:sz w:val="24"/>
          <w:szCs w:val="24"/>
        </w:rPr>
        <w:t xml:space="preserve">Satrio Hadi mendefeniskan variable sebagai gejala yang bervariasi. Didalam penelitian yang dimaksud variable penelitian adalah faktor-faktor yang berperang dalam suatu peristiwa yang akan mempengaruhi hasil penelitian. Untuk memahami secara jelas tentang variebel-variabel yang terlibat maka diidentifikasi sebagai berikut : </w:t>
      </w:r>
      <w:r w:rsidRPr="007F02C1">
        <w:rPr>
          <w:rFonts w:ascii="Times New Roman" w:hAnsi="Times New Roman"/>
          <w:sz w:val="24"/>
          <w:szCs w:val="24"/>
        </w:rPr>
        <w:t xml:space="preserve">Variable Tunggal yaitu </w:t>
      </w:r>
      <w:r w:rsidRPr="00D95566">
        <w:rPr>
          <w:rFonts w:ascii="Times New Roman" w:hAnsi="Times New Roman"/>
          <w:bCs/>
          <w:sz w:val="24"/>
          <w:szCs w:val="24"/>
        </w:rPr>
        <w:t>Analisis Kemampuan Teknik Dasar Dan Kondisi Fisik Dalam Permainan Sepak Bola Terhadap Siswa Eksrakurikuler Man 1 Sinjai Utara</w:t>
      </w:r>
    </w:p>
    <w:p w:rsidR="00B92C4C" w:rsidRPr="00B92C4C" w:rsidRDefault="00B92C4C" w:rsidP="00B92C4C">
      <w:pPr>
        <w:spacing w:line="360" w:lineRule="auto"/>
        <w:jc w:val="both"/>
        <w:rPr>
          <w:rStyle w:val="xbe"/>
          <w:rFonts w:ascii="Times New Roman" w:hAnsi="Times New Roman"/>
          <w:b/>
          <w:bCs/>
          <w:sz w:val="24"/>
          <w:szCs w:val="24"/>
        </w:rPr>
      </w:pPr>
      <w:r>
        <w:rPr>
          <w:rStyle w:val="xbe"/>
          <w:rFonts w:ascii="Times New Roman" w:hAnsi="Times New Roman"/>
          <w:b/>
          <w:sz w:val="24"/>
          <w:szCs w:val="24"/>
        </w:rPr>
        <w:t xml:space="preserve">     </w:t>
      </w:r>
      <w:r w:rsidRPr="00B92C4C">
        <w:rPr>
          <w:rStyle w:val="xbe"/>
          <w:rFonts w:ascii="Times New Roman" w:hAnsi="Times New Roman"/>
          <w:b/>
          <w:sz w:val="24"/>
          <w:szCs w:val="24"/>
        </w:rPr>
        <w:t>Desain Penelitian</w:t>
      </w:r>
    </w:p>
    <w:p w:rsidR="00B92C4C" w:rsidRDefault="00B92C4C" w:rsidP="00B92C4C">
      <w:pPr>
        <w:spacing w:line="360" w:lineRule="auto"/>
        <w:ind w:left="360" w:firstLine="720"/>
        <w:jc w:val="both"/>
        <w:rPr>
          <w:rStyle w:val="xbe"/>
          <w:rFonts w:ascii="Times New Roman" w:hAnsi="Times New Roman"/>
          <w:sz w:val="24"/>
          <w:szCs w:val="24"/>
        </w:rPr>
      </w:pPr>
      <w:r>
        <w:rPr>
          <w:rStyle w:val="xbe"/>
          <w:rFonts w:ascii="Times New Roman" w:hAnsi="Times New Roman"/>
          <w:sz w:val="24"/>
          <w:szCs w:val="24"/>
        </w:rPr>
        <w:t xml:space="preserve">Desain penelitian merupakan rancangan atau gambaran penelitian yang akan di jadikan acuan dalam melakukan langkah-langkah analisis penelitian. Desain penelitian yang digunakan sesuaikan dengan jenis penelitian, tujuan </w:t>
      </w:r>
      <w:r>
        <w:rPr>
          <w:rStyle w:val="xbe"/>
          <w:rFonts w:ascii="Times New Roman" w:hAnsi="Times New Roman"/>
          <w:sz w:val="24"/>
          <w:szCs w:val="24"/>
        </w:rPr>
        <w:t>penelitian, variable yang terlibat dan teknik analisis data yang digunakan.</w:t>
      </w:r>
    </w:p>
    <w:p w:rsidR="00B92C4C" w:rsidRPr="00B92C4C" w:rsidRDefault="00B92C4C" w:rsidP="00B92C4C">
      <w:pPr>
        <w:spacing w:line="360" w:lineRule="auto"/>
        <w:ind w:left="360" w:firstLine="720"/>
        <w:jc w:val="both"/>
        <w:rPr>
          <w:b/>
          <w:bCs/>
          <w:sz w:val="28"/>
          <w:szCs w:val="28"/>
        </w:rPr>
      </w:pPr>
      <w:r>
        <w:rPr>
          <w:rStyle w:val="xbe"/>
          <w:rFonts w:ascii="Times New Roman" w:hAnsi="Times New Roman"/>
          <w:sz w:val="24"/>
          <w:szCs w:val="24"/>
        </w:rPr>
        <w:t>Metode penelitian yang digunakan dalam penelitian ini adalah metode penelitian deskriftif.</w:t>
      </w:r>
    </w:p>
    <w:p w:rsidR="00D2101D" w:rsidRDefault="00D2101D" w:rsidP="00860893">
      <w:pPr>
        <w:pStyle w:val="ListParagraph"/>
        <w:spacing w:after="0" w:line="360" w:lineRule="auto"/>
        <w:ind w:left="284"/>
        <w:jc w:val="both"/>
        <w:rPr>
          <w:rFonts w:ascii="Times New Roman" w:hAnsi="Times New Roman" w:cs="Times New Roman"/>
          <w:b/>
          <w:sz w:val="24"/>
          <w:szCs w:val="24"/>
          <w:lang w:val="en-US"/>
        </w:rPr>
      </w:pPr>
      <w:r w:rsidRPr="00D2101D">
        <w:rPr>
          <w:rFonts w:ascii="Times New Roman" w:hAnsi="Times New Roman" w:cs="Times New Roman"/>
          <w:b/>
          <w:sz w:val="24"/>
          <w:szCs w:val="24"/>
          <w:lang w:val="en-US"/>
        </w:rPr>
        <w:t>HASIL DAN PEMBAHASAN</w:t>
      </w:r>
    </w:p>
    <w:p w:rsidR="00D2101D" w:rsidRDefault="00693B99" w:rsidP="00860893">
      <w:pPr>
        <w:pStyle w:val="ListParagraph"/>
        <w:spacing w:after="0" w:line="360" w:lineRule="auto"/>
        <w:ind w:left="284"/>
        <w:jc w:val="both"/>
        <w:rPr>
          <w:rFonts w:ascii="Times New Roman" w:hAnsi="Times New Roman" w:cs="Times New Roman"/>
          <w:sz w:val="24"/>
          <w:szCs w:val="24"/>
          <w:lang w:val="en-US"/>
        </w:rPr>
      </w:pPr>
      <w:r w:rsidRPr="00517BC5">
        <w:rPr>
          <w:rFonts w:ascii="Times New Roman" w:hAnsi="Times New Roman" w:cs="Times New Roman"/>
          <w:sz w:val="24"/>
          <w:szCs w:val="24"/>
        </w:rPr>
        <w:t xml:space="preserve">Analisis data deskriptif dimaksudkan untuk mendapatkan gambaran umum data penelitian. </w:t>
      </w:r>
      <w:r>
        <w:rPr>
          <w:rFonts w:ascii="Times New Roman" w:hAnsi="Times New Roman" w:cs="Times New Roman"/>
          <w:sz w:val="24"/>
          <w:szCs w:val="24"/>
        </w:rPr>
        <w:t xml:space="preserve">Analisis </w:t>
      </w:r>
      <w:r w:rsidRPr="00663615">
        <w:rPr>
          <w:rFonts w:ascii="Times New Roman" w:hAnsi="Times New Roman"/>
          <w:bCs/>
          <w:sz w:val="24"/>
          <w:szCs w:val="24"/>
        </w:rPr>
        <w:t>Kemampuan Teknik Dasar dan Kondisi Fisik dalam Permainan Sepakbola terhadap Siswa Eksrakurikuler MAN 1 Sinjai Utara</w:t>
      </w:r>
      <w:r w:rsidRPr="00517BC5">
        <w:rPr>
          <w:rFonts w:ascii="Times New Roman" w:hAnsi="Times New Roman" w:cs="Times New Roman"/>
          <w:sz w:val="24"/>
          <w:szCs w:val="24"/>
        </w:rPr>
        <w:t xml:space="preserve">. Analisis deskrtiptif meliputi; total nilai, rata-rata, standar deviasi, range, maksimal dan minimum. Dari nilai-nilai statistik ini diharapkan dapat memberi gambaran umum tentang </w:t>
      </w:r>
      <w:r>
        <w:rPr>
          <w:rFonts w:ascii="Times New Roman" w:hAnsi="Times New Roman" w:cs="Times New Roman"/>
          <w:sz w:val="24"/>
          <w:szCs w:val="24"/>
        </w:rPr>
        <w:t>keterampilan Menggiring bola pada pemain</w:t>
      </w:r>
      <w:r w:rsidRPr="00517BC5">
        <w:rPr>
          <w:rFonts w:ascii="Times New Roman" w:hAnsi="Times New Roman" w:cs="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240"/>
        <w:gridCol w:w="1367"/>
      </w:tblGrid>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Statistik</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Pretest </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Posttest </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65.50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83.50</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Nilai tengah</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Modus</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Simpanan baku</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12.344</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8.751</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Nilai terendah</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D2101D" w:rsidTr="00693B99">
        <w:trPr>
          <w:jc w:val="center"/>
        </w:trPr>
        <w:tc>
          <w:tcPr>
            <w:tcW w:w="1703"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Nilai tertinggi</w:t>
            </w:r>
          </w:p>
        </w:tc>
        <w:tc>
          <w:tcPr>
            <w:tcW w:w="1240"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367" w:type="dxa"/>
            <w:tcBorders>
              <w:top w:val="single" w:sz="4" w:space="0" w:color="000000"/>
              <w:left w:val="single" w:sz="4" w:space="0" w:color="000000"/>
              <w:bottom w:val="single" w:sz="4" w:space="0" w:color="000000"/>
              <w:right w:val="single" w:sz="4" w:space="0" w:color="000000"/>
            </w:tcBorders>
            <w:hideMark/>
          </w:tcPr>
          <w:p w:rsidR="00D2101D" w:rsidRDefault="00D2101D" w:rsidP="00860893">
            <w:pPr>
              <w:autoSpaceDE w:val="0"/>
              <w:autoSpaceDN w:val="0"/>
              <w:adjustRightInd w:val="0"/>
              <w:spacing w:after="0" w:line="360" w:lineRule="auto"/>
              <w:ind w:left="284"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bl>
    <w:p w:rsidR="00693B99" w:rsidRDefault="00693B99" w:rsidP="00693B99">
      <w:pPr>
        <w:pStyle w:val="NoSpacing"/>
        <w:numPr>
          <w:ilvl w:val="0"/>
          <w:numId w:val="6"/>
        </w:numPr>
        <w:tabs>
          <w:tab w:val="left" w:pos="851"/>
        </w:tabs>
        <w:spacing w:line="360" w:lineRule="auto"/>
        <w:jc w:val="both"/>
        <w:rPr>
          <w:rFonts w:ascii="Times New Roman" w:hAnsi="Times New Roman"/>
          <w:sz w:val="24"/>
          <w:szCs w:val="24"/>
        </w:rPr>
      </w:pPr>
      <w:r w:rsidRPr="008323F2">
        <w:rPr>
          <w:rFonts w:ascii="Times New Roman" w:hAnsi="Times New Roman"/>
          <w:sz w:val="24"/>
          <w:szCs w:val="24"/>
        </w:rPr>
        <w:lastRenderedPageBreak/>
        <w:t xml:space="preserve">Data </w:t>
      </w:r>
      <w:r w:rsidRPr="00663615">
        <w:rPr>
          <w:rFonts w:ascii="Times New Roman" w:hAnsi="Times New Roman"/>
          <w:bCs/>
          <w:sz w:val="24"/>
          <w:szCs w:val="24"/>
        </w:rPr>
        <w:t>Kemampuan Teknik Dasar dalam Permainan Sepakbola terhadap Siswa Eks</w:t>
      </w:r>
      <w:r>
        <w:rPr>
          <w:rFonts w:ascii="Times New Roman" w:hAnsi="Times New Roman"/>
          <w:bCs/>
          <w:sz w:val="24"/>
          <w:szCs w:val="24"/>
        </w:rPr>
        <w:t>t</w:t>
      </w:r>
      <w:r w:rsidRPr="00663615">
        <w:rPr>
          <w:rFonts w:ascii="Times New Roman" w:hAnsi="Times New Roman"/>
          <w:bCs/>
          <w:sz w:val="24"/>
          <w:szCs w:val="24"/>
        </w:rPr>
        <w:t>rakurikuler MAN 1 Sinja</w:t>
      </w:r>
      <w:r>
        <w:rPr>
          <w:rFonts w:ascii="Times New Roman" w:hAnsi="Times New Roman"/>
          <w:bCs/>
          <w:sz w:val="24"/>
          <w:szCs w:val="24"/>
        </w:rPr>
        <w:t xml:space="preserve">. </w:t>
      </w:r>
      <w:r w:rsidRPr="008323F2">
        <w:rPr>
          <w:rFonts w:ascii="Times New Roman" w:hAnsi="Times New Roman"/>
          <w:sz w:val="24"/>
          <w:szCs w:val="24"/>
        </w:rPr>
        <w:t xml:space="preserve">nilai </w:t>
      </w:r>
      <w:r w:rsidRPr="008323F2">
        <w:rPr>
          <w:rFonts w:ascii="Times New Roman" w:hAnsi="Times New Roman"/>
          <w:i/>
          <w:iCs/>
          <w:sz w:val="24"/>
          <w:szCs w:val="24"/>
        </w:rPr>
        <w:t>Kolmogorov – Smirnov</w:t>
      </w:r>
      <w:r>
        <w:rPr>
          <w:rFonts w:ascii="Times New Roman" w:hAnsi="Times New Roman"/>
          <w:sz w:val="24"/>
          <w:szCs w:val="24"/>
        </w:rPr>
        <w:t xml:space="preserve"> (KS-Z) diperoleh nilai 0.128 dan nilai asymp total 0.200</w:t>
      </w:r>
      <w:r w:rsidRPr="008323F2">
        <w:rPr>
          <w:rFonts w:ascii="Times New Roman" w:hAnsi="Times New Roman"/>
          <w:sz w:val="24"/>
          <w:szCs w:val="24"/>
        </w:rPr>
        <w:t xml:space="preserve">. Nilai tersebut lebih besar dari nilai 0.05 (P &gt; 0.05). Dengan demikian data ini berdistribusi normal. </w:t>
      </w:r>
    </w:p>
    <w:p w:rsidR="00693B99" w:rsidRPr="005141E3" w:rsidRDefault="00693B99" w:rsidP="00693B99">
      <w:pPr>
        <w:pStyle w:val="NoSpacing"/>
        <w:numPr>
          <w:ilvl w:val="0"/>
          <w:numId w:val="6"/>
        </w:numPr>
        <w:tabs>
          <w:tab w:val="left" w:pos="851"/>
        </w:tabs>
        <w:spacing w:line="360" w:lineRule="auto"/>
        <w:jc w:val="both"/>
        <w:rPr>
          <w:rFonts w:ascii="Times New Roman" w:hAnsi="Times New Roman"/>
          <w:sz w:val="24"/>
          <w:szCs w:val="24"/>
        </w:rPr>
      </w:pPr>
      <w:r w:rsidRPr="008323F2">
        <w:rPr>
          <w:rFonts w:ascii="Times New Roman" w:hAnsi="Times New Roman"/>
          <w:sz w:val="24"/>
          <w:szCs w:val="24"/>
        </w:rPr>
        <w:t xml:space="preserve">Data </w:t>
      </w:r>
      <w:r w:rsidRPr="00663615">
        <w:rPr>
          <w:rFonts w:ascii="Times New Roman" w:hAnsi="Times New Roman"/>
          <w:bCs/>
          <w:sz w:val="24"/>
          <w:szCs w:val="24"/>
        </w:rPr>
        <w:t>Kemampuan Kondisi Fisik dalam Permainan Sepakbola terhadap Siswa Eks</w:t>
      </w:r>
      <w:r>
        <w:rPr>
          <w:rFonts w:ascii="Times New Roman" w:hAnsi="Times New Roman"/>
          <w:bCs/>
          <w:sz w:val="24"/>
          <w:szCs w:val="24"/>
        </w:rPr>
        <w:t>t</w:t>
      </w:r>
      <w:r w:rsidRPr="00663615">
        <w:rPr>
          <w:rFonts w:ascii="Times New Roman" w:hAnsi="Times New Roman"/>
          <w:bCs/>
          <w:sz w:val="24"/>
          <w:szCs w:val="24"/>
        </w:rPr>
        <w:t>rakurikuler MAN 1 Sinjai Utara</w:t>
      </w:r>
      <w:r>
        <w:rPr>
          <w:rFonts w:ascii="Times New Roman" w:hAnsi="Times New Roman"/>
          <w:sz w:val="24"/>
          <w:szCs w:val="24"/>
        </w:rPr>
        <w:t xml:space="preserve">. </w:t>
      </w:r>
      <w:r w:rsidRPr="008323F2">
        <w:rPr>
          <w:rFonts w:ascii="Times New Roman" w:hAnsi="Times New Roman"/>
          <w:sz w:val="24"/>
          <w:szCs w:val="24"/>
        </w:rPr>
        <w:t xml:space="preserve">nilai </w:t>
      </w:r>
      <w:r w:rsidRPr="008323F2">
        <w:rPr>
          <w:rFonts w:ascii="Times New Roman" w:hAnsi="Times New Roman"/>
          <w:i/>
          <w:iCs/>
          <w:sz w:val="24"/>
          <w:szCs w:val="24"/>
        </w:rPr>
        <w:t>Kolmogorov – Smirnov</w:t>
      </w:r>
      <w:r>
        <w:rPr>
          <w:rFonts w:ascii="Times New Roman" w:hAnsi="Times New Roman"/>
          <w:sz w:val="24"/>
          <w:szCs w:val="24"/>
        </w:rPr>
        <w:t xml:space="preserve"> (KS-Z) diperoleh nilai 0.150 dan nilai asymp total 0.150</w:t>
      </w:r>
      <w:r w:rsidRPr="008323F2">
        <w:rPr>
          <w:rFonts w:ascii="Times New Roman" w:hAnsi="Times New Roman"/>
          <w:sz w:val="24"/>
          <w:szCs w:val="24"/>
        </w:rPr>
        <w:t>. Nilai tersebut lebih besar dari nilai 0.05 (P &gt; 0.05). Dengan demikian data ini berdistribusi normal</w:t>
      </w:r>
    </w:p>
    <w:p w:rsidR="00860893" w:rsidRDefault="00860893" w:rsidP="00860893">
      <w:pPr>
        <w:autoSpaceDE w:val="0"/>
        <w:autoSpaceDN w:val="0"/>
        <w:adjustRightInd w:val="0"/>
        <w:spacing w:after="0" w:line="360" w:lineRule="auto"/>
        <w:ind w:left="284" w:right="60"/>
        <w:jc w:val="both"/>
        <w:rPr>
          <w:rFonts w:ascii="Times New Roman" w:hAnsi="Times New Roman" w:cs="Times New Roman"/>
          <w:b/>
          <w:color w:val="000000"/>
          <w:sz w:val="20"/>
          <w:szCs w:val="24"/>
        </w:rPr>
        <w:sectPr w:rsidR="00860893" w:rsidSect="00860893">
          <w:type w:val="continuous"/>
          <w:pgSz w:w="12240" w:h="15840"/>
          <w:pgMar w:top="1440" w:right="1440" w:bottom="1440" w:left="1440" w:header="720" w:footer="720" w:gutter="0"/>
          <w:cols w:num="2" w:space="720"/>
          <w:docGrid w:linePitch="360"/>
        </w:sectPr>
      </w:pPr>
    </w:p>
    <w:tbl>
      <w:tblPr>
        <w:tblW w:w="7122" w:type="dxa"/>
        <w:tblInd w:w="1125" w:type="dxa"/>
        <w:tblLook w:val="0000" w:firstRow="0" w:lastRow="0" w:firstColumn="0" w:lastColumn="0" w:noHBand="0" w:noVBand="0"/>
      </w:tblPr>
      <w:tblGrid>
        <w:gridCol w:w="540"/>
        <w:gridCol w:w="1957"/>
        <w:gridCol w:w="1245"/>
        <w:gridCol w:w="1480"/>
        <w:gridCol w:w="1900"/>
      </w:tblGrid>
      <w:tr w:rsidR="00693B99" w:rsidRPr="00A13B3A" w:rsidTr="00693B99">
        <w:trPr>
          <w:trHeight w:val="420"/>
        </w:trPr>
        <w:tc>
          <w:tcPr>
            <w:tcW w:w="540" w:type="dxa"/>
            <w:tcBorders>
              <w:top w:val="single" w:sz="4" w:space="0" w:color="auto"/>
              <w:bottom w:val="single" w:sz="4" w:space="0" w:color="auto"/>
            </w:tcBorders>
            <w:shd w:val="clear" w:color="auto" w:fill="auto"/>
            <w:noWrap/>
            <w:vAlign w:val="center"/>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No.</w:t>
            </w:r>
          </w:p>
        </w:tc>
        <w:tc>
          <w:tcPr>
            <w:tcW w:w="1957" w:type="dxa"/>
            <w:tcBorders>
              <w:top w:val="single" w:sz="4" w:space="0" w:color="auto"/>
              <w:bottom w:val="single" w:sz="4" w:space="0" w:color="auto"/>
            </w:tcBorders>
            <w:shd w:val="clear" w:color="auto" w:fill="auto"/>
            <w:noWrap/>
            <w:vAlign w:val="center"/>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Interval</w:t>
            </w:r>
          </w:p>
        </w:tc>
        <w:tc>
          <w:tcPr>
            <w:tcW w:w="1245" w:type="dxa"/>
            <w:tcBorders>
              <w:top w:val="single" w:sz="4" w:space="0" w:color="auto"/>
              <w:bottom w:val="single" w:sz="4" w:space="0" w:color="auto"/>
            </w:tcBorders>
            <w:shd w:val="clear" w:color="auto" w:fill="auto"/>
            <w:noWrap/>
            <w:vAlign w:val="center"/>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Frekuensi</w:t>
            </w:r>
          </w:p>
        </w:tc>
        <w:tc>
          <w:tcPr>
            <w:tcW w:w="1480" w:type="dxa"/>
            <w:tcBorders>
              <w:top w:val="single" w:sz="4" w:space="0" w:color="auto"/>
              <w:bottom w:val="single" w:sz="4" w:space="0" w:color="auto"/>
            </w:tcBorders>
            <w:shd w:val="clear" w:color="auto" w:fill="auto"/>
            <w:noWrap/>
            <w:vAlign w:val="center"/>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Persen</w:t>
            </w:r>
          </w:p>
        </w:tc>
        <w:tc>
          <w:tcPr>
            <w:tcW w:w="1900" w:type="dxa"/>
            <w:tcBorders>
              <w:top w:val="single" w:sz="4" w:space="0" w:color="auto"/>
              <w:bottom w:val="single" w:sz="4" w:space="0" w:color="auto"/>
            </w:tcBorders>
            <w:shd w:val="clear" w:color="auto" w:fill="auto"/>
            <w:noWrap/>
            <w:vAlign w:val="center"/>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Klasifikasi</w:t>
            </w:r>
          </w:p>
        </w:tc>
      </w:tr>
      <w:tr w:rsidR="00693B99" w:rsidRPr="00A13B3A" w:rsidTr="00693B99">
        <w:trPr>
          <w:trHeight w:val="300"/>
        </w:trPr>
        <w:tc>
          <w:tcPr>
            <w:tcW w:w="540" w:type="dxa"/>
            <w:tcBorders>
              <w:top w:val="single" w:sz="4" w:space="0" w:color="auto"/>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1</w:t>
            </w:r>
          </w:p>
        </w:tc>
        <w:tc>
          <w:tcPr>
            <w:tcW w:w="1957" w:type="dxa"/>
            <w:tcBorders>
              <w:top w:val="single" w:sz="4" w:space="0" w:color="auto"/>
            </w:tcBorders>
            <w:shd w:val="clear" w:color="auto" w:fill="auto"/>
            <w:noWrap/>
          </w:tcPr>
          <w:p w:rsidR="00693B99" w:rsidRPr="001F00AC" w:rsidRDefault="00693B99" w:rsidP="00FE7E5C">
            <w:pPr>
              <w:pStyle w:val="Default"/>
              <w:jc w:val="center"/>
              <w:rPr>
                <w:sz w:val="22"/>
                <w:szCs w:val="22"/>
                <w:lang w:val="en-US"/>
              </w:rPr>
            </w:pPr>
            <w:r>
              <w:rPr>
                <w:sz w:val="22"/>
                <w:szCs w:val="22"/>
                <w:lang w:val="en-US"/>
              </w:rPr>
              <w:t>61 – ke atas</w:t>
            </w:r>
          </w:p>
        </w:tc>
        <w:tc>
          <w:tcPr>
            <w:tcW w:w="1245" w:type="dxa"/>
            <w:tcBorders>
              <w:top w:val="single" w:sz="4" w:space="0" w:color="auto"/>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0</w:t>
            </w:r>
          </w:p>
        </w:tc>
        <w:tc>
          <w:tcPr>
            <w:tcW w:w="1480" w:type="dxa"/>
            <w:tcBorders>
              <w:top w:val="single" w:sz="4" w:space="0" w:color="auto"/>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 xml:space="preserve">0 </w:t>
            </w:r>
            <w:r w:rsidRPr="00A13B3A">
              <w:rPr>
                <w:rFonts w:ascii="Times New Roman" w:hAnsi="Times New Roman" w:cs="Times New Roman"/>
              </w:rPr>
              <w:t>%</w:t>
            </w:r>
          </w:p>
        </w:tc>
        <w:tc>
          <w:tcPr>
            <w:tcW w:w="1900" w:type="dxa"/>
            <w:tcBorders>
              <w:top w:val="single" w:sz="4" w:space="0" w:color="auto"/>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Sangat Baik</w:t>
            </w:r>
          </w:p>
        </w:tc>
      </w:tr>
      <w:tr w:rsidR="00693B99" w:rsidRPr="00A13B3A" w:rsidTr="00693B99">
        <w:trPr>
          <w:trHeight w:val="300"/>
        </w:trPr>
        <w:tc>
          <w:tcPr>
            <w:tcW w:w="54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2</w:t>
            </w:r>
          </w:p>
        </w:tc>
        <w:tc>
          <w:tcPr>
            <w:tcW w:w="1957" w:type="dxa"/>
            <w:tcBorders>
              <w:top w:val="nil"/>
            </w:tcBorders>
            <w:shd w:val="clear" w:color="auto" w:fill="auto"/>
            <w:noWrap/>
          </w:tcPr>
          <w:p w:rsidR="00693B99" w:rsidRPr="00A13B3A" w:rsidRDefault="00693B99" w:rsidP="00FE7E5C">
            <w:pPr>
              <w:pStyle w:val="Default"/>
              <w:jc w:val="center"/>
              <w:rPr>
                <w:sz w:val="22"/>
                <w:szCs w:val="22"/>
              </w:rPr>
            </w:pPr>
            <w:r>
              <w:rPr>
                <w:sz w:val="22"/>
                <w:szCs w:val="22"/>
              </w:rPr>
              <w:t>53 - 60</w:t>
            </w:r>
          </w:p>
        </w:tc>
        <w:tc>
          <w:tcPr>
            <w:tcW w:w="1245"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6</w:t>
            </w:r>
          </w:p>
        </w:tc>
        <w:tc>
          <w:tcPr>
            <w:tcW w:w="1480"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 xml:space="preserve">24 </w:t>
            </w:r>
            <w:r w:rsidRPr="00A13B3A">
              <w:rPr>
                <w:rFonts w:ascii="Times New Roman" w:hAnsi="Times New Roman" w:cs="Times New Roman"/>
              </w:rPr>
              <w:t>%</w:t>
            </w:r>
          </w:p>
        </w:tc>
        <w:tc>
          <w:tcPr>
            <w:tcW w:w="190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Baik</w:t>
            </w:r>
          </w:p>
        </w:tc>
      </w:tr>
      <w:tr w:rsidR="00693B99" w:rsidRPr="00A13B3A" w:rsidTr="00693B99">
        <w:trPr>
          <w:trHeight w:val="300"/>
        </w:trPr>
        <w:tc>
          <w:tcPr>
            <w:tcW w:w="540"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3</w:t>
            </w:r>
          </w:p>
        </w:tc>
        <w:tc>
          <w:tcPr>
            <w:tcW w:w="1957" w:type="dxa"/>
            <w:tcBorders>
              <w:top w:val="nil"/>
            </w:tcBorders>
            <w:shd w:val="clear" w:color="auto" w:fill="auto"/>
            <w:noWrap/>
          </w:tcPr>
          <w:p w:rsidR="00693B99" w:rsidRPr="00A13B3A" w:rsidRDefault="00693B99" w:rsidP="00FE7E5C">
            <w:pPr>
              <w:pStyle w:val="Default"/>
              <w:jc w:val="center"/>
              <w:rPr>
                <w:sz w:val="22"/>
                <w:szCs w:val="22"/>
              </w:rPr>
            </w:pPr>
            <w:r>
              <w:rPr>
                <w:sz w:val="22"/>
                <w:szCs w:val="22"/>
              </w:rPr>
              <w:t>46 - 52</w:t>
            </w:r>
          </w:p>
        </w:tc>
        <w:tc>
          <w:tcPr>
            <w:tcW w:w="1245"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17</w:t>
            </w:r>
          </w:p>
        </w:tc>
        <w:tc>
          <w:tcPr>
            <w:tcW w:w="1480"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 xml:space="preserve">68 </w:t>
            </w:r>
            <w:r w:rsidRPr="00A13B3A">
              <w:rPr>
                <w:rFonts w:ascii="Times New Roman" w:hAnsi="Times New Roman" w:cs="Times New Roman"/>
              </w:rPr>
              <w:t>%</w:t>
            </w:r>
          </w:p>
        </w:tc>
        <w:tc>
          <w:tcPr>
            <w:tcW w:w="190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Sedang</w:t>
            </w:r>
          </w:p>
        </w:tc>
      </w:tr>
      <w:tr w:rsidR="00693B99" w:rsidRPr="00A13B3A" w:rsidTr="00693B99">
        <w:trPr>
          <w:trHeight w:val="300"/>
        </w:trPr>
        <w:tc>
          <w:tcPr>
            <w:tcW w:w="540"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sidRPr="00A13B3A">
              <w:rPr>
                <w:rFonts w:ascii="Times New Roman" w:hAnsi="Times New Roman" w:cs="Times New Roman"/>
              </w:rPr>
              <w:t>4</w:t>
            </w:r>
          </w:p>
        </w:tc>
        <w:tc>
          <w:tcPr>
            <w:tcW w:w="1957" w:type="dxa"/>
            <w:tcBorders>
              <w:top w:val="nil"/>
            </w:tcBorders>
            <w:shd w:val="clear" w:color="auto" w:fill="auto"/>
            <w:noWrap/>
          </w:tcPr>
          <w:p w:rsidR="00693B99" w:rsidRPr="00C32486" w:rsidRDefault="00693B99" w:rsidP="00FE7E5C">
            <w:pPr>
              <w:pStyle w:val="Default"/>
              <w:jc w:val="center"/>
              <w:rPr>
                <w:sz w:val="22"/>
                <w:szCs w:val="22"/>
              </w:rPr>
            </w:pPr>
            <w:r>
              <w:rPr>
                <w:sz w:val="22"/>
                <w:szCs w:val="22"/>
              </w:rPr>
              <w:t>37 - 45</w:t>
            </w:r>
          </w:p>
        </w:tc>
        <w:tc>
          <w:tcPr>
            <w:tcW w:w="1245"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2</w:t>
            </w:r>
          </w:p>
        </w:tc>
        <w:tc>
          <w:tcPr>
            <w:tcW w:w="148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 xml:space="preserve">8 </w:t>
            </w:r>
            <w:r w:rsidRPr="00A13B3A">
              <w:rPr>
                <w:rFonts w:ascii="Times New Roman" w:hAnsi="Times New Roman" w:cs="Times New Roman"/>
              </w:rPr>
              <w:t>%</w:t>
            </w:r>
          </w:p>
        </w:tc>
        <w:tc>
          <w:tcPr>
            <w:tcW w:w="190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Kurang</w:t>
            </w:r>
          </w:p>
        </w:tc>
      </w:tr>
      <w:tr w:rsidR="00693B99" w:rsidRPr="00A13B3A" w:rsidTr="00693B99">
        <w:trPr>
          <w:trHeight w:val="300"/>
        </w:trPr>
        <w:tc>
          <w:tcPr>
            <w:tcW w:w="540" w:type="dxa"/>
            <w:tcBorders>
              <w:top w:val="nil"/>
            </w:tcBorders>
            <w:shd w:val="clear" w:color="auto" w:fill="auto"/>
            <w:noWrap/>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5</w:t>
            </w:r>
          </w:p>
        </w:tc>
        <w:tc>
          <w:tcPr>
            <w:tcW w:w="1957" w:type="dxa"/>
            <w:tcBorders>
              <w:top w:val="nil"/>
            </w:tcBorders>
            <w:shd w:val="clear" w:color="auto" w:fill="auto"/>
            <w:noWrap/>
          </w:tcPr>
          <w:p w:rsidR="00693B99" w:rsidRPr="00465988" w:rsidRDefault="00693B99" w:rsidP="00FE7E5C">
            <w:pPr>
              <w:pStyle w:val="Default"/>
              <w:jc w:val="center"/>
              <w:rPr>
                <w:sz w:val="22"/>
                <w:szCs w:val="22"/>
                <w:lang w:val="en-US"/>
              </w:rPr>
            </w:pPr>
            <w:r>
              <w:rPr>
                <w:sz w:val="22"/>
                <w:szCs w:val="22"/>
                <w:lang w:val="en-US"/>
              </w:rPr>
              <w:t>&lt; - 36</w:t>
            </w:r>
          </w:p>
        </w:tc>
        <w:tc>
          <w:tcPr>
            <w:tcW w:w="1245"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0</w:t>
            </w:r>
          </w:p>
        </w:tc>
        <w:tc>
          <w:tcPr>
            <w:tcW w:w="148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0 %</w:t>
            </w:r>
          </w:p>
        </w:tc>
        <w:tc>
          <w:tcPr>
            <w:tcW w:w="1900" w:type="dxa"/>
            <w:tcBorders>
              <w:top w:val="nil"/>
            </w:tcBorders>
            <w:shd w:val="clear" w:color="auto" w:fill="auto"/>
            <w:noWrap/>
            <w:vAlign w:val="bottom"/>
          </w:tcPr>
          <w:p w:rsidR="00693B99" w:rsidRPr="00A13B3A" w:rsidRDefault="00693B99" w:rsidP="00FE7E5C">
            <w:pPr>
              <w:spacing w:after="0"/>
              <w:jc w:val="center"/>
              <w:rPr>
                <w:rFonts w:ascii="Times New Roman" w:hAnsi="Times New Roman" w:cs="Times New Roman"/>
              </w:rPr>
            </w:pPr>
            <w:r>
              <w:rPr>
                <w:rFonts w:ascii="Times New Roman" w:hAnsi="Times New Roman" w:cs="Times New Roman"/>
              </w:rPr>
              <w:t>Sangat Kurang</w:t>
            </w:r>
          </w:p>
        </w:tc>
      </w:tr>
      <w:tr w:rsidR="00693B99" w:rsidRPr="00A13B3A" w:rsidTr="00693B99">
        <w:trPr>
          <w:trHeight w:val="270"/>
        </w:trPr>
        <w:tc>
          <w:tcPr>
            <w:tcW w:w="2497" w:type="dxa"/>
            <w:gridSpan w:val="2"/>
            <w:tcBorders>
              <w:top w:val="single" w:sz="4" w:space="0" w:color="auto"/>
              <w:bottom w:val="single" w:sz="4" w:space="0" w:color="auto"/>
            </w:tcBorders>
            <w:shd w:val="clear" w:color="auto" w:fill="auto"/>
            <w:noWrap/>
            <w:vAlign w:val="bottom"/>
          </w:tcPr>
          <w:p w:rsidR="00693B99" w:rsidRPr="00A13B3A" w:rsidRDefault="00693B99" w:rsidP="00FE7E5C">
            <w:pPr>
              <w:spacing w:before="60" w:after="0"/>
              <w:jc w:val="center"/>
              <w:rPr>
                <w:rFonts w:ascii="Times New Roman" w:hAnsi="Times New Roman" w:cs="Times New Roman"/>
              </w:rPr>
            </w:pPr>
            <w:r w:rsidRPr="00A13B3A">
              <w:rPr>
                <w:rFonts w:ascii="Times New Roman" w:hAnsi="Times New Roman" w:cs="Times New Roman"/>
              </w:rPr>
              <w:t>J u m l a h</w:t>
            </w:r>
          </w:p>
        </w:tc>
        <w:tc>
          <w:tcPr>
            <w:tcW w:w="1245" w:type="dxa"/>
            <w:tcBorders>
              <w:top w:val="single" w:sz="4" w:space="0" w:color="auto"/>
              <w:bottom w:val="single" w:sz="4" w:space="0" w:color="auto"/>
            </w:tcBorders>
            <w:shd w:val="clear" w:color="auto" w:fill="auto"/>
            <w:noWrap/>
            <w:vAlign w:val="bottom"/>
          </w:tcPr>
          <w:p w:rsidR="00693B99" w:rsidRPr="00A13B3A" w:rsidRDefault="00693B99" w:rsidP="00FE7E5C">
            <w:pPr>
              <w:spacing w:before="60" w:after="0"/>
              <w:jc w:val="center"/>
              <w:rPr>
                <w:rFonts w:ascii="Times New Roman" w:hAnsi="Times New Roman" w:cs="Times New Roman"/>
              </w:rPr>
            </w:pPr>
            <w:r>
              <w:rPr>
                <w:rFonts w:ascii="Times New Roman" w:hAnsi="Times New Roman" w:cs="Times New Roman"/>
              </w:rPr>
              <w:t>25</w:t>
            </w:r>
          </w:p>
        </w:tc>
        <w:tc>
          <w:tcPr>
            <w:tcW w:w="1480" w:type="dxa"/>
            <w:tcBorders>
              <w:top w:val="single" w:sz="4" w:space="0" w:color="auto"/>
              <w:bottom w:val="single" w:sz="4" w:space="0" w:color="auto"/>
            </w:tcBorders>
            <w:shd w:val="clear" w:color="auto" w:fill="auto"/>
            <w:noWrap/>
            <w:vAlign w:val="bottom"/>
          </w:tcPr>
          <w:p w:rsidR="00693B99" w:rsidRPr="00A13B3A" w:rsidRDefault="00693B99" w:rsidP="00FE7E5C">
            <w:pPr>
              <w:spacing w:before="60" w:after="0"/>
              <w:jc w:val="center"/>
              <w:rPr>
                <w:rFonts w:ascii="Times New Roman" w:hAnsi="Times New Roman" w:cs="Times New Roman"/>
              </w:rPr>
            </w:pPr>
            <w:r w:rsidRPr="00A13B3A">
              <w:rPr>
                <w:rFonts w:ascii="Times New Roman" w:hAnsi="Times New Roman" w:cs="Times New Roman"/>
              </w:rPr>
              <w:t>100%</w:t>
            </w:r>
          </w:p>
        </w:tc>
        <w:tc>
          <w:tcPr>
            <w:tcW w:w="1900" w:type="dxa"/>
            <w:tcBorders>
              <w:top w:val="single" w:sz="4" w:space="0" w:color="auto"/>
              <w:bottom w:val="single" w:sz="4" w:space="0" w:color="auto"/>
            </w:tcBorders>
            <w:shd w:val="clear" w:color="auto" w:fill="auto"/>
            <w:noWrap/>
            <w:vAlign w:val="bottom"/>
          </w:tcPr>
          <w:p w:rsidR="00693B99" w:rsidRPr="00A13B3A" w:rsidRDefault="00693B99" w:rsidP="00FE7E5C">
            <w:pPr>
              <w:spacing w:before="60" w:after="0"/>
              <w:jc w:val="center"/>
              <w:rPr>
                <w:rFonts w:ascii="Times New Roman" w:hAnsi="Times New Roman" w:cs="Times New Roman"/>
              </w:rPr>
            </w:pPr>
            <w:r w:rsidRPr="00A13B3A">
              <w:rPr>
                <w:rFonts w:ascii="Times New Roman" w:hAnsi="Times New Roman" w:cs="Times New Roman"/>
              </w:rPr>
              <w:t>-</w:t>
            </w:r>
          </w:p>
        </w:tc>
      </w:tr>
    </w:tbl>
    <w:p w:rsidR="00860893" w:rsidRPr="00693B99" w:rsidRDefault="00860893" w:rsidP="00693B99">
      <w:pPr>
        <w:spacing w:after="0" w:line="360" w:lineRule="auto"/>
        <w:jc w:val="both"/>
        <w:rPr>
          <w:rFonts w:ascii="Times New Roman" w:hAnsi="Times New Roman" w:cs="Times New Roman"/>
          <w:sz w:val="24"/>
          <w:szCs w:val="24"/>
          <w:lang w:val="en-US"/>
        </w:rPr>
        <w:sectPr w:rsidR="00860893" w:rsidRPr="00693B99" w:rsidSect="00860893">
          <w:type w:val="continuous"/>
          <w:pgSz w:w="12240" w:h="15840"/>
          <w:pgMar w:top="1440" w:right="1440" w:bottom="1440" w:left="1440" w:header="720" w:footer="720" w:gutter="0"/>
          <w:cols w:space="720"/>
          <w:docGrid w:linePitch="360"/>
        </w:sectPr>
      </w:pPr>
    </w:p>
    <w:p w:rsidR="00F344CA" w:rsidRPr="008A5F8A" w:rsidRDefault="00F344CA" w:rsidP="00F344CA">
      <w:pPr>
        <w:pStyle w:val="ListParagraph"/>
        <w:spacing w:after="0" w:line="360" w:lineRule="auto"/>
        <w:ind w:left="0"/>
        <w:jc w:val="both"/>
        <w:rPr>
          <w:rFonts w:ascii="Times New Roman" w:eastAsia="Times New Roman" w:hAnsi="Times New Roman"/>
          <w:sz w:val="24"/>
        </w:rPr>
      </w:pPr>
      <w:r>
        <w:rPr>
          <w:rFonts w:ascii="Times New Roman" w:eastAsia="Times New Roman" w:hAnsi="Times New Roman"/>
          <w:sz w:val="24"/>
        </w:rPr>
        <w:t xml:space="preserve">Peneliti beranggapan bahwa </w:t>
      </w:r>
      <w:r>
        <w:rPr>
          <w:rFonts w:ascii="Times New Roman" w:hAnsi="Times New Roman" w:cs="Times New Roman"/>
          <w:sz w:val="24"/>
          <w:szCs w:val="24"/>
        </w:rPr>
        <w:t>Keterampilan Siswa Ekstrakulikuler Sepakbola MAN 1 Sinjai</w:t>
      </w:r>
      <w:r w:rsidRPr="00FD6617">
        <w:rPr>
          <w:rFonts w:ascii="Times New Roman" w:eastAsia="Times New Roman" w:hAnsi="Times New Roman" w:cs="Times New Roman"/>
          <w:sz w:val="24"/>
          <w:szCs w:val="24"/>
        </w:rPr>
        <w:t xml:space="preserve"> </w:t>
      </w:r>
      <w:r w:rsidRPr="00663615">
        <w:rPr>
          <w:rFonts w:ascii="Times New Roman" w:hAnsi="Times New Roman"/>
          <w:bCs/>
          <w:sz w:val="24"/>
          <w:szCs w:val="24"/>
        </w:rPr>
        <w:t xml:space="preserve">Teknik Dasar </w:t>
      </w:r>
      <w:r>
        <w:rPr>
          <w:rFonts w:ascii="Times New Roman" w:eastAsia="Times New Roman" w:hAnsi="Times New Roman"/>
          <w:sz w:val="24"/>
        </w:rPr>
        <w:t xml:space="preserve">dan </w:t>
      </w:r>
      <w:r w:rsidRPr="00663615">
        <w:rPr>
          <w:rFonts w:ascii="Times New Roman" w:hAnsi="Times New Roman"/>
          <w:bCs/>
          <w:sz w:val="24"/>
          <w:szCs w:val="24"/>
        </w:rPr>
        <w:t>Kemampuan Kondisi Fisik</w:t>
      </w:r>
      <w:r>
        <w:rPr>
          <w:rFonts w:ascii="Times New Roman" w:eastAsia="Times New Roman" w:hAnsi="Times New Roman"/>
          <w:sz w:val="24"/>
        </w:rPr>
        <w:t xml:space="preserve"> masih berada belum bagus karena latihan yang belum teratur dan maksimal saat melakukan latihan </w:t>
      </w:r>
      <w:r w:rsidRPr="00663615">
        <w:rPr>
          <w:rFonts w:ascii="Times New Roman" w:hAnsi="Times New Roman"/>
          <w:bCs/>
          <w:sz w:val="24"/>
          <w:szCs w:val="24"/>
        </w:rPr>
        <w:t>Teknik Dasar</w:t>
      </w:r>
      <w:r w:rsidRPr="008B10EA">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663615">
        <w:rPr>
          <w:rFonts w:ascii="Times New Roman" w:hAnsi="Times New Roman"/>
          <w:bCs/>
          <w:sz w:val="24"/>
          <w:szCs w:val="24"/>
        </w:rPr>
        <w:t>Kemampuan Kondisi Fisik</w:t>
      </w:r>
      <w:r>
        <w:rPr>
          <w:rFonts w:ascii="Times New Roman" w:eastAsia="Times New Roman" w:hAnsi="Times New Roman"/>
          <w:sz w:val="24"/>
        </w:rPr>
        <w:t xml:space="preserve"> hal ini.</w:t>
      </w:r>
    </w:p>
    <w:p w:rsidR="00F344CA" w:rsidRDefault="00F344CA" w:rsidP="00F344CA">
      <w:pPr>
        <w:pStyle w:val="ListParagraph"/>
        <w:spacing w:after="0" w:line="360" w:lineRule="auto"/>
        <w:ind w:left="0" w:firstLine="720"/>
        <w:jc w:val="both"/>
        <w:rPr>
          <w:rFonts w:ascii="Times New Roman" w:hAnsi="Times New Roman" w:cs="Times New Roman"/>
          <w:sz w:val="24"/>
          <w:szCs w:val="24"/>
        </w:rPr>
      </w:pPr>
      <w:r w:rsidRPr="007618B5">
        <w:rPr>
          <w:rFonts w:ascii="Times New Roman" w:hAnsi="Times New Roman" w:cs="Times New Roman"/>
          <w:sz w:val="24"/>
          <w:szCs w:val="24"/>
        </w:rPr>
        <w:t>D</w:t>
      </w:r>
      <w:r>
        <w:rPr>
          <w:rFonts w:ascii="Times New Roman" w:hAnsi="Times New Roman" w:cs="Times New Roman"/>
          <w:sz w:val="24"/>
          <w:szCs w:val="24"/>
        </w:rPr>
        <w:t xml:space="preserve">ari data yang diperoleh </w:t>
      </w:r>
      <w:r w:rsidRPr="007618B5">
        <w:rPr>
          <w:rFonts w:ascii="Times New Roman" w:hAnsi="Times New Roman" w:cs="Times New Roman"/>
          <w:sz w:val="24"/>
          <w:szCs w:val="24"/>
        </w:rPr>
        <w:t xml:space="preserve">bahwa tingkat </w:t>
      </w:r>
      <w:r w:rsidRPr="00663615">
        <w:rPr>
          <w:rFonts w:ascii="Times New Roman" w:hAnsi="Times New Roman"/>
          <w:bCs/>
          <w:sz w:val="24"/>
          <w:szCs w:val="24"/>
        </w:rPr>
        <w:t>Kemampuan Teknik Dasar dalam Permainan Sepakbola terhadap Siswa Eksrakurikuler MAN 1 Sinja</w:t>
      </w:r>
      <w:r>
        <w:rPr>
          <w:rFonts w:ascii="Times New Roman" w:hAnsi="Times New Roman"/>
          <w:bCs/>
          <w:sz w:val="24"/>
          <w:szCs w:val="24"/>
        </w:rPr>
        <w:t>i</w:t>
      </w:r>
      <w:r w:rsidRPr="007618B5">
        <w:rPr>
          <w:rFonts w:ascii="Times New Roman" w:hAnsi="Times New Roman" w:cs="Times New Roman"/>
          <w:sz w:val="24"/>
          <w:szCs w:val="24"/>
        </w:rPr>
        <w:t xml:space="preserve"> </w:t>
      </w:r>
      <w:r>
        <w:rPr>
          <w:rFonts w:ascii="Times New Roman" w:hAnsi="Times New Roman" w:cs="Times New Roman"/>
          <w:sz w:val="24"/>
          <w:szCs w:val="24"/>
        </w:rPr>
        <w:t xml:space="preserve">masuk dalam </w:t>
      </w:r>
      <w:r w:rsidRPr="00BA5D4E">
        <w:rPr>
          <w:rFonts w:ascii="Times New Roman" w:hAnsi="Times New Roman" w:cs="Times New Roman"/>
          <w:sz w:val="24"/>
          <w:szCs w:val="26"/>
        </w:rPr>
        <w:t xml:space="preserve">kategori </w:t>
      </w:r>
      <w:r>
        <w:rPr>
          <w:rFonts w:ascii="Times New Roman" w:hAnsi="Times New Roman" w:cs="Times New Roman"/>
          <w:sz w:val="24"/>
          <w:szCs w:val="26"/>
        </w:rPr>
        <w:t>Sedang lebih sebanyak 17 Siswa atau (68</w:t>
      </w:r>
      <w:r w:rsidRPr="00BA5D4E">
        <w:rPr>
          <w:rFonts w:ascii="Times New Roman" w:hAnsi="Times New Roman" w:cs="Times New Roman"/>
          <w:sz w:val="24"/>
          <w:szCs w:val="26"/>
        </w:rPr>
        <w:t>%)</w:t>
      </w:r>
      <w:r w:rsidRPr="007618B5">
        <w:rPr>
          <w:rFonts w:ascii="Times New Roman" w:hAnsi="Times New Roman" w:cs="Times New Roman"/>
          <w:sz w:val="24"/>
          <w:szCs w:val="24"/>
        </w:rPr>
        <w:t xml:space="preserve">. Ini membuktikan bahwa teknik </w:t>
      </w:r>
      <w:r w:rsidRPr="00663615">
        <w:rPr>
          <w:rFonts w:ascii="Times New Roman" w:hAnsi="Times New Roman"/>
          <w:bCs/>
          <w:sz w:val="24"/>
          <w:szCs w:val="24"/>
        </w:rPr>
        <w:t xml:space="preserve">Kemampuan Teknik Dasar dalam Permainan </w:t>
      </w:r>
      <w:r w:rsidRPr="00663615">
        <w:rPr>
          <w:rFonts w:ascii="Times New Roman" w:hAnsi="Times New Roman"/>
          <w:bCs/>
          <w:sz w:val="24"/>
          <w:szCs w:val="24"/>
        </w:rPr>
        <w:t>Sepakbola terhadap Siswa Eks</w:t>
      </w:r>
      <w:r>
        <w:rPr>
          <w:rFonts w:ascii="Times New Roman" w:hAnsi="Times New Roman"/>
          <w:bCs/>
          <w:sz w:val="24"/>
          <w:szCs w:val="24"/>
        </w:rPr>
        <w:t>t</w:t>
      </w:r>
      <w:r w:rsidRPr="00663615">
        <w:rPr>
          <w:rFonts w:ascii="Times New Roman" w:hAnsi="Times New Roman"/>
          <w:bCs/>
          <w:sz w:val="24"/>
          <w:szCs w:val="24"/>
        </w:rPr>
        <w:t>rakurikuler MAN 1 Sinja</w:t>
      </w:r>
      <w:r>
        <w:rPr>
          <w:rFonts w:ascii="Times New Roman" w:hAnsi="Times New Roman"/>
          <w:bCs/>
          <w:sz w:val="24"/>
          <w:szCs w:val="24"/>
        </w:rPr>
        <w:t>i</w:t>
      </w:r>
      <w:r w:rsidRPr="007618B5">
        <w:rPr>
          <w:rFonts w:ascii="Times New Roman" w:hAnsi="Times New Roman" w:cs="Times New Roman"/>
          <w:sz w:val="24"/>
          <w:szCs w:val="24"/>
        </w:rPr>
        <w:t xml:space="preserve"> </w:t>
      </w:r>
      <w:r>
        <w:rPr>
          <w:rFonts w:ascii="Times New Roman" w:hAnsi="Times New Roman" w:cs="Times New Roman"/>
          <w:sz w:val="24"/>
          <w:szCs w:val="24"/>
        </w:rPr>
        <w:t>dalam Kategori sedang.</w:t>
      </w:r>
    </w:p>
    <w:p w:rsidR="00F344CA" w:rsidRPr="009942FA" w:rsidRDefault="00F344CA" w:rsidP="00F344CA">
      <w:pPr>
        <w:pStyle w:val="ListParagraph"/>
        <w:spacing w:after="0" w:line="360" w:lineRule="auto"/>
        <w:ind w:left="0" w:firstLine="720"/>
        <w:jc w:val="both"/>
        <w:rPr>
          <w:rFonts w:ascii="Times New Roman" w:eastAsia="Times New Roman" w:hAnsi="Times New Roman"/>
          <w:sz w:val="24"/>
        </w:rPr>
      </w:pPr>
      <w:r>
        <w:rPr>
          <w:rFonts w:ascii="Times New Roman" w:hAnsi="Times New Roman" w:cs="Times New Roman"/>
          <w:sz w:val="24"/>
          <w:szCs w:val="24"/>
        </w:rPr>
        <w:t xml:space="preserve">Sedangkan data yang diperoleh </w:t>
      </w:r>
      <w:r w:rsidRPr="007618B5">
        <w:rPr>
          <w:rFonts w:ascii="Times New Roman" w:hAnsi="Times New Roman" w:cs="Times New Roman"/>
          <w:sz w:val="24"/>
          <w:szCs w:val="24"/>
        </w:rPr>
        <w:t xml:space="preserve"> bahwa tingkat </w:t>
      </w:r>
      <w:r w:rsidRPr="00663615">
        <w:rPr>
          <w:rFonts w:ascii="Times New Roman" w:hAnsi="Times New Roman"/>
          <w:bCs/>
          <w:sz w:val="24"/>
          <w:szCs w:val="24"/>
        </w:rPr>
        <w:t>Kemampuan Kondisi Fisik dalam Permainan Sepakbola terhadap Siswa E</w:t>
      </w:r>
      <w:r>
        <w:rPr>
          <w:rFonts w:ascii="Times New Roman" w:hAnsi="Times New Roman"/>
          <w:bCs/>
          <w:sz w:val="24"/>
          <w:szCs w:val="24"/>
        </w:rPr>
        <w:t>kstrakurikuler MAN 1 Sinjai</w:t>
      </w:r>
      <w:r w:rsidRPr="007618B5">
        <w:rPr>
          <w:rFonts w:ascii="Times New Roman" w:hAnsi="Times New Roman" w:cs="Times New Roman"/>
          <w:sz w:val="24"/>
          <w:szCs w:val="24"/>
        </w:rPr>
        <w:t xml:space="preserve"> </w:t>
      </w:r>
      <w:r>
        <w:rPr>
          <w:rFonts w:ascii="Times New Roman" w:hAnsi="Times New Roman" w:cs="Times New Roman"/>
          <w:sz w:val="24"/>
          <w:szCs w:val="24"/>
        </w:rPr>
        <w:t xml:space="preserve">masuk dalam </w:t>
      </w:r>
      <w:r w:rsidRPr="00BA5D4E">
        <w:rPr>
          <w:rFonts w:ascii="Times New Roman" w:hAnsi="Times New Roman" w:cs="Times New Roman"/>
          <w:sz w:val="24"/>
          <w:szCs w:val="26"/>
        </w:rPr>
        <w:t xml:space="preserve">kategori </w:t>
      </w:r>
      <w:r>
        <w:rPr>
          <w:rFonts w:ascii="Times New Roman" w:hAnsi="Times New Roman" w:cs="Times New Roman"/>
          <w:sz w:val="24"/>
          <w:szCs w:val="26"/>
        </w:rPr>
        <w:t>Sedang lebih sebanyak 9 Siswa atau (36</w:t>
      </w:r>
      <w:r w:rsidRPr="00BA5D4E">
        <w:rPr>
          <w:rFonts w:ascii="Times New Roman" w:hAnsi="Times New Roman" w:cs="Times New Roman"/>
          <w:sz w:val="24"/>
          <w:szCs w:val="26"/>
        </w:rPr>
        <w:t>%)</w:t>
      </w:r>
      <w:r>
        <w:rPr>
          <w:rFonts w:ascii="Times New Roman" w:hAnsi="Times New Roman" w:cs="Times New Roman"/>
          <w:sz w:val="24"/>
          <w:szCs w:val="26"/>
        </w:rPr>
        <w:t xml:space="preserve">, </w:t>
      </w:r>
      <w:r w:rsidRPr="00BA5D4E">
        <w:rPr>
          <w:rFonts w:ascii="Times New Roman" w:hAnsi="Times New Roman" w:cs="Times New Roman"/>
          <w:sz w:val="24"/>
          <w:szCs w:val="26"/>
        </w:rPr>
        <w:t xml:space="preserve">kategori </w:t>
      </w:r>
      <w:r>
        <w:rPr>
          <w:rFonts w:ascii="Times New Roman" w:hAnsi="Times New Roman" w:cs="Times New Roman"/>
          <w:sz w:val="24"/>
          <w:szCs w:val="26"/>
        </w:rPr>
        <w:t>kurang sebanyak 7 siswa atau (28</w:t>
      </w:r>
      <w:r w:rsidRPr="00BA5D4E">
        <w:rPr>
          <w:rFonts w:ascii="Times New Roman" w:hAnsi="Times New Roman" w:cs="Times New Roman"/>
          <w:sz w:val="24"/>
          <w:szCs w:val="26"/>
        </w:rPr>
        <w:t>%)</w:t>
      </w:r>
      <w:r>
        <w:rPr>
          <w:rFonts w:ascii="Times New Roman" w:hAnsi="Times New Roman" w:cs="Times New Roman"/>
          <w:sz w:val="24"/>
          <w:szCs w:val="26"/>
        </w:rPr>
        <w:t xml:space="preserve">, dan </w:t>
      </w:r>
      <w:r w:rsidRPr="00BA5D4E">
        <w:rPr>
          <w:rFonts w:ascii="Times New Roman" w:hAnsi="Times New Roman" w:cs="Times New Roman"/>
          <w:sz w:val="24"/>
          <w:szCs w:val="26"/>
        </w:rPr>
        <w:t xml:space="preserve">kategori </w:t>
      </w:r>
      <w:r>
        <w:rPr>
          <w:rFonts w:ascii="Times New Roman" w:hAnsi="Times New Roman" w:cs="Times New Roman"/>
          <w:sz w:val="24"/>
          <w:szCs w:val="26"/>
        </w:rPr>
        <w:t>Sangat kurang sebanyak 6 siswa atau (24%)</w:t>
      </w:r>
      <w:r w:rsidRPr="007618B5">
        <w:rPr>
          <w:rFonts w:ascii="Times New Roman" w:hAnsi="Times New Roman" w:cs="Times New Roman"/>
          <w:sz w:val="24"/>
          <w:szCs w:val="24"/>
        </w:rPr>
        <w:t xml:space="preserve">. Ini membuktikan bahwa teknik </w:t>
      </w:r>
      <w:r w:rsidRPr="00663615">
        <w:rPr>
          <w:rFonts w:ascii="Times New Roman" w:hAnsi="Times New Roman"/>
          <w:bCs/>
          <w:sz w:val="24"/>
          <w:szCs w:val="24"/>
        </w:rPr>
        <w:t>Kemampuan Kondisi Fisik dalam Permainan Sepakbola terhadap Siswa Eks</w:t>
      </w:r>
      <w:r>
        <w:rPr>
          <w:rFonts w:ascii="Times New Roman" w:hAnsi="Times New Roman"/>
          <w:bCs/>
          <w:sz w:val="24"/>
          <w:szCs w:val="24"/>
        </w:rPr>
        <w:t>t</w:t>
      </w:r>
      <w:r w:rsidRPr="00663615">
        <w:rPr>
          <w:rFonts w:ascii="Times New Roman" w:hAnsi="Times New Roman"/>
          <w:bCs/>
          <w:sz w:val="24"/>
          <w:szCs w:val="24"/>
        </w:rPr>
        <w:t>rakurikuler MAN 1 Sinjai Utara</w:t>
      </w:r>
      <w:r>
        <w:rPr>
          <w:rFonts w:ascii="Times New Roman" w:hAnsi="Times New Roman" w:cs="Times New Roman"/>
          <w:sz w:val="24"/>
          <w:szCs w:val="26"/>
        </w:rPr>
        <w:t xml:space="preserve"> dikategori Sedang</w:t>
      </w:r>
      <w:r>
        <w:rPr>
          <w:rFonts w:ascii="Times New Roman" w:hAnsi="Times New Roman" w:cs="Times New Roman"/>
          <w:sz w:val="24"/>
          <w:szCs w:val="24"/>
        </w:rPr>
        <w:t>.</w:t>
      </w:r>
    </w:p>
    <w:p w:rsidR="00860893" w:rsidRDefault="00860893" w:rsidP="00F344CA">
      <w:pPr>
        <w:spacing w:after="0" w:line="360" w:lineRule="auto"/>
        <w:jc w:val="both"/>
        <w:rPr>
          <w:rFonts w:ascii="Times New Roman" w:hAnsi="Times New Roman" w:cs="Times New Roman"/>
          <w:b/>
          <w:sz w:val="24"/>
          <w:szCs w:val="24"/>
          <w:lang w:val="en-US"/>
        </w:rPr>
        <w:sectPr w:rsidR="00860893" w:rsidSect="00860893">
          <w:type w:val="continuous"/>
          <w:pgSz w:w="12240" w:h="15840"/>
          <w:pgMar w:top="1440" w:right="1440" w:bottom="1440" w:left="1440" w:header="720" w:footer="720" w:gutter="0"/>
          <w:cols w:num="2" w:space="720"/>
          <w:docGrid w:linePitch="360"/>
        </w:sectPr>
      </w:pPr>
    </w:p>
    <w:p w:rsidR="00A22C64" w:rsidRPr="00A22C64" w:rsidRDefault="00A22C64" w:rsidP="00F344CA">
      <w:pPr>
        <w:spacing w:after="0" w:line="360" w:lineRule="auto"/>
        <w:jc w:val="both"/>
        <w:rPr>
          <w:rFonts w:ascii="Times New Roman" w:hAnsi="Times New Roman" w:cs="Times New Roman"/>
          <w:color w:val="000000"/>
          <w:sz w:val="24"/>
          <w:szCs w:val="24"/>
          <w:lang w:val="en-US"/>
        </w:rPr>
        <w:sectPr w:rsidR="00A22C64" w:rsidRPr="00A22C64" w:rsidSect="00860893">
          <w:type w:val="continuous"/>
          <w:pgSz w:w="12240" w:h="15840"/>
          <w:pgMar w:top="1440" w:right="1440" w:bottom="1440" w:left="1440" w:header="720" w:footer="720" w:gutter="0"/>
          <w:cols w:space="720"/>
          <w:docGrid w:linePitch="360"/>
        </w:sectPr>
      </w:pPr>
    </w:p>
    <w:p w:rsidR="00860893" w:rsidRDefault="00860893" w:rsidP="00860893">
      <w:pPr>
        <w:spacing w:after="0" w:line="259"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br w:type="page"/>
      </w:r>
    </w:p>
    <w:p w:rsidR="00F344CA" w:rsidRPr="00F344CA" w:rsidRDefault="00F344CA" w:rsidP="00F344CA">
      <w:pPr>
        <w:spacing w:after="0" w:line="360" w:lineRule="auto"/>
        <w:jc w:val="both"/>
        <w:rPr>
          <w:rFonts w:ascii="Times New Roman" w:hAnsi="Times New Roman" w:cs="Times New Roman"/>
          <w:b/>
          <w:sz w:val="24"/>
        </w:rPr>
      </w:pPr>
      <w:r w:rsidRPr="00F344CA">
        <w:rPr>
          <w:rFonts w:ascii="Times New Roman" w:hAnsi="Times New Roman" w:cs="Times New Roman"/>
          <w:b/>
          <w:sz w:val="24"/>
        </w:rPr>
        <w:lastRenderedPageBreak/>
        <w:t>Kesimpulan</w:t>
      </w:r>
    </w:p>
    <w:p w:rsidR="00F344CA" w:rsidRDefault="00F344CA" w:rsidP="00F344CA">
      <w:pPr>
        <w:pStyle w:val="BodyTextIndent2"/>
        <w:spacing w:after="0" w:line="360" w:lineRule="auto"/>
        <w:ind w:left="0" w:firstLine="720"/>
        <w:jc w:val="both"/>
        <w:rPr>
          <w:rFonts w:ascii="Times New Roman" w:hAnsi="Times New Roman" w:cs="Times New Roman"/>
          <w:sz w:val="24"/>
          <w:szCs w:val="24"/>
        </w:rPr>
      </w:pPr>
      <w:r w:rsidRPr="00700F5D">
        <w:rPr>
          <w:rFonts w:ascii="Times New Roman" w:hAnsi="Times New Roman" w:cs="Times New Roman"/>
          <w:sz w:val="24"/>
          <w:szCs w:val="24"/>
        </w:rPr>
        <w:t>Berdasarkan hasil penelitian yang telah dilakukan, maka dapat ditarik kesimpulan bahwa</w:t>
      </w:r>
      <w:r>
        <w:rPr>
          <w:rFonts w:ascii="Times New Roman" w:hAnsi="Times New Roman" w:cs="Times New Roman"/>
          <w:sz w:val="24"/>
          <w:szCs w:val="24"/>
        </w:rPr>
        <w:t>:</w:t>
      </w:r>
    </w:p>
    <w:p w:rsidR="00F344CA" w:rsidRDefault="00F344CA" w:rsidP="00F344CA">
      <w:pPr>
        <w:pStyle w:val="BodyTextIndent2"/>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00F5D">
        <w:rPr>
          <w:rFonts w:ascii="Times New Roman" w:hAnsi="Times New Roman" w:cs="Times New Roman"/>
          <w:sz w:val="24"/>
          <w:szCs w:val="24"/>
        </w:rPr>
        <w:t xml:space="preserve">ingkat </w:t>
      </w:r>
      <w:r w:rsidRPr="00700F5D">
        <w:rPr>
          <w:rFonts w:ascii="Times New Roman" w:hAnsi="Times New Roman" w:cs="Times New Roman"/>
          <w:bCs/>
          <w:sz w:val="24"/>
          <w:szCs w:val="24"/>
        </w:rPr>
        <w:t>Kemampuan Teknik Dasar dalam Permainan Sepakbola terhadap Siswa Eksrakurikuler MAN 1 Sinjai Utara</w:t>
      </w:r>
      <w:r>
        <w:rPr>
          <w:rFonts w:ascii="Times New Roman" w:hAnsi="Times New Roman" w:cs="Times New Roman"/>
          <w:bCs/>
          <w:sz w:val="24"/>
          <w:szCs w:val="24"/>
        </w:rPr>
        <w:t xml:space="preserve"> </w:t>
      </w:r>
      <w:r>
        <w:rPr>
          <w:rFonts w:ascii="Times New Roman" w:hAnsi="Times New Roman" w:cs="Times New Roman"/>
          <w:sz w:val="24"/>
          <w:szCs w:val="24"/>
        </w:rPr>
        <w:t>Kategori Sedang</w:t>
      </w:r>
      <w:r w:rsidRPr="00700F5D">
        <w:rPr>
          <w:rFonts w:ascii="Times New Roman" w:hAnsi="Times New Roman" w:cs="Times New Roman"/>
          <w:sz w:val="24"/>
          <w:szCs w:val="24"/>
        </w:rPr>
        <w:t>.</w:t>
      </w:r>
    </w:p>
    <w:p w:rsidR="00F344CA" w:rsidRPr="00700F5D" w:rsidRDefault="00F344CA" w:rsidP="00F344CA">
      <w:pPr>
        <w:pStyle w:val="BodyTextIndent2"/>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700F5D">
        <w:rPr>
          <w:rFonts w:ascii="Times New Roman" w:hAnsi="Times New Roman" w:cs="Times New Roman"/>
          <w:sz w:val="24"/>
          <w:szCs w:val="24"/>
        </w:rPr>
        <w:t xml:space="preserve">ingkat </w:t>
      </w:r>
      <w:r w:rsidRPr="00700F5D">
        <w:rPr>
          <w:rFonts w:ascii="Times New Roman" w:hAnsi="Times New Roman" w:cs="Times New Roman"/>
          <w:bCs/>
          <w:sz w:val="24"/>
          <w:szCs w:val="24"/>
        </w:rPr>
        <w:t>Kemampuan Kondisi Fisik dalam Permainan Sepakbola terhadap Siswa Eksrakurikuler MAN 1 Sinjai Utara</w:t>
      </w:r>
      <w:r>
        <w:rPr>
          <w:rFonts w:ascii="Times New Roman" w:hAnsi="Times New Roman" w:cs="Times New Roman"/>
          <w:bCs/>
          <w:sz w:val="24"/>
          <w:szCs w:val="24"/>
        </w:rPr>
        <w:t xml:space="preserve"> </w:t>
      </w:r>
      <w:r>
        <w:rPr>
          <w:rFonts w:ascii="Times New Roman" w:hAnsi="Times New Roman" w:cs="Times New Roman"/>
          <w:sz w:val="24"/>
          <w:szCs w:val="24"/>
        </w:rPr>
        <w:t>Kategori Sedang</w:t>
      </w:r>
      <w:r w:rsidRPr="00700F5D">
        <w:rPr>
          <w:rFonts w:ascii="Times New Roman" w:hAnsi="Times New Roman" w:cs="Times New Roman"/>
          <w:sz w:val="24"/>
          <w:szCs w:val="24"/>
        </w:rPr>
        <w:t>.</w:t>
      </w:r>
    </w:p>
    <w:p w:rsidR="00860893" w:rsidRDefault="00860893" w:rsidP="00860893">
      <w:pPr>
        <w:spacing w:after="0" w:line="360" w:lineRule="auto"/>
        <w:ind w:right="259"/>
        <w:jc w:val="both"/>
        <w:rPr>
          <w:rFonts w:ascii="Times New Roman" w:eastAsia="Times New Roman" w:hAnsi="Times New Roman"/>
          <w:b/>
          <w:sz w:val="24"/>
          <w:szCs w:val="24"/>
          <w:lang w:val="en-US"/>
        </w:rPr>
      </w:pPr>
    </w:p>
    <w:p w:rsidR="006113A1" w:rsidRDefault="006113A1" w:rsidP="00860893">
      <w:pPr>
        <w:spacing w:after="0" w:line="360" w:lineRule="auto"/>
        <w:ind w:right="259"/>
        <w:jc w:val="both"/>
        <w:rPr>
          <w:rFonts w:ascii="Times New Roman" w:eastAsia="Times New Roman" w:hAnsi="Times New Roman"/>
          <w:b/>
          <w:sz w:val="24"/>
          <w:szCs w:val="24"/>
          <w:lang w:val="en-US"/>
        </w:rPr>
      </w:pPr>
      <w:r w:rsidRPr="006113A1">
        <w:rPr>
          <w:rFonts w:ascii="Times New Roman" w:eastAsia="Times New Roman" w:hAnsi="Times New Roman"/>
          <w:b/>
          <w:sz w:val="24"/>
          <w:szCs w:val="24"/>
          <w:lang w:val="en-US"/>
        </w:rPr>
        <w:t>DAFTAR PUSTAKA</w:t>
      </w:r>
    </w:p>
    <w:p w:rsidR="00F344CA" w:rsidRPr="007E4949" w:rsidRDefault="00F344CA" w:rsidP="00F344CA">
      <w:pPr>
        <w:spacing w:line="240" w:lineRule="auto"/>
        <w:ind w:left="567" w:hanging="567"/>
        <w:jc w:val="both"/>
        <w:rPr>
          <w:rFonts w:ascii="Times New Roman" w:hAnsi="Times New Roman" w:cs="Times New Roman"/>
          <w:sz w:val="24"/>
          <w:szCs w:val="24"/>
        </w:rPr>
      </w:pPr>
      <w:r w:rsidRPr="007E4949">
        <w:rPr>
          <w:rFonts w:ascii="Times New Roman" w:hAnsi="Times New Roman" w:cs="Times New Roman"/>
          <w:sz w:val="24"/>
          <w:szCs w:val="24"/>
        </w:rPr>
        <w:t xml:space="preserve">Arikunto, Suharsimi (1992). ProsedurPenelitianSuatuPendekatanPraktik. Jakarta :RinekaCipta. </w:t>
      </w:r>
    </w:p>
    <w:p w:rsidR="00F344CA" w:rsidRDefault="00F344CA" w:rsidP="00F344CA">
      <w:pPr>
        <w:spacing w:line="240" w:lineRule="auto"/>
        <w:ind w:left="567" w:hanging="567"/>
        <w:jc w:val="both"/>
        <w:rPr>
          <w:rFonts w:ascii="Times New Roman" w:hAnsi="Times New Roman" w:cs="Times New Roman"/>
          <w:sz w:val="24"/>
          <w:szCs w:val="24"/>
        </w:rPr>
      </w:pPr>
      <w:r w:rsidRPr="00A9732F">
        <w:rPr>
          <w:rFonts w:ascii="Times New Roman" w:hAnsi="Times New Roman" w:cs="Times New Roman"/>
          <w:sz w:val="24"/>
          <w:szCs w:val="24"/>
          <w:lang w:val="en-US"/>
        </w:rPr>
        <w:t xml:space="preserve">Azhar. 2016. </w:t>
      </w:r>
      <w:r w:rsidRPr="00A9732F">
        <w:rPr>
          <w:rFonts w:ascii="Times New Roman" w:hAnsi="Times New Roman" w:cs="Times New Roman"/>
          <w:i/>
          <w:sz w:val="24"/>
          <w:szCs w:val="24"/>
          <w:lang w:val="en-US"/>
        </w:rPr>
        <w:t xml:space="preserve">Teknik Dasar Permainan Sepakbola. </w:t>
      </w:r>
      <w:r w:rsidRPr="00A9732F">
        <w:rPr>
          <w:rFonts w:ascii="Times New Roman" w:hAnsi="Times New Roman" w:cs="Times New Roman"/>
          <w:sz w:val="24"/>
          <w:szCs w:val="24"/>
          <w:lang w:val="en-US"/>
        </w:rPr>
        <w:t xml:space="preserve">Website: </w:t>
      </w:r>
      <w:hyperlink r:id="rId10" w:history="1">
        <w:r w:rsidRPr="00A9732F">
          <w:rPr>
            <w:rStyle w:val="Hyperlink"/>
            <w:rFonts w:ascii="Times New Roman" w:hAnsi="Times New Roman" w:cs="Times New Roman"/>
            <w:sz w:val="24"/>
            <w:szCs w:val="24"/>
          </w:rPr>
          <w:t>http://azharbtf.blogspot.com/2012/09/teknik-teknik-dasar-permainan-sepakbola.html</w:t>
        </w:r>
      </w:hyperlink>
      <w:r w:rsidRPr="00A9732F">
        <w:rPr>
          <w:rFonts w:ascii="Times New Roman" w:hAnsi="Times New Roman" w:cs="Times New Roman"/>
          <w:sz w:val="24"/>
          <w:szCs w:val="24"/>
        </w:rPr>
        <w:t xml:space="preserve">. diakses </w:t>
      </w:r>
      <w:r w:rsidRPr="00A9732F">
        <w:rPr>
          <w:rFonts w:ascii="Times New Roman" w:hAnsi="Times New Roman" w:cs="Times New Roman"/>
          <w:sz w:val="24"/>
          <w:szCs w:val="24"/>
          <w:lang w:val="en-US"/>
        </w:rPr>
        <w:t>pada tanggal</w:t>
      </w:r>
      <w:r w:rsidRPr="00A9732F">
        <w:rPr>
          <w:rFonts w:ascii="Times New Roman" w:hAnsi="Times New Roman" w:cs="Times New Roman"/>
          <w:sz w:val="24"/>
          <w:szCs w:val="24"/>
        </w:rPr>
        <w:t xml:space="preserve"> </w:t>
      </w:r>
      <w:r>
        <w:rPr>
          <w:rFonts w:ascii="Times New Roman" w:hAnsi="Times New Roman" w:cs="Times New Roman"/>
          <w:sz w:val="24"/>
          <w:szCs w:val="24"/>
        </w:rPr>
        <w:t xml:space="preserve"> 17 </w:t>
      </w:r>
      <w:r>
        <w:rPr>
          <w:rFonts w:ascii="Times New Roman" w:hAnsi="Times New Roman" w:cs="Times New Roman"/>
          <w:sz w:val="24"/>
          <w:szCs w:val="24"/>
          <w:lang w:val="en-US"/>
        </w:rPr>
        <w:t>Jan</w:t>
      </w:r>
      <w:r>
        <w:rPr>
          <w:rFonts w:ascii="Times New Roman" w:hAnsi="Times New Roman" w:cs="Times New Roman"/>
          <w:sz w:val="24"/>
          <w:szCs w:val="24"/>
        </w:rPr>
        <w:t xml:space="preserve"> 2020</w:t>
      </w:r>
    </w:p>
    <w:p w:rsidR="00F344CA" w:rsidRDefault="00F344CA" w:rsidP="00F344CA">
      <w:pPr>
        <w:spacing w:line="240" w:lineRule="auto"/>
        <w:ind w:left="567" w:hanging="567"/>
        <w:jc w:val="both"/>
        <w:rPr>
          <w:rFonts w:ascii="Times New Roman" w:hAnsi="Times New Roman" w:cs="Times New Roman"/>
          <w:sz w:val="24"/>
          <w:szCs w:val="24"/>
        </w:rPr>
      </w:pPr>
      <w:r w:rsidRPr="003A69E9">
        <w:rPr>
          <w:rFonts w:ascii="Times New Roman" w:hAnsi="Times New Roman" w:cs="Times New Roman"/>
          <w:sz w:val="24"/>
          <w:szCs w:val="24"/>
        </w:rPr>
        <w:t>Bompa, T. O. (2009). Theory and methodology of training. Toronto: Mozaic Press.</w:t>
      </w:r>
    </w:p>
    <w:p w:rsidR="00F344CA" w:rsidRPr="002324C9" w:rsidRDefault="00F344CA" w:rsidP="00F344CA">
      <w:pPr>
        <w:spacing w:line="240" w:lineRule="auto"/>
        <w:ind w:left="567" w:hanging="567"/>
        <w:jc w:val="both"/>
        <w:rPr>
          <w:rFonts w:ascii="Times New Roman" w:hAnsi="Times New Roman" w:cs="Times New Roman"/>
          <w:sz w:val="24"/>
          <w:szCs w:val="24"/>
        </w:rPr>
      </w:pPr>
      <w:r w:rsidRPr="002324C9">
        <w:rPr>
          <w:rFonts w:ascii="Times New Roman" w:hAnsi="Times New Roman" w:cs="Times New Roman"/>
          <w:sz w:val="24"/>
          <w:szCs w:val="24"/>
        </w:rPr>
        <w:t>Dangsina Moeloek &amp; Arjadino Cokro. (1984). Kesehatan dan Olahraga. Jakarta: Fakultas. Kedokteran UI. Sajoto. (1988). Pembinaan Kondisi fisik dalam olahraga. Jakarta: Depdikbud</w:t>
      </w:r>
    </w:p>
    <w:p w:rsidR="00F344CA" w:rsidRDefault="00F344CA" w:rsidP="00F344CA">
      <w:pPr>
        <w:spacing w:line="240" w:lineRule="auto"/>
        <w:ind w:left="567" w:hanging="567"/>
        <w:jc w:val="both"/>
        <w:rPr>
          <w:rFonts w:ascii="Times New Roman" w:hAnsi="Times New Roman" w:cs="Times New Roman"/>
          <w:sz w:val="24"/>
          <w:szCs w:val="24"/>
          <w:shd w:val="clear" w:color="auto" w:fill="FFFFFF"/>
        </w:rPr>
      </w:pPr>
      <w:r w:rsidRPr="003A69E9">
        <w:rPr>
          <w:rFonts w:ascii="Times New Roman" w:hAnsi="Times New Roman" w:cs="Times New Roman"/>
          <w:sz w:val="24"/>
          <w:szCs w:val="24"/>
          <w:shd w:val="clear" w:color="auto" w:fill="FFFFFF"/>
        </w:rPr>
        <w:t>Depdiknas. (2000). Pedoman dan Modul Pelatihan Kesehatan Olahraga Bagi Pelatih Olahraga Pelajar. Jakarta.</w:t>
      </w:r>
    </w:p>
    <w:p w:rsidR="00F344CA" w:rsidRDefault="00F344CA" w:rsidP="00F344CA">
      <w:pPr>
        <w:shd w:val="clear" w:color="auto" w:fill="FFFFFF"/>
        <w:spacing w:after="0" w:line="240" w:lineRule="auto"/>
        <w:rPr>
          <w:rFonts w:ascii="Times New Roman" w:eastAsia="Times New Roman" w:hAnsi="Times New Roman" w:cs="Times New Roman"/>
          <w:sz w:val="24"/>
          <w:szCs w:val="24"/>
          <w:lang w:val="en-US"/>
        </w:rPr>
      </w:pPr>
      <w:r w:rsidRPr="00515F21">
        <w:rPr>
          <w:rFonts w:ascii="Times New Roman" w:eastAsia="Times New Roman" w:hAnsi="Times New Roman" w:cs="Times New Roman"/>
          <w:sz w:val="24"/>
          <w:szCs w:val="24"/>
          <w:lang w:val="en-US"/>
        </w:rPr>
        <w:t>Djoko Pekik, (2002). Dasar Kepelatihan. Yogyakarta: FIK UNY</w:t>
      </w:r>
    </w:p>
    <w:p w:rsidR="00F344CA" w:rsidRPr="00515F21" w:rsidRDefault="00F344CA" w:rsidP="00F344CA">
      <w:pPr>
        <w:shd w:val="clear" w:color="auto" w:fill="FFFFFF"/>
        <w:spacing w:after="0" w:line="240" w:lineRule="auto"/>
        <w:rPr>
          <w:rFonts w:ascii="Times New Roman" w:eastAsia="Times New Roman" w:hAnsi="Times New Roman" w:cs="Times New Roman"/>
          <w:sz w:val="24"/>
          <w:szCs w:val="24"/>
          <w:lang w:val="en-US"/>
        </w:rPr>
      </w:pPr>
    </w:p>
    <w:p w:rsidR="00F344CA" w:rsidRDefault="00F344CA" w:rsidP="00F344CA">
      <w:pPr>
        <w:spacing w:after="0" w:line="240" w:lineRule="auto"/>
        <w:ind w:left="567" w:hanging="567"/>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Halim, Nur</w:t>
      </w:r>
      <w:r>
        <w:rPr>
          <w:rFonts w:ascii="Times New Roman" w:eastAsia="Times New Roman" w:hAnsi="Times New Roman" w:cs="Times New Roman"/>
          <w:color w:val="000000" w:themeColor="text1"/>
          <w:sz w:val="24"/>
          <w:szCs w:val="24"/>
          <w:lang w:val="en-US"/>
        </w:rPr>
        <w:t xml:space="preserve"> Ichsan</w:t>
      </w:r>
      <w:r>
        <w:rPr>
          <w:rFonts w:ascii="Times New Roman" w:eastAsia="Times New Roman" w:hAnsi="Times New Roman" w:cs="Times New Roman"/>
          <w:color w:val="000000" w:themeColor="text1"/>
          <w:sz w:val="24"/>
          <w:szCs w:val="24"/>
        </w:rPr>
        <w:t xml:space="preserve"> &amp; An</w:t>
      </w:r>
      <w:r w:rsidRPr="0018232B">
        <w:rPr>
          <w:rFonts w:ascii="Times New Roman" w:eastAsia="Times New Roman" w:hAnsi="Times New Roman" w:cs="Times New Roman"/>
          <w:color w:val="000000" w:themeColor="text1"/>
          <w:sz w:val="24"/>
          <w:szCs w:val="24"/>
        </w:rPr>
        <w:t xml:space="preserve">war. Khairil. 2011. </w:t>
      </w:r>
      <w:r w:rsidRPr="0018232B">
        <w:rPr>
          <w:rFonts w:ascii="Times New Roman" w:eastAsia="Times New Roman" w:hAnsi="Times New Roman" w:cs="Times New Roman"/>
          <w:i/>
          <w:color w:val="000000" w:themeColor="text1"/>
          <w:sz w:val="24"/>
          <w:szCs w:val="24"/>
        </w:rPr>
        <w:t>Tes dan Pengukuran Kesegaran Jasmani.</w:t>
      </w:r>
      <w:r w:rsidRPr="0018232B">
        <w:rPr>
          <w:rFonts w:ascii="Times New Roman" w:eastAsia="Times New Roman" w:hAnsi="Times New Roman" w:cs="Times New Roman"/>
          <w:color w:val="000000" w:themeColor="text1"/>
          <w:sz w:val="24"/>
          <w:szCs w:val="24"/>
        </w:rPr>
        <w:t xml:space="preserve"> Universitas Negeri Makassar. Makassar</w:t>
      </w:r>
      <w:r>
        <w:rPr>
          <w:rFonts w:ascii="Times New Roman" w:eastAsia="Times New Roman" w:hAnsi="Times New Roman" w:cs="Times New Roman"/>
          <w:color w:val="000000" w:themeColor="text1"/>
          <w:sz w:val="24"/>
          <w:szCs w:val="24"/>
          <w:lang w:val="en-US"/>
        </w:rPr>
        <w:t>.</w:t>
      </w:r>
    </w:p>
    <w:p w:rsidR="00F344CA" w:rsidRDefault="00F344CA" w:rsidP="00F344CA">
      <w:pPr>
        <w:spacing w:after="0" w:line="240" w:lineRule="auto"/>
        <w:ind w:left="567" w:hanging="567"/>
        <w:jc w:val="both"/>
        <w:rPr>
          <w:rFonts w:ascii="Times New Roman" w:eastAsia="Times New Roman" w:hAnsi="Times New Roman" w:cs="Times New Roman"/>
          <w:color w:val="000000" w:themeColor="text1"/>
          <w:sz w:val="24"/>
          <w:szCs w:val="24"/>
          <w:lang w:val="en-US"/>
        </w:rPr>
      </w:pPr>
    </w:p>
    <w:p w:rsidR="00F344CA" w:rsidRPr="003A69E9" w:rsidRDefault="00F344CA" w:rsidP="00F344CA">
      <w:pPr>
        <w:spacing w:after="0" w:line="240" w:lineRule="auto"/>
        <w:ind w:left="567" w:hanging="567"/>
        <w:jc w:val="both"/>
        <w:rPr>
          <w:rFonts w:ascii="Times New Roman" w:hAnsi="Times New Roman" w:cs="Times New Roman"/>
          <w:sz w:val="24"/>
          <w:szCs w:val="24"/>
          <w:lang w:val="en-US"/>
        </w:rPr>
      </w:pPr>
      <w:r w:rsidRPr="003A69E9">
        <w:rPr>
          <w:rFonts w:ascii="Times New Roman" w:hAnsi="Times New Roman" w:cs="Times New Roman"/>
          <w:sz w:val="24"/>
          <w:szCs w:val="24"/>
        </w:rPr>
        <w:t>Harsono. (1988). Coaching dan Aspek-Aspek Psikologis Dalam Olahraga. Jakarta: Depdikbud</w:t>
      </w:r>
      <w:r w:rsidRPr="003A69E9">
        <w:rPr>
          <w:rFonts w:ascii="Times New Roman" w:hAnsi="Times New Roman" w:cs="Times New Roman"/>
          <w:sz w:val="24"/>
          <w:szCs w:val="24"/>
          <w:lang w:val="en-US"/>
        </w:rPr>
        <w:t>.</w:t>
      </w:r>
    </w:p>
    <w:p w:rsidR="00F344CA" w:rsidRDefault="00F344CA" w:rsidP="00F344CA">
      <w:pPr>
        <w:spacing w:after="0" w:line="240" w:lineRule="auto"/>
        <w:ind w:left="567" w:hanging="567"/>
        <w:jc w:val="both"/>
        <w:rPr>
          <w:rFonts w:ascii="Times New Roman" w:eastAsia="Times New Roman" w:hAnsi="Times New Roman" w:cs="Times New Roman"/>
          <w:color w:val="000000" w:themeColor="text1"/>
          <w:sz w:val="24"/>
          <w:szCs w:val="24"/>
        </w:rPr>
      </w:pPr>
    </w:p>
    <w:p w:rsidR="00F344CA" w:rsidRPr="00656928" w:rsidRDefault="00F344CA" w:rsidP="00F344CA">
      <w:pPr>
        <w:spacing w:after="0" w:line="240" w:lineRule="auto"/>
        <w:ind w:left="567" w:hanging="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Hasan, Nur. </w:t>
      </w:r>
      <w:r>
        <w:rPr>
          <w:rFonts w:ascii="Times New Roman" w:eastAsia="Times New Roman" w:hAnsi="Times New Roman" w:cs="Times New Roman"/>
          <w:i/>
          <w:color w:val="000000" w:themeColor="text1"/>
          <w:sz w:val="24"/>
          <w:szCs w:val="24"/>
        </w:rPr>
        <w:t xml:space="preserve">Tes Pengukuan Olahraga. </w:t>
      </w:r>
      <w:r>
        <w:rPr>
          <w:rFonts w:ascii="Times New Roman" w:eastAsia="Times New Roman" w:hAnsi="Times New Roman" w:cs="Times New Roman"/>
          <w:color w:val="000000" w:themeColor="text1"/>
          <w:sz w:val="24"/>
          <w:szCs w:val="24"/>
        </w:rPr>
        <w:t>Jakarta : Depdikbud 1988</w:t>
      </w:r>
    </w:p>
    <w:p w:rsidR="00F344CA" w:rsidRPr="002B3946" w:rsidRDefault="00F344CA" w:rsidP="00F344CA">
      <w:pPr>
        <w:tabs>
          <w:tab w:val="left" w:pos="2205"/>
        </w:tabs>
        <w:spacing w:after="0" w:line="240" w:lineRule="auto"/>
        <w:ind w:left="567" w:hanging="567"/>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b/>
      </w:r>
      <w:r>
        <w:rPr>
          <w:rFonts w:ascii="Times New Roman" w:eastAsia="Times New Roman" w:hAnsi="Times New Roman" w:cs="Times New Roman"/>
          <w:color w:val="000000" w:themeColor="text1"/>
          <w:sz w:val="24"/>
          <w:szCs w:val="24"/>
          <w:lang w:val="en-US"/>
        </w:rPr>
        <w:tab/>
      </w:r>
    </w:p>
    <w:p w:rsidR="00F344CA" w:rsidRDefault="00F344CA" w:rsidP="00F344C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Lutan, Rusli. 1988</w:t>
      </w:r>
      <w:r>
        <w:rPr>
          <w:rFonts w:ascii="Times New Roman" w:hAnsi="Times New Roman" w:cs="Times New Roman"/>
          <w:sz w:val="24"/>
          <w:szCs w:val="24"/>
          <w:lang w:val="en-US"/>
        </w:rPr>
        <w:t>.</w:t>
      </w:r>
      <w:r>
        <w:rPr>
          <w:rFonts w:ascii="Times New Roman" w:hAnsi="Times New Roman" w:cs="Times New Roman"/>
          <w:i/>
          <w:sz w:val="24"/>
          <w:szCs w:val="24"/>
        </w:rPr>
        <w:t xml:space="preserve">Belajar Keterampilan Motorik. </w:t>
      </w:r>
      <w:r>
        <w:rPr>
          <w:rFonts w:ascii="Times New Roman" w:hAnsi="Times New Roman" w:cs="Times New Roman"/>
          <w:sz w:val="24"/>
          <w:szCs w:val="24"/>
        </w:rPr>
        <w:t xml:space="preserve">Jakarta : Depdikbud. </w:t>
      </w:r>
    </w:p>
    <w:p w:rsidR="00F344CA" w:rsidRPr="000147D5" w:rsidRDefault="00F344CA" w:rsidP="00F344CA">
      <w:pPr>
        <w:spacing w:line="240" w:lineRule="auto"/>
        <w:ind w:left="567" w:hanging="567"/>
        <w:jc w:val="both"/>
        <w:rPr>
          <w:rFonts w:ascii="Times New Roman" w:hAnsi="Times New Roman" w:cs="Times New Roman"/>
          <w:sz w:val="24"/>
          <w:szCs w:val="24"/>
          <w:lang w:val="en-US"/>
        </w:rPr>
      </w:pPr>
      <w:r w:rsidRPr="000147D5">
        <w:rPr>
          <w:rFonts w:ascii="Times New Roman" w:hAnsi="Times New Roman" w:cs="Times New Roman"/>
          <w:sz w:val="24"/>
          <w:szCs w:val="24"/>
        </w:rPr>
        <w:t>Machfoedz, M., (2010). Komunikasi Pemasaran Modern. Cakra Ilmu: Yogyakarta.</w:t>
      </w:r>
    </w:p>
    <w:p w:rsidR="00F344CA" w:rsidRPr="00A9732F" w:rsidRDefault="00F344CA" w:rsidP="00F344CA">
      <w:pPr>
        <w:spacing w:line="240" w:lineRule="auto"/>
        <w:ind w:left="567" w:hanging="567"/>
        <w:jc w:val="both"/>
        <w:rPr>
          <w:rFonts w:ascii="Times New Roman" w:hAnsi="Times New Roman" w:cs="Times New Roman"/>
          <w:sz w:val="24"/>
          <w:szCs w:val="24"/>
          <w:lang w:val="en-US"/>
        </w:rPr>
      </w:pPr>
      <w:r w:rsidRPr="00A9732F">
        <w:rPr>
          <w:rFonts w:ascii="Times New Roman" w:hAnsi="Times New Roman" w:cs="Times New Roman"/>
          <w:sz w:val="24"/>
          <w:szCs w:val="24"/>
          <w:lang w:val="en-US"/>
        </w:rPr>
        <w:t xml:space="preserve">Mielke, Danny. (2003). </w:t>
      </w:r>
      <w:r w:rsidRPr="00A9732F">
        <w:rPr>
          <w:rFonts w:ascii="Times New Roman" w:hAnsi="Times New Roman" w:cs="Times New Roman"/>
          <w:i/>
          <w:sz w:val="24"/>
          <w:szCs w:val="24"/>
          <w:lang w:val="en-US"/>
        </w:rPr>
        <w:t>Dasar-Dasar Sepakbola</w:t>
      </w:r>
      <w:r w:rsidRPr="00A9732F">
        <w:rPr>
          <w:rFonts w:ascii="Times New Roman" w:hAnsi="Times New Roman" w:cs="Times New Roman"/>
          <w:sz w:val="24"/>
          <w:szCs w:val="24"/>
          <w:lang w:val="en-US"/>
        </w:rPr>
        <w:t>. Bandung : Pakar Raya</w:t>
      </w:r>
    </w:p>
    <w:p w:rsidR="00F344CA" w:rsidRDefault="00F344CA" w:rsidP="00F344CA">
      <w:pPr>
        <w:spacing w:line="240" w:lineRule="auto"/>
        <w:jc w:val="both"/>
        <w:rPr>
          <w:rFonts w:ascii="Times New Roman" w:hAnsi="Times New Roman" w:cs="Times New Roman"/>
          <w:sz w:val="24"/>
          <w:szCs w:val="24"/>
          <w:lang w:val="en-US"/>
        </w:rPr>
      </w:pPr>
      <w:r w:rsidRPr="00A9732F">
        <w:rPr>
          <w:rFonts w:ascii="Times New Roman" w:hAnsi="Times New Roman" w:cs="Times New Roman"/>
          <w:sz w:val="24"/>
          <w:szCs w:val="24"/>
          <w:lang w:val="en-US"/>
        </w:rPr>
        <w:t>Salim, Agus</w:t>
      </w:r>
      <w:r w:rsidRPr="00A9732F">
        <w:rPr>
          <w:rFonts w:ascii="Times New Roman" w:hAnsi="Times New Roman" w:cs="Times New Roman"/>
          <w:b/>
          <w:sz w:val="24"/>
          <w:szCs w:val="24"/>
          <w:lang w:val="en-US"/>
        </w:rPr>
        <w:t xml:space="preserve">. </w:t>
      </w:r>
      <w:r w:rsidRPr="00A9732F">
        <w:rPr>
          <w:rFonts w:ascii="Times New Roman" w:hAnsi="Times New Roman" w:cs="Times New Roman"/>
          <w:sz w:val="24"/>
          <w:szCs w:val="24"/>
          <w:lang w:val="en-US"/>
        </w:rPr>
        <w:t xml:space="preserve">2007. </w:t>
      </w:r>
      <w:r w:rsidRPr="00A9732F">
        <w:rPr>
          <w:rFonts w:ascii="Times New Roman" w:hAnsi="Times New Roman" w:cs="Times New Roman"/>
          <w:i/>
          <w:sz w:val="24"/>
          <w:szCs w:val="24"/>
          <w:lang w:val="en-US"/>
        </w:rPr>
        <w:t>Buku Pintar Sepakbola</w:t>
      </w:r>
      <w:r w:rsidRPr="00A9732F">
        <w:rPr>
          <w:rFonts w:ascii="Times New Roman" w:hAnsi="Times New Roman" w:cs="Times New Roman"/>
          <w:sz w:val="24"/>
          <w:szCs w:val="24"/>
          <w:lang w:val="en-US"/>
        </w:rPr>
        <w:t>. Bandung : Jember</w:t>
      </w:r>
    </w:p>
    <w:p w:rsidR="00F344CA" w:rsidRDefault="00F344CA" w:rsidP="00F344CA">
      <w:pPr>
        <w:spacing w:after="0" w:line="240" w:lineRule="auto"/>
        <w:ind w:left="567" w:hanging="567"/>
        <w:jc w:val="both"/>
        <w:rPr>
          <w:rFonts w:ascii="Times New Roman" w:hAnsi="Times New Roman" w:cs="Times New Roman"/>
          <w:sz w:val="24"/>
          <w:szCs w:val="24"/>
          <w:lang w:val="en-US"/>
        </w:rPr>
      </w:pPr>
      <w:r w:rsidRPr="00CC606C">
        <w:rPr>
          <w:rFonts w:ascii="Times New Roman" w:hAnsi="Times New Roman" w:cs="Times New Roman"/>
          <w:sz w:val="24"/>
          <w:szCs w:val="24"/>
        </w:rPr>
        <w:t xml:space="preserve">Sajoto, M. (1988). </w:t>
      </w:r>
      <w:r w:rsidRPr="00A41C51">
        <w:rPr>
          <w:rFonts w:ascii="Times New Roman" w:hAnsi="Times New Roman" w:cs="Times New Roman"/>
          <w:i/>
          <w:sz w:val="24"/>
          <w:szCs w:val="24"/>
        </w:rPr>
        <w:t>Pembinaan Kondisi fisik dalam olahraga</w:t>
      </w:r>
      <w:r w:rsidRPr="00CC606C">
        <w:rPr>
          <w:rFonts w:ascii="Times New Roman" w:hAnsi="Times New Roman" w:cs="Times New Roman"/>
          <w:sz w:val="24"/>
          <w:szCs w:val="24"/>
        </w:rPr>
        <w:t>. Jakarta: Departemen Pendidikan dan Kebudayaan Direktorat Jenderal Pendidikan Tinggi Proyek Pengembangan Lembaga pendidikan Tenaga Kepandidikan</w:t>
      </w:r>
      <w:r>
        <w:rPr>
          <w:rFonts w:ascii="Times New Roman" w:hAnsi="Times New Roman" w:cs="Times New Roman"/>
          <w:sz w:val="24"/>
          <w:szCs w:val="24"/>
          <w:lang w:val="en-US"/>
        </w:rPr>
        <w:t>.</w:t>
      </w:r>
    </w:p>
    <w:p w:rsidR="00F344CA" w:rsidRDefault="00F344CA" w:rsidP="00F344CA">
      <w:pPr>
        <w:spacing w:after="0" w:line="240" w:lineRule="auto"/>
        <w:ind w:left="567" w:hanging="567"/>
        <w:jc w:val="both"/>
        <w:rPr>
          <w:rFonts w:ascii="Times New Roman" w:hAnsi="Times New Roman" w:cs="Times New Roman"/>
          <w:sz w:val="24"/>
          <w:szCs w:val="24"/>
          <w:lang w:val="en-US"/>
        </w:rPr>
      </w:pPr>
    </w:p>
    <w:p w:rsidR="00F344CA" w:rsidRPr="00A41C51" w:rsidRDefault="00F344CA" w:rsidP="00F344CA">
      <w:pPr>
        <w:spacing w:after="0" w:line="240" w:lineRule="auto"/>
        <w:ind w:left="567" w:hanging="567"/>
        <w:jc w:val="both"/>
        <w:rPr>
          <w:rFonts w:ascii="Times New Roman" w:hAnsi="Times New Roman" w:cs="Times New Roman"/>
          <w:sz w:val="24"/>
          <w:szCs w:val="24"/>
          <w:lang w:val="en-US"/>
        </w:rPr>
      </w:pPr>
      <w:r w:rsidRPr="00A41C51">
        <w:rPr>
          <w:rFonts w:ascii="Times New Roman" w:hAnsi="Times New Roman" w:cs="Times New Roman"/>
          <w:sz w:val="24"/>
          <w:szCs w:val="24"/>
        </w:rPr>
        <w:t xml:space="preserve">Sugiyanto. 1996. </w:t>
      </w:r>
      <w:r w:rsidRPr="00A41C51">
        <w:rPr>
          <w:rFonts w:ascii="Times New Roman" w:hAnsi="Times New Roman" w:cs="Times New Roman"/>
          <w:i/>
          <w:sz w:val="24"/>
          <w:szCs w:val="24"/>
        </w:rPr>
        <w:t>Belajar Gerak I. Surakarta</w:t>
      </w:r>
      <w:r w:rsidRPr="00A41C51">
        <w:rPr>
          <w:rFonts w:ascii="Times New Roman" w:hAnsi="Times New Roman" w:cs="Times New Roman"/>
          <w:sz w:val="24"/>
          <w:szCs w:val="24"/>
        </w:rPr>
        <w:t xml:space="preserve"> : UNS Press</w:t>
      </w:r>
    </w:p>
    <w:p w:rsidR="00F344CA" w:rsidRPr="00CC606C" w:rsidRDefault="00F344CA" w:rsidP="00F344CA">
      <w:pPr>
        <w:tabs>
          <w:tab w:val="left" w:pos="1843"/>
        </w:tabs>
        <w:spacing w:before="240" w:line="240" w:lineRule="auto"/>
        <w:ind w:left="567" w:hanging="567"/>
        <w:jc w:val="both"/>
        <w:rPr>
          <w:rFonts w:ascii="Times New Roman" w:hAnsi="Times New Roman" w:cs="Times New Roman"/>
          <w:sz w:val="24"/>
          <w:szCs w:val="24"/>
          <w:lang w:val="en-US"/>
        </w:rPr>
      </w:pPr>
      <w:r w:rsidRPr="00A9732F">
        <w:rPr>
          <w:rFonts w:ascii="Times New Roman" w:hAnsi="Times New Roman" w:cs="Times New Roman"/>
          <w:sz w:val="24"/>
          <w:szCs w:val="24"/>
        </w:rPr>
        <w:t xml:space="preserve">Sugiyono. 2013. </w:t>
      </w:r>
      <w:r w:rsidRPr="00A9732F">
        <w:rPr>
          <w:rFonts w:ascii="Times New Roman" w:hAnsi="Times New Roman" w:cs="Times New Roman"/>
          <w:i/>
          <w:sz w:val="24"/>
          <w:szCs w:val="24"/>
        </w:rPr>
        <w:t>Metode Penelitian Kuantitatif Kualitatif dan R&amp;D</w:t>
      </w:r>
      <w:r w:rsidRPr="00A9732F">
        <w:rPr>
          <w:rFonts w:ascii="Times New Roman" w:hAnsi="Times New Roman" w:cs="Times New Roman"/>
          <w:sz w:val="24"/>
          <w:szCs w:val="24"/>
        </w:rPr>
        <w:t>, Bandung: Alfabeta</w:t>
      </w:r>
    </w:p>
    <w:p w:rsidR="00F344CA" w:rsidRPr="00A9732F" w:rsidRDefault="00F344CA" w:rsidP="00F344CA">
      <w:pPr>
        <w:spacing w:line="240" w:lineRule="auto"/>
        <w:jc w:val="both"/>
        <w:rPr>
          <w:rFonts w:ascii="Times New Roman" w:hAnsi="Times New Roman" w:cs="Times New Roman"/>
          <w:sz w:val="24"/>
          <w:szCs w:val="24"/>
          <w:lang w:val="en-US"/>
        </w:rPr>
      </w:pPr>
      <w:r w:rsidRPr="00A9732F">
        <w:rPr>
          <w:rFonts w:ascii="Times New Roman" w:hAnsi="Times New Roman" w:cs="Times New Roman"/>
          <w:sz w:val="24"/>
          <w:szCs w:val="24"/>
          <w:lang w:val="en-US"/>
        </w:rPr>
        <w:t xml:space="preserve">Sugiyono. 2014. </w:t>
      </w:r>
      <w:r w:rsidRPr="00A9732F">
        <w:rPr>
          <w:rFonts w:ascii="Times New Roman" w:hAnsi="Times New Roman" w:cs="Times New Roman"/>
          <w:i/>
          <w:sz w:val="24"/>
          <w:szCs w:val="24"/>
          <w:lang w:val="en-US"/>
        </w:rPr>
        <w:t>Metode Penelitian Manajemen</w:t>
      </w:r>
      <w:r w:rsidRPr="00A9732F">
        <w:rPr>
          <w:rFonts w:ascii="Times New Roman" w:hAnsi="Times New Roman" w:cs="Times New Roman"/>
          <w:sz w:val="24"/>
          <w:szCs w:val="24"/>
          <w:lang w:val="en-US"/>
        </w:rPr>
        <w:t>, Bandung: Alfabeta</w:t>
      </w:r>
    </w:p>
    <w:p w:rsidR="00F344CA" w:rsidRDefault="00F344CA" w:rsidP="00F344CA">
      <w:pPr>
        <w:spacing w:line="360" w:lineRule="auto"/>
        <w:jc w:val="both"/>
        <w:rPr>
          <w:rFonts w:ascii="Times New Roman" w:eastAsia="Times New Roman" w:hAnsi="Times New Roman"/>
          <w:color w:val="1D1B11"/>
          <w:sz w:val="24"/>
        </w:rPr>
      </w:pPr>
      <w:r>
        <w:rPr>
          <w:rFonts w:ascii="Times New Roman" w:eastAsia="Times New Roman" w:hAnsi="Times New Roman"/>
          <w:color w:val="1D1B11"/>
          <w:sz w:val="24"/>
        </w:rPr>
        <w:t>Surakhmad, Winarno. 1985. Pengantar Penelitian Ilmiah Bandung: Tarsito</w:t>
      </w:r>
    </w:p>
    <w:p w:rsidR="00F344CA" w:rsidRDefault="00F344CA" w:rsidP="00F344CA">
      <w:pPr>
        <w:spacing w:line="360" w:lineRule="auto"/>
        <w:ind w:left="567" w:hanging="567"/>
        <w:jc w:val="both"/>
        <w:rPr>
          <w:rFonts w:ascii="Times New Roman" w:hAnsi="Times New Roman" w:cs="Times New Roman"/>
          <w:sz w:val="24"/>
          <w:szCs w:val="24"/>
        </w:rPr>
      </w:pPr>
      <w:r w:rsidRPr="00941E21">
        <w:rPr>
          <w:rFonts w:ascii="Times New Roman" w:hAnsi="Times New Roman" w:cs="Times New Roman"/>
          <w:sz w:val="24"/>
          <w:szCs w:val="24"/>
        </w:rPr>
        <w:lastRenderedPageBreak/>
        <w:t xml:space="preserve">Nala, I.G.N. 1998. Prinsip Pelatihan Fisik Olahraga. Monograf yang diperbanyak oleh Program Studi Fisiologi Olahraga, </w:t>
      </w:r>
      <w:bookmarkStart w:id="0" w:name="_GoBack"/>
      <w:bookmarkEnd w:id="0"/>
      <w:r w:rsidRPr="00941E21">
        <w:rPr>
          <w:rFonts w:ascii="Times New Roman" w:hAnsi="Times New Roman" w:cs="Times New Roman"/>
          <w:sz w:val="24"/>
          <w:szCs w:val="24"/>
        </w:rPr>
        <w:t>Program Pascasarjana UNUD.</w:t>
      </w:r>
    </w:p>
    <w:p w:rsidR="00F344CA" w:rsidRPr="000147D5" w:rsidRDefault="00F344CA" w:rsidP="00F344CA">
      <w:pPr>
        <w:spacing w:line="360" w:lineRule="auto"/>
        <w:ind w:left="567" w:hanging="567"/>
        <w:jc w:val="both"/>
        <w:rPr>
          <w:rFonts w:ascii="Times New Roman" w:eastAsia="Times New Roman" w:hAnsi="Times New Roman" w:cs="Times New Roman"/>
          <w:color w:val="1D1B11"/>
          <w:sz w:val="24"/>
          <w:szCs w:val="24"/>
        </w:rPr>
      </w:pPr>
      <w:r w:rsidRPr="000147D5">
        <w:rPr>
          <w:rFonts w:ascii="Times New Roman" w:hAnsi="Times New Roman" w:cs="Times New Roman"/>
          <w:sz w:val="24"/>
          <w:szCs w:val="24"/>
        </w:rPr>
        <w:t>Notoatmodjo S. 2007. Pendidikan dan Perilaku Kesehatan. Kesehatan Masyarakat:Ilmu dan Seni. Jakarta: Rineka Cipta</w:t>
      </w:r>
    </w:p>
    <w:p w:rsidR="00D2101D" w:rsidRPr="00F344CA" w:rsidRDefault="00F344CA" w:rsidP="00F344CA">
      <w:pPr>
        <w:spacing w:line="360" w:lineRule="auto"/>
        <w:ind w:left="567" w:hanging="567"/>
        <w:jc w:val="both"/>
        <w:rPr>
          <w:rFonts w:ascii="Times New Roman" w:hAnsi="Times New Roman" w:cs="Times New Roman"/>
          <w:sz w:val="24"/>
          <w:szCs w:val="24"/>
          <w:lang w:val="en-US"/>
        </w:rPr>
      </w:pPr>
      <w:r w:rsidRPr="00A9732F">
        <w:rPr>
          <w:rFonts w:ascii="Times New Roman" w:hAnsi="Times New Roman" w:cs="Times New Roman"/>
          <w:sz w:val="24"/>
          <w:szCs w:val="24"/>
          <w:lang w:val="en-US"/>
        </w:rPr>
        <w:t xml:space="preserve">Wiarto, Giri. 2015. </w:t>
      </w:r>
      <w:r w:rsidRPr="00A9732F">
        <w:rPr>
          <w:rFonts w:ascii="Times New Roman" w:hAnsi="Times New Roman" w:cs="Times New Roman"/>
          <w:i/>
          <w:sz w:val="24"/>
          <w:szCs w:val="24"/>
          <w:lang w:val="en-US"/>
        </w:rPr>
        <w:t>Panduan Berolahraga Untuk Kesehatan Dan Kebugaran</w:t>
      </w:r>
      <w:r w:rsidRPr="00A9732F">
        <w:rPr>
          <w:rFonts w:ascii="Times New Roman" w:hAnsi="Times New Roman" w:cs="Times New Roman"/>
          <w:sz w:val="24"/>
          <w:szCs w:val="24"/>
          <w:lang w:val="en-US"/>
        </w:rPr>
        <w:t>, Yogyakarta : Graha Ilmu</w:t>
      </w:r>
    </w:p>
    <w:sectPr w:rsidR="00D2101D" w:rsidRPr="00F344CA" w:rsidSect="00F344C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4392C">
      <w:pPr>
        <w:spacing w:after="0" w:line="240" w:lineRule="auto"/>
      </w:pPr>
      <w:r>
        <w:separator/>
      </w:r>
    </w:p>
  </w:endnote>
  <w:endnote w:type="continuationSeparator" w:id="0">
    <w:p w:rsidR="00000000" w:rsidRDefault="0084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5" w:rsidRDefault="00167BF5">
    <w:pPr>
      <w:pStyle w:val="Footer"/>
      <w:jc w:val="center"/>
    </w:pPr>
  </w:p>
  <w:p w:rsidR="00167BF5" w:rsidRPr="00394BD2" w:rsidRDefault="00167BF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4392C">
      <w:pPr>
        <w:spacing w:after="0" w:line="240" w:lineRule="auto"/>
      </w:pPr>
      <w:r>
        <w:separator/>
      </w:r>
    </w:p>
  </w:footnote>
  <w:footnote w:type="continuationSeparator" w:id="0">
    <w:p w:rsidR="00000000" w:rsidRDefault="00843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F5" w:rsidRDefault="00167BF5">
    <w:pPr>
      <w:pStyle w:val="Header"/>
      <w:jc w:val="right"/>
    </w:pPr>
  </w:p>
  <w:p w:rsidR="00167BF5" w:rsidRDefault="00167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750D"/>
    <w:multiLevelType w:val="hybridMultilevel"/>
    <w:tmpl w:val="AC945C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4A77B19"/>
    <w:multiLevelType w:val="hybridMultilevel"/>
    <w:tmpl w:val="CBC837C2"/>
    <w:lvl w:ilvl="0" w:tplc="6D749E08">
      <w:start w:val="1"/>
      <w:numFmt w:val="lowerLetter"/>
      <w:lvlText w:val="%1."/>
      <w:lvlJc w:val="left"/>
      <w:pPr>
        <w:ind w:left="1287" w:hanging="360"/>
      </w:pPr>
      <w:rPr>
        <w:b/>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 w15:restartNumberingAfterBreak="0">
    <w:nsid w:val="18D72BA0"/>
    <w:multiLevelType w:val="hybridMultilevel"/>
    <w:tmpl w:val="8C16A7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6012AA"/>
    <w:multiLevelType w:val="hybridMultilevel"/>
    <w:tmpl w:val="65DAB3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E8C3ABE"/>
    <w:multiLevelType w:val="hybridMultilevel"/>
    <w:tmpl w:val="B966E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B84D60"/>
    <w:multiLevelType w:val="hybridMultilevel"/>
    <w:tmpl w:val="3E26B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D74C5D"/>
    <w:multiLevelType w:val="hybridMultilevel"/>
    <w:tmpl w:val="BF84E0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61838"/>
    <w:multiLevelType w:val="hybridMultilevel"/>
    <w:tmpl w:val="DBC4A04A"/>
    <w:lvl w:ilvl="0" w:tplc="C090F2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1D"/>
    <w:rsid w:val="00167BF5"/>
    <w:rsid w:val="001F39A2"/>
    <w:rsid w:val="006113A1"/>
    <w:rsid w:val="00693B99"/>
    <w:rsid w:val="00702897"/>
    <w:rsid w:val="0084392C"/>
    <w:rsid w:val="00860893"/>
    <w:rsid w:val="00887C68"/>
    <w:rsid w:val="00A22C64"/>
    <w:rsid w:val="00AB74F0"/>
    <w:rsid w:val="00B92C4C"/>
    <w:rsid w:val="00D2101D"/>
    <w:rsid w:val="00E82F6A"/>
    <w:rsid w:val="00F34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876D"/>
  <w15:chartTrackingRefBased/>
  <w15:docId w15:val="{21BCF150-065C-4F0A-8CF8-21D47AF2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1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2101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D2101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D2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2101D"/>
    <w:rPr>
      <w:rFonts w:ascii="Courier New" w:eastAsia="Times New Roman" w:hAnsi="Courier New" w:cs="Courier New"/>
      <w:sz w:val="20"/>
      <w:szCs w:val="20"/>
    </w:rPr>
  </w:style>
  <w:style w:type="paragraph" w:styleId="ListParagraph">
    <w:name w:val="List Paragraph"/>
    <w:aliases w:val="Body of text,Colorful List - Accent 11,Medium Grid 1 - Accent 21,Body of text+1,Body of text+2,Body of text+3,List Paragraph11,List Paragraph1,Heading 11"/>
    <w:basedOn w:val="Normal"/>
    <w:link w:val="ListParagraphChar"/>
    <w:uiPriority w:val="34"/>
    <w:qFormat/>
    <w:rsid w:val="00D2101D"/>
    <w:pPr>
      <w:ind w:left="720"/>
      <w:contextualSpacing/>
    </w:pPr>
  </w:style>
  <w:style w:type="character" w:customStyle="1" w:styleId="ListParagraphChar">
    <w:name w:val="List Paragraph Char"/>
    <w:aliases w:val="Body of text Char,Colorful List - Accent 11 Char,Medium Grid 1 - Accent 21 Char,Body of text+1 Char,Body of text+2 Char,Body of text+3 Char,List Paragraph11 Char,List Paragraph1 Char,Heading 11 Char"/>
    <w:basedOn w:val="DefaultParagraphFont"/>
    <w:link w:val="ListParagraph"/>
    <w:uiPriority w:val="34"/>
    <w:locked/>
    <w:rsid w:val="00D2101D"/>
    <w:rPr>
      <w:lang w:val="id-ID"/>
    </w:rPr>
  </w:style>
  <w:style w:type="paragraph" w:styleId="Header">
    <w:name w:val="header"/>
    <w:basedOn w:val="Normal"/>
    <w:link w:val="HeaderChar"/>
    <w:uiPriority w:val="99"/>
    <w:unhideWhenUsed/>
    <w:rsid w:val="00D2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1D"/>
    <w:rPr>
      <w:lang w:val="id-ID"/>
    </w:rPr>
  </w:style>
  <w:style w:type="paragraph" w:styleId="Footer">
    <w:name w:val="footer"/>
    <w:basedOn w:val="Normal"/>
    <w:link w:val="FooterChar"/>
    <w:uiPriority w:val="99"/>
    <w:unhideWhenUsed/>
    <w:rsid w:val="00D21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1D"/>
    <w:rPr>
      <w:lang w:val="id-ID"/>
    </w:rPr>
  </w:style>
  <w:style w:type="paragraph" w:styleId="BodyText">
    <w:name w:val="Body Text"/>
    <w:basedOn w:val="Normal"/>
    <w:link w:val="BodyTextChar"/>
    <w:uiPriority w:val="1"/>
    <w:unhideWhenUsed/>
    <w:qFormat/>
    <w:rsid w:val="00D2101D"/>
    <w:pPr>
      <w:spacing w:after="120"/>
    </w:pPr>
  </w:style>
  <w:style w:type="character" w:customStyle="1" w:styleId="BodyTextChar">
    <w:name w:val="Body Text Char"/>
    <w:basedOn w:val="DefaultParagraphFont"/>
    <w:link w:val="BodyText"/>
    <w:uiPriority w:val="1"/>
    <w:rsid w:val="00D2101D"/>
    <w:rPr>
      <w:lang w:val="id-ID"/>
    </w:rPr>
  </w:style>
  <w:style w:type="paragraph" w:styleId="FootnoteText">
    <w:name w:val="footnote text"/>
    <w:basedOn w:val="Normal"/>
    <w:link w:val="FootnoteTextChar"/>
    <w:unhideWhenUsed/>
    <w:rsid w:val="00167BF5"/>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rsid w:val="00167BF5"/>
    <w:rPr>
      <w:rFonts w:eastAsiaTheme="minorEastAsia"/>
      <w:sz w:val="20"/>
      <w:szCs w:val="20"/>
    </w:rPr>
  </w:style>
  <w:style w:type="character" w:customStyle="1" w:styleId="xbe">
    <w:name w:val="_xbe"/>
    <w:rsid w:val="00B92C4C"/>
  </w:style>
  <w:style w:type="paragraph" w:styleId="BodyTextIndent2">
    <w:name w:val="Body Text Indent 2"/>
    <w:basedOn w:val="Normal"/>
    <w:link w:val="BodyTextIndent2Char"/>
    <w:uiPriority w:val="99"/>
    <w:semiHidden/>
    <w:unhideWhenUsed/>
    <w:rsid w:val="00693B99"/>
    <w:pPr>
      <w:spacing w:after="120" w:line="480" w:lineRule="auto"/>
      <w:ind w:left="283"/>
    </w:pPr>
  </w:style>
  <w:style w:type="character" w:customStyle="1" w:styleId="BodyTextIndent2Char">
    <w:name w:val="Body Text Indent 2 Char"/>
    <w:basedOn w:val="DefaultParagraphFont"/>
    <w:link w:val="BodyTextIndent2"/>
    <w:uiPriority w:val="99"/>
    <w:semiHidden/>
    <w:rsid w:val="00693B99"/>
    <w:rPr>
      <w:lang w:val="id-ID"/>
    </w:rPr>
  </w:style>
  <w:style w:type="paragraph" w:styleId="NoSpacing">
    <w:name w:val="No Spacing"/>
    <w:uiPriority w:val="1"/>
    <w:qFormat/>
    <w:rsid w:val="00693B99"/>
    <w:pPr>
      <w:spacing w:after="0" w:line="240" w:lineRule="auto"/>
    </w:pPr>
    <w:rPr>
      <w:rFonts w:ascii="Calibri" w:eastAsia="Calibri" w:hAnsi="Calibri" w:cs="Times New Roman"/>
    </w:rPr>
  </w:style>
  <w:style w:type="paragraph" w:customStyle="1" w:styleId="Default">
    <w:name w:val="Default"/>
    <w:rsid w:val="00693B9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F34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zharbtf.blogspot.com/2012/09/teknik-teknik-dasar-permainan-sepakbola.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D55C4-6F10-4028-871D-7473B721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4</cp:revision>
  <dcterms:created xsi:type="dcterms:W3CDTF">2021-03-04T05:16:00Z</dcterms:created>
  <dcterms:modified xsi:type="dcterms:W3CDTF">2021-06-21T14:07:00Z</dcterms:modified>
</cp:coreProperties>
</file>