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1" w:rsidRDefault="004E646F" w:rsidP="00894983">
      <w:pPr>
        <w:jc w:val="center"/>
        <w:rPr>
          <w:rFonts w:ascii="Times New Roman" w:hAnsi="Times New Roman" w:cs="Times New Roman"/>
          <w:b/>
          <w:sz w:val="24"/>
        </w:rPr>
      </w:pPr>
      <w:r w:rsidRPr="004E646F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1pt;margin-top:-36.9pt;width:30.75pt;height:30pt;z-index:251658752" strokecolor="white [3212]">
            <v:textbox style="mso-next-textbox:#_x0000_s1027">
              <w:txbxContent>
                <w:p w:rsidR="00605CDB" w:rsidRPr="00605CDB" w:rsidRDefault="00605CDB" w:rsidP="00605C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94983">
        <w:rPr>
          <w:rFonts w:ascii="Times New Roman" w:hAnsi="Times New Roman" w:cs="Times New Roman"/>
          <w:b/>
          <w:sz w:val="24"/>
        </w:rPr>
        <w:t>BAB V</w:t>
      </w:r>
    </w:p>
    <w:p w:rsidR="00894983" w:rsidRDefault="00FC4EFA" w:rsidP="008949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F07CAE" w:rsidRPr="0014545B" w:rsidRDefault="005229BA" w:rsidP="00F07CA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Kes</w:t>
      </w:r>
      <w:proofErr w:type="spellStart"/>
      <w:r w:rsidR="00F07CAE" w:rsidRPr="0014545B">
        <w:rPr>
          <w:rFonts w:ascii="Times New Roman" w:hAnsi="Times New Roman"/>
          <w:b/>
          <w:bCs/>
          <w:sz w:val="24"/>
          <w:szCs w:val="24"/>
        </w:rPr>
        <w:t>impulan</w:t>
      </w:r>
      <w:proofErr w:type="spellEnd"/>
    </w:p>
    <w:p w:rsidR="006E2371" w:rsidRDefault="00F07CAE" w:rsidP="00F07CA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21D">
        <w:rPr>
          <w:rFonts w:ascii="Times New Roman" w:hAnsi="Times New Roman" w:cs="Times New Roman"/>
          <w:color w:val="000000"/>
          <w:sz w:val="24"/>
          <w:szCs w:val="24"/>
        </w:rPr>
        <w:t>Berdasarkan rumusan masalah,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45B">
        <w:rPr>
          <w:rFonts w:ascii="Times New Roman" w:hAnsi="Times New Roman" w:cs="Times New Roman"/>
          <w:sz w:val="24"/>
          <w:szCs w:val="24"/>
        </w:rPr>
        <w:t xml:space="preserve">hasil penelitian ini dapat disimpulkan bahwa: </w:t>
      </w:r>
    </w:p>
    <w:p w:rsidR="001C669D" w:rsidRPr="003D7833" w:rsidRDefault="001C669D" w:rsidP="003D7833">
      <w:pPr>
        <w:pStyle w:val="ListParagraph"/>
        <w:numPr>
          <w:ilvl w:val="0"/>
          <w:numId w:val="13"/>
        </w:numPr>
        <w:shd w:val="clear" w:color="auto" w:fill="FFFFFF" w:themeFill="background1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3D7833">
        <w:rPr>
          <w:rFonts w:ascii="Times New Roman" w:hAnsi="Times New Roman"/>
          <w:sz w:val="24"/>
          <w:szCs w:val="24"/>
        </w:rPr>
        <w:t>Proses</w:t>
      </w:r>
      <w:proofErr w:type="spellEnd"/>
      <w:r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Proses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pembelajaran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menulis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dongeng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melalui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model </w:t>
      </w:r>
      <w:r w:rsidR="003D7833" w:rsidRPr="003D7833">
        <w:rPr>
          <w:rFonts w:ascii="Times New Roman" w:hAnsi="Times New Roman"/>
          <w:i/>
          <w:sz w:val="24"/>
          <w:szCs w:val="24"/>
        </w:rPr>
        <w:t xml:space="preserve">Cooperative Integrated Reading and Composition </w:t>
      </w:r>
      <w:r w:rsidR="003D7833" w:rsidRPr="003D7833">
        <w:rPr>
          <w:rFonts w:ascii="Times New Roman" w:hAnsi="Times New Roman"/>
          <w:sz w:val="24"/>
          <w:szCs w:val="24"/>
        </w:rPr>
        <w:t xml:space="preserve">(CIRC)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pada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siklus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kurang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efektif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dibandingkan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dengan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proses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7833" w:rsidRPr="003D7833">
        <w:rPr>
          <w:rFonts w:ascii="Times New Roman" w:hAnsi="Times New Roman"/>
          <w:sz w:val="24"/>
          <w:szCs w:val="24"/>
        </w:rPr>
        <w:t>pembelajaran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siklus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II.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Kekurangan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terdapat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pada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siklus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yaitu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belum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memaparkan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secara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jelas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langkah-langkah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pembelajaran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dari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model </w:t>
      </w:r>
      <w:r w:rsidR="003D7833" w:rsidRPr="003D7833">
        <w:rPr>
          <w:rFonts w:ascii="Times New Roman" w:hAnsi="Times New Roman"/>
          <w:i/>
          <w:sz w:val="24"/>
          <w:szCs w:val="24"/>
        </w:rPr>
        <w:t xml:space="preserve">Cooperative Integrated Reading and Composition </w:t>
      </w:r>
      <w:r w:rsidR="003D7833" w:rsidRPr="003D7833">
        <w:rPr>
          <w:rFonts w:ascii="Times New Roman" w:hAnsi="Times New Roman"/>
          <w:sz w:val="24"/>
          <w:szCs w:val="24"/>
        </w:rPr>
        <w:t xml:space="preserve">(CIRC) </w:t>
      </w:r>
      <w:proofErr w:type="spellStart"/>
      <w:proofErr w:type="gramStart"/>
      <w:r w:rsidR="003D7833" w:rsidRPr="003D7833">
        <w:rPr>
          <w:rFonts w:ascii="Times New Roman" w:hAnsi="Times New Roman"/>
          <w:sz w:val="24"/>
          <w:szCs w:val="24"/>
        </w:rPr>
        <w:t>dan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indikator</w:t>
      </w:r>
      <w:proofErr w:type="spellEnd"/>
      <w:proofErr w:type="gram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penilaian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sehingga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hal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tersebut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memengaruhi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proses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serta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hasil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pembelajaran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siswa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Pada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siklus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II guru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telah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memperbaiki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kekurangan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terdapat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pada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siklus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yaitu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dengan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memaparkan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secara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jelas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langkah-langkah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model </w:t>
      </w:r>
      <w:r w:rsidR="003D7833" w:rsidRPr="003D7833">
        <w:rPr>
          <w:rFonts w:ascii="Times New Roman" w:hAnsi="Times New Roman"/>
          <w:i/>
          <w:sz w:val="24"/>
          <w:szCs w:val="24"/>
        </w:rPr>
        <w:t xml:space="preserve">Cooperative Integrated Reading and Composition </w:t>
      </w:r>
      <w:r w:rsidR="003D7833" w:rsidRPr="003D7833">
        <w:rPr>
          <w:rFonts w:ascii="Times New Roman" w:hAnsi="Times New Roman"/>
          <w:sz w:val="24"/>
          <w:szCs w:val="24"/>
        </w:rPr>
        <w:t xml:space="preserve">(CIRC)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diantaranya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kegiatan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menentukan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pokok-pokok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dongeng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mengembangkan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pokok-dongeng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tersebut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menjadi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cerita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utuh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. Guru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juga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memaparkan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indikator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penilaian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ingin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dicapai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dalam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menulis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dalam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menulis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33" w:rsidRPr="003D7833">
        <w:rPr>
          <w:rFonts w:ascii="Times New Roman" w:hAnsi="Times New Roman"/>
          <w:sz w:val="24"/>
          <w:szCs w:val="24"/>
        </w:rPr>
        <w:t>dongeng</w:t>
      </w:r>
      <w:proofErr w:type="spellEnd"/>
      <w:r w:rsidR="003D7833" w:rsidRPr="003D7833">
        <w:rPr>
          <w:rFonts w:ascii="Times New Roman" w:hAnsi="Times New Roman"/>
          <w:sz w:val="24"/>
          <w:szCs w:val="24"/>
        </w:rPr>
        <w:t>.</w:t>
      </w:r>
    </w:p>
    <w:p w:rsidR="00437962" w:rsidRPr="003D7833" w:rsidRDefault="004E646F" w:rsidP="003D7833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/>
          <w:szCs w:val="24"/>
        </w:rPr>
      </w:pPr>
      <w:r w:rsidRPr="004E646F">
        <w:rPr>
          <w:noProof/>
          <w:lang w:val="id-ID" w:eastAsia="id-ID"/>
        </w:rPr>
        <w:pict>
          <v:shape id="_x0000_s1026" type="#_x0000_t202" style="position:absolute;left:0;text-align:left;margin-left:170.85pt;margin-top:167.7pt;width:60.75pt;height:48pt;z-index:251657728" strokecolor="white [3212]">
            <v:textbox style="mso-next-textbox:#_x0000_s1026">
              <w:txbxContent>
                <w:p w:rsidR="00605CDB" w:rsidRPr="00605CDB" w:rsidRDefault="007F62BA" w:rsidP="00605C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xbxContent>
            </v:textbox>
            <w10:wrap type="square"/>
          </v:shape>
        </w:pict>
      </w:r>
      <w:r w:rsidRPr="004E646F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67pt;margin-top:308.3pt;width:58.85pt;height:21.5pt;z-index:251656704" stroked="f">
            <v:textbox style="mso-next-textbox:#_x0000_s1029">
              <w:txbxContent>
                <w:p w:rsidR="000149DA" w:rsidRPr="00EB0E1E" w:rsidRDefault="000149DA" w:rsidP="000149DA"/>
              </w:txbxContent>
            </v:textbox>
          </v:rect>
        </w:pic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Hasil</w:t>
      </w:r>
      <w:proofErr w:type="spellEnd"/>
      <w:r w:rsidR="000149DA" w:rsidRPr="0043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pembelajaran</w:t>
      </w:r>
      <w:proofErr w:type="spellEnd"/>
      <w:r w:rsidR="000149DA" w:rsidRPr="0043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keterampila</w:t>
      </w:r>
      <w:proofErr w:type="spellEnd"/>
      <w:r w:rsidR="000149DA" w:rsidRPr="00437962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4C4A46" w:rsidRPr="00437962">
        <w:rPr>
          <w:rFonts w:ascii="Times New Roman" w:hAnsi="Times New Roman"/>
          <w:sz w:val="24"/>
          <w:szCs w:val="24"/>
          <w:lang w:val="id-ID"/>
        </w:rPr>
        <w:t>menulis dongeng</w:t>
      </w:r>
      <w:r w:rsidR="000149DA" w:rsidRPr="0043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dengan</w:t>
      </w:r>
      <w:proofErr w:type="spellEnd"/>
      <w:r w:rsidR="000149DA" w:rsidRPr="0043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memerhatika</w:t>
      </w:r>
      <w:proofErr w:type="spellEnd"/>
      <w:r w:rsidR="000149DA" w:rsidRPr="00437962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4C4A46" w:rsidRPr="00437962">
        <w:rPr>
          <w:rFonts w:ascii="Times New Roman" w:hAnsi="Times New Roman"/>
          <w:sz w:val="24"/>
          <w:szCs w:val="24"/>
          <w:lang w:val="id-ID"/>
        </w:rPr>
        <w:t xml:space="preserve">enam aspek </w:t>
      </w:r>
      <w:proofErr w:type="gramStart"/>
      <w:r w:rsidR="004C4A46" w:rsidRPr="00437962">
        <w:rPr>
          <w:rFonts w:ascii="Times New Roman" w:hAnsi="Times New Roman"/>
          <w:sz w:val="24"/>
          <w:szCs w:val="24"/>
          <w:lang w:val="id-ID"/>
        </w:rPr>
        <w:t xml:space="preserve">penilaian </w:t>
      </w:r>
      <w:r w:rsidR="000149DA" w:rsidRPr="0043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aspek</w:t>
      </w:r>
      <w:proofErr w:type="spellEnd"/>
      <w:proofErr w:type="gramEnd"/>
      <w:r w:rsidR="000149DA" w:rsidRPr="0043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penilaian</w:t>
      </w:r>
      <w:proofErr w:type="spellEnd"/>
      <w:r w:rsidR="000149DA" w:rsidRPr="00437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9DA" w:rsidRPr="00437962">
        <w:rPr>
          <w:rFonts w:ascii="Times New Roman" w:hAnsi="Times New Roman"/>
          <w:sz w:val="24"/>
          <w:szCs w:val="24"/>
        </w:rPr>
        <w:t>meliput</w:t>
      </w:r>
      <w:proofErr w:type="spellEnd"/>
      <w:r w:rsidR="000149DA" w:rsidRPr="00437962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4C4A46" w:rsidRPr="00437962">
        <w:rPr>
          <w:rFonts w:ascii="Times New Roman" w:hAnsi="Times New Roman"/>
          <w:sz w:val="24"/>
          <w:szCs w:val="24"/>
          <w:lang w:val="id-ID"/>
        </w:rPr>
        <w:t>kesesuaian isi dongeng, perpaduan kalimat, tokoh dan perwatakannya dalam dongeng</w:t>
      </w:r>
      <w:r w:rsidR="000149DA" w:rsidRPr="00437962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4C4A46" w:rsidRPr="00437962">
        <w:rPr>
          <w:rFonts w:ascii="Times New Roman" w:hAnsi="Times New Roman"/>
          <w:sz w:val="24"/>
          <w:szCs w:val="24"/>
          <w:lang w:val="id-ID"/>
        </w:rPr>
        <w:t xml:space="preserve"> latar dalam dongeng</w:t>
      </w:r>
      <w:r w:rsidR="000149DA" w:rsidRPr="00437962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4C4A46" w:rsidRPr="00437962">
        <w:rPr>
          <w:rFonts w:ascii="Times New Roman" w:hAnsi="Times New Roman"/>
          <w:sz w:val="24"/>
          <w:szCs w:val="24"/>
          <w:lang w:val="id-ID"/>
        </w:rPr>
        <w:t>amanat dalam dongeng</w:t>
      </w:r>
      <w:r w:rsidR="000149DA" w:rsidRPr="00437962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4C4A46" w:rsidRPr="00437962">
        <w:rPr>
          <w:rFonts w:ascii="Times New Roman" w:hAnsi="Times New Roman"/>
          <w:sz w:val="24"/>
          <w:szCs w:val="24"/>
          <w:lang w:val="id-ID"/>
        </w:rPr>
        <w:t>dan ejaan dan tanda baca</w:t>
      </w:r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perubahan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rata-rata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II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lastRenderedPageBreak/>
        <w:t>sebes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  <w:lang w:val="id-ID"/>
        </w:rPr>
        <w:t>ar</w:t>
      </w:r>
      <w:r w:rsidR="004C4A46" w:rsidRPr="0043796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C61D2" w:rsidRPr="00437962">
        <w:rPr>
          <w:rFonts w:ascii="Times New Roman" w:hAnsi="Times New Roman"/>
          <w:color w:val="000000"/>
          <w:sz w:val="24"/>
          <w:szCs w:val="24"/>
          <w:lang w:val="id-ID"/>
        </w:rPr>
        <w:t>13</w:t>
      </w:r>
      <w:proofErr w:type="gramStart"/>
      <w:r w:rsidR="007C61D2" w:rsidRPr="00437962">
        <w:rPr>
          <w:rFonts w:ascii="Times New Roman" w:hAnsi="Times New Roman"/>
          <w:color w:val="000000"/>
          <w:sz w:val="24"/>
          <w:szCs w:val="24"/>
          <w:lang w:val="id-ID"/>
        </w:rPr>
        <w:t>,34</w:t>
      </w:r>
      <w:proofErr w:type="gram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I, rata-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  <w:lang w:val="id-ID"/>
        </w:rPr>
        <w:t xml:space="preserve">ta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sebesa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  <w:lang w:val="id-ID"/>
        </w:rPr>
        <w:t xml:space="preserve">r </w:t>
      </w:r>
      <w:r w:rsidR="007C61D2" w:rsidRPr="00437962">
        <w:rPr>
          <w:rFonts w:ascii="Times New Roman" w:hAnsi="Times New Roman"/>
          <w:color w:val="000000"/>
          <w:sz w:val="24"/>
          <w:szCs w:val="24"/>
          <w:lang w:val="id-ID"/>
        </w:rPr>
        <w:t>61</w:t>
      </w:r>
      <w:proofErr w:type="gramStart"/>
      <w:r w:rsidR="007C61D2" w:rsidRPr="00437962">
        <w:rPr>
          <w:rFonts w:ascii="Times New Roman" w:hAnsi="Times New Roman"/>
          <w:color w:val="000000"/>
          <w:sz w:val="24"/>
          <w:szCs w:val="24"/>
          <w:lang w:val="id-ID"/>
        </w:rPr>
        <w:t>,52</w:t>
      </w:r>
      <w:proofErr w:type="gram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Sedangkan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II, rata-rata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49DA" w:rsidRPr="00437962">
        <w:rPr>
          <w:rFonts w:ascii="Times New Roman" w:hAnsi="Times New Roman"/>
          <w:color w:val="000000"/>
          <w:sz w:val="24"/>
          <w:szCs w:val="24"/>
        </w:rPr>
        <w:t>sebesa</w:t>
      </w:r>
      <w:proofErr w:type="spellEnd"/>
      <w:r w:rsidR="000149DA" w:rsidRPr="00437962">
        <w:rPr>
          <w:rFonts w:ascii="Times New Roman" w:hAnsi="Times New Roman"/>
          <w:color w:val="000000"/>
          <w:sz w:val="24"/>
          <w:szCs w:val="24"/>
          <w:lang w:val="id-ID"/>
        </w:rPr>
        <w:t xml:space="preserve">r </w:t>
      </w:r>
      <w:r w:rsidR="007C61D2" w:rsidRPr="00437962">
        <w:rPr>
          <w:rFonts w:ascii="Times New Roman" w:hAnsi="Times New Roman"/>
          <w:color w:val="000000"/>
          <w:sz w:val="24"/>
          <w:szCs w:val="24"/>
          <w:lang w:val="id-ID"/>
        </w:rPr>
        <w:t>74</w:t>
      </w:r>
      <w:proofErr w:type="gramStart"/>
      <w:r w:rsidR="007C61D2" w:rsidRPr="00437962">
        <w:rPr>
          <w:rFonts w:ascii="Times New Roman" w:hAnsi="Times New Roman"/>
          <w:color w:val="000000"/>
          <w:sz w:val="24"/>
          <w:szCs w:val="24"/>
          <w:lang w:val="id-ID"/>
        </w:rPr>
        <w:t>,86</w:t>
      </w:r>
      <w:proofErr w:type="gramEnd"/>
      <w:r w:rsidR="000149DA" w:rsidRPr="00437962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1C423D" w:rsidRDefault="001C423D" w:rsidP="001C423D">
      <w:pPr>
        <w:pStyle w:val="NoSpacing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F93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C4A46" w:rsidRPr="0076519E" w:rsidRDefault="004C4A46" w:rsidP="004C34EF">
      <w:pPr>
        <w:spacing w:line="480" w:lineRule="auto"/>
        <w:ind w:firstLine="567"/>
        <w:rPr>
          <w:rFonts w:ascii="Times New Roman" w:hAnsi="Times New Roman"/>
          <w:color w:val="000000"/>
          <w:sz w:val="24"/>
        </w:rPr>
      </w:pPr>
      <w:r w:rsidRPr="00EB7BA4">
        <w:rPr>
          <w:rFonts w:ascii="Times New Roman" w:hAnsi="Times New Roman"/>
          <w:color w:val="000000"/>
          <w:sz w:val="24"/>
          <w:szCs w:val="24"/>
        </w:rPr>
        <w:t>Berdasarkan hasil pembahasan dan simpulan ya</w:t>
      </w:r>
      <w:r>
        <w:rPr>
          <w:rFonts w:ascii="Times New Roman" w:hAnsi="Times New Roman"/>
          <w:color w:val="000000"/>
          <w:sz w:val="24"/>
          <w:szCs w:val="24"/>
        </w:rPr>
        <w:t>ng telah dikemukakan sebelumnya</w:t>
      </w:r>
      <w:r w:rsidRPr="00EB7BA4">
        <w:rPr>
          <w:rFonts w:ascii="Times New Roman" w:hAnsi="Times New Roman"/>
          <w:color w:val="000000"/>
          <w:sz w:val="24"/>
          <w:szCs w:val="24"/>
        </w:rPr>
        <w:t xml:space="preserve"> maka disarankan:</w:t>
      </w:r>
      <w:r w:rsidRPr="0076519E">
        <w:rPr>
          <w:rFonts w:ascii="Times New Roman" w:hAnsi="Times New Roman"/>
          <w:color w:val="000000"/>
          <w:sz w:val="24"/>
        </w:rPr>
        <w:t xml:space="preserve"> </w:t>
      </w:r>
    </w:p>
    <w:p w:rsidR="004C4A46" w:rsidRPr="001D1CF6" w:rsidRDefault="004C4A46" w:rsidP="004C34EF">
      <w:pPr>
        <w:pStyle w:val="ListParagraph"/>
        <w:numPr>
          <w:ilvl w:val="6"/>
          <w:numId w:val="4"/>
        </w:numPr>
        <w:spacing w:after="200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1D1CF6">
        <w:rPr>
          <w:rFonts w:ascii="Times New Roman" w:hAnsi="Times New Roman"/>
          <w:sz w:val="24"/>
          <w:szCs w:val="24"/>
          <w:lang w:val="id-ID"/>
        </w:rPr>
        <w:t xml:space="preserve">Pada tahap </w:t>
      </w:r>
      <w:r>
        <w:rPr>
          <w:rFonts w:ascii="Times New Roman" w:hAnsi="Times New Roman"/>
          <w:sz w:val="24"/>
          <w:szCs w:val="24"/>
          <w:lang w:val="id-ID"/>
        </w:rPr>
        <w:t>proses pembelajaran menulis dongeng</w:t>
      </w:r>
      <w:r w:rsidRPr="001D1CF6">
        <w:rPr>
          <w:rFonts w:ascii="Times New Roman" w:hAnsi="Times New Roman"/>
          <w:sz w:val="24"/>
          <w:szCs w:val="24"/>
        </w:rPr>
        <w:t xml:space="preserve"> </w:t>
      </w:r>
      <w:r w:rsidRPr="001D1CF6">
        <w:rPr>
          <w:rFonts w:ascii="Times New Roman" w:hAnsi="Times New Roman"/>
          <w:sz w:val="24"/>
          <w:szCs w:val="24"/>
          <w:lang w:val="id-ID"/>
        </w:rPr>
        <w:t xml:space="preserve">diharapkan guru </w:t>
      </w:r>
      <w:proofErr w:type="spellStart"/>
      <w:r w:rsidRPr="001D1CF6">
        <w:rPr>
          <w:rFonts w:ascii="Times New Roman" w:hAnsi="Times New Roman"/>
          <w:sz w:val="24"/>
          <w:szCs w:val="24"/>
        </w:rPr>
        <w:t>memotivasi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1CF6">
        <w:rPr>
          <w:rFonts w:ascii="Times New Roman" w:hAnsi="Times New Roman"/>
          <w:sz w:val="24"/>
          <w:szCs w:val="24"/>
        </w:rPr>
        <w:t>memerhatikan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dan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D1CF6">
        <w:rPr>
          <w:rFonts w:ascii="Times New Roman" w:hAnsi="Times New Roman"/>
          <w:sz w:val="24"/>
          <w:szCs w:val="24"/>
        </w:rPr>
        <w:t>membimbing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siswa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ketika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men</w:t>
      </w:r>
      <w:r>
        <w:rPr>
          <w:rFonts w:ascii="Times New Roman" w:hAnsi="Times New Roman"/>
          <w:sz w:val="24"/>
          <w:szCs w:val="24"/>
          <w:lang w:val="id-ID"/>
        </w:rPr>
        <w:t>ulis dongeng</w:t>
      </w:r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serta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memberikan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penguatan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terhadap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apa yang ditulis </w:t>
      </w:r>
      <w:proofErr w:type="spellStart"/>
      <w:r w:rsidRPr="001D1CF6">
        <w:rPr>
          <w:rFonts w:ascii="Times New Roman" w:hAnsi="Times New Roman"/>
          <w:sz w:val="24"/>
          <w:szCs w:val="24"/>
        </w:rPr>
        <w:t>siswa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D1CF6">
        <w:rPr>
          <w:rFonts w:ascii="Times New Roman" w:hAnsi="Times New Roman"/>
          <w:sz w:val="24"/>
          <w:szCs w:val="24"/>
        </w:rPr>
        <w:t>siswa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aktif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dalam</w:t>
      </w:r>
      <w:proofErr w:type="spellEnd"/>
      <w:r w:rsidRPr="001D1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1D1CF6">
        <w:rPr>
          <w:rFonts w:ascii="Times New Roman" w:hAnsi="Times New Roman"/>
          <w:sz w:val="24"/>
          <w:szCs w:val="24"/>
        </w:rPr>
        <w:t>terkhusus</w:t>
      </w:r>
      <w:proofErr w:type="spellEnd"/>
      <w:r w:rsidRPr="001D1CF6">
        <w:rPr>
          <w:rFonts w:ascii="Times New Roman" w:hAnsi="Times New Roman"/>
          <w:sz w:val="24"/>
          <w:szCs w:val="24"/>
          <w:lang w:val="id-ID"/>
        </w:rPr>
        <w:t xml:space="preserve"> dalam pembelajaran </w:t>
      </w:r>
      <w:r>
        <w:rPr>
          <w:rFonts w:ascii="Times New Roman" w:hAnsi="Times New Roman"/>
          <w:sz w:val="24"/>
          <w:szCs w:val="24"/>
          <w:lang w:val="id-ID"/>
        </w:rPr>
        <w:t>menulis dongeng</w:t>
      </w:r>
      <w:r w:rsidRPr="001D1CF6">
        <w:rPr>
          <w:rFonts w:ascii="Times New Roman" w:hAnsi="Times New Roman"/>
          <w:sz w:val="24"/>
          <w:szCs w:val="24"/>
        </w:rPr>
        <w:t xml:space="preserve"> </w:t>
      </w:r>
      <w:r w:rsidRPr="001D1CF6">
        <w:rPr>
          <w:rFonts w:ascii="Times New Roman" w:hAnsi="Times New Roman"/>
          <w:sz w:val="24"/>
          <w:szCs w:val="24"/>
          <w:lang w:val="id-ID"/>
        </w:rPr>
        <w:t xml:space="preserve">melalui </w:t>
      </w: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>
        <w:rPr>
          <w:rFonts w:ascii="Times New Roman" w:hAnsi="Times New Roman"/>
          <w:i/>
          <w:sz w:val="24"/>
          <w:szCs w:val="24"/>
          <w:lang w:val="id-ID"/>
        </w:rPr>
        <w:t>Cooperative Integrated Reading and Composition</w:t>
      </w:r>
      <w:r w:rsidRPr="001D1CF6">
        <w:rPr>
          <w:rFonts w:ascii="Times New Roman" w:hAnsi="Times New Roman"/>
          <w:sz w:val="24"/>
          <w:szCs w:val="24"/>
          <w:lang w:val="id-ID"/>
        </w:rPr>
        <w:t>.</w:t>
      </w:r>
    </w:p>
    <w:p w:rsidR="004C4A46" w:rsidRPr="004C4A46" w:rsidRDefault="004C4A46" w:rsidP="004C34EF">
      <w:pPr>
        <w:pStyle w:val="ListParagraph"/>
        <w:numPr>
          <w:ilvl w:val="6"/>
          <w:numId w:val="4"/>
        </w:numPr>
        <w:spacing w:after="200"/>
        <w:ind w:left="567" w:hanging="567"/>
        <w:rPr>
          <w:szCs w:val="24"/>
          <w:lang w:val="id-ID"/>
        </w:rPr>
      </w:pPr>
      <w:proofErr w:type="spellStart"/>
      <w:r w:rsidRPr="001D1CF6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color w:val="000000"/>
          <w:sz w:val="24"/>
          <w:szCs w:val="24"/>
        </w:rPr>
        <w:t>hendaknya</w:t>
      </w:r>
      <w:proofErr w:type="spellEnd"/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color w:val="000000"/>
          <w:sz w:val="24"/>
          <w:szCs w:val="24"/>
        </w:rPr>
        <w:t>giat</w:t>
      </w:r>
      <w:proofErr w:type="spellEnd"/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1CF6">
        <w:rPr>
          <w:rFonts w:ascii="Times New Roman" w:hAnsi="Times New Roman"/>
          <w:color w:val="000000"/>
          <w:sz w:val="24"/>
          <w:szCs w:val="24"/>
        </w:rPr>
        <w:t>berlatih</w:t>
      </w:r>
      <w:proofErr w:type="spellEnd"/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dalam pembelajaran menulis terutama menulis dongeng, sehingga </w:t>
      </w:r>
      <w:proofErr w:type="spellStart"/>
      <w:r w:rsidRPr="001D1CF6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menulis</w:t>
      </w:r>
      <w:r w:rsidRPr="001D1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dongeng semakin baik</w:t>
      </w:r>
      <w:r w:rsidR="00F43340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F43340">
        <w:rPr>
          <w:rFonts w:ascii="Times New Roman" w:hAnsi="Times New Roman"/>
          <w:color w:val="000000"/>
          <w:sz w:val="24"/>
          <w:szCs w:val="24"/>
          <w:lang w:val="id-ID"/>
        </w:rPr>
        <w:t>Hal-h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al seperti kesesuain isi dongeng, perpaduan kalimat, tokoh dan perwatakannya dalam dongeng, latar dalam dongeng, </w:t>
      </w:r>
      <w:r w:rsidR="00F43340">
        <w:rPr>
          <w:rFonts w:ascii="Times New Roman" w:hAnsi="Times New Roman"/>
          <w:color w:val="000000"/>
          <w:sz w:val="24"/>
          <w:szCs w:val="24"/>
          <w:lang w:val="id-ID"/>
        </w:rPr>
        <w:t>amanat dalam dongeng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="00F43340">
        <w:rPr>
          <w:rFonts w:ascii="Times New Roman" w:hAnsi="Times New Roman"/>
          <w:color w:val="000000"/>
          <w:sz w:val="24"/>
          <w:szCs w:val="24"/>
          <w:lang w:val="id-ID"/>
        </w:rPr>
        <w:t xml:space="preserve"> serat ejaan dan tanda baca harus lebih diperhatikan agar keterampilan menulis dongeng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dapat meningkat.</w:t>
      </w:r>
    </w:p>
    <w:p w:rsidR="004C4A46" w:rsidRPr="00DF6167" w:rsidRDefault="004C4A46" w:rsidP="004C34EF">
      <w:pPr>
        <w:pStyle w:val="ListParagraph"/>
        <w:spacing w:after="200"/>
        <w:ind w:left="567" w:hanging="567"/>
        <w:rPr>
          <w:szCs w:val="24"/>
          <w:lang w:val="id-ID"/>
        </w:rPr>
      </w:pPr>
    </w:p>
    <w:p w:rsidR="004C4A46" w:rsidRPr="009F658C" w:rsidRDefault="004C4A46" w:rsidP="004C4A4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C423D" w:rsidRPr="00894983" w:rsidRDefault="001C423D" w:rsidP="00894983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sectPr w:rsidR="001C423D" w:rsidRPr="00894983" w:rsidSect="007F62BA">
      <w:headerReference w:type="default" r:id="rId8"/>
      <w:pgSz w:w="11906" w:h="16838"/>
      <w:pgMar w:top="2268" w:right="1701" w:bottom="1701" w:left="2268" w:header="1701" w:footer="1134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74" w:rsidRDefault="00464B74" w:rsidP="00894983">
      <w:pPr>
        <w:spacing w:after="0" w:line="240" w:lineRule="auto"/>
      </w:pPr>
      <w:r>
        <w:separator/>
      </w:r>
    </w:p>
  </w:endnote>
  <w:endnote w:type="continuationSeparator" w:id="1">
    <w:p w:rsidR="00464B74" w:rsidRDefault="00464B74" w:rsidP="008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74" w:rsidRDefault="00464B74" w:rsidP="00894983">
      <w:pPr>
        <w:spacing w:after="0" w:line="240" w:lineRule="auto"/>
      </w:pPr>
      <w:r>
        <w:separator/>
      </w:r>
    </w:p>
  </w:footnote>
  <w:footnote w:type="continuationSeparator" w:id="1">
    <w:p w:rsidR="00464B74" w:rsidRDefault="00464B74" w:rsidP="008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245"/>
      <w:docPartObj>
        <w:docPartGallery w:val="Page Numbers (Top of Page)"/>
        <w:docPartUnique/>
      </w:docPartObj>
    </w:sdtPr>
    <w:sdtContent>
      <w:p w:rsidR="00605CDB" w:rsidRDefault="004E646F">
        <w:pPr>
          <w:pStyle w:val="Header"/>
          <w:jc w:val="right"/>
        </w:pPr>
        <w:r w:rsidRPr="00605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5CDB" w:rsidRPr="00605C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5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C8D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605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5CDB" w:rsidRDefault="00605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067"/>
    <w:multiLevelType w:val="hybridMultilevel"/>
    <w:tmpl w:val="98DA7C42"/>
    <w:lvl w:ilvl="0" w:tplc="AB30B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83C7A"/>
    <w:multiLevelType w:val="hybridMultilevel"/>
    <w:tmpl w:val="546E8A84"/>
    <w:lvl w:ilvl="0" w:tplc="FE0A836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cs="Times New Roman" w:hint="default"/>
      </w:rPr>
    </w:lvl>
    <w:lvl w:ilvl="1" w:tplc="8BBADC1C">
      <w:start w:val="1"/>
      <w:numFmt w:val="lowerLetter"/>
      <w:lvlText w:val="%2.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/>
        <w:b/>
      </w:rPr>
    </w:lvl>
    <w:lvl w:ilvl="2" w:tplc="0409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2E8AC94E">
      <w:start w:val="1"/>
      <w:numFmt w:val="upperLetter"/>
      <w:lvlText w:val="%4."/>
      <w:lvlJc w:val="left"/>
      <w:pPr>
        <w:tabs>
          <w:tab w:val="num" w:pos="3074"/>
        </w:tabs>
        <w:ind w:left="3074" w:hanging="360"/>
      </w:pPr>
      <w:rPr>
        <w:rFonts w:cs="Times New Roman" w:hint="default"/>
      </w:rPr>
    </w:lvl>
    <w:lvl w:ilvl="4" w:tplc="C6B0FBCC">
      <w:start w:val="1"/>
      <w:numFmt w:val="decimal"/>
      <w:lvlText w:val="%5."/>
      <w:lvlJc w:val="left"/>
      <w:pPr>
        <w:tabs>
          <w:tab w:val="num" w:pos="824"/>
        </w:tabs>
        <w:ind w:left="824" w:hanging="360"/>
      </w:pPr>
      <w:rPr>
        <w:rFonts w:ascii="Times New Roman" w:eastAsia="Times New Roman" w:hAnsi="Times New Roman" w:cs="Times New Roman"/>
      </w:rPr>
    </w:lvl>
    <w:lvl w:ilvl="5" w:tplc="3DF8E0F6">
      <w:start w:val="1"/>
      <w:numFmt w:val="lowerLetter"/>
      <w:lvlText w:val="%6)"/>
      <w:lvlJc w:val="left"/>
      <w:pPr>
        <w:ind w:left="1094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  <w:rPr>
        <w:rFonts w:cs="Times New Roman"/>
      </w:rPr>
    </w:lvl>
  </w:abstractNum>
  <w:abstractNum w:abstractNumId="2">
    <w:nsid w:val="0C361604"/>
    <w:multiLevelType w:val="hybridMultilevel"/>
    <w:tmpl w:val="74FC89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764"/>
    <w:multiLevelType w:val="hybridMultilevel"/>
    <w:tmpl w:val="C6EABAD4"/>
    <w:lvl w:ilvl="0" w:tplc="27DEB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2E7"/>
    <w:multiLevelType w:val="hybridMultilevel"/>
    <w:tmpl w:val="7C7E69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5A88"/>
    <w:multiLevelType w:val="hybridMultilevel"/>
    <w:tmpl w:val="E83012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3D5B"/>
    <w:multiLevelType w:val="hybridMultilevel"/>
    <w:tmpl w:val="27D8EAF6"/>
    <w:lvl w:ilvl="0" w:tplc="5EE26C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862A3"/>
    <w:multiLevelType w:val="hybridMultilevel"/>
    <w:tmpl w:val="9A0EAC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2535370"/>
    <w:multiLevelType w:val="hybridMultilevel"/>
    <w:tmpl w:val="B40E171C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1">
      <w:start w:val="1"/>
      <w:numFmt w:val="decimal"/>
      <w:lvlText w:val="%2)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BE1F03"/>
    <w:multiLevelType w:val="hybridMultilevel"/>
    <w:tmpl w:val="7F36D7F0"/>
    <w:lvl w:ilvl="0" w:tplc="94FE50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03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 w:tplc="04090005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ind w:left="2946" w:hanging="360"/>
      </w:pPr>
    </w:lvl>
    <w:lvl w:ilvl="4" w:tplc="04090003">
      <w:start w:val="1"/>
      <w:numFmt w:val="upperLetter"/>
      <w:lvlText w:val="%5."/>
      <w:lvlJc w:val="left"/>
      <w:pPr>
        <w:ind w:left="3666" w:hanging="360"/>
      </w:pPr>
      <w:rPr>
        <w:rFonts w:hint="default"/>
      </w:rPr>
    </w:lvl>
    <w:lvl w:ilvl="5" w:tplc="2C4A9A9C">
      <w:start w:val="1"/>
      <w:numFmt w:val="lowerLetter"/>
      <w:lvlText w:val="%6)"/>
      <w:lvlJc w:val="left"/>
      <w:pPr>
        <w:ind w:left="4566" w:hanging="360"/>
      </w:pPr>
      <w:rPr>
        <w:rFonts w:hint="default"/>
      </w:rPr>
    </w:lvl>
    <w:lvl w:ilvl="6" w:tplc="04090001">
      <w:start w:val="1"/>
      <w:numFmt w:val="decimal"/>
      <w:lvlText w:val="%7."/>
      <w:lvlJc w:val="left"/>
      <w:pPr>
        <w:ind w:left="5106" w:hanging="360"/>
      </w:pPr>
    </w:lvl>
    <w:lvl w:ilvl="7" w:tplc="0A2C8062">
      <w:start w:val="1"/>
      <w:numFmt w:val="lowerLetter"/>
      <w:lvlText w:val="%8.)"/>
      <w:lvlJc w:val="left"/>
      <w:pPr>
        <w:ind w:left="5826" w:hanging="360"/>
      </w:pPr>
      <w:rPr>
        <w:rFonts w:hint="default"/>
      </w:r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733DCA"/>
    <w:multiLevelType w:val="hybridMultilevel"/>
    <w:tmpl w:val="B226E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73E2B"/>
    <w:multiLevelType w:val="hybridMultilevel"/>
    <w:tmpl w:val="257417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A7C6F6C4">
      <w:start w:val="1"/>
      <w:numFmt w:val="decimal"/>
      <w:lvlText w:val="(%2)"/>
      <w:lvlJc w:val="left"/>
      <w:pPr>
        <w:ind w:left="2040" w:hanging="9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2868"/>
    <w:multiLevelType w:val="hybridMultilevel"/>
    <w:tmpl w:val="BF2208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94983"/>
    <w:rsid w:val="000149DA"/>
    <w:rsid w:val="000B23B4"/>
    <w:rsid w:val="000D5623"/>
    <w:rsid w:val="00110A76"/>
    <w:rsid w:val="001B6349"/>
    <w:rsid w:val="001C423D"/>
    <w:rsid w:val="001C669D"/>
    <w:rsid w:val="002818E4"/>
    <w:rsid w:val="00354032"/>
    <w:rsid w:val="00391D21"/>
    <w:rsid w:val="003C7230"/>
    <w:rsid w:val="003D7833"/>
    <w:rsid w:val="003E4B1D"/>
    <w:rsid w:val="0040204E"/>
    <w:rsid w:val="00437962"/>
    <w:rsid w:val="00464B74"/>
    <w:rsid w:val="00491568"/>
    <w:rsid w:val="004C34EF"/>
    <w:rsid w:val="004C4A46"/>
    <w:rsid w:val="004D55A4"/>
    <w:rsid w:val="004E646F"/>
    <w:rsid w:val="005112BB"/>
    <w:rsid w:val="005229BA"/>
    <w:rsid w:val="0054412C"/>
    <w:rsid w:val="005778C7"/>
    <w:rsid w:val="00605CDB"/>
    <w:rsid w:val="0063576F"/>
    <w:rsid w:val="00654E1A"/>
    <w:rsid w:val="006930FE"/>
    <w:rsid w:val="006E2371"/>
    <w:rsid w:val="006F3AE8"/>
    <w:rsid w:val="00702C9F"/>
    <w:rsid w:val="00711135"/>
    <w:rsid w:val="00791B82"/>
    <w:rsid w:val="007A3F9A"/>
    <w:rsid w:val="007B3E95"/>
    <w:rsid w:val="007B72AC"/>
    <w:rsid w:val="007C61D2"/>
    <w:rsid w:val="007F0335"/>
    <w:rsid w:val="007F62BA"/>
    <w:rsid w:val="00805C96"/>
    <w:rsid w:val="0083582C"/>
    <w:rsid w:val="008943B7"/>
    <w:rsid w:val="00894983"/>
    <w:rsid w:val="008D0835"/>
    <w:rsid w:val="00912821"/>
    <w:rsid w:val="009154E9"/>
    <w:rsid w:val="009303DD"/>
    <w:rsid w:val="00966566"/>
    <w:rsid w:val="00971445"/>
    <w:rsid w:val="00981F79"/>
    <w:rsid w:val="00A16628"/>
    <w:rsid w:val="00A86079"/>
    <w:rsid w:val="00AC6C8D"/>
    <w:rsid w:val="00AD0491"/>
    <w:rsid w:val="00B209D4"/>
    <w:rsid w:val="00B6243C"/>
    <w:rsid w:val="00B80930"/>
    <w:rsid w:val="00BC53A8"/>
    <w:rsid w:val="00C15AB0"/>
    <w:rsid w:val="00C47BDD"/>
    <w:rsid w:val="00CA7D02"/>
    <w:rsid w:val="00CB420A"/>
    <w:rsid w:val="00CD6ABE"/>
    <w:rsid w:val="00CF2508"/>
    <w:rsid w:val="00D00E42"/>
    <w:rsid w:val="00D0792A"/>
    <w:rsid w:val="00D208E2"/>
    <w:rsid w:val="00D36F2F"/>
    <w:rsid w:val="00E2293F"/>
    <w:rsid w:val="00E47D44"/>
    <w:rsid w:val="00E55EE4"/>
    <w:rsid w:val="00E74A54"/>
    <w:rsid w:val="00E87CA0"/>
    <w:rsid w:val="00EE4DE7"/>
    <w:rsid w:val="00F07CAE"/>
    <w:rsid w:val="00F43340"/>
    <w:rsid w:val="00F54EDB"/>
    <w:rsid w:val="00FA4102"/>
    <w:rsid w:val="00FB5C01"/>
    <w:rsid w:val="00FC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983"/>
  </w:style>
  <w:style w:type="paragraph" w:styleId="Footer">
    <w:name w:val="footer"/>
    <w:basedOn w:val="Normal"/>
    <w:link w:val="FooterChar"/>
    <w:uiPriority w:val="99"/>
    <w:semiHidden/>
    <w:unhideWhenUsed/>
    <w:rsid w:val="0089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983"/>
  </w:style>
  <w:style w:type="paragraph" w:styleId="ListParagraph">
    <w:name w:val="List Paragraph"/>
    <w:basedOn w:val="Normal"/>
    <w:uiPriority w:val="34"/>
    <w:qFormat/>
    <w:rsid w:val="00F07CAE"/>
    <w:pPr>
      <w:spacing w:after="0" w:line="480" w:lineRule="auto"/>
      <w:ind w:left="720" w:firstLine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C423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7A3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EE1C-8AE6-4B1E-8859-AB5D2BBB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34</cp:revision>
  <cp:lastPrinted>2013-06-18T06:19:00Z</cp:lastPrinted>
  <dcterms:created xsi:type="dcterms:W3CDTF">2012-12-04T07:33:00Z</dcterms:created>
  <dcterms:modified xsi:type="dcterms:W3CDTF">2013-06-18T06:21:00Z</dcterms:modified>
</cp:coreProperties>
</file>