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96" w:rsidRDefault="007D0496" w:rsidP="007D04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D0496" w:rsidRDefault="007D0496" w:rsidP="007D0496">
      <w:pPr>
        <w:jc w:val="both"/>
        <w:rPr>
          <w:rFonts w:ascii="Times New Roman" w:hAnsi="Times New Roman" w:cs="Times New Roman"/>
          <w:sz w:val="24"/>
          <w:szCs w:val="24"/>
        </w:rPr>
      </w:pPr>
      <w:r>
        <w:rPr>
          <w:rFonts w:ascii="Times New Roman" w:hAnsi="Times New Roman" w:cs="Times New Roman"/>
          <w:b/>
          <w:sz w:val="24"/>
          <w:szCs w:val="24"/>
        </w:rPr>
        <w:t>ERMA RATSARI. 2014.</w:t>
      </w:r>
      <w:r>
        <w:rPr>
          <w:rFonts w:ascii="Times New Roman" w:hAnsi="Times New Roman" w:cs="Times New Roman"/>
          <w:sz w:val="24"/>
          <w:szCs w:val="24"/>
        </w:rPr>
        <w:t xml:space="preserve"> “</w:t>
      </w:r>
      <w:r>
        <w:rPr>
          <w:rFonts w:ascii="Times New Roman" w:hAnsi="Times New Roman" w:cs="Times New Roman"/>
          <w:color w:val="000000"/>
          <w:sz w:val="24"/>
          <w:szCs w:val="24"/>
        </w:rPr>
        <w:t>Analisis P</w:t>
      </w:r>
      <w:r w:rsidRPr="00981BF1">
        <w:rPr>
          <w:rFonts w:ascii="Times New Roman" w:hAnsi="Times New Roman" w:cs="Times New Roman"/>
          <w:color w:val="000000"/>
          <w:sz w:val="24"/>
          <w:szCs w:val="24"/>
        </w:rPr>
        <w:t xml:space="preserve">uisi </w:t>
      </w:r>
      <w:r>
        <w:rPr>
          <w:rFonts w:ascii="Times New Roman" w:hAnsi="Times New Roman" w:cs="Times New Roman"/>
          <w:sz w:val="24"/>
          <w:szCs w:val="24"/>
        </w:rPr>
        <w:t>dalam Kumpulan P</w:t>
      </w:r>
      <w:r w:rsidRPr="00981BF1">
        <w:rPr>
          <w:rFonts w:ascii="Times New Roman" w:hAnsi="Times New Roman" w:cs="Times New Roman"/>
          <w:sz w:val="24"/>
          <w:szCs w:val="24"/>
        </w:rPr>
        <w:t xml:space="preserve">uisi </w:t>
      </w:r>
      <w:r>
        <w:rPr>
          <w:rFonts w:ascii="Times New Roman" w:hAnsi="Times New Roman" w:cs="Times New Roman"/>
          <w:i/>
          <w:sz w:val="24"/>
          <w:szCs w:val="24"/>
        </w:rPr>
        <w:t>Tokoh-tokoh yang Melawan Kita dalam Satu C</w:t>
      </w:r>
      <w:r w:rsidRPr="00981BF1">
        <w:rPr>
          <w:rFonts w:ascii="Times New Roman" w:hAnsi="Times New Roman" w:cs="Times New Roman"/>
          <w:i/>
          <w:sz w:val="24"/>
          <w:szCs w:val="24"/>
        </w:rPr>
        <w:t xml:space="preserve">erita </w:t>
      </w:r>
      <w:r>
        <w:rPr>
          <w:rFonts w:ascii="Times New Roman" w:hAnsi="Times New Roman" w:cs="Times New Roman"/>
          <w:sz w:val="24"/>
          <w:szCs w:val="24"/>
        </w:rPr>
        <w:t>karya M. Aan M</w:t>
      </w:r>
      <w:r w:rsidRPr="00981BF1">
        <w:rPr>
          <w:rFonts w:ascii="Times New Roman" w:hAnsi="Times New Roman" w:cs="Times New Roman"/>
          <w:sz w:val="24"/>
          <w:szCs w:val="24"/>
        </w:rPr>
        <w:t>ansyur</w:t>
      </w:r>
      <w:r w:rsidRPr="00981BF1">
        <w:rPr>
          <w:rFonts w:ascii="Times New Roman" w:hAnsi="Times New Roman" w:cs="Times New Roman"/>
          <w:i/>
          <w:sz w:val="24"/>
          <w:szCs w:val="24"/>
        </w:rPr>
        <w:t xml:space="preserve"> </w:t>
      </w:r>
      <w:r>
        <w:rPr>
          <w:rFonts w:ascii="Times New Roman" w:hAnsi="Times New Roman" w:cs="Times New Roman"/>
          <w:sz w:val="24"/>
          <w:szCs w:val="24"/>
        </w:rPr>
        <w:t>dengan Model Kajian Semiotika Michael R</w:t>
      </w:r>
      <w:r w:rsidRPr="00981BF1">
        <w:rPr>
          <w:rFonts w:ascii="Times New Roman" w:hAnsi="Times New Roman" w:cs="Times New Roman"/>
          <w:sz w:val="24"/>
          <w:szCs w:val="24"/>
        </w:rPr>
        <w:t>iffaterre</w:t>
      </w:r>
      <w:r>
        <w:rPr>
          <w:rFonts w:ascii="Times New Roman" w:hAnsi="Times New Roman" w:cs="Times New Roman"/>
          <w:sz w:val="24"/>
          <w:szCs w:val="24"/>
        </w:rPr>
        <w:t xml:space="preserve">”. </w:t>
      </w:r>
      <w:r w:rsidRPr="00B163EA">
        <w:rPr>
          <w:rFonts w:ascii="Times New Roman" w:hAnsi="Times New Roman" w:cs="Times New Roman"/>
          <w:i/>
          <w:sz w:val="24"/>
          <w:szCs w:val="24"/>
        </w:rPr>
        <w:t>Skripsi.</w:t>
      </w:r>
      <w:r>
        <w:rPr>
          <w:rFonts w:ascii="Times New Roman" w:hAnsi="Times New Roman" w:cs="Times New Roman"/>
          <w:sz w:val="24"/>
          <w:szCs w:val="24"/>
        </w:rPr>
        <w:t xml:space="preserve"> Program Studi Bahasa dan Sastra Indonesia, Fakultas Bahasa dan Sastra, Universitas Negeri Makassar, (dibimbing oleh Muhammad Rapi Tang dan Hajrah).</w:t>
      </w:r>
    </w:p>
    <w:p w:rsidR="007D0496" w:rsidRPr="00A52F4D" w:rsidRDefault="007D0496" w:rsidP="007D04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menjawab tiga permasalahan, yaitu mengungkap </w:t>
      </w:r>
      <w:r w:rsidRPr="00AD161A">
        <w:rPr>
          <w:rFonts w:ascii="Times New Roman" w:hAnsi="Times New Roman" w:cs="Times New Roman"/>
          <w:sz w:val="24"/>
          <w:szCs w:val="24"/>
          <w:lang w:val="sv-SE"/>
        </w:rPr>
        <w:t xml:space="preserve">wujud </w:t>
      </w:r>
      <w:r w:rsidRPr="00AD161A">
        <w:rPr>
          <w:rFonts w:ascii="Times New Roman" w:hAnsi="Times New Roman" w:cs="Times New Roman"/>
          <w:sz w:val="24"/>
          <w:szCs w:val="24"/>
        </w:rPr>
        <w:t>ketidaklangsungan ekspresi yang disebabkan oleh penggantian arti</w:t>
      </w:r>
      <w:r>
        <w:rPr>
          <w:rFonts w:ascii="Times New Roman" w:hAnsi="Times New Roman" w:cs="Times New Roman"/>
          <w:sz w:val="24"/>
          <w:szCs w:val="24"/>
        </w:rPr>
        <w:t xml:space="preserve">, </w:t>
      </w:r>
      <w:r w:rsidRPr="00AD161A">
        <w:rPr>
          <w:rFonts w:ascii="Times New Roman" w:hAnsi="Times New Roman" w:cs="Times New Roman"/>
          <w:sz w:val="24"/>
          <w:szCs w:val="24"/>
        </w:rPr>
        <w:t>penyimpangan arti</w:t>
      </w:r>
      <w:r>
        <w:rPr>
          <w:rFonts w:ascii="Times New Roman" w:hAnsi="Times New Roman" w:cs="Times New Roman"/>
          <w:sz w:val="24"/>
          <w:szCs w:val="24"/>
        </w:rPr>
        <w:t xml:space="preserve"> dan </w:t>
      </w:r>
      <w:r w:rsidRPr="00AD161A">
        <w:rPr>
          <w:rFonts w:ascii="Times New Roman" w:hAnsi="Times New Roman" w:cs="Times New Roman"/>
          <w:sz w:val="24"/>
          <w:szCs w:val="24"/>
        </w:rPr>
        <w:t xml:space="preserve">penciptaan arti melalui pembacaan heuristik pada  kumpulan puisi </w:t>
      </w:r>
      <w:r>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Aan Mansyur</w:t>
      </w:r>
      <w:r>
        <w:rPr>
          <w:rFonts w:ascii="Times New Roman" w:hAnsi="Times New Roman" w:cs="Times New Roman"/>
          <w:sz w:val="24"/>
          <w:szCs w:val="24"/>
        </w:rPr>
        <w:t>, mengungkap makna yang terkandung dalam kumpulan puisi ini melalui pembacaan retroaktif, dan yang terakhir adalah menentukan bentuk matriks, model dan varian. Untuk menjawab ketiga permasalahan tersebut, digunakan pendekatan semiotik dengan memanfaatkan teori semiotik Michael Riffaterre. Penelitian ini adalah penelitian deskriptif kualitatif yang bertujuan untuk mendeskripsikan</w:t>
      </w:r>
      <w:r w:rsidRPr="005F57C8">
        <w:rPr>
          <w:rFonts w:ascii="Times New Roman" w:hAnsi="Times New Roman" w:cs="Times New Roman"/>
          <w:sz w:val="24"/>
          <w:szCs w:val="24"/>
        </w:rPr>
        <w:t xml:space="preserve"> makna</w:t>
      </w:r>
      <w:r>
        <w:rPr>
          <w:rFonts w:ascii="Times New Roman" w:hAnsi="Times New Roman" w:cs="Times New Roman"/>
          <w:sz w:val="24"/>
          <w:szCs w:val="24"/>
        </w:rPr>
        <w:t xml:space="preserve"> berdasarkan teori semiotika Michael Riffaterre </w:t>
      </w:r>
      <w:r w:rsidRPr="005F57C8">
        <w:rPr>
          <w:rFonts w:ascii="Times New Roman" w:hAnsi="Times New Roman" w:cs="Times New Roman"/>
          <w:sz w:val="24"/>
          <w:szCs w:val="24"/>
        </w:rPr>
        <w:t xml:space="preserve">dalam </w:t>
      </w:r>
      <w:r>
        <w:rPr>
          <w:rFonts w:ascii="Times New Roman" w:hAnsi="Times New Roman" w:cs="Times New Roman"/>
          <w:sz w:val="24"/>
          <w:szCs w:val="24"/>
        </w:rPr>
        <w:t>kumpulan puisi Tokoh-tokoh yang Melawan Kita d</w:t>
      </w:r>
      <w:r w:rsidRPr="005F57C8">
        <w:rPr>
          <w:rFonts w:ascii="Times New Roman" w:hAnsi="Times New Roman" w:cs="Times New Roman"/>
          <w:sz w:val="24"/>
          <w:szCs w:val="24"/>
        </w:rPr>
        <w:t>alam Satu Cerita karya M. Aan Mansyur</w:t>
      </w:r>
      <w:r w:rsidRPr="00606132">
        <w:rPr>
          <w:rFonts w:ascii="Times New Roman" w:hAnsi="Times New Roman" w:cs="Times New Roman"/>
          <w:sz w:val="24"/>
          <w:szCs w:val="24"/>
        </w:rPr>
        <w:t>.</w:t>
      </w:r>
      <w:r w:rsidRPr="00ED0CC0">
        <w:rPr>
          <w:rFonts w:ascii="Times New Roman" w:hAnsi="Times New Roman" w:cs="Times New Roman"/>
          <w:sz w:val="24"/>
          <w:szCs w:val="24"/>
        </w:rPr>
        <w:t xml:space="preserve"> </w:t>
      </w:r>
      <w:r w:rsidRPr="001B1727">
        <w:rPr>
          <w:rFonts w:ascii="Times New Roman" w:hAnsi="Times New Roman" w:cs="Times New Roman"/>
          <w:sz w:val="24"/>
          <w:szCs w:val="24"/>
        </w:rPr>
        <w:t>Data penelitian ini adalah</w:t>
      </w:r>
      <w:r>
        <w:rPr>
          <w:rFonts w:ascii="Segoe Print" w:eastAsia="+mn-ea" w:hAnsi="Segoe Print" w:cs="+mn-cs"/>
          <w:color w:val="000000"/>
          <w:kern w:val="24"/>
          <w:sz w:val="40"/>
          <w:szCs w:val="40"/>
        </w:rPr>
        <w:t xml:space="preserve"> </w:t>
      </w:r>
      <w:r w:rsidRPr="005F57C8">
        <w:rPr>
          <w:rFonts w:ascii="Times New Roman" w:hAnsi="Times New Roman" w:cs="Times New Roman"/>
          <w:sz w:val="24"/>
          <w:szCs w:val="24"/>
        </w:rPr>
        <w:t>kata-kata, frase dan kalimat yang menggambarkan ketidaklangsungan ekspresi dalam kumpulan puisi M. Aan Mansyur.</w:t>
      </w:r>
      <w:r>
        <w:rPr>
          <w:rFonts w:ascii="Times New Roman" w:hAnsi="Times New Roman" w:cs="Times New Roman"/>
          <w:sz w:val="24"/>
          <w:szCs w:val="24"/>
        </w:rPr>
        <w:t xml:space="preserve"> Pengumpulan data dilakukan dengan teknik </w:t>
      </w:r>
      <w:r w:rsidRPr="00FB021B">
        <w:rPr>
          <w:rFonts w:ascii="Times New Roman" w:hAnsi="Times New Roman"/>
          <w:color w:val="000000"/>
          <w:sz w:val="24"/>
          <w:szCs w:val="24"/>
        </w:rPr>
        <w:t>baca catat dan riset kepustakaan</w:t>
      </w:r>
      <w:r>
        <w:rPr>
          <w:rFonts w:ascii="Times New Roman" w:hAnsi="Times New Roman" w:cs="Times New Roman"/>
          <w:sz w:val="24"/>
          <w:szCs w:val="24"/>
        </w:rPr>
        <w:t>. Data penelitian dianalisis dengan menggunakan teori semiotika Michael Riffaterre. Fokus utama dari analisi ini adalah menemukan makna-makna dalam kumpulan puisi ini. Kumpulan. Dalam kumpulan puisi ini, terdapat banyak bagian-bagian kecil. Teori semiotika Michael Riffaterre adalah pendekatan yang akan digunakan dalam menganalisis kumpulan puisi ini. Teori ini penulis anggap relevan dengan kumpulan puisi ini. Seperti yang telah dijelaskan sebelumnya, teori ini fokus menganalisis makna. Hasil peneltian ini berhasil menunjukkan bahwa pemaknaan yang dilakukan terhadap kumpulan puisi karya M.Aan Mansyur melalui pembancaan tingkat pertama (pembacaan heuristik), dan pembacaan tingkat kedua (pembacaan retroaktif) serta melalui matriks, model dan varian. Secara keseluruhan, makna yang terkandung dalam lima puisi ini menggambarkan tentang cinta dan kematian, realita masyarakat sosial</w:t>
      </w:r>
      <w:r w:rsidRPr="00ED6399">
        <w:rPr>
          <w:rFonts w:ascii="Times New Roman" w:hAnsi="Times New Roman" w:cs="Times New Roman"/>
          <w:sz w:val="24"/>
          <w:szCs w:val="24"/>
        </w:rPr>
        <w:t xml:space="preserve">, </w:t>
      </w:r>
      <w:r>
        <w:rPr>
          <w:rFonts w:ascii="Times New Roman" w:hAnsi="Times New Roman" w:cs="Times New Roman"/>
          <w:sz w:val="24"/>
          <w:szCs w:val="24"/>
        </w:rPr>
        <w:t>ketidakpercayaan antar sesama manusia</w:t>
      </w:r>
      <w:r w:rsidRPr="00ED6399">
        <w:rPr>
          <w:rFonts w:ascii="Times New Roman" w:hAnsi="Times New Roman" w:cs="Times New Roman"/>
          <w:sz w:val="24"/>
          <w:szCs w:val="24"/>
        </w:rPr>
        <w:t xml:space="preserve">, </w:t>
      </w:r>
      <w:r>
        <w:rPr>
          <w:rFonts w:ascii="Times New Roman" w:hAnsi="Times New Roman" w:cs="Times New Roman"/>
          <w:sz w:val="24"/>
          <w:szCs w:val="24"/>
        </w:rPr>
        <w:t>kepedihan seorang kekasih</w:t>
      </w:r>
      <w:r w:rsidRPr="00ED6399">
        <w:rPr>
          <w:rFonts w:ascii="Times New Roman" w:hAnsi="Times New Roman" w:cs="Times New Roman"/>
          <w:sz w:val="24"/>
          <w:szCs w:val="24"/>
        </w:rPr>
        <w:t xml:space="preserve">, dan bercerita juga tentang </w:t>
      </w:r>
      <w:r>
        <w:rPr>
          <w:rFonts w:ascii="Times New Roman" w:hAnsi="Times New Roman" w:cs="Times New Roman"/>
          <w:sz w:val="24"/>
          <w:szCs w:val="24"/>
        </w:rPr>
        <w:t xml:space="preserve">sebuah pertanyaan yang selalu menyerang seseorang pria yang mantan istrinya telah bersama pria lain. Penulis mengharapkan kepada pembaca dapat memahami kritik, dan ide M.Aan Mansyur sebagai penyair melalui sajak-sajak yang ditampulkan pada kumpulan puisi </w:t>
      </w:r>
      <w:r>
        <w:rPr>
          <w:rFonts w:ascii="Times New Roman" w:hAnsi="Times New Roman" w:cs="Times New Roman"/>
          <w:i/>
          <w:sz w:val="24"/>
          <w:szCs w:val="24"/>
        </w:rPr>
        <w:t xml:space="preserve">Tokoh-tokoh yang Melawan Kita dalam Satu Cerita </w:t>
      </w:r>
      <w:r>
        <w:rPr>
          <w:rFonts w:ascii="Times New Roman" w:hAnsi="Times New Roman" w:cs="Times New Roman"/>
          <w:sz w:val="24"/>
          <w:szCs w:val="24"/>
        </w:rPr>
        <w:t xml:space="preserve"> karya M.Aan Mansyur. Penulis juga menyarankan kepada peneliti selanjutnya agar dapat meneliti lebih lanjut dengan pendekatan yang sama dengan pokok pemikiran Rifattere yang terakhir yaitu intertekstualitas..</w:t>
      </w:r>
    </w:p>
    <w:p w:rsidR="00840A70" w:rsidRDefault="00840A70"/>
    <w:sectPr w:rsidR="00840A70" w:rsidSect="00215272">
      <w:footerReference w:type="first" r:id="rId4"/>
      <w:pgSz w:w="11906" w:h="16838"/>
      <w:pgMar w:top="2268" w:right="1701" w:bottom="1701" w:left="226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700"/>
      <w:docPartObj>
        <w:docPartGallery w:val="Page Numbers (Bottom of Page)"/>
        <w:docPartUnique/>
      </w:docPartObj>
    </w:sdtPr>
    <w:sdtEndPr/>
    <w:sdtContent>
      <w:p w:rsidR="002C4F5C" w:rsidRDefault="00017E41" w:rsidP="002C4F5C">
        <w:pPr>
          <w:pStyle w:val="Footer"/>
          <w:jc w:val="center"/>
        </w:pPr>
        <w:r w:rsidRPr="00731F11">
          <w:rPr>
            <w:rFonts w:ascii="Times New Roman" w:hAnsi="Times New Roman" w:cs="Times New Roman"/>
            <w:sz w:val="24"/>
            <w:szCs w:val="24"/>
          </w:rPr>
          <w:t>v</w:t>
        </w:r>
        <w:r>
          <w:rPr>
            <w:rFonts w:ascii="Times New Roman" w:hAnsi="Times New Roman" w:cs="Times New Roman"/>
            <w:sz w:val="24"/>
            <w:szCs w:val="24"/>
          </w:rPr>
          <w:t>ii</w:t>
        </w:r>
      </w:p>
    </w:sdtContent>
  </w:sdt>
  <w:p w:rsidR="002C4F5C" w:rsidRDefault="00017E4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496"/>
    <w:rsid w:val="00017E41"/>
    <w:rsid w:val="002F5B50"/>
    <w:rsid w:val="007D049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96"/>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496"/>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multimedia</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2016-03-14T20:58:00Z</dcterms:created>
  <dcterms:modified xsi:type="dcterms:W3CDTF">2016-03-14T20:58:00Z</dcterms:modified>
</cp:coreProperties>
</file>