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82" w:rsidRDefault="00251E82" w:rsidP="00251E82">
      <w:pPr>
        <w:jc w:val="center"/>
        <w:rPr>
          <w:b/>
        </w:rPr>
      </w:pPr>
      <w:r>
        <w:rPr>
          <w:b/>
          <w:lang w:val="en-US"/>
        </w:rPr>
        <w:t>ANAK PUTUS SEKOLAH DI SEKITAR PELELANGAN IKAN DESA TAMASAJU KECAMATAN GALESONG UTARA KABUPATEN TAKALAR</w:t>
      </w:r>
    </w:p>
    <w:p w:rsidR="00251E82" w:rsidRDefault="00251E82" w:rsidP="00251E82">
      <w:pPr>
        <w:spacing w:line="480" w:lineRule="auto"/>
        <w:jc w:val="center"/>
        <w:rPr>
          <w:b/>
          <w:bCs/>
          <w:lang w:val="en-US"/>
        </w:rPr>
      </w:pPr>
    </w:p>
    <w:p w:rsidR="00251E82" w:rsidRDefault="00251E82" w:rsidP="00251E82">
      <w:pPr>
        <w:spacing w:after="240"/>
        <w:jc w:val="center"/>
        <w:rPr>
          <w:b/>
        </w:rPr>
      </w:pPr>
      <w:r>
        <w:rPr>
          <w:b/>
        </w:rPr>
        <w:t>ABSTRAK</w:t>
      </w:r>
    </w:p>
    <w:p w:rsidR="00251E82" w:rsidRDefault="00251E82" w:rsidP="00251E82">
      <w:pPr>
        <w:spacing w:after="240"/>
        <w:ind w:firstLine="720"/>
        <w:jc w:val="both"/>
      </w:pPr>
      <w:r>
        <w:rPr>
          <w:b/>
        </w:rPr>
        <w:t xml:space="preserve">NURFAUSIA, 2015. </w:t>
      </w:r>
      <w:r>
        <w:rPr>
          <w:i/>
        </w:rPr>
        <w:t xml:space="preserve">Anak Putus Sekolah di Sekitar Pelelangan Ikan Desa Tamasaju Kecamatan Galesong Utara Kabupaten Takalar. </w:t>
      </w:r>
      <w:r>
        <w:t>Skripsi. Dibimbing oleh  Firdaus W. Suhaeb dan Zainal Arifin. Program Studi Pendidikan Sosiologi, Fakultas Ilmu Sosial, Universitas Negeri Makassar.</w:t>
      </w:r>
    </w:p>
    <w:p w:rsidR="00251E82" w:rsidRDefault="00251E82" w:rsidP="00251E82">
      <w:pPr>
        <w:jc w:val="both"/>
      </w:pPr>
      <w:r>
        <w:tab/>
        <w:t xml:space="preserve">Penelitian ini bertujuan untuk mengetahui </w:t>
      </w:r>
      <w:r>
        <w:rPr>
          <w:lang w:val="en-US"/>
        </w:rPr>
        <w:t xml:space="preserve">1) </w:t>
      </w:r>
      <w:r>
        <w:t xml:space="preserve">faktor-faktor  penyebab anak putus sekolah di sekitar Pelelangan Ikan Desa Tamasaju Kecamatan Galesong Utara Kabupaten Takalar, </w:t>
      </w:r>
      <w:r>
        <w:rPr>
          <w:lang w:val="en-US"/>
        </w:rPr>
        <w:t xml:space="preserve">2) </w:t>
      </w:r>
      <w:r>
        <w:t>dampak anak putus sekolah terhadap k</w:t>
      </w:r>
      <w:r>
        <w:rPr>
          <w:lang w:val="en-US"/>
        </w:rPr>
        <w:t>ehidupan sosial</w:t>
      </w:r>
      <w:r>
        <w:t xml:space="preserve"> anak di sekitar Pelelangan Ikan, serta </w:t>
      </w:r>
      <w:r>
        <w:rPr>
          <w:lang w:val="en-US"/>
        </w:rPr>
        <w:t xml:space="preserve">3) </w:t>
      </w:r>
      <w:r>
        <w:t xml:space="preserve">upaya pemerintah dalam menanggulangi anak putus sekolah. </w:t>
      </w:r>
      <w:r w:rsidRPr="006C150C">
        <w:t xml:space="preserve">Jenis penelitian ini merupakan </w:t>
      </w:r>
      <w:r>
        <w:t>penelitian deskriptif kualitatif</w:t>
      </w:r>
      <w:r w:rsidRPr="006C150C">
        <w:t xml:space="preserve">. Adapun pemilihan informan pada penelitian ini menggunakan teknik </w:t>
      </w:r>
      <w:r w:rsidRPr="006C150C">
        <w:rPr>
          <w:i/>
        </w:rPr>
        <w:t>purposive sampling</w:t>
      </w:r>
      <w:r w:rsidRPr="006C150C">
        <w:t xml:space="preserve"> dengan kriteria</w:t>
      </w:r>
      <w:r>
        <w:t xml:space="preserve"> anak putus sekolah dengan usia wajib belajar 12 tahun yaitu 7-18 tahun yakni 6 anak putus sekolah, orang tua anak putus sekolah, dan </w:t>
      </w:r>
      <w:r>
        <w:rPr>
          <w:lang w:val="en-US"/>
        </w:rPr>
        <w:t>DIKBUDPORA UPTD Galesong Utara</w:t>
      </w:r>
      <w:r>
        <w:t xml:space="preserve">. </w:t>
      </w:r>
      <w:r w:rsidRPr="006C150C">
        <w:t xml:space="preserve">Teknik pengumpulan data yang digunakan yaitu, observasi, wawancara dan dokumentasi. Teknik analisis data melalui tiga tahap yaitu reduksi, penyajian data dan penarikan kesimpulan.  </w:t>
      </w:r>
    </w:p>
    <w:p w:rsidR="00251E82" w:rsidRDefault="00251E82" w:rsidP="00251E82">
      <w:pPr>
        <w:jc w:val="both"/>
      </w:pPr>
      <w:r>
        <w:tab/>
        <w:t>Hasil penelitian menunjukkan bahwa 1)</w:t>
      </w:r>
      <w:r>
        <w:rPr>
          <w:lang w:val="en-US"/>
        </w:rPr>
        <w:t xml:space="preserve"> </w:t>
      </w:r>
      <w:r>
        <w:t xml:space="preserve">faktor yang menyebabkan anak putus sekolah diantaranya </w:t>
      </w:r>
      <w:r>
        <w:rPr>
          <w:lang w:val="en-US"/>
        </w:rPr>
        <w:t xml:space="preserve">(a) </w:t>
      </w:r>
      <w:r>
        <w:t xml:space="preserve">faktor dari dalam diri individu yang tidak mau bersekolah, menganggap mudahnya mendapat uang di Pelelangan Ikan dan </w:t>
      </w:r>
      <w:r>
        <w:rPr>
          <w:lang w:val="en-US"/>
        </w:rPr>
        <w:t xml:space="preserve">(b) </w:t>
      </w:r>
      <w:r>
        <w:t>adanya faktor dari luar individu diantaranya</w:t>
      </w:r>
      <w:r>
        <w:rPr>
          <w:lang w:val="en-US"/>
        </w:rPr>
        <w:t xml:space="preserve"> </w:t>
      </w:r>
      <w:r>
        <w:t>keluarga yakni kurangnya perhatian orang tua terhadap kalangsungan pendidikan anaknya, rendahnya tingkat pendidikan orang tua</w:t>
      </w:r>
      <w:r>
        <w:rPr>
          <w:lang w:val="en-US"/>
        </w:rPr>
        <w:t xml:space="preserve">, </w:t>
      </w:r>
      <w:r>
        <w:t xml:space="preserve"> ekonomi, sekolah dan lingkungan sosial yang memberi pengaruh besar terhadap pendidikan seorang anak.</w:t>
      </w:r>
      <w:r>
        <w:rPr>
          <w:lang w:val="en-US"/>
        </w:rPr>
        <w:t xml:space="preserve"> </w:t>
      </w:r>
      <w:r>
        <w:t>2)</w:t>
      </w:r>
      <w:r>
        <w:rPr>
          <w:lang w:val="en-US"/>
        </w:rPr>
        <w:t xml:space="preserve"> </w:t>
      </w:r>
      <w:r>
        <w:t>Dampak putus sekolah terhadap k</w:t>
      </w:r>
      <w:r>
        <w:rPr>
          <w:lang w:val="en-US"/>
        </w:rPr>
        <w:t>ehidupan sosial</w:t>
      </w:r>
      <w:r>
        <w:t xml:space="preserve"> anak di pelelangan ikan yakni (a)</w:t>
      </w:r>
      <w:r>
        <w:rPr>
          <w:lang w:val="en-US"/>
        </w:rPr>
        <w:t xml:space="preserve"> kehilangan akses untuk mengembangkan diri</w:t>
      </w:r>
      <w:r>
        <w:t>, (b)</w:t>
      </w:r>
      <w:r>
        <w:rPr>
          <w:lang w:val="en-US"/>
        </w:rPr>
        <w:t xml:space="preserve"> </w:t>
      </w:r>
      <w:r>
        <w:t>dibayar murah</w:t>
      </w:r>
      <w:r>
        <w:rPr>
          <w:lang w:val="en-US"/>
        </w:rPr>
        <w:t>(eksploitasi ekonomi)</w:t>
      </w:r>
      <w:r>
        <w:t>, (c)</w:t>
      </w:r>
      <w:r>
        <w:rPr>
          <w:lang w:val="en-US"/>
        </w:rPr>
        <w:t xml:space="preserve"> </w:t>
      </w:r>
      <w:r>
        <w:t>mengerjakan pekerjaan orang dewasa. 3)</w:t>
      </w:r>
      <w:r>
        <w:rPr>
          <w:lang w:val="en-US"/>
        </w:rPr>
        <w:t xml:space="preserve"> </w:t>
      </w:r>
      <w:r>
        <w:t xml:space="preserve">Upaya </w:t>
      </w:r>
      <w:r>
        <w:rPr>
          <w:lang w:val="en-US"/>
        </w:rPr>
        <w:t>DIKBUDPORA UPTD Galesong Utara</w:t>
      </w:r>
      <w:r>
        <w:t xml:space="preserve"> dalam menanggulangi anak putus sekolah adalah (a)</w:t>
      </w:r>
      <w:r>
        <w:rPr>
          <w:lang w:val="en-US"/>
        </w:rPr>
        <w:t xml:space="preserve"> </w:t>
      </w:r>
      <w:r>
        <w:t>program wajib belajar 12 tahun, (b)</w:t>
      </w:r>
      <w:r>
        <w:rPr>
          <w:lang w:val="en-US"/>
        </w:rPr>
        <w:t xml:space="preserve"> </w:t>
      </w:r>
      <w:r>
        <w:t>pendidikan gratis, (c)</w:t>
      </w:r>
      <w:r>
        <w:rPr>
          <w:lang w:val="en-US"/>
        </w:rPr>
        <w:t xml:space="preserve"> </w:t>
      </w:r>
      <w:r>
        <w:t>SMP Terbuka, dan (d)</w:t>
      </w:r>
      <w:r>
        <w:rPr>
          <w:lang w:val="en-US"/>
        </w:rPr>
        <w:t xml:space="preserve"> </w:t>
      </w:r>
      <w:r>
        <w:t xml:space="preserve">kejar paket ujian. </w:t>
      </w:r>
    </w:p>
    <w:p w:rsidR="00251E82" w:rsidRDefault="00251E82" w:rsidP="00251E82"/>
    <w:p w:rsidR="00251E82" w:rsidRPr="001865FD" w:rsidRDefault="00251E82" w:rsidP="00251E82">
      <w:pPr>
        <w:jc w:val="both"/>
      </w:pPr>
    </w:p>
    <w:p w:rsidR="00251E82" w:rsidRDefault="00251E82" w:rsidP="00251E82">
      <w:pPr>
        <w:spacing w:line="480" w:lineRule="auto"/>
        <w:jc w:val="both"/>
      </w:pPr>
    </w:p>
    <w:p w:rsidR="00251E82" w:rsidRDefault="00251E82" w:rsidP="00251E82">
      <w:pPr>
        <w:tabs>
          <w:tab w:val="left" w:pos="720"/>
          <w:tab w:val="center" w:pos="4680"/>
        </w:tabs>
        <w:spacing w:line="276" w:lineRule="auto"/>
        <w:jc w:val="both"/>
        <w:rPr>
          <w:lang w:val="en-US"/>
        </w:rPr>
      </w:pPr>
    </w:p>
    <w:p w:rsidR="00251E82" w:rsidRDefault="00251E82" w:rsidP="00251E82">
      <w:pPr>
        <w:tabs>
          <w:tab w:val="left" w:pos="720"/>
          <w:tab w:val="center" w:pos="4680"/>
        </w:tabs>
        <w:spacing w:line="276" w:lineRule="auto"/>
        <w:jc w:val="both"/>
        <w:rPr>
          <w:lang w:val="en-US"/>
        </w:rPr>
      </w:pPr>
    </w:p>
    <w:p w:rsidR="00251E82" w:rsidRDefault="00251E82" w:rsidP="00251E82">
      <w:pPr>
        <w:tabs>
          <w:tab w:val="left" w:pos="720"/>
          <w:tab w:val="center" w:pos="4680"/>
        </w:tabs>
        <w:spacing w:line="276" w:lineRule="auto"/>
        <w:jc w:val="both"/>
        <w:rPr>
          <w:lang w:val="en-US"/>
        </w:rPr>
      </w:pPr>
    </w:p>
    <w:p w:rsidR="00251E82" w:rsidRDefault="00251E82" w:rsidP="00251E82">
      <w:pPr>
        <w:tabs>
          <w:tab w:val="left" w:pos="720"/>
          <w:tab w:val="center" w:pos="4680"/>
        </w:tabs>
        <w:spacing w:line="276" w:lineRule="auto"/>
        <w:jc w:val="both"/>
        <w:rPr>
          <w:lang w:val="en-US"/>
        </w:rPr>
      </w:pPr>
    </w:p>
    <w:p w:rsidR="00251E82" w:rsidRDefault="00251E82" w:rsidP="00251E82">
      <w:pPr>
        <w:tabs>
          <w:tab w:val="left" w:pos="720"/>
          <w:tab w:val="center" w:pos="4680"/>
        </w:tabs>
        <w:spacing w:line="276" w:lineRule="auto"/>
        <w:jc w:val="both"/>
        <w:rPr>
          <w:lang w:val="en-US"/>
        </w:rPr>
      </w:pPr>
    </w:p>
    <w:p w:rsidR="00251E82" w:rsidRDefault="00251E82" w:rsidP="00251E82">
      <w:pPr>
        <w:tabs>
          <w:tab w:val="left" w:pos="720"/>
          <w:tab w:val="center" w:pos="4680"/>
        </w:tabs>
        <w:spacing w:line="276" w:lineRule="auto"/>
        <w:jc w:val="both"/>
        <w:rPr>
          <w:lang w:val="en-US"/>
        </w:rPr>
      </w:pPr>
    </w:p>
    <w:p w:rsidR="00251E82" w:rsidRDefault="00251E82" w:rsidP="00251E82">
      <w:pPr>
        <w:tabs>
          <w:tab w:val="left" w:pos="720"/>
          <w:tab w:val="center" w:pos="4680"/>
        </w:tabs>
        <w:spacing w:line="276" w:lineRule="auto"/>
        <w:jc w:val="both"/>
        <w:rPr>
          <w:lang w:val="en-US"/>
        </w:rPr>
      </w:pP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E82"/>
    <w:rsid w:val="000646B5"/>
    <w:rsid w:val="000E350D"/>
    <w:rsid w:val="00251E82"/>
    <w:rsid w:val="00546DE7"/>
    <w:rsid w:val="0066343D"/>
    <w:rsid w:val="00750CEF"/>
    <w:rsid w:val="00812999"/>
    <w:rsid w:val="0096504C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82"/>
    <w:pPr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>dEnkAmale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2016-10-27T20:38:00Z</dcterms:created>
  <dcterms:modified xsi:type="dcterms:W3CDTF">2016-10-27T20:39:00Z</dcterms:modified>
</cp:coreProperties>
</file>