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11" w:rsidRPr="00371DF2" w:rsidRDefault="001E1911" w:rsidP="001E191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F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1911" w:rsidRPr="009E5617" w:rsidRDefault="001E1911" w:rsidP="001E1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60F6">
        <w:rPr>
          <w:rFonts w:ascii="Times New Roman" w:hAnsi="Times New Roman" w:cs="Times New Roman"/>
          <w:b/>
          <w:sz w:val="24"/>
          <w:szCs w:val="24"/>
        </w:rPr>
        <w:t>Sarifuddin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>, 2015.</w:t>
      </w:r>
      <w:proofErr w:type="gram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501B">
        <w:rPr>
          <w:rFonts w:ascii="Times New Roman" w:hAnsi="Times New Roman" w:cs="Times New Roman"/>
          <w:i/>
          <w:sz w:val="24"/>
          <w:szCs w:val="24"/>
        </w:rPr>
        <w:t>Camba</w:t>
      </w:r>
      <w:proofErr w:type="spellEnd"/>
      <w:r w:rsidRPr="008A50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01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8A50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01B">
        <w:rPr>
          <w:rFonts w:ascii="Times New Roman" w:hAnsi="Times New Roman" w:cs="Times New Roman"/>
          <w:i/>
          <w:sz w:val="24"/>
          <w:szCs w:val="24"/>
        </w:rPr>
        <w:t>Masa</w:t>
      </w:r>
      <w:proofErr w:type="spellEnd"/>
      <w:r w:rsidRPr="008A501B">
        <w:rPr>
          <w:rFonts w:ascii="Times New Roman" w:hAnsi="Times New Roman" w:cs="Times New Roman"/>
          <w:i/>
          <w:sz w:val="24"/>
          <w:szCs w:val="24"/>
        </w:rPr>
        <w:t xml:space="preserve"> DI/TII 1952-1965</w:t>
      </w:r>
      <w:r w:rsidRPr="009E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617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Malihu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Jumadi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>.</w:t>
      </w:r>
      <w:r w:rsidRPr="009E5617">
        <w:rPr>
          <w:rFonts w:ascii="Times New Roman" w:hAnsi="Times New Roman" w:cs="Times New Roman"/>
          <w:sz w:val="24"/>
          <w:szCs w:val="24"/>
        </w:rPr>
        <w:tab/>
      </w:r>
    </w:p>
    <w:p w:rsidR="001E1911" w:rsidRPr="009E5617" w:rsidRDefault="001E1911" w:rsidP="001E19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56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DI/TII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menganalis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is</w:t>
      </w:r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Historiografi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E5617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interdisipliner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(structural)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ilmu-ilmu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1911" w:rsidRDefault="001E1911" w:rsidP="001E19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561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lamanya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gerakaan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DI/TII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dikelilingi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demografisnya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pertalian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DI/TII.</w:t>
      </w:r>
      <w:proofErr w:type="gram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617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ajang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DI/TII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TNI,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penghadangan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sabotase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perseteruan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61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Camba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DI/TII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perebutan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9E561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617">
        <w:rPr>
          <w:rFonts w:ascii="Times New Roman" w:hAnsi="Times New Roman" w:cs="Times New Roman"/>
          <w:sz w:val="24"/>
          <w:szCs w:val="24"/>
        </w:rPr>
        <w:t>bertikai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ditengah-tengah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perhubungan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Sulawesi Selatan.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DI/TII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TNI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DI/TII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perampokan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gencarnya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Kegitan-kegiatan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DI/TII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kelangsun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1911" w:rsidRDefault="001E1911" w:rsidP="001E19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DI/</w:t>
      </w:r>
      <w:proofErr w:type="spellStart"/>
      <w:r>
        <w:rPr>
          <w:rFonts w:ascii="Times New Roman" w:hAnsi="Times New Roman" w:cs="Times New Roman"/>
          <w:sz w:val="24"/>
          <w:szCs w:val="24"/>
        </w:rPr>
        <w:t>TIIdengan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TNI </w:t>
      </w:r>
      <w:r>
        <w:rPr>
          <w:rFonts w:ascii="Times New Roman" w:hAnsi="Times New Roman" w:cs="Times New Roman"/>
          <w:sz w:val="24"/>
          <w:szCs w:val="24"/>
          <w:lang w:val="id-ID"/>
        </w:rPr>
        <w:t>di wilayah/daerah Camba karena posisi strategis untuk diduduki oleh kedua belah pihak baik Darul Islam/Tentara Islam Indonesia (DI/TII) maupun Tentara Nasional Indonesia (TNI).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Selama berlangsung  kemelut politik tersebut,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ingatan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pelaku-pelaku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sejarahnya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1911" w:rsidRDefault="001E1911" w:rsidP="001E1911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1E1911" w:rsidRPr="00B340CD" w:rsidRDefault="001E1911" w:rsidP="001E191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E1911"/>
    <w:rsid w:val="000646B5"/>
    <w:rsid w:val="000E350D"/>
    <w:rsid w:val="001E1911"/>
    <w:rsid w:val="00391DA8"/>
    <w:rsid w:val="0066343D"/>
    <w:rsid w:val="00750CEF"/>
    <w:rsid w:val="00812999"/>
    <w:rsid w:val="0096504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11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dEnkAmale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2016-10-27T22:03:00Z</dcterms:created>
  <dcterms:modified xsi:type="dcterms:W3CDTF">2016-10-27T22:03:00Z</dcterms:modified>
</cp:coreProperties>
</file>